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980"/>
        <w:ind w:left="0" w:right="0"/>
      </w:pPr>
    </w:p>
    <w:p>
      <w:pPr>
        <w:autoSpaceDN w:val="0"/>
        <w:autoSpaceDE w:val="0"/>
        <w:widowControl/>
        <w:spacing w:line="480" w:lineRule="exact" w:before="0" w:after="0"/>
        <w:ind w:left="2040" w:right="0" w:firstLine="0"/>
        <w:jc w:val="left"/>
      </w:pPr>
      <w:r>
        <w:rPr>
          <w:rFonts w:ascii="宋体" w:hAnsi="宋体" w:eastAsia="宋体"/>
          <w:b w:val="0"/>
          <w:i w:val="0"/>
          <w:color w:val="000000"/>
          <w:sz w:val="48"/>
        </w:rPr>
        <w:t>专</w:t>
      </w:r>
      <w:r>
        <w:rPr>
          <w:rFonts w:ascii="宋体" w:hAnsi="宋体" w:eastAsia="宋体"/>
          <w:b w:val="0"/>
          <w:i w:val="0"/>
          <w:color w:val="000000"/>
          <w:sz w:val="48"/>
        </w:rPr>
        <w:t>业</w:t>
      </w:r>
      <w:r>
        <w:rPr>
          <w:rFonts w:ascii="宋体" w:hAnsi="宋体" w:eastAsia="宋体"/>
          <w:b w:val="0"/>
          <w:i w:val="0"/>
          <w:color w:val="000000"/>
          <w:sz w:val="48"/>
        </w:rPr>
        <w:t>学</w:t>
      </w:r>
      <w:r>
        <w:rPr>
          <w:rFonts w:ascii="宋体" w:hAnsi="宋体" w:eastAsia="宋体"/>
          <w:b w:val="0"/>
          <w:i w:val="0"/>
          <w:color w:val="000000"/>
          <w:sz w:val="48"/>
        </w:rPr>
        <w:t>位</w:t>
      </w:r>
      <w:r>
        <w:rPr>
          <w:rFonts w:ascii="宋体" w:hAnsi="宋体" w:eastAsia="宋体"/>
          <w:b w:val="0"/>
          <w:i w:val="0"/>
          <w:color w:val="000000"/>
          <w:sz w:val="48"/>
        </w:rPr>
        <w:t>硕</w:t>
      </w:r>
      <w:r>
        <w:rPr>
          <w:rFonts w:ascii="宋体" w:hAnsi="宋体" w:eastAsia="宋体"/>
          <w:b w:val="0"/>
          <w:i w:val="0"/>
          <w:color w:val="000000"/>
          <w:sz w:val="48"/>
        </w:rPr>
        <w:t>士</w:t>
      </w:r>
      <w:r>
        <w:rPr>
          <w:rFonts w:ascii="宋体" w:hAnsi="宋体" w:eastAsia="宋体"/>
          <w:b w:val="0"/>
          <w:i w:val="0"/>
          <w:color w:val="000000"/>
          <w:sz w:val="48"/>
        </w:rPr>
        <w:t>学</w:t>
      </w:r>
      <w:r>
        <w:rPr>
          <w:rFonts w:ascii="宋体" w:hAnsi="宋体" w:eastAsia="宋体"/>
          <w:b w:val="0"/>
          <w:i w:val="0"/>
          <w:color w:val="000000"/>
          <w:sz w:val="48"/>
        </w:rPr>
        <w:t>位</w:t>
      </w:r>
      <w:r>
        <w:rPr>
          <w:rFonts w:ascii="宋体" w:hAnsi="宋体" w:eastAsia="宋体"/>
          <w:b w:val="0"/>
          <w:i w:val="0"/>
          <w:color w:val="000000"/>
          <w:sz w:val="48"/>
        </w:rPr>
        <w:t>论</w:t>
      </w:r>
      <w:r>
        <w:rPr>
          <w:rFonts w:ascii="宋体" w:hAnsi="宋体" w:eastAsia="宋体"/>
          <w:b w:val="0"/>
          <w:i w:val="0"/>
          <w:color w:val="000000"/>
          <w:sz w:val="48"/>
        </w:rPr>
        <w:t>文</w:t>
      </w:r>
    </w:p>
    <w:p>
      <w:pPr>
        <w:autoSpaceDN w:val="0"/>
        <w:autoSpaceDE w:val="0"/>
        <w:widowControl/>
        <w:spacing w:line="604" w:lineRule="exact" w:before="1144" w:after="0"/>
        <w:ind w:left="1404" w:right="0" w:firstLine="0"/>
        <w:jc w:val="left"/>
      </w:pPr>
      <w:r>
        <w:rPr>
          <w:rFonts w:ascii="华文细黑" w:hAnsi="华文细黑" w:eastAsia="华文细黑"/>
          <w:b w:val="0"/>
          <w:i w:val="0"/>
          <w:color w:val="000000"/>
          <w:sz w:val="44"/>
        </w:rPr>
        <w:t xml:space="preserve">S 市地铁盾构法隧道工程施工风险管理研究 </w:t>
      </w:r>
    </w:p>
    <w:p>
      <w:pPr>
        <w:autoSpaceDN w:val="0"/>
        <w:autoSpaceDE w:val="0"/>
        <w:widowControl/>
        <w:spacing w:line="442" w:lineRule="exact" w:before="146" w:after="0"/>
        <w:ind w:left="1386" w:right="0" w:firstLine="0"/>
        <w:jc w:val="left"/>
      </w:pPr>
      <w:r>
        <w:rPr>
          <w:rFonts w:ascii="Times New Roman,Bold" w:hAnsi="Times New Roman,Bold" w:eastAsia="Times New Roman,Bold"/>
          <w:b/>
          <w:i w:val="0"/>
          <w:color w:val="000000"/>
          <w:sz w:val="32"/>
        </w:rPr>
        <w:t xml:space="preserve">Research on Risk Management of Shield Tunneling in S City </w:t>
      </w:r>
    </w:p>
    <w:p>
      <w:pPr>
        <w:autoSpaceDN w:val="0"/>
        <w:autoSpaceDE w:val="0"/>
        <w:widowControl/>
        <w:spacing w:line="442" w:lineRule="exact" w:before="20" w:after="0"/>
        <w:ind w:left="0" w:right="3068" w:firstLine="0"/>
        <w:jc w:val="right"/>
      </w:pPr>
      <w:r>
        <w:rPr>
          <w:rFonts w:ascii="Times New Roman,Bold" w:hAnsi="Times New Roman,Bold" w:eastAsia="Times New Roman,Bold"/>
          <w:b/>
          <w:i w:val="0"/>
          <w:color w:val="000000"/>
          <w:sz w:val="32"/>
        </w:rPr>
        <w:t xml:space="preserve">Metro Construction </w:t>
      </w:r>
    </w:p>
    <w:p>
      <w:pPr>
        <w:autoSpaceDN w:val="0"/>
        <w:autoSpaceDE w:val="0"/>
        <w:widowControl/>
        <w:spacing w:line="300" w:lineRule="exact" w:before="3200" w:after="0"/>
        <w:ind w:left="0" w:right="0" w:firstLine="0"/>
        <w:jc w:val="center"/>
      </w:pPr>
      <w:r>
        <w:rPr>
          <w:rFonts w:ascii="宋体" w:hAnsi="宋体" w:eastAsia="宋体"/>
          <w:b w:val="0"/>
          <w:i w:val="0"/>
          <w:color w:val="000000"/>
          <w:sz w:val="30"/>
        </w:rPr>
        <w:t>作</w:t>
      </w:r>
      <w:r>
        <w:rPr>
          <w:rFonts w:ascii="宋体" w:hAnsi="宋体" w:eastAsia="宋体"/>
          <w:b w:val="0"/>
          <w:i w:val="0"/>
          <w:color w:val="000000"/>
          <w:sz w:val="30"/>
        </w:rPr>
        <w:t>者</w:t>
      </w:r>
      <w:r>
        <w:rPr>
          <w:rFonts w:ascii="宋体" w:hAnsi="宋体" w:eastAsia="宋体"/>
          <w:b w:val="0"/>
          <w:i w:val="0"/>
          <w:color w:val="000000"/>
          <w:sz w:val="30"/>
        </w:rPr>
        <w:t>姓</w:t>
      </w:r>
      <w:r>
        <w:rPr>
          <w:rFonts w:ascii="宋体" w:hAnsi="宋体" w:eastAsia="宋体"/>
          <w:b w:val="0"/>
          <w:i w:val="0"/>
          <w:color w:val="000000"/>
          <w:sz w:val="30"/>
        </w:rPr>
        <w:t>名：</w:t>
      </w:r>
      <w:r>
        <w:rPr>
          <w:rFonts w:ascii="宋体" w:hAnsi="宋体" w:eastAsia="宋体"/>
          <w:b w:val="0"/>
          <w:i w:val="0"/>
          <w:color w:val="000000"/>
          <w:sz w:val="30"/>
        </w:rPr>
        <w:t>聂</w:t>
      </w:r>
      <w:r>
        <w:rPr>
          <w:rFonts w:ascii="宋体" w:hAnsi="宋体" w:eastAsia="宋体"/>
          <w:b w:val="0"/>
          <w:i w:val="0"/>
          <w:color w:val="000000"/>
          <w:sz w:val="30"/>
        </w:rPr>
        <w:t>仁</w:t>
      </w:r>
      <w:r>
        <w:rPr>
          <w:rFonts w:ascii="宋体" w:hAnsi="宋体" w:eastAsia="宋体"/>
          <w:b w:val="0"/>
          <w:i w:val="0"/>
          <w:color w:val="000000"/>
          <w:sz w:val="30"/>
        </w:rPr>
        <w:t>杰</w:t>
      </w:r>
    </w:p>
    <w:p>
      <w:pPr>
        <w:autoSpaceDN w:val="0"/>
        <w:autoSpaceDE w:val="0"/>
        <w:widowControl/>
        <w:spacing w:line="300" w:lineRule="exact" w:before="284" w:after="0"/>
        <w:ind w:left="0" w:right="0" w:firstLine="0"/>
        <w:jc w:val="center"/>
      </w:pPr>
      <w:r>
        <w:rPr>
          <w:rFonts w:ascii="宋体" w:hAnsi="宋体" w:eastAsia="宋体"/>
          <w:b w:val="0"/>
          <w:i w:val="0"/>
          <w:color w:val="000000"/>
          <w:sz w:val="30"/>
        </w:rPr>
        <w:t>学科、</w:t>
      </w:r>
      <w:r>
        <w:rPr>
          <w:rFonts w:ascii="宋体" w:hAnsi="宋体" w:eastAsia="宋体"/>
          <w:b w:val="0"/>
          <w:i w:val="0"/>
          <w:color w:val="000000"/>
          <w:sz w:val="30"/>
        </w:rPr>
        <w:t>专业：</w:t>
      </w:r>
      <w:r>
        <w:rPr>
          <w:rFonts w:ascii="宋体" w:hAnsi="宋体" w:eastAsia="宋体"/>
          <w:b w:val="0"/>
          <w:i w:val="0"/>
          <w:color w:val="000000"/>
          <w:sz w:val="30"/>
        </w:rPr>
        <w:t>工程管理</w:t>
      </w:r>
    </w:p>
    <w:p>
      <w:pPr>
        <w:autoSpaceDN w:val="0"/>
        <w:autoSpaceDE w:val="0"/>
        <w:widowControl/>
        <w:spacing w:line="400" w:lineRule="exact" w:before="224" w:after="0"/>
        <w:ind w:left="0" w:right="0" w:firstLine="0"/>
        <w:jc w:val="center"/>
      </w:pPr>
      <w:r>
        <w:rPr>
          <w:rFonts w:ascii="宋体" w:hAnsi="宋体" w:eastAsia="宋体"/>
          <w:b w:val="0"/>
          <w:i w:val="0"/>
          <w:color w:val="000000"/>
          <w:sz w:val="30"/>
        </w:rPr>
        <w:t>学</w:t>
      </w:r>
      <w:r>
        <w:rPr>
          <w:rFonts w:ascii="宋体" w:hAnsi="宋体" w:eastAsia="宋体"/>
          <w:b w:val="0"/>
          <w:i w:val="0"/>
          <w:color w:val="000000"/>
          <w:sz w:val="30"/>
        </w:rPr>
        <w:t>号：</w:t>
      </w:r>
      <w:r>
        <w:rPr>
          <w:rFonts w:ascii="Times New Roman" w:hAnsi="Times New Roman" w:eastAsia="Times New Roman"/>
          <w:b w:val="0"/>
          <w:i w:val="0"/>
          <w:color w:val="000000"/>
          <w:sz w:val="30"/>
        </w:rPr>
        <w:t xml:space="preserve">      41811741 </w:t>
      </w:r>
    </w:p>
    <w:p>
      <w:pPr>
        <w:autoSpaceDN w:val="0"/>
        <w:autoSpaceDE w:val="0"/>
        <w:widowControl/>
        <w:spacing w:line="300" w:lineRule="exact" w:before="242" w:after="0"/>
        <w:ind w:left="0" w:right="0" w:firstLine="0"/>
        <w:jc w:val="center"/>
      </w:pPr>
      <w:r>
        <w:rPr>
          <w:rFonts w:ascii="宋体" w:hAnsi="宋体" w:eastAsia="宋体"/>
          <w:b w:val="0"/>
          <w:i w:val="0"/>
          <w:color w:val="000000"/>
          <w:sz w:val="30"/>
        </w:rPr>
        <w:t>指</w:t>
      </w:r>
      <w:r>
        <w:rPr>
          <w:rFonts w:ascii="宋体" w:hAnsi="宋体" w:eastAsia="宋体"/>
          <w:b w:val="0"/>
          <w:i w:val="0"/>
          <w:color w:val="000000"/>
          <w:sz w:val="30"/>
        </w:rPr>
        <w:t>导</w:t>
      </w:r>
      <w:r>
        <w:rPr>
          <w:rFonts w:ascii="宋体" w:hAnsi="宋体" w:eastAsia="宋体"/>
          <w:b w:val="0"/>
          <w:i w:val="0"/>
          <w:color w:val="000000"/>
          <w:sz w:val="30"/>
        </w:rPr>
        <w:t>教</w:t>
      </w:r>
      <w:r>
        <w:rPr>
          <w:rFonts w:ascii="宋体" w:hAnsi="宋体" w:eastAsia="宋体"/>
          <w:b w:val="0"/>
          <w:i w:val="0"/>
          <w:color w:val="000000"/>
          <w:sz w:val="30"/>
        </w:rPr>
        <w:t>师：</w:t>
      </w:r>
      <w:r>
        <w:rPr>
          <w:rFonts w:ascii="宋体" w:hAnsi="宋体" w:eastAsia="宋体"/>
          <w:b w:val="0"/>
          <w:i w:val="0"/>
          <w:color w:val="000000"/>
          <w:sz w:val="30"/>
        </w:rPr>
        <w:t>夏</w:t>
      </w:r>
      <w:r>
        <w:rPr>
          <w:rFonts w:ascii="宋体" w:hAnsi="宋体" w:eastAsia="宋体"/>
          <w:b w:val="0"/>
          <w:i w:val="0"/>
          <w:color w:val="000000"/>
          <w:sz w:val="30"/>
        </w:rPr>
        <w:t>昊</w:t>
      </w:r>
      <w:r>
        <w:rPr>
          <w:rFonts w:ascii="宋体" w:hAnsi="宋体" w:eastAsia="宋体"/>
          <w:b w:val="0"/>
          <w:i w:val="0"/>
          <w:color w:val="000000"/>
          <w:sz w:val="30"/>
        </w:rPr>
        <w:t>翔</w:t>
      </w:r>
    </w:p>
    <w:p>
      <w:pPr>
        <w:autoSpaceDN w:val="0"/>
        <w:autoSpaceDE w:val="0"/>
        <w:widowControl/>
        <w:spacing w:line="400" w:lineRule="exact" w:before="228" w:after="0"/>
        <w:ind w:left="0" w:right="2340" w:firstLine="0"/>
        <w:jc w:val="right"/>
      </w:pPr>
      <w:r>
        <w:rPr>
          <w:rFonts w:ascii="宋体" w:hAnsi="宋体" w:eastAsia="宋体"/>
          <w:b w:val="0"/>
          <w:i w:val="0"/>
          <w:color w:val="000000"/>
          <w:sz w:val="30"/>
        </w:rPr>
        <w:t>完</w:t>
      </w:r>
      <w:r>
        <w:rPr>
          <w:rFonts w:ascii="宋体" w:hAnsi="宋体" w:eastAsia="宋体"/>
          <w:b w:val="0"/>
          <w:i w:val="0"/>
          <w:color w:val="000000"/>
          <w:sz w:val="30"/>
        </w:rPr>
        <w:t>成</w:t>
      </w:r>
      <w:r>
        <w:rPr>
          <w:rFonts w:ascii="宋体" w:hAnsi="宋体" w:eastAsia="宋体"/>
          <w:b w:val="0"/>
          <w:i w:val="0"/>
          <w:color w:val="000000"/>
          <w:sz w:val="30"/>
        </w:rPr>
        <w:t>日</w:t>
      </w:r>
      <w:r>
        <w:rPr>
          <w:rFonts w:ascii="宋体" w:hAnsi="宋体" w:eastAsia="宋体"/>
          <w:b w:val="0"/>
          <w:i w:val="0"/>
          <w:color w:val="000000"/>
          <w:sz w:val="30"/>
        </w:rPr>
        <w:t>期：</w:t>
      </w:r>
      <w:r>
        <w:rPr>
          <w:rFonts w:ascii="Times New Roman" w:hAnsi="Times New Roman" w:eastAsia="Times New Roman"/>
          <w:b w:val="0"/>
          <w:i w:val="0"/>
          <w:color w:val="000000"/>
          <w:sz w:val="30"/>
        </w:rPr>
        <w:t xml:space="preserve">   2020</w:t>
      </w:r>
      <w:r>
        <w:rPr>
          <w:rFonts w:ascii="宋体" w:hAnsi="宋体" w:eastAsia="宋体"/>
          <w:b w:val="0"/>
          <w:i w:val="0"/>
          <w:color w:val="000000"/>
          <w:sz w:val="30"/>
        </w:rPr>
        <w:t xml:space="preserve"> 年</w:t>
      </w:r>
      <w:r>
        <w:rPr>
          <w:rFonts w:ascii="Times New Roman" w:hAnsi="Times New Roman" w:eastAsia="Times New Roman"/>
          <w:b w:val="0"/>
          <w:i w:val="0"/>
          <w:color w:val="000000"/>
          <w:sz w:val="30"/>
        </w:rPr>
        <w:t>12</w:t>
      </w:r>
      <w:r>
        <w:rPr>
          <w:rFonts w:ascii="宋体" w:hAnsi="宋体" w:eastAsia="宋体"/>
          <w:b w:val="0"/>
          <w:i w:val="0"/>
          <w:color w:val="000000"/>
          <w:sz w:val="30"/>
        </w:rPr>
        <w:t xml:space="preserve"> 月</w:t>
      </w:r>
      <w:r>
        <w:rPr>
          <w:rFonts w:ascii="Times New Roman" w:hAnsi="Times New Roman" w:eastAsia="Times New Roman"/>
          <w:b w:val="0"/>
          <w:i w:val="0"/>
          <w:color w:val="000000"/>
          <w:sz w:val="30"/>
        </w:rPr>
        <w:t>6</w:t>
      </w:r>
      <w:r>
        <w:rPr>
          <w:rFonts w:ascii="宋体" w:hAnsi="宋体" w:eastAsia="宋体"/>
          <w:b w:val="0"/>
          <w:i w:val="0"/>
          <w:color w:val="000000"/>
          <w:sz w:val="30"/>
        </w:rPr>
        <w:t xml:space="preserve"> 日</w:t>
      </w:r>
    </w:p>
    <w:p>
      <w:pPr>
        <w:autoSpaceDN w:val="0"/>
        <w:autoSpaceDE w:val="0"/>
        <w:widowControl/>
        <w:spacing w:line="392" w:lineRule="exact" w:before="1276" w:after="0"/>
        <w:ind w:left="0" w:right="3344" w:firstLine="0"/>
        <w:jc w:val="right"/>
      </w:pPr>
      <w:r>
        <w:rPr>
          <w:rFonts w:ascii="华文行楷" w:hAnsi="华文行楷" w:eastAsia="华文行楷"/>
          <w:b w:val="0"/>
          <w:i w:val="0"/>
          <w:color w:val="000000"/>
          <w:sz w:val="36"/>
        </w:rPr>
        <w:t xml:space="preserve">大连理工大学 </w:t>
      </w:r>
    </w:p>
    <w:p>
      <w:pPr>
        <w:autoSpaceDN w:val="0"/>
        <w:autoSpaceDE w:val="0"/>
        <w:widowControl/>
        <w:spacing w:line="322" w:lineRule="exact" w:before="142" w:after="0"/>
        <w:ind w:left="0" w:right="2874" w:firstLine="0"/>
        <w:jc w:val="right"/>
      </w:pPr>
      <w:r>
        <w:rPr>
          <w:rFonts w:ascii="Times New Roman" w:hAnsi="Times New Roman" w:eastAsia="Times New Roman"/>
          <w:b w:val="0"/>
          <w:i w:val="0"/>
          <w:color w:val="000000"/>
          <w:sz w:val="24"/>
        </w:rPr>
        <w:t xml:space="preserve">Dalian University of Technology </w:t>
      </w:r>
    </w:p>
    <w:p>
      <w:pPr>
        <w:autoSpaceDN w:val="0"/>
        <w:tabs>
          <w:tab w:pos="1240" w:val="left"/>
        </w:tabs>
        <w:autoSpaceDE w:val="0"/>
        <w:widowControl/>
        <w:spacing w:line="240" w:lineRule="auto" w:before="2532"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200" w:right="144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00" w:lineRule="exact" w:before="774" w:after="0"/>
        <w:ind w:left="0" w:right="3986" w:firstLine="0"/>
        <w:jc w:val="right"/>
      </w:pPr>
      <w:r>
        <w:rPr>
          <w:rFonts w:ascii="黑体" w:hAnsi="黑体" w:eastAsia="黑体"/>
          <w:b w:val="0"/>
          <w:i w:val="0"/>
          <w:color w:val="000000"/>
          <w:sz w:val="30"/>
        </w:rPr>
        <w:t>摘</w:t>
      </w:r>
      <w:r>
        <w:rPr>
          <w:rFonts w:ascii="黑体" w:hAnsi="黑体" w:eastAsia="黑体"/>
          <w:b w:val="0"/>
          <w:i w:val="0"/>
          <w:color w:val="000000"/>
          <w:sz w:val="30"/>
        </w:rPr>
        <w:t>要</w:t>
      </w:r>
    </w:p>
    <w:p>
      <w:pPr>
        <w:autoSpaceDN w:val="0"/>
        <w:autoSpaceDE w:val="0"/>
        <w:widowControl/>
        <w:spacing w:line="390" w:lineRule="exact" w:before="366" w:after="0"/>
        <w:ind w:left="998" w:right="238" w:firstLine="480"/>
        <w:jc w:val="both"/>
      </w:pPr>
      <w:r>
        <w:rPr>
          <w:rFonts w:ascii="宋体" w:hAnsi="宋体" w:eastAsia="宋体"/>
          <w:b w:val="0"/>
          <w:i w:val="0"/>
          <w:color w:val="000000"/>
          <w:sz w:val="24"/>
        </w:rPr>
        <w:t>近年来，我国经济快速发展，城市人口逐年递增，城市交通压力逐年增加，为了</w:t>
      </w:r>
      <w:r>
        <w:rPr>
          <w:rFonts w:ascii="宋体" w:hAnsi="宋体" w:eastAsia="宋体"/>
          <w:b w:val="0"/>
          <w:i w:val="0"/>
          <w:color w:val="000000"/>
          <w:sz w:val="24"/>
        </w:rPr>
        <w:t>缓解广大市民出行压力，越来越多的城市开始进行城市轨道交通建设，盾构技术作为</w:t>
      </w:r>
      <w:r>
        <w:rPr>
          <w:rFonts w:ascii="宋体" w:hAnsi="宋体" w:eastAsia="宋体"/>
          <w:b w:val="0"/>
          <w:i w:val="0"/>
          <w:color w:val="000000"/>
          <w:sz w:val="24"/>
        </w:rPr>
        <w:t>地铁区间隧道主要施工方法也得到了迅猛发展。由于地铁盾构法隧道工程具有规模庞</w:t>
      </w:r>
      <w:r>
        <w:rPr>
          <w:rFonts w:ascii="宋体" w:hAnsi="宋体" w:eastAsia="宋体"/>
          <w:b w:val="0"/>
          <w:i w:val="0"/>
          <w:color w:val="000000"/>
          <w:sz w:val="24"/>
        </w:rPr>
        <w:t>大、技术复杂、工序相互交叉、投资金额大、事故发生的后果严重且影响大的特点，</w:t>
      </w:r>
      <w:r>
        <w:rPr>
          <w:rFonts w:ascii="宋体" w:hAnsi="宋体" w:eastAsia="宋体"/>
          <w:b w:val="0"/>
          <w:i w:val="0"/>
          <w:color w:val="000000"/>
          <w:sz w:val="24"/>
        </w:rPr>
        <w:t>特别是近年来我国地铁施工安全事故时有发生，施工风险逐渐成为地铁建设工程中的</w:t>
      </w:r>
      <w:r>
        <w:rPr>
          <w:rFonts w:ascii="宋体" w:hAnsi="宋体" w:eastAsia="宋体"/>
          <w:b w:val="0"/>
          <w:i w:val="0"/>
          <w:color w:val="000000"/>
          <w:sz w:val="24"/>
        </w:rPr>
        <w:t>焦点问题。所以，研究地铁盾构法隧道施工安全风险管理是非常重要的。</w:t>
      </w:r>
    </w:p>
    <w:p>
      <w:pPr>
        <w:autoSpaceDN w:val="0"/>
        <w:autoSpaceDE w:val="0"/>
        <w:widowControl/>
        <w:spacing w:line="386" w:lineRule="exact" w:before="38" w:after="0"/>
        <w:ind w:left="998" w:right="144" w:firstLine="480"/>
        <w:jc w:val="left"/>
      </w:pPr>
      <w:r>
        <w:rPr>
          <w:rFonts w:ascii="宋体" w:hAnsi="宋体" w:eastAsia="宋体"/>
          <w:b w:val="0"/>
          <w:i w:val="0"/>
          <w:color w:val="000000"/>
          <w:sz w:val="24"/>
        </w:rPr>
        <w:t>首先，本文在查阅的大量文献资料的基础上，总结发现</w:t>
      </w:r>
      <w:r>
        <w:rPr>
          <w:rFonts w:ascii="Times New Roman" w:hAnsi="Times New Roman" w:eastAsia="Times New Roman"/>
          <w:b w:val="0"/>
          <w:i w:val="0"/>
          <w:color w:val="000000"/>
          <w:sz w:val="24"/>
        </w:rPr>
        <w:t>S</w:t>
      </w:r>
      <w:r>
        <w:rPr>
          <w:rFonts w:ascii="宋体" w:hAnsi="宋体" w:eastAsia="宋体"/>
          <w:b w:val="0"/>
          <w:i w:val="0"/>
          <w:color w:val="000000"/>
          <w:sz w:val="24"/>
        </w:rPr>
        <w:t xml:space="preserve"> 市地铁虽然建设起步较</w:t>
      </w:r>
      <w:r>
        <w:rPr>
          <w:rFonts w:ascii="宋体" w:hAnsi="宋体" w:eastAsia="宋体"/>
          <w:b w:val="0"/>
          <w:i w:val="0"/>
          <w:color w:val="000000"/>
          <w:sz w:val="24"/>
        </w:rPr>
        <w:t>早、建设规模较大，但安全事故时有发生，究其原因发现盾构法隧道风险管理仍然存</w:t>
      </w:r>
      <w:r>
        <w:rPr>
          <w:rFonts w:ascii="宋体" w:hAnsi="宋体" w:eastAsia="宋体"/>
          <w:b w:val="0"/>
          <w:i w:val="0"/>
          <w:color w:val="000000"/>
          <w:sz w:val="24"/>
        </w:rPr>
        <w:t>在不足，为了盾构施工风险确定本文研究内容。其次，在总结大量盾构法隧道施工事</w:t>
      </w:r>
      <w:r>
        <w:rPr>
          <w:rFonts w:ascii="宋体" w:hAnsi="宋体" w:eastAsia="宋体"/>
          <w:b w:val="0"/>
          <w:i w:val="0"/>
          <w:color w:val="000000"/>
          <w:sz w:val="24"/>
        </w:rPr>
        <w:t>故的基础上，根据盾构法隧道施工工艺的特点，利用工作分解法（</w:t>
      </w:r>
      <w:r>
        <w:rPr>
          <w:rFonts w:ascii="Times New Roman" w:hAnsi="Times New Roman" w:eastAsia="Times New Roman"/>
          <w:b w:val="0"/>
          <w:i w:val="0"/>
          <w:color w:val="000000"/>
          <w:sz w:val="24"/>
        </w:rPr>
        <w:t>WBS</w:t>
      </w:r>
      <w:r>
        <w:rPr>
          <w:rFonts w:ascii="宋体" w:hAnsi="宋体" w:eastAsia="宋体"/>
          <w:b w:val="0"/>
          <w:i w:val="0"/>
          <w:color w:val="000000"/>
          <w:sz w:val="24"/>
        </w:rPr>
        <w:t>）将隧道施工</w:t>
      </w:r>
      <w:r>
        <w:rPr>
          <w:rFonts w:ascii="宋体" w:hAnsi="宋体" w:eastAsia="宋体"/>
          <w:b w:val="0"/>
          <w:i w:val="0"/>
          <w:color w:val="000000"/>
          <w:sz w:val="24"/>
        </w:rPr>
        <w:t>过程分解为的施工准备阶段、盾构机组装阶段、盾构始发阶段、盾构掘进阶段、盾构</w:t>
      </w:r>
      <w:r>
        <w:rPr>
          <w:rFonts w:ascii="宋体" w:hAnsi="宋体" w:eastAsia="宋体"/>
          <w:b w:val="0"/>
          <w:i w:val="0"/>
          <w:color w:val="000000"/>
          <w:sz w:val="24"/>
        </w:rPr>
        <w:t>接收阶段、盾构拆卸吊出阶段、六个施工阶段，并利用风险分解结构法（</w:t>
      </w:r>
      <w:r>
        <w:rPr>
          <w:rFonts w:ascii="Times New Roman" w:hAnsi="Times New Roman" w:eastAsia="Times New Roman"/>
          <w:b w:val="0"/>
          <w:i w:val="0"/>
          <w:color w:val="000000"/>
          <w:sz w:val="24"/>
        </w:rPr>
        <w:t>RBS</w:t>
      </w:r>
      <w:r>
        <w:rPr>
          <w:rFonts w:ascii="宋体" w:hAnsi="宋体" w:eastAsia="宋体"/>
          <w:b w:val="0"/>
          <w:i w:val="0"/>
          <w:color w:val="000000"/>
          <w:sz w:val="24"/>
        </w:rPr>
        <w:t>）将施</w:t>
      </w:r>
      <w:r>
        <w:rPr>
          <w:rFonts w:ascii="宋体" w:hAnsi="宋体" w:eastAsia="宋体"/>
          <w:b w:val="0"/>
          <w:i w:val="0"/>
          <w:color w:val="000000"/>
          <w:sz w:val="24"/>
        </w:rPr>
        <w:t>工风险分为人、机、料、法、环五个方面，采用</w:t>
      </w:r>
      <w:r>
        <w:rPr>
          <w:rFonts w:ascii="Times New Roman" w:hAnsi="Times New Roman" w:eastAsia="Times New Roman"/>
          <w:b w:val="0"/>
          <w:i w:val="0"/>
          <w:color w:val="000000"/>
          <w:sz w:val="24"/>
        </w:rPr>
        <w:t xml:space="preserve">WBS-RBS </w:t>
      </w:r>
      <w:r>
        <w:rPr>
          <w:rFonts w:ascii="宋体" w:hAnsi="宋体" w:eastAsia="宋体"/>
          <w:b w:val="0"/>
          <w:i w:val="0"/>
          <w:color w:val="000000"/>
          <w:sz w:val="24"/>
        </w:rPr>
        <w:t>分析方法对盾构法施工安</w:t>
      </w:r>
      <w:r>
        <w:rPr>
          <w:rFonts w:ascii="宋体" w:hAnsi="宋体" w:eastAsia="宋体"/>
          <w:b w:val="0"/>
          <w:i w:val="0"/>
          <w:color w:val="000000"/>
          <w:sz w:val="24"/>
        </w:rPr>
        <w:t>全风险因素进行了识别，形成了</w:t>
      </w:r>
      <w:r>
        <w:rPr>
          <w:rFonts w:ascii="Times New Roman" w:hAnsi="Times New Roman" w:eastAsia="Times New Roman"/>
          <w:b w:val="0"/>
          <w:i w:val="0"/>
          <w:color w:val="000000"/>
          <w:sz w:val="24"/>
        </w:rPr>
        <w:t>S</w:t>
      </w:r>
      <w:r>
        <w:rPr>
          <w:rFonts w:ascii="宋体" w:hAnsi="宋体" w:eastAsia="宋体"/>
          <w:b w:val="0"/>
          <w:i w:val="0"/>
          <w:color w:val="000000"/>
          <w:sz w:val="24"/>
        </w:rPr>
        <w:t xml:space="preserve"> 市地铁盾构风险识别清单。再次，本文针对识别出</w:t>
      </w:r>
      <w:r>
        <w:rPr>
          <w:rFonts w:ascii="宋体" w:hAnsi="宋体" w:eastAsia="宋体"/>
          <w:b w:val="0"/>
          <w:i w:val="0"/>
          <w:color w:val="000000"/>
          <w:sz w:val="24"/>
        </w:rPr>
        <w:t>的地铁盾构法隧道施工风险事件及风险因素，建立了盾构施工风险评价模型，利用层</w:t>
      </w:r>
      <w:r>
        <w:rPr>
          <w:rFonts w:ascii="宋体" w:hAnsi="宋体" w:eastAsia="宋体"/>
          <w:b w:val="0"/>
          <w:i w:val="0"/>
          <w:color w:val="000000"/>
          <w:sz w:val="24"/>
        </w:rPr>
        <w:t>次分析法确定风险因素权重，利用模糊综合评价法确定风险事件的概率等级与损失程</w:t>
      </w:r>
      <w:r>
        <w:rPr>
          <w:rFonts w:ascii="宋体" w:hAnsi="宋体" w:eastAsia="宋体"/>
          <w:b w:val="0"/>
          <w:i w:val="0"/>
          <w:color w:val="000000"/>
          <w:sz w:val="24"/>
        </w:rPr>
        <w:t>度。并根据相关规范中的准则确定盾构施工风险等级。最后，根据盾构施工风险等级</w:t>
      </w:r>
      <w:r>
        <w:rPr>
          <w:rFonts w:ascii="宋体" w:hAnsi="宋体" w:eastAsia="宋体"/>
          <w:b w:val="0"/>
          <w:i w:val="0"/>
          <w:color w:val="000000"/>
          <w:sz w:val="24"/>
        </w:rPr>
        <w:t>与接受度原则，从管理措施、组织措施、经济措施、技术措施四个方面对Ⅰ级与Ⅱ级</w:t>
      </w:r>
      <w:r>
        <w:rPr>
          <w:rFonts w:ascii="宋体" w:hAnsi="宋体" w:eastAsia="宋体"/>
          <w:b w:val="0"/>
          <w:i w:val="0"/>
          <w:color w:val="000000"/>
          <w:sz w:val="24"/>
        </w:rPr>
        <w:t>风险事件提出控制风险解决措施，其中对降低人员因素产生的风险采取管理措施与组</w:t>
      </w:r>
      <w:r>
        <w:rPr>
          <w:rFonts w:ascii="宋体" w:hAnsi="宋体" w:eastAsia="宋体"/>
          <w:b w:val="0"/>
          <w:i w:val="0"/>
          <w:color w:val="000000"/>
          <w:sz w:val="24"/>
        </w:rPr>
        <w:t>织措施，对于降低风险事件损失程度采取经济措施，对于规避技术方面的风险因素采</w:t>
      </w:r>
      <w:r>
        <w:rPr>
          <w:rFonts w:ascii="宋体" w:hAnsi="宋体" w:eastAsia="宋体"/>
          <w:b w:val="0"/>
          <w:i w:val="0"/>
          <w:color w:val="000000"/>
          <w:sz w:val="24"/>
        </w:rPr>
        <w:t>取技术措施进行控制。</w:t>
      </w:r>
    </w:p>
    <w:p>
      <w:pPr>
        <w:autoSpaceDN w:val="0"/>
        <w:autoSpaceDE w:val="0"/>
        <w:widowControl/>
        <w:spacing w:line="240" w:lineRule="exact" w:before="492" w:after="0"/>
        <w:ind w:left="1478" w:right="0" w:firstLine="0"/>
        <w:jc w:val="left"/>
      </w:pPr>
      <w:r>
        <w:rPr>
          <w:rFonts w:ascii="黑体" w:hAnsi="黑体" w:eastAsia="黑体"/>
          <w:b w:val="0"/>
          <w:i w:val="0"/>
          <w:color w:val="000000"/>
          <w:sz w:val="24"/>
        </w:rPr>
        <w:t>关键词：</w:t>
      </w:r>
      <w:r>
        <w:rPr>
          <w:rFonts w:ascii="仿宋" w:hAnsi="仿宋" w:eastAsia="仿宋"/>
          <w:b w:val="0"/>
          <w:i w:val="0"/>
          <w:color w:val="000000"/>
          <w:sz w:val="24"/>
        </w:rPr>
        <w:t>风险管理；风险识别；风险评价；风险管控；盾构法隧道</w:t>
      </w:r>
    </w:p>
    <w:p>
      <w:pPr>
        <w:autoSpaceDN w:val="0"/>
        <w:autoSpaceDE w:val="0"/>
        <w:widowControl/>
        <w:spacing w:line="240" w:lineRule="exact" w:before="3412" w:after="0"/>
        <w:ind w:left="0" w:right="4226" w:firstLine="0"/>
        <w:jc w:val="right"/>
      </w:pPr>
      <w:r>
        <w:rPr>
          <w:rFonts w:ascii="Times New Roman" w:hAnsi="Times New Roman" w:eastAsia="Times New Roman"/>
          <w:b w:val="0"/>
          <w:i w:val="0"/>
          <w:color w:val="000000"/>
          <w:sz w:val="18"/>
        </w:rPr>
        <w:t xml:space="preserve">- I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40"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432" w:lineRule="exact" w:before="654" w:after="0"/>
        <w:ind w:left="1728" w:right="720" w:firstLine="0"/>
        <w:jc w:val="center"/>
      </w:pPr>
      <w:r>
        <w:rPr>
          <w:rFonts w:ascii="Times New Roman" w:hAnsi="Times New Roman" w:eastAsia="Times New Roman"/>
          <w:b w:val="0"/>
          <w:i w:val="0"/>
          <w:color w:val="000000"/>
          <w:sz w:val="30"/>
        </w:rPr>
        <w:t xml:space="preserve">Research on Risk Management of Shield Tunneling in S City </w:t>
      </w:r>
      <w:r>
        <w:rPr>
          <w:rFonts w:ascii="Times New Roman" w:hAnsi="Times New Roman" w:eastAsia="Times New Roman"/>
          <w:b w:val="0"/>
          <w:i w:val="0"/>
          <w:color w:val="000000"/>
          <w:sz w:val="30"/>
        </w:rPr>
        <w:t xml:space="preserve">Metro Construction </w:t>
      </w:r>
    </w:p>
    <w:p>
      <w:pPr>
        <w:autoSpaceDN w:val="0"/>
        <w:autoSpaceDE w:val="0"/>
        <w:widowControl/>
        <w:spacing w:line="240" w:lineRule="auto" w:before="418" w:after="0"/>
        <w:ind w:left="0" w:right="4008" w:firstLine="0"/>
        <w:jc w:val="right"/>
      </w:pPr>
      <w:r>
        <w:rPr>
          <w:rFonts w:ascii="Cambria" w:hAnsi="Cambria" w:eastAsia="Cambria"/>
          <w:b w:val="0"/>
          <w:i w:val="0"/>
          <w:color w:val="000000"/>
          <w:sz w:val="30"/>
        </w:rPr>
        <w:t xml:space="preserve">Abstract </w:t>
      </w:r>
    </w:p>
    <w:p>
      <w:pPr>
        <w:autoSpaceDN w:val="0"/>
        <w:autoSpaceDE w:val="0"/>
        <w:widowControl/>
        <w:spacing w:line="346" w:lineRule="exact" w:before="356" w:after="0"/>
        <w:ind w:left="998" w:right="20" w:firstLine="480"/>
        <w:jc w:val="both"/>
      </w:pPr>
      <w:r>
        <w:rPr>
          <w:rFonts w:ascii="Times New Roman" w:hAnsi="Times New Roman" w:eastAsia="Times New Roman"/>
          <w:b w:val="0"/>
          <w:i w:val="0"/>
          <w:color w:val="000000"/>
          <w:sz w:val="24"/>
        </w:rPr>
        <w:t xml:space="preserve">In recent years, China's economy has developed rapidly and the urban population has </w:t>
      </w:r>
      <w:r>
        <w:rPr>
          <w:rFonts w:ascii="Times New Roman" w:hAnsi="Times New Roman" w:eastAsia="Times New Roman"/>
          <w:b w:val="0"/>
          <w:i w:val="0"/>
          <w:color w:val="000000"/>
          <w:sz w:val="24"/>
        </w:rPr>
        <w:t xml:space="preserve">increased annually. In order to relieve the pressure of citizens' travel, more and more cities have </w:t>
      </w:r>
      <w:r>
        <w:rPr>
          <w:rFonts w:ascii="Times New Roman" w:hAnsi="Times New Roman" w:eastAsia="Times New Roman"/>
          <w:b w:val="0"/>
          <w:i w:val="0"/>
          <w:color w:val="000000"/>
          <w:sz w:val="24"/>
        </w:rPr>
        <w:t xml:space="preserve">begun to construct urban rail transit. Shield technology, as the main construction method of </w:t>
      </w:r>
      <w:r>
        <w:rPr>
          <w:rFonts w:ascii="Times New Roman" w:hAnsi="Times New Roman" w:eastAsia="Times New Roman"/>
          <w:b w:val="0"/>
          <w:i w:val="0"/>
          <w:color w:val="000000"/>
          <w:sz w:val="24"/>
        </w:rPr>
        <w:t xml:space="preserve">subway section tunnels, has also developed rapidly. Due to the characteristics of large scale, </w:t>
      </w:r>
      <w:r>
        <w:rPr>
          <w:rFonts w:ascii="Times New Roman" w:hAnsi="Times New Roman" w:eastAsia="Times New Roman"/>
          <w:b w:val="0"/>
          <w:i w:val="0"/>
          <w:color w:val="000000"/>
          <w:sz w:val="24"/>
        </w:rPr>
        <w:t xml:space="preserve">complex technology, cross-cutting procedures, large investment amount, serious consequences </w:t>
      </w:r>
      <w:r>
        <w:rPr>
          <w:rFonts w:ascii="Times New Roman" w:hAnsi="Times New Roman" w:eastAsia="Times New Roman"/>
          <w:b w:val="0"/>
          <w:i w:val="0"/>
          <w:color w:val="000000"/>
          <w:sz w:val="24"/>
        </w:rPr>
        <w:t xml:space="preserve">of accidents and great influence of subway shield tunnel engineering, especially in recent years, </w:t>
      </w:r>
      <w:r>
        <w:rPr>
          <w:rFonts w:ascii="Times New Roman" w:hAnsi="Times New Roman" w:eastAsia="Times New Roman"/>
          <w:b w:val="0"/>
          <w:i w:val="0"/>
          <w:color w:val="000000"/>
          <w:sz w:val="24"/>
        </w:rPr>
        <w:t xml:space="preserve">subway construction safety accidents have occurred from time to time in our country, and </w:t>
      </w:r>
      <w:r>
        <w:rPr>
          <w:rFonts w:ascii="Times New Roman" w:hAnsi="Times New Roman" w:eastAsia="Times New Roman"/>
          <w:b w:val="0"/>
          <w:i w:val="0"/>
          <w:color w:val="000000"/>
          <w:sz w:val="24"/>
        </w:rPr>
        <w:t xml:space="preserve">construction risk management has received more and more attention. Therefore, it is very </w:t>
      </w:r>
      <w:r>
        <w:rPr>
          <w:rFonts w:ascii="Times New Roman" w:hAnsi="Times New Roman" w:eastAsia="Times New Roman"/>
          <w:b w:val="0"/>
          <w:i w:val="0"/>
          <w:color w:val="000000"/>
          <w:sz w:val="24"/>
        </w:rPr>
        <w:t xml:space="preserve">important to study the safety risk management of subway shield tunnel construction. </w:t>
      </w:r>
    </w:p>
    <w:p>
      <w:pPr>
        <w:autoSpaceDN w:val="0"/>
        <w:autoSpaceDE w:val="0"/>
        <w:widowControl/>
        <w:spacing w:line="344" w:lineRule="exact" w:before="0" w:after="0"/>
        <w:ind w:left="998" w:right="20" w:firstLine="480"/>
        <w:jc w:val="both"/>
      </w:pPr>
      <w:r>
        <w:rPr>
          <w:rFonts w:ascii="Times New Roman" w:hAnsi="Times New Roman" w:eastAsia="Times New Roman"/>
          <w:b w:val="0"/>
          <w:i w:val="0"/>
          <w:color w:val="000000"/>
          <w:sz w:val="24"/>
        </w:rPr>
        <w:t xml:space="preserve">First of all, on the basis of consulting a large number of literature materials, this paper </w:t>
      </w:r>
      <w:r>
        <w:rPr>
          <w:rFonts w:ascii="Times New Roman" w:hAnsi="Times New Roman" w:eastAsia="Times New Roman"/>
          <w:b w:val="0"/>
          <w:i w:val="0"/>
          <w:color w:val="000000"/>
          <w:sz w:val="24"/>
        </w:rPr>
        <w:t xml:space="preserve">summarized and found that although the subway construction in S city started early and the </w:t>
      </w:r>
      <w:r>
        <w:rPr>
          <w:rFonts w:ascii="Times New Roman" w:hAnsi="Times New Roman" w:eastAsia="Times New Roman"/>
          <w:b w:val="0"/>
          <w:i w:val="0"/>
          <w:color w:val="000000"/>
          <w:sz w:val="24"/>
        </w:rPr>
        <w:t xml:space="preserve">construction scale was large, safety accidents occurred from time to time. The reason was that </w:t>
      </w:r>
      <w:r>
        <w:rPr>
          <w:rFonts w:ascii="Times New Roman" w:hAnsi="Times New Roman" w:eastAsia="Times New Roman"/>
          <w:b w:val="0"/>
          <w:i w:val="0"/>
          <w:color w:val="000000"/>
          <w:sz w:val="24"/>
        </w:rPr>
        <w:t xml:space="preserve">there were still deficiencies in the risk management of shield tunnel. The research content of </w:t>
      </w:r>
      <w:r>
        <w:rPr>
          <w:rFonts w:ascii="Times New Roman" w:hAnsi="Times New Roman" w:eastAsia="Times New Roman"/>
          <w:b w:val="0"/>
          <w:i w:val="0"/>
          <w:color w:val="000000"/>
          <w:sz w:val="24"/>
        </w:rPr>
        <w:t xml:space="preserve">this paper was determined for the risk of shield construction.Secondly, on the basis of </w:t>
      </w:r>
      <w:r>
        <w:rPr>
          <w:rFonts w:ascii="Times New Roman" w:hAnsi="Times New Roman" w:eastAsia="Times New Roman"/>
          <w:b w:val="0"/>
          <w:i w:val="0"/>
          <w:color w:val="000000"/>
          <w:sz w:val="24"/>
        </w:rPr>
        <w:t xml:space="preserve">summarizing a large number of shield tunnel construction accidents and according to the </w:t>
      </w:r>
      <w:r>
        <w:rPr>
          <w:rFonts w:ascii="Times New Roman" w:hAnsi="Times New Roman" w:eastAsia="Times New Roman"/>
          <w:b w:val="0"/>
          <w:i w:val="0"/>
          <w:color w:val="000000"/>
          <w:sz w:val="24"/>
        </w:rPr>
        <w:t xml:space="preserve">characteristics of shield tunnel construction technology, the work breakdown structure (WBS) </w:t>
      </w:r>
      <w:r>
        <w:rPr>
          <w:rFonts w:ascii="Times New Roman" w:hAnsi="Times New Roman" w:eastAsia="Times New Roman"/>
          <w:b w:val="0"/>
          <w:i w:val="0"/>
          <w:color w:val="000000"/>
          <w:sz w:val="24"/>
        </w:rPr>
        <w:t xml:space="preserve">is used to decompose the tunnel construction process into six construction stages: construction </w:t>
      </w:r>
      <w:r>
        <w:rPr>
          <w:rFonts w:ascii="Times New Roman" w:hAnsi="Times New Roman" w:eastAsia="Times New Roman"/>
          <w:b w:val="0"/>
          <w:i w:val="0"/>
          <w:color w:val="000000"/>
          <w:sz w:val="24"/>
        </w:rPr>
        <w:t xml:space="preserve">preparation stage, shield machine assembly stage, shield starting stage, shield tunneling stage, </w:t>
      </w:r>
    </w:p>
    <w:p>
      <w:pPr>
        <w:autoSpaceDN w:val="0"/>
        <w:autoSpaceDE w:val="0"/>
        <w:widowControl/>
        <w:spacing w:line="346" w:lineRule="exact" w:before="0" w:after="0"/>
        <w:ind w:left="998" w:right="20" w:firstLine="0"/>
        <w:jc w:val="both"/>
      </w:pPr>
      <w:r>
        <w:rPr>
          <w:rFonts w:ascii="Times New Roman" w:hAnsi="Times New Roman" w:eastAsia="Times New Roman"/>
          <w:b w:val="0"/>
          <w:i w:val="0"/>
          <w:color w:val="000000"/>
          <w:sz w:val="24"/>
        </w:rPr>
        <w:t xml:space="preserve">shield receiving stage, shield disassembly and lifting stage. What’s more, the risk breakdown </w:t>
      </w:r>
      <w:r>
        <w:rPr>
          <w:rFonts w:ascii="Times New Roman" w:hAnsi="Times New Roman" w:eastAsia="Times New Roman"/>
          <w:b w:val="0"/>
          <w:i w:val="0"/>
          <w:color w:val="000000"/>
          <w:sz w:val="24"/>
        </w:rPr>
        <w:t xml:space="preserve">structure (RBS) is used to divide the construction risk into three aspects: environmental risk, </w:t>
      </w:r>
      <w:r>
        <w:rPr>
          <w:rFonts w:ascii="Times New Roman" w:hAnsi="Times New Roman" w:eastAsia="Times New Roman"/>
          <w:b w:val="0"/>
          <w:i w:val="0"/>
          <w:color w:val="000000"/>
          <w:sz w:val="24"/>
        </w:rPr>
        <w:t xml:space="preserve">technical risk and management risk. WBS-RBS analysis method is used to identify the safety </w:t>
      </w:r>
      <w:r>
        <w:rPr>
          <w:rFonts w:ascii="Times New Roman" w:hAnsi="Times New Roman" w:eastAsia="Times New Roman"/>
          <w:b w:val="0"/>
          <w:i w:val="0"/>
          <w:color w:val="000000"/>
          <w:sz w:val="24"/>
        </w:rPr>
        <w:t xml:space="preserve">risk factors of shield construction.Thirdly, according to the identified risk events and risk </w:t>
      </w:r>
      <w:r>
        <w:rPr>
          <w:rFonts w:ascii="Times New Roman" w:hAnsi="Times New Roman" w:eastAsia="Times New Roman"/>
          <w:b w:val="0"/>
          <w:i w:val="0"/>
          <w:color w:val="000000"/>
          <w:sz w:val="24"/>
        </w:rPr>
        <w:t xml:space="preserve">factors of subway shield tunnel construction, the risk assessment model of shield construction </w:t>
      </w:r>
      <w:r>
        <w:rPr>
          <w:rFonts w:ascii="Times New Roman" w:hAnsi="Times New Roman" w:eastAsia="Times New Roman"/>
          <w:b w:val="0"/>
          <w:i w:val="0"/>
          <w:color w:val="000000"/>
          <w:sz w:val="24"/>
        </w:rPr>
        <w:t xml:space="preserve">was established, and the weight of risk factors was determined by Analytic Hierarchy Process </w:t>
      </w:r>
      <w:r>
        <w:rPr>
          <w:rFonts w:ascii="Times New Roman" w:hAnsi="Times New Roman" w:eastAsia="Times New Roman"/>
          <w:b w:val="0"/>
          <w:i w:val="0"/>
          <w:color w:val="000000"/>
          <w:sz w:val="24"/>
        </w:rPr>
        <w:t xml:space="preserve">(AHP), and the Fuzzy Comprehensive Evaluation Method was used to determine the probability </w:t>
      </w:r>
      <w:r>
        <w:rPr>
          <w:rFonts w:ascii="Times New Roman" w:hAnsi="Times New Roman" w:eastAsia="Times New Roman"/>
          <w:b w:val="0"/>
          <w:i w:val="0"/>
          <w:color w:val="000000"/>
          <w:sz w:val="24"/>
        </w:rPr>
        <w:t xml:space="preserve">grade and loss degree of risk events, as well as the risk grade of shield construction was </w:t>
      </w:r>
      <w:r>
        <w:rPr>
          <w:rFonts w:ascii="Times New Roman" w:hAnsi="Times New Roman" w:eastAsia="Times New Roman"/>
          <w:b w:val="0"/>
          <w:i w:val="0"/>
          <w:color w:val="000000"/>
          <w:sz w:val="24"/>
        </w:rPr>
        <w:t xml:space="preserve">determined according to the criteria in the relevant codes. Finally, according to the risk grade </w:t>
      </w:r>
      <w:r>
        <w:rPr>
          <w:rFonts w:ascii="Times New Roman" w:hAnsi="Times New Roman" w:eastAsia="Times New Roman"/>
          <w:b w:val="0"/>
          <w:i w:val="0"/>
          <w:color w:val="000000"/>
          <w:sz w:val="24"/>
        </w:rPr>
        <w:t xml:space="preserve">and acceptance principle of shield construction, the risk control measures for level I and II risk </w:t>
      </w:r>
      <w:r>
        <w:rPr>
          <w:rFonts w:ascii="Times New Roman" w:hAnsi="Times New Roman" w:eastAsia="Times New Roman"/>
          <w:b w:val="0"/>
          <w:i w:val="0"/>
          <w:color w:val="000000"/>
          <w:sz w:val="24"/>
        </w:rPr>
        <w:t xml:space="preserve">events were put forward from four aspects: management measures, organizational measures, </w:t>
      </w:r>
      <w:r>
        <w:rPr>
          <w:rFonts w:ascii="Times New Roman" w:hAnsi="Times New Roman" w:eastAsia="Times New Roman"/>
          <w:b w:val="0"/>
          <w:i w:val="0"/>
          <w:color w:val="000000"/>
          <w:sz w:val="24"/>
        </w:rPr>
        <w:t xml:space="preserve">economic measures and technical measures. Among them, management measures and </w:t>
      </w:r>
    </w:p>
    <w:p>
      <w:pPr>
        <w:autoSpaceDN w:val="0"/>
        <w:autoSpaceDE w:val="0"/>
        <w:widowControl/>
        <w:spacing w:line="180" w:lineRule="exact" w:before="780" w:after="0"/>
        <w:ind w:left="0" w:right="4076" w:firstLine="0"/>
        <w:jc w:val="right"/>
      </w:pPr>
      <w:r>
        <w:rPr>
          <w:rFonts w:ascii="宋体" w:hAnsi="宋体" w:eastAsia="宋体"/>
          <w:b w:val="0"/>
          <w:i w:val="0"/>
          <w:color w:val="000000"/>
          <w:sz w:val="18"/>
        </w:rPr>
        <w:t xml:space="preserve">- II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3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32" w:firstLine="0"/>
        <w:jc w:val="right"/>
      </w:pPr>
      <w:r>
        <w:rPr>
          <w:rFonts w:ascii="宋体" w:hAnsi="宋体" w:eastAsia="宋体"/>
          <w:b w:val="0"/>
          <w:i w:val="0"/>
          <w:color w:val="000000"/>
          <w:sz w:val="21"/>
        </w:rPr>
        <w:t>大连理工大学专业学位硕士学位论文</w:t>
      </w:r>
    </w:p>
    <w:p>
      <w:pPr>
        <w:autoSpaceDN w:val="0"/>
        <w:autoSpaceDE w:val="0"/>
        <w:widowControl/>
        <w:spacing w:line="346" w:lineRule="exact" w:before="668" w:after="0"/>
        <w:ind w:left="998" w:right="20" w:firstLine="0"/>
        <w:jc w:val="both"/>
      </w:pPr>
      <w:r>
        <w:rPr>
          <w:rFonts w:ascii="Times New Roman" w:hAnsi="Times New Roman" w:eastAsia="Times New Roman"/>
          <w:b w:val="0"/>
          <w:i w:val="0"/>
          <w:color w:val="000000"/>
          <w:sz w:val="24"/>
        </w:rPr>
        <w:t xml:space="preserve">organizational measures were taken to reduce the risks caused by personnel factors, economic </w:t>
      </w:r>
      <w:r>
        <w:rPr>
          <w:rFonts w:ascii="Times New Roman" w:hAnsi="Times New Roman" w:eastAsia="Times New Roman"/>
          <w:b w:val="0"/>
          <w:i w:val="0"/>
          <w:color w:val="000000"/>
          <w:sz w:val="24"/>
        </w:rPr>
        <w:t xml:space="preserve">measures were taken to reduce the loss degree of risk events, and technical measures were taken </w:t>
      </w:r>
      <w:r>
        <w:rPr>
          <w:rFonts w:ascii="Times New Roman" w:hAnsi="Times New Roman" w:eastAsia="Times New Roman"/>
          <w:b w:val="0"/>
          <w:i w:val="0"/>
          <w:color w:val="000000"/>
          <w:sz w:val="24"/>
        </w:rPr>
        <w:t xml:space="preserve">to avoid technical risk factors. </w:t>
      </w:r>
    </w:p>
    <w:p>
      <w:pPr>
        <w:autoSpaceDN w:val="0"/>
        <w:autoSpaceDE w:val="0"/>
        <w:widowControl/>
        <w:spacing w:line="332" w:lineRule="exact" w:before="398" w:after="0"/>
        <w:ind w:left="1482" w:right="0" w:firstLine="0"/>
        <w:jc w:val="left"/>
      </w:pPr>
      <w:r>
        <w:rPr>
          <w:rFonts w:ascii="Times New Roman,Bold" w:hAnsi="Times New Roman,Bold" w:eastAsia="Times New Roman,Bold"/>
          <w:b/>
          <w:i w:val="0"/>
          <w:color w:val="000000"/>
          <w:sz w:val="24"/>
        </w:rPr>
        <w:t>Key Words</w:t>
      </w:r>
      <w:r>
        <w:rPr>
          <w:rFonts w:ascii="宋体" w:hAnsi="宋体" w:eastAsia="宋体"/>
          <w:b w:val="0"/>
          <w:i w:val="0"/>
          <w:color w:val="000000"/>
          <w:sz w:val="24"/>
        </w:rPr>
        <w:t>：</w:t>
      </w:r>
      <w:r>
        <w:rPr>
          <w:rFonts w:ascii="Calibri" w:hAnsi="Calibri" w:eastAsia="Calibri"/>
          <w:b w:val="0"/>
          <w:i w:val="0"/>
          <w:color w:val="000000"/>
          <w:sz w:val="24"/>
        </w:rPr>
        <w:t xml:space="preserve">Risk management; Risk Indentification; Risk Assessment; Risk response; </w:t>
      </w:r>
    </w:p>
    <w:p>
      <w:pPr>
        <w:autoSpaceDN w:val="0"/>
        <w:autoSpaceDE w:val="0"/>
        <w:widowControl/>
        <w:spacing w:line="197" w:lineRule="auto" w:before="110" w:after="0"/>
        <w:ind w:left="998" w:right="0" w:firstLine="0"/>
        <w:jc w:val="left"/>
      </w:pPr>
      <w:r>
        <w:rPr>
          <w:rFonts w:ascii="Calibri" w:hAnsi="Calibri" w:eastAsia="Calibri"/>
          <w:b w:val="0"/>
          <w:i w:val="0"/>
          <w:color w:val="000000"/>
          <w:sz w:val="24"/>
        </w:rPr>
        <w:t xml:space="preserve">Shield tunnel. </w:t>
      </w:r>
    </w:p>
    <w:p>
      <w:pPr>
        <w:autoSpaceDN w:val="0"/>
        <w:autoSpaceDE w:val="0"/>
        <w:widowControl/>
        <w:spacing w:line="240" w:lineRule="exact" w:before="10972" w:after="0"/>
        <w:ind w:left="0" w:right="4198" w:firstLine="0"/>
        <w:jc w:val="right"/>
      </w:pPr>
      <w:r>
        <w:rPr>
          <w:rFonts w:ascii="Times New Roman" w:hAnsi="Times New Roman" w:eastAsia="Times New Roman"/>
          <w:b w:val="0"/>
          <w:i w:val="0"/>
          <w:color w:val="000000"/>
          <w:sz w:val="18"/>
        </w:rPr>
        <w:t xml:space="preserve">- III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36"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185" w:lineRule="auto" w:before="0" w:after="0"/>
        <w:ind w:left="0" w:right="4030"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TimesNewRomanPSMT" w:hAnsi="TimesNewRomanPSMT" w:eastAsia="TimesNewRomanPSMT"/>
          <w:b w:val="0"/>
          <w:i w:val="0"/>
          <w:color w:val="000000"/>
          <w:sz w:val="28"/>
        </w:rPr>
        <w:t xml:space="preserve">1 </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研究领域</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选题背景</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国内外相关研究概况及发展趋势</w:t>
      </w:r>
      <w:r>
        <w:rPr>
          <w:rFonts w:ascii="TimesNewRomanPSMT" w:hAnsi="TimesNewRomanPSMT" w:eastAsia="TimesNewRomanPSMT"/>
          <w:b w:val="0"/>
          <w:i w:val="0"/>
          <w:color w:val="000000"/>
          <w:sz w:val="28"/>
        </w:rPr>
        <w:t xml:space="preserve"> .................................................. 2 </w:t>
      </w:r>
      <w:r>
        <w:rPr>
          <w:rFonts w:ascii="TimesNewRomanPSMT" w:hAnsi="TimesNewRomanPSMT" w:eastAsia="TimesNewRomanPSMT"/>
          <w:b w:val="0"/>
          <w:i w:val="0"/>
          <w:color w:val="000000"/>
          <w:sz w:val="28"/>
        </w:rPr>
        <w:t xml:space="preserve">1.3.1 </w:t>
      </w:r>
      <w:r>
        <w:rPr>
          <w:rFonts w:ascii="SimSun" w:hAnsi="SimSun" w:eastAsia="SimSun"/>
          <w:b w:val="0"/>
          <w:i w:val="0"/>
          <w:color w:val="000000"/>
          <w:sz w:val="28"/>
        </w:rPr>
        <w:t>国外研究成果</w:t>
      </w:r>
      <w:r>
        <w:rPr>
          <w:rFonts w:ascii="TimesNewRomanPSMT" w:hAnsi="TimesNewRomanPSMT" w:eastAsia="TimesNewRomanPSMT"/>
          <w:b w:val="0"/>
          <w:i w:val="0"/>
          <w:color w:val="000000"/>
          <w:sz w:val="28"/>
        </w:rPr>
        <w:t xml:space="preserve"> ............................................................................. 2 </w:t>
      </w:r>
      <w:r>
        <w:rPr>
          <w:rFonts w:ascii="TimesNewRomanPSMT" w:hAnsi="TimesNewRomanPSMT" w:eastAsia="TimesNewRomanPSMT"/>
          <w:b w:val="0"/>
          <w:i w:val="0"/>
          <w:color w:val="000000"/>
          <w:sz w:val="28"/>
        </w:rPr>
        <w:t xml:space="preserve">1.3.2 </w:t>
      </w:r>
      <w:r>
        <w:rPr>
          <w:rFonts w:ascii="SimSun" w:hAnsi="SimSun" w:eastAsia="SimSun"/>
          <w:b w:val="0"/>
          <w:i w:val="0"/>
          <w:color w:val="000000"/>
          <w:sz w:val="28"/>
        </w:rPr>
        <w:t>国内研究成果</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1.4 </w:t>
      </w:r>
      <w:r>
        <w:rPr>
          <w:rFonts w:ascii="SimSun" w:hAnsi="SimSun" w:eastAsia="SimSun"/>
          <w:b w:val="0"/>
          <w:i w:val="0"/>
          <w:color w:val="000000"/>
          <w:sz w:val="28"/>
        </w:rPr>
        <w:t>研究内容和方法</w:t>
      </w:r>
      <w:r>
        <w:rPr>
          <w:rFonts w:ascii="TimesNewRomanPSMT" w:hAnsi="TimesNewRomanPSMT" w:eastAsia="TimesNewRomanPSMT"/>
          <w:b w:val="0"/>
          <w:i w:val="0"/>
          <w:color w:val="000000"/>
          <w:sz w:val="28"/>
        </w:rPr>
        <w:t xml:space="preserve"> ............................................................................... 5 </w:t>
      </w:r>
      <w:r>
        <w:rPr>
          <w:rFonts w:ascii="TimesNewRomanPSMT" w:hAnsi="TimesNewRomanPSMT" w:eastAsia="TimesNewRomanPSMT"/>
          <w:b w:val="0"/>
          <w:i w:val="0"/>
          <w:color w:val="000000"/>
          <w:sz w:val="28"/>
        </w:rPr>
        <w:t xml:space="preserve">1.4.1 </w:t>
      </w:r>
      <w:r>
        <w:rPr>
          <w:rFonts w:ascii="SimSun" w:hAnsi="SimSun" w:eastAsia="SimSun"/>
          <w:b w:val="0"/>
          <w:i w:val="0"/>
          <w:color w:val="000000"/>
          <w:sz w:val="28"/>
        </w:rPr>
        <w:t>研究内容</w:t>
      </w:r>
      <w:r>
        <w:rPr>
          <w:rFonts w:ascii="TimesNewRomanPSMT" w:hAnsi="TimesNewRomanPSMT" w:eastAsia="TimesNewRomanPSMT"/>
          <w:b w:val="0"/>
          <w:i w:val="0"/>
          <w:color w:val="000000"/>
          <w:sz w:val="28"/>
        </w:rPr>
        <w:t xml:space="preserve"> ..................................................................................... 5 </w:t>
      </w:r>
      <w:r>
        <w:rPr>
          <w:rFonts w:ascii="TimesNewRomanPSMT" w:hAnsi="TimesNewRomanPSMT" w:eastAsia="TimesNewRomanPSMT"/>
          <w:b w:val="0"/>
          <w:i w:val="0"/>
          <w:color w:val="000000"/>
          <w:sz w:val="28"/>
        </w:rPr>
        <w:t xml:space="preserve">1.4.2 </w:t>
      </w:r>
      <w:r>
        <w:rPr>
          <w:rFonts w:ascii="SimSun" w:hAnsi="SimSun" w:eastAsia="SimSun"/>
          <w:b w:val="0"/>
          <w:i w:val="0"/>
          <w:color w:val="000000"/>
          <w:sz w:val="28"/>
        </w:rPr>
        <w:t>研究方法</w:t>
      </w:r>
      <w:r>
        <w:rPr>
          <w:rFonts w:ascii="TimesNewRomanPSMT" w:hAnsi="TimesNewRomanPSMT" w:eastAsia="TimesNewRomanPSMT"/>
          <w:b w:val="0"/>
          <w:i w:val="0"/>
          <w:color w:val="000000"/>
          <w:sz w:val="28"/>
        </w:rPr>
        <w:t xml:space="preserve"> ..................................................................................... 6 </w:t>
      </w:r>
      <w:r>
        <w:rPr>
          <w:rFonts w:ascii="TimesNewRomanPSMT" w:hAnsi="TimesNewRomanPSMT" w:eastAsia="TimesNewRomanPSMT"/>
          <w:b w:val="0"/>
          <w:i w:val="0"/>
          <w:color w:val="000000"/>
          <w:sz w:val="28"/>
        </w:rPr>
        <w:t xml:space="preserve">1.4.3 </w:t>
      </w:r>
      <w:r>
        <w:rPr>
          <w:rFonts w:ascii="SimSun" w:hAnsi="SimSun" w:eastAsia="SimSun"/>
          <w:b w:val="0"/>
          <w:i w:val="0"/>
          <w:color w:val="000000"/>
          <w:sz w:val="28"/>
        </w:rPr>
        <w:t>技术路线</w:t>
      </w:r>
      <w:r>
        <w:rPr>
          <w:rFonts w:ascii="TimesNewRomanPSMT" w:hAnsi="TimesNewRomanPSMT" w:eastAsia="TimesNewRomanPSMT"/>
          <w:b w:val="0"/>
          <w:i w:val="0"/>
          <w:color w:val="000000"/>
          <w:sz w:val="28"/>
        </w:rPr>
        <w:t xml:space="preserve"> ..................................................................................... 6 </w:t>
      </w:r>
      <w:r>
        <w:rPr>
          <w:rFonts w:ascii="TimesNewRomanPSMT" w:hAnsi="TimesNewRomanPSMT" w:eastAsia="TimesNewRomanPSMT"/>
          <w:b w:val="0"/>
          <w:i w:val="0"/>
          <w:color w:val="000000"/>
          <w:sz w:val="28"/>
        </w:rPr>
        <w:t xml:space="preserve">2 </w:t>
      </w:r>
      <w:r>
        <w:rPr>
          <w:rFonts w:ascii="SimSun" w:hAnsi="SimSun" w:eastAsia="SimSun"/>
          <w:b w:val="0"/>
          <w:i w:val="0"/>
          <w:color w:val="000000"/>
          <w:sz w:val="28"/>
        </w:rPr>
        <w:t>项目风险管理相关理论</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项目风险管理理论概述</w:t>
      </w:r>
      <w:r>
        <w:rPr>
          <w:rFonts w:ascii="TimesNewRomanPSMT" w:hAnsi="TimesNewRomanPSMT" w:eastAsia="TimesNewRomanPSMT"/>
          <w:b w:val="0"/>
          <w:i w:val="0"/>
          <w:color w:val="000000"/>
          <w:sz w:val="28"/>
        </w:rPr>
        <w:t xml:space="preserve">................................................................... 8 </w:t>
      </w:r>
      <w:r>
        <w:rPr>
          <w:rFonts w:ascii="TimesNewRomanPSMT" w:hAnsi="TimesNewRomanPSMT" w:eastAsia="TimesNewRomanPSMT"/>
          <w:b w:val="0"/>
          <w:i w:val="0"/>
          <w:color w:val="000000"/>
          <w:sz w:val="28"/>
        </w:rPr>
        <w:t xml:space="preserve">2.1.1 </w:t>
      </w:r>
      <w:r>
        <w:rPr>
          <w:rFonts w:ascii="SimSun" w:hAnsi="SimSun" w:eastAsia="SimSun"/>
          <w:b w:val="0"/>
          <w:i w:val="0"/>
          <w:color w:val="000000"/>
          <w:sz w:val="28"/>
        </w:rPr>
        <w:t>项目风险内容</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2.1.2 </w:t>
      </w:r>
      <w:r>
        <w:rPr>
          <w:rFonts w:ascii="SimSun" w:hAnsi="SimSun" w:eastAsia="SimSun"/>
          <w:b w:val="0"/>
          <w:i w:val="0"/>
          <w:color w:val="000000"/>
          <w:sz w:val="28"/>
        </w:rPr>
        <w:t>项目风险管理定义</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项目风险管理主要环节</w:t>
      </w:r>
      <w:r>
        <w:rPr>
          <w:rFonts w:ascii="TimesNewRomanPSMT" w:hAnsi="TimesNewRomanPSMT" w:eastAsia="TimesNewRomanPSMT"/>
          <w:b w:val="0"/>
          <w:i w:val="0"/>
          <w:color w:val="000000"/>
          <w:sz w:val="28"/>
        </w:rPr>
        <w:t xml:space="preserve">................................................................... 8 </w:t>
      </w:r>
      <w:r>
        <w:rPr>
          <w:rFonts w:ascii="TimesNewRomanPSMT" w:hAnsi="TimesNewRomanPSMT" w:eastAsia="TimesNewRomanPSMT"/>
          <w:b w:val="0"/>
          <w:i w:val="0"/>
          <w:color w:val="000000"/>
          <w:sz w:val="28"/>
        </w:rPr>
        <w:t xml:space="preserve">2.2.1 </w:t>
      </w:r>
      <w:r>
        <w:rPr>
          <w:rFonts w:ascii="SimSun" w:hAnsi="SimSun" w:eastAsia="SimSun"/>
          <w:b w:val="0"/>
          <w:i w:val="0"/>
          <w:color w:val="000000"/>
          <w:sz w:val="28"/>
        </w:rPr>
        <w:t>风险识别</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2.2.2 </w:t>
      </w:r>
      <w:r>
        <w:rPr>
          <w:rFonts w:ascii="SimSun" w:hAnsi="SimSun" w:eastAsia="SimSun"/>
          <w:b w:val="0"/>
          <w:i w:val="0"/>
          <w:color w:val="000000"/>
          <w:sz w:val="28"/>
        </w:rPr>
        <w:t>风险估计与评价</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2.2.3 </w:t>
      </w:r>
      <w:r>
        <w:rPr>
          <w:rFonts w:ascii="SimSun" w:hAnsi="SimSun" w:eastAsia="SimSun"/>
          <w:b w:val="0"/>
          <w:i w:val="0"/>
          <w:color w:val="000000"/>
          <w:sz w:val="28"/>
        </w:rPr>
        <w:t>风险管控</w:t>
      </w:r>
      <w:r>
        <w:rPr>
          <w:rFonts w:ascii="TimesNewRomanPSMT" w:hAnsi="TimesNewRomanPSMT" w:eastAsia="TimesNewRomanPSMT"/>
          <w:b w:val="0"/>
          <w:i w:val="0"/>
          <w:color w:val="000000"/>
          <w:sz w:val="28"/>
        </w:rPr>
        <w:t xml:space="preserve"> ................................................................................... 13 </w:t>
      </w:r>
      <w:r>
        <w:rPr>
          <w:rFonts w:ascii="TimesNewRomanPSMT" w:hAnsi="TimesNewRomanPSMT" w:eastAsia="TimesNewRomanPSMT"/>
          <w:b w:val="0"/>
          <w:i w:val="0"/>
          <w:color w:val="000000"/>
          <w:sz w:val="28"/>
        </w:rPr>
        <w:t xml:space="preserve">3 </w:t>
      </w:r>
      <w:r>
        <w:rPr>
          <w:rFonts w:ascii="SimSun" w:hAnsi="SimSun" w:eastAsia="SimSun"/>
          <w:b w:val="0"/>
          <w:i w:val="0"/>
          <w:color w:val="000000"/>
          <w:sz w:val="28"/>
        </w:rPr>
        <w:t>地铁盾构法隧道施工风险识别</w:t>
      </w:r>
      <w:r>
        <w:rPr>
          <w:rFonts w:ascii="TimesNewRomanPSMT" w:hAnsi="TimesNewRomanPSMT" w:eastAsia="TimesNewRomanPSMT"/>
          <w:b w:val="0"/>
          <w:i w:val="0"/>
          <w:color w:val="000000"/>
          <w:sz w:val="28"/>
        </w:rPr>
        <w:t xml:space="preserve"> .......................................................... 14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盾构法地铁隧道施工概述</w:t>
      </w:r>
      <w:r>
        <w:rPr>
          <w:rFonts w:ascii="TimesNewRomanPSMT" w:hAnsi="TimesNewRomanPSMT" w:eastAsia="TimesNewRomanPSMT"/>
          <w:b w:val="0"/>
          <w:i w:val="0"/>
          <w:color w:val="000000"/>
          <w:sz w:val="28"/>
        </w:rPr>
        <w:t xml:space="preserve"> ............................................................ 14 </w:t>
      </w:r>
      <w:r>
        <w:rPr>
          <w:rFonts w:ascii="TimesNewRomanPSMT" w:hAnsi="TimesNewRomanPSMT" w:eastAsia="TimesNewRomanPSMT"/>
          <w:b w:val="0"/>
          <w:i w:val="0"/>
          <w:color w:val="000000"/>
          <w:sz w:val="28"/>
        </w:rPr>
        <w:t>3.1.1 S</w:t>
      </w:r>
      <w:r>
        <w:rPr>
          <w:rFonts w:ascii="SimSun" w:hAnsi="SimSun" w:eastAsia="SimSun"/>
          <w:b w:val="0"/>
          <w:i w:val="0"/>
          <w:color w:val="000000"/>
          <w:sz w:val="28"/>
        </w:rPr>
        <w:t xml:space="preserve"> 市盾构法隧道施工地质特点</w:t>
      </w:r>
      <w:r>
        <w:rPr>
          <w:rFonts w:ascii="TimesNewRomanPSMT" w:hAnsi="TimesNewRomanPSMT" w:eastAsia="TimesNewRomanPSMT"/>
          <w:b w:val="0"/>
          <w:i w:val="0"/>
          <w:color w:val="000000"/>
          <w:sz w:val="28"/>
        </w:rPr>
        <w:t xml:space="preserve"> ................................................ 14 </w:t>
      </w:r>
      <w:r>
        <w:rPr>
          <w:rFonts w:ascii="TimesNewRomanPSMT" w:hAnsi="TimesNewRomanPSMT" w:eastAsia="TimesNewRomanPSMT"/>
          <w:b w:val="0"/>
          <w:i w:val="0"/>
          <w:color w:val="000000"/>
          <w:sz w:val="28"/>
        </w:rPr>
        <w:t xml:space="preserve">3.1.2 </w:t>
      </w:r>
      <w:r>
        <w:rPr>
          <w:rFonts w:ascii="SimSun" w:hAnsi="SimSun" w:eastAsia="SimSun"/>
          <w:b w:val="0"/>
          <w:i w:val="0"/>
          <w:color w:val="000000"/>
          <w:sz w:val="28"/>
        </w:rPr>
        <w:t>盾构法隧道施工事故统计</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盾构法地铁隧道风险识别方法及流程</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3.2.1 </w:t>
      </w:r>
      <w:r>
        <w:rPr>
          <w:rFonts w:ascii="SimSun" w:hAnsi="SimSun" w:eastAsia="SimSun"/>
          <w:b w:val="0"/>
          <w:i w:val="0"/>
          <w:color w:val="000000"/>
          <w:sz w:val="28"/>
        </w:rPr>
        <w:t>盾构法隧道施工工作分解结构</w:t>
      </w:r>
      <w:r>
        <w:rPr>
          <w:rFonts w:ascii="TimesNewRomanPSMT" w:hAnsi="TimesNewRomanPSMT" w:eastAsia="TimesNewRomanPSMT"/>
          <w:b w:val="0"/>
          <w:i w:val="0"/>
          <w:color w:val="000000"/>
          <w:sz w:val="28"/>
        </w:rPr>
        <w:t xml:space="preserve">(WBS) ................................... 17 </w:t>
      </w:r>
      <w:r>
        <w:rPr>
          <w:rFonts w:ascii="TimesNewRomanPSMT" w:hAnsi="TimesNewRomanPSMT" w:eastAsia="TimesNewRomanPSMT"/>
          <w:b w:val="0"/>
          <w:i w:val="0"/>
          <w:color w:val="000000"/>
          <w:sz w:val="28"/>
        </w:rPr>
        <w:t xml:space="preserve">3.2.2 </w:t>
      </w:r>
      <w:r>
        <w:rPr>
          <w:rFonts w:ascii="SimSun" w:hAnsi="SimSun" w:eastAsia="SimSun"/>
          <w:b w:val="0"/>
          <w:i w:val="0"/>
          <w:color w:val="000000"/>
          <w:sz w:val="28"/>
        </w:rPr>
        <w:t>盾构法隧道施工风险分解结构</w:t>
      </w:r>
      <w:r>
        <w:rPr>
          <w:rFonts w:ascii="TimesNewRomanPSMT" w:hAnsi="TimesNewRomanPSMT" w:eastAsia="TimesNewRomanPSMT"/>
          <w:b w:val="0"/>
          <w:i w:val="0"/>
          <w:color w:val="000000"/>
          <w:sz w:val="28"/>
        </w:rPr>
        <w:t xml:space="preserve">(RBS) .................................... 19 </w:t>
      </w:r>
      <w:r>
        <w:rPr>
          <w:rFonts w:ascii="TimesNewRomanPSMT" w:hAnsi="TimesNewRomanPSMT" w:eastAsia="TimesNewRomanPSMT"/>
          <w:b w:val="0"/>
          <w:i w:val="0"/>
          <w:color w:val="000000"/>
          <w:sz w:val="28"/>
        </w:rPr>
        <w:t xml:space="preserve">3.2.3 WBS-RBS </w:t>
      </w:r>
      <w:r>
        <w:rPr>
          <w:rFonts w:ascii="SimSun" w:hAnsi="SimSun" w:eastAsia="SimSun"/>
          <w:b w:val="0"/>
          <w:i w:val="0"/>
          <w:color w:val="000000"/>
          <w:sz w:val="28"/>
        </w:rPr>
        <w:t>法原理简介</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3.2.4 </w:t>
      </w:r>
      <w:r>
        <w:rPr>
          <w:rFonts w:ascii="SimSun" w:hAnsi="SimSun" w:eastAsia="SimSun"/>
          <w:b w:val="0"/>
          <w:i w:val="0"/>
          <w:color w:val="000000"/>
          <w:sz w:val="28"/>
        </w:rPr>
        <w:t>盾构法隧道施工风险识别矩阵</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盾构法隧道施工风险清单</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4 </w:t>
      </w:r>
      <w:r>
        <w:rPr>
          <w:rFonts w:ascii="SimSun" w:hAnsi="SimSun" w:eastAsia="SimSun"/>
          <w:b w:val="0"/>
          <w:i w:val="0"/>
          <w:color w:val="000000"/>
          <w:sz w:val="28"/>
        </w:rPr>
        <w:t>盾构法隧道施工风险评价</w:t>
      </w:r>
      <w:r>
        <w:rPr>
          <w:rFonts w:ascii="TimesNewRomanPSMT" w:hAnsi="TimesNewRomanPSMT" w:eastAsia="TimesNewRomanPSMT"/>
          <w:b w:val="0"/>
          <w:i w:val="0"/>
          <w:color w:val="000000"/>
          <w:sz w:val="28"/>
        </w:rPr>
        <w:t xml:space="preserve"> .................................................................. 24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盾构法隧道施工风险评价标准</w:t>
      </w:r>
      <w:r>
        <w:rPr>
          <w:rFonts w:ascii="TimesNewRomanPSMT" w:hAnsi="TimesNewRomanPSMT" w:eastAsia="TimesNewRomanPSMT"/>
          <w:b w:val="0"/>
          <w:i w:val="0"/>
          <w:color w:val="000000"/>
          <w:sz w:val="28"/>
        </w:rPr>
        <w:t xml:space="preserve"> .................................................... 24 </w:t>
      </w:r>
      <w:r>
        <w:rPr>
          <w:rFonts w:ascii="TimesNewRomanPSMT" w:hAnsi="TimesNewRomanPSMT" w:eastAsia="TimesNewRomanPSMT"/>
          <w:b w:val="0"/>
          <w:i w:val="0"/>
          <w:color w:val="000000"/>
          <w:sz w:val="28"/>
        </w:rPr>
        <w:t xml:space="preserve">4.1.1 </w:t>
      </w:r>
      <w:r>
        <w:rPr>
          <w:rFonts w:ascii="SimSun" w:hAnsi="SimSun" w:eastAsia="SimSun"/>
          <w:b w:val="0"/>
          <w:i w:val="0"/>
          <w:color w:val="000000"/>
          <w:sz w:val="28"/>
        </w:rPr>
        <w:t>风险可能性等级标准</w:t>
      </w:r>
      <w:r>
        <w:rPr>
          <w:rFonts w:ascii="TimesNewRomanPSMT" w:hAnsi="TimesNewRomanPSMT" w:eastAsia="TimesNewRomanPSMT"/>
          <w:b w:val="0"/>
          <w:i w:val="0"/>
          <w:color w:val="000000"/>
          <w:sz w:val="28"/>
        </w:rPr>
        <w:t xml:space="preserve"> ............................................................... 24 </w:t>
      </w:r>
      <w:r>
        <w:rPr>
          <w:rFonts w:ascii="TimesNewRomanPSMT" w:hAnsi="TimesNewRomanPSMT" w:eastAsia="TimesNewRomanPSMT"/>
          <w:b w:val="0"/>
          <w:i w:val="0"/>
          <w:color w:val="000000"/>
          <w:sz w:val="28"/>
        </w:rPr>
        <w:t xml:space="preserve">4.1.2 </w:t>
      </w:r>
      <w:r>
        <w:rPr>
          <w:rFonts w:ascii="SimSun" w:hAnsi="SimSun" w:eastAsia="SimSun"/>
          <w:b w:val="0"/>
          <w:i w:val="0"/>
          <w:color w:val="000000"/>
          <w:sz w:val="28"/>
        </w:rPr>
        <w:t>风险损失等级标准</w:t>
      </w:r>
      <w:r>
        <w:rPr>
          <w:rFonts w:ascii="TimesNewRomanPSMT" w:hAnsi="TimesNewRomanPSMT" w:eastAsia="TimesNewRomanPSMT"/>
          <w:b w:val="0"/>
          <w:i w:val="0"/>
          <w:color w:val="000000"/>
          <w:sz w:val="28"/>
        </w:rPr>
        <w:t xml:space="preserve"> ................................................................... 24 </w:t>
      </w:r>
      <w:r>
        <w:rPr>
          <w:rFonts w:ascii="TimesNewRomanPSMT" w:hAnsi="TimesNewRomanPSMT" w:eastAsia="TimesNewRomanPSMT"/>
          <w:b w:val="0"/>
          <w:i w:val="0"/>
          <w:color w:val="000000"/>
          <w:sz w:val="28"/>
        </w:rPr>
        <w:t xml:space="preserve">4.1.3 </w:t>
      </w:r>
      <w:r>
        <w:rPr>
          <w:rFonts w:ascii="SimSun" w:hAnsi="SimSun" w:eastAsia="SimSun"/>
          <w:b w:val="0"/>
          <w:i w:val="0"/>
          <w:color w:val="000000"/>
          <w:sz w:val="28"/>
        </w:rPr>
        <w:t>风险等级标准</w:t>
      </w:r>
      <w:r>
        <w:rPr>
          <w:rFonts w:ascii="TimesNewRomanPSMT" w:hAnsi="TimesNewRomanPSMT" w:eastAsia="TimesNewRomanPSMT"/>
          <w:b w:val="0"/>
          <w:i w:val="0"/>
          <w:color w:val="000000"/>
          <w:sz w:val="28"/>
        </w:rPr>
        <w:t xml:space="preserve"> ........................................................................... 25 </w:t>
      </w:r>
      <w:r>
        <w:rPr>
          <w:rFonts w:ascii="TimesNewRomanPSMT" w:hAnsi="TimesNewRomanPSMT" w:eastAsia="TimesNewRomanPSMT"/>
          <w:b w:val="0"/>
          <w:i w:val="0"/>
          <w:color w:val="000000"/>
          <w:sz w:val="28"/>
        </w:rPr>
        <w:t xml:space="preserve">4.1.4 </w:t>
      </w:r>
      <w:r>
        <w:rPr>
          <w:rFonts w:ascii="SimSun" w:hAnsi="SimSun" w:eastAsia="SimSun"/>
          <w:b w:val="0"/>
          <w:i w:val="0"/>
          <w:color w:val="000000"/>
          <w:sz w:val="28"/>
        </w:rPr>
        <w:t>风险接受准则</w:t>
      </w:r>
      <w:r>
        <w:rPr>
          <w:rFonts w:ascii="TimesNewRomanPSMT" w:hAnsi="TimesNewRomanPSMT" w:eastAsia="TimesNewRomanPSMT"/>
          <w:b w:val="0"/>
          <w:i w:val="0"/>
          <w:color w:val="000000"/>
          <w:sz w:val="28"/>
        </w:rPr>
        <w:t xml:space="preserve"> ........................................................................... 26</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盾构法隧道施工风险评价</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4.2.1 </w:t>
      </w:r>
      <w:r>
        <w:rPr>
          <w:rFonts w:ascii="SimSun" w:hAnsi="SimSun" w:eastAsia="SimSun"/>
          <w:b w:val="0"/>
          <w:i w:val="0"/>
          <w:color w:val="000000"/>
          <w:sz w:val="28"/>
        </w:rPr>
        <w:t>构建风险评价指标体系</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4.2.2 </w:t>
      </w:r>
      <w:r>
        <w:rPr>
          <w:rFonts w:ascii="SimSun" w:hAnsi="SimSun" w:eastAsia="SimSun"/>
          <w:b w:val="0"/>
          <w:i w:val="0"/>
          <w:color w:val="000000"/>
          <w:sz w:val="28"/>
        </w:rPr>
        <w:t>盾构法风险因素权重</w:t>
      </w:r>
      <w:r>
        <w:rPr>
          <w:rFonts w:ascii="TimesNewRomanPSMT" w:hAnsi="TimesNewRomanPSMT" w:eastAsia="TimesNewRomanPSMT"/>
          <w:b w:val="0"/>
          <w:i w:val="0"/>
          <w:color w:val="000000"/>
          <w:sz w:val="28"/>
        </w:rPr>
        <w:t xml:space="preserve"> ............................................................... 30 </w:t>
      </w:r>
      <w:r>
        <w:rPr>
          <w:rFonts w:ascii="TimesNewRomanPSMT" w:hAnsi="TimesNewRomanPSMT" w:eastAsia="TimesNewRomanPSMT"/>
          <w:b w:val="0"/>
          <w:i w:val="0"/>
          <w:color w:val="000000"/>
          <w:sz w:val="28"/>
        </w:rPr>
        <w:t xml:space="preserve">4.2.3 </w:t>
      </w:r>
      <w:r>
        <w:rPr>
          <w:rFonts w:ascii="SimSun" w:hAnsi="SimSun" w:eastAsia="SimSun"/>
          <w:b w:val="0"/>
          <w:i w:val="0"/>
          <w:color w:val="000000"/>
          <w:sz w:val="28"/>
        </w:rPr>
        <w:t>层次分析法过程及结果</w:t>
      </w:r>
      <w:r>
        <w:rPr>
          <w:rFonts w:ascii="TimesNewRomanPSMT" w:hAnsi="TimesNewRomanPSMT" w:eastAsia="TimesNewRomanPSMT"/>
          <w:b w:val="0"/>
          <w:i w:val="0"/>
          <w:color w:val="000000"/>
          <w:sz w:val="28"/>
        </w:rPr>
        <w:t xml:space="preserve"> ........................................................... 31 </w:t>
      </w:r>
      <w:r>
        <w:rPr>
          <w:rFonts w:ascii="TimesNewRomanPSMT" w:hAnsi="TimesNewRomanPSMT" w:eastAsia="TimesNewRomanPSMT"/>
          <w:b w:val="0"/>
          <w:i w:val="0"/>
          <w:color w:val="000000"/>
          <w:sz w:val="28"/>
        </w:rPr>
        <w:t xml:space="preserve">4.2.4 </w:t>
      </w:r>
      <w:r>
        <w:rPr>
          <w:rFonts w:ascii="SimSun" w:hAnsi="SimSun" w:eastAsia="SimSun"/>
          <w:b w:val="0"/>
          <w:i w:val="0"/>
          <w:color w:val="000000"/>
          <w:sz w:val="28"/>
        </w:rPr>
        <w:t>风险模糊综合评价法概述</w:t>
      </w:r>
      <w:r>
        <w:rPr>
          <w:rFonts w:ascii="TimesNewRomanPSMT" w:hAnsi="TimesNewRomanPSMT" w:eastAsia="TimesNewRomanPSMT"/>
          <w:b w:val="0"/>
          <w:i w:val="0"/>
          <w:color w:val="000000"/>
          <w:sz w:val="28"/>
        </w:rPr>
        <w:t xml:space="preserve"> ....................................................... 35 </w:t>
      </w:r>
      <w:r>
        <w:rPr>
          <w:rFonts w:ascii="TimesNewRomanPSMT" w:hAnsi="TimesNewRomanPSMT" w:eastAsia="TimesNewRomanPSMT"/>
          <w:b w:val="0"/>
          <w:i w:val="0"/>
          <w:color w:val="000000"/>
          <w:sz w:val="28"/>
        </w:rPr>
        <w:t xml:space="preserve">4.2.5 </w:t>
      </w:r>
      <w:r>
        <w:rPr>
          <w:rFonts w:ascii="SimSun" w:hAnsi="SimSun" w:eastAsia="SimSun"/>
          <w:b w:val="0"/>
          <w:i w:val="0"/>
          <w:color w:val="000000"/>
          <w:sz w:val="28"/>
        </w:rPr>
        <w:t>风险模糊综合评价过程及结果</w:t>
      </w:r>
      <w:r>
        <w:rPr>
          <w:rFonts w:ascii="TimesNewRomanPSMT" w:hAnsi="TimesNewRomanPSMT" w:eastAsia="TimesNewRomanPSMT"/>
          <w:b w:val="0"/>
          <w:i w:val="0"/>
          <w:color w:val="000000"/>
          <w:sz w:val="28"/>
        </w:rPr>
        <w:t xml:space="preserve"> ............................................... 36 </w:t>
      </w:r>
      <w:r>
        <w:rPr>
          <w:rFonts w:ascii="TimesNewRomanPSMT" w:hAnsi="TimesNewRomanPSMT" w:eastAsia="TimesNewRomanPSMT"/>
          <w:b w:val="0"/>
          <w:i w:val="0"/>
          <w:color w:val="000000"/>
          <w:sz w:val="28"/>
        </w:rPr>
        <w:t xml:space="preserve">5 </w:t>
      </w:r>
      <w:r>
        <w:rPr>
          <w:rFonts w:ascii="SimSun" w:hAnsi="SimSun" w:eastAsia="SimSun"/>
          <w:b w:val="0"/>
          <w:i w:val="0"/>
          <w:color w:val="000000"/>
          <w:sz w:val="28"/>
        </w:rPr>
        <w:t>盾构法隧道施工风险管控措施</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管理措施</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5.1.1 </w:t>
      </w:r>
      <w:r>
        <w:rPr>
          <w:rFonts w:ascii="SimSun" w:hAnsi="SimSun" w:eastAsia="SimSun"/>
          <w:b w:val="0"/>
          <w:i w:val="0"/>
          <w:color w:val="000000"/>
          <w:sz w:val="28"/>
        </w:rPr>
        <w:t>学习相关法律及规范</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5.1.2 </w:t>
      </w:r>
      <w:r>
        <w:rPr>
          <w:rFonts w:ascii="SimSun" w:hAnsi="SimSun" w:eastAsia="SimSun"/>
          <w:b w:val="0"/>
          <w:i w:val="0"/>
          <w:color w:val="000000"/>
          <w:sz w:val="28"/>
        </w:rPr>
        <w:t>制定完善各项安全生产规章制度</w:t>
      </w:r>
      <w:r>
        <w:rPr>
          <w:rFonts w:ascii="TimesNewRomanPSMT" w:hAnsi="TimesNewRomanPSMT" w:eastAsia="TimesNewRomanPSMT"/>
          <w:b w:val="0"/>
          <w:i w:val="0"/>
          <w:color w:val="000000"/>
          <w:sz w:val="28"/>
        </w:rPr>
        <w:t xml:space="preserve"> ........................................... 41 </w:t>
      </w:r>
      <w:r>
        <w:rPr>
          <w:rFonts w:ascii="TimesNewRomanPSMT" w:hAnsi="TimesNewRomanPSMT" w:eastAsia="TimesNewRomanPSMT"/>
          <w:b w:val="0"/>
          <w:i w:val="0"/>
          <w:color w:val="000000"/>
          <w:sz w:val="28"/>
        </w:rPr>
        <w:t xml:space="preserve">5.1.3 </w:t>
      </w:r>
      <w:r>
        <w:rPr>
          <w:rFonts w:ascii="SimSun" w:hAnsi="SimSun" w:eastAsia="SimSun"/>
          <w:b w:val="0"/>
          <w:i w:val="0"/>
          <w:color w:val="000000"/>
          <w:sz w:val="28"/>
        </w:rPr>
        <w:t>加强现场安全教育宣传工作</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5.1.4 </w:t>
      </w:r>
      <w:r>
        <w:rPr>
          <w:rFonts w:ascii="SimSun" w:hAnsi="SimSun" w:eastAsia="SimSun"/>
          <w:b w:val="0"/>
          <w:i w:val="0"/>
          <w:color w:val="000000"/>
          <w:sz w:val="28"/>
        </w:rPr>
        <w:t>建立安全生产检查制度</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组织措施</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5.2.1 </w:t>
      </w:r>
      <w:r>
        <w:rPr>
          <w:rFonts w:ascii="SimSun" w:hAnsi="SimSun" w:eastAsia="SimSun"/>
          <w:b w:val="0"/>
          <w:i w:val="0"/>
          <w:color w:val="000000"/>
          <w:sz w:val="28"/>
        </w:rPr>
        <w:t>建立安全生产管理组织机构</w:t>
      </w:r>
      <w:r>
        <w:rPr>
          <w:rFonts w:ascii="TimesNewRomanPSMT" w:hAnsi="TimesNewRomanPSMT" w:eastAsia="TimesNewRomanPSMT"/>
          <w:b w:val="0"/>
          <w:i w:val="0"/>
          <w:color w:val="000000"/>
          <w:sz w:val="28"/>
        </w:rPr>
        <w:t xml:space="preserve"> ................................................... 42 </w:t>
      </w:r>
      <w:r>
        <w:rPr>
          <w:rFonts w:ascii="TimesNewRomanPSMT" w:hAnsi="TimesNewRomanPSMT" w:eastAsia="TimesNewRomanPSMT"/>
          <w:b w:val="0"/>
          <w:i w:val="0"/>
          <w:color w:val="000000"/>
          <w:sz w:val="28"/>
        </w:rPr>
        <w:t xml:space="preserve">5.2.2 </w:t>
      </w:r>
      <w:r>
        <w:rPr>
          <w:rFonts w:ascii="SimSun" w:hAnsi="SimSun" w:eastAsia="SimSun"/>
          <w:b w:val="0"/>
          <w:i w:val="0"/>
          <w:color w:val="000000"/>
          <w:sz w:val="28"/>
        </w:rPr>
        <w:t>盾构施工项目部人员安全生产责任</w:t>
      </w:r>
      <w:r>
        <w:rPr>
          <w:rFonts w:ascii="TimesNewRomanPSMT" w:hAnsi="TimesNewRomanPSMT" w:eastAsia="TimesNewRomanPSMT"/>
          <w:b w:val="0"/>
          <w:i w:val="0"/>
          <w:color w:val="000000"/>
          <w:sz w:val="28"/>
        </w:rPr>
        <w:t xml:space="preserve">....................................... 43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经济措施</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5.3.1 </w:t>
      </w:r>
      <w:r>
        <w:rPr>
          <w:rFonts w:ascii="SimSun" w:hAnsi="SimSun" w:eastAsia="SimSun"/>
          <w:b w:val="0"/>
          <w:i w:val="0"/>
          <w:color w:val="000000"/>
          <w:sz w:val="28"/>
        </w:rPr>
        <w:t>提高项目安措费</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5.3.2 </w:t>
      </w:r>
      <w:r>
        <w:rPr>
          <w:rFonts w:ascii="SimSun" w:hAnsi="SimSun" w:eastAsia="SimSun"/>
          <w:b w:val="0"/>
          <w:i w:val="0"/>
          <w:color w:val="000000"/>
          <w:sz w:val="28"/>
        </w:rPr>
        <w:t>使用工程保险</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技术措施</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5.4.1 </w:t>
      </w:r>
      <w:r>
        <w:rPr>
          <w:rFonts w:ascii="SimSun" w:hAnsi="SimSun" w:eastAsia="SimSun"/>
          <w:b w:val="0"/>
          <w:i w:val="0"/>
          <w:color w:val="000000"/>
          <w:sz w:val="28"/>
        </w:rPr>
        <w:t>盾构施工准备阶段</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5.4.2 </w:t>
      </w:r>
      <w:r>
        <w:rPr>
          <w:rFonts w:ascii="SimSun" w:hAnsi="SimSun" w:eastAsia="SimSun"/>
          <w:b w:val="0"/>
          <w:i w:val="0"/>
          <w:color w:val="000000"/>
          <w:sz w:val="28"/>
        </w:rPr>
        <w:t>盾构机组装阶段风险</w:t>
      </w:r>
      <w:r>
        <w:rPr>
          <w:rFonts w:ascii="TimesNewRomanPSMT" w:hAnsi="TimesNewRomanPSMT" w:eastAsia="TimesNewRomanPSMT"/>
          <w:b w:val="0"/>
          <w:i w:val="0"/>
          <w:color w:val="000000"/>
          <w:sz w:val="28"/>
        </w:rPr>
        <w:t xml:space="preserve"> ............................................................... 46 </w:t>
      </w:r>
      <w:r>
        <w:rPr>
          <w:rFonts w:ascii="TimesNewRomanPSMT" w:hAnsi="TimesNewRomanPSMT" w:eastAsia="TimesNewRomanPSMT"/>
          <w:b w:val="0"/>
          <w:i w:val="0"/>
          <w:color w:val="000000"/>
          <w:sz w:val="28"/>
        </w:rPr>
        <w:t xml:space="preserve">5.4.3 </w:t>
      </w:r>
      <w:r>
        <w:rPr>
          <w:rFonts w:ascii="SimSun" w:hAnsi="SimSun" w:eastAsia="SimSun"/>
          <w:b w:val="0"/>
          <w:i w:val="0"/>
          <w:color w:val="000000"/>
          <w:sz w:val="28"/>
        </w:rPr>
        <w:t>盾构机始发、接收阶段</w:t>
      </w:r>
      <w:r>
        <w:rPr>
          <w:rFonts w:ascii="TimesNewRomanPSMT" w:hAnsi="TimesNewRomanPSMT" w:eastAsia="TimesNewRomanPSMT"/>
          <w:b w:val="0"/>
          <w:i w:val="0"/>
          <w:color w:val="000000"/>
          <w:sz w:val="28"/>
        </w:rPr>
        <w:t xml:space="preserve"> ........................................................... 47 </w:t>
      </w:r>
      <w:r>
        <w:rPr>
          <w:rFonts w:ascii="TimesNewRomanPSMT" w:hAnsi="TimesNewRomanPSMT" w:eastAsia="TimesNewRomanPSMT"/>
          <w:b w:val="0"/>
          <w:i w:val="0"/>
          <w:color w:val="000000"/>
          <w:sz w:val="28"/>
        </w:rPr>
        <w:t xml:space="preserve">5.4.4 </w:t>
      </w:r>
      <w:r>
        <w:rPr>
          <w:rFonts w:ascii="SimSun" w:hAnsi="SimSun" w:eastAsia="SimSun"/>
          <w:b w:val="0"/>
          <w:i w:val="0"/>
          <w:color w:val="000000"/>
          <w:sz w:val="28"/>
        </w:rPr>
        <w:t>盾构掘进阶段风险</w:t>
      </w:r>
      <w:r>
        <w:rPr>
          <w:rFonts w:ascii="TimesNewRomanPSMT" w:hAnsi="TimesNewRomanPSMT" w:eastAsia="TimesNewRomanPSMT"/>
          <w:b w:val="0"/>
          <w:i w:val="0"/>
          <w:color w:val="000000"/>
          <w:sz w:val="28"/>
        </w:rPr>
        <w:t xml:space="preserve"> ................................................................... 48</w:t>
      </w:r>
      <w:r>
        <w:rPr>
          <w:rFonts w:ascii="SimSun" w:hAnsi="SimSun" w:eastAsia="SimSun"/>
          <w:b w:val="0"/>
          <w:i w:val="0"/>
          <w:color w:val="000000"/>
          <w:sz w:val="28"/>
        </w:rPr>
        <w:t>结论</w:t>
      </w:r>
      <w:r>
        <w:rPr>
          <w:rFonts w:ascii="TimesNewRomanPSMT" w:hAnsi="TimesNewRomanPSMT" w:eastAsia="TimesNewRomanPSMT"/>
          <w:b w:val="0"/>
          <w:i w:val="0"/>
          <w:color w:val="000000"/>
          <w:sz w:val="28"/>
        </w:rPr>
        <w:t xml:space="preserve"> ........................................................................................................... 50</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51</w:t>
      </w: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A </w:t>
      </w:r>
      <w:r>
        <w:rPr>
          <w:rFonts w:ascii="SimSun" w:hAnsi="SimSun" w:eastAsia="SimSun"/>
          <w:b w:val="0"/>
          <w:i w:val="0"/>
          <w:color w:val="000000"/>
          <w:sz w:val="28"/>
        </w:rPr>
        <w:t>调查表一</w:t>
      </w:r>
      <w:r>
        <w:rPr>
          <w:rFonts w:ascii="TimesNewRomanPSMT" w:hAnsi="TimesNewRomanPSMT" w:eastAsia="TimesNewRomanPSMT"/>
          <w:b w:val="0"/>
          <w:i w:val="0"/>
          <w:color w:val="000000"/>
          <w:sz w:val="28"/>
        </w:rPr>
        <w:t xml:space="preserve"> ..................................................................................... 53</w:t>
      </w: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B </w:t>
      </w:r>
      <w:r>
        <w:rPr>
          <w:rFonts w:ascii="SimSun" w:hAnsi="SimSun" w:eastAsia="SimSun"/>
          <w:b w:val="0"/>
          <w:i w:val="0"/>
          <w:color w:val="000000"/>
          <w:sz w:val="28"/>
        </w:rPr>
        <w:t>调查表二</w:t>
      </w:r>
      <w:r>
        <w:rPr>
          <w:rFonts w:ascii="TimesNewRomanPSMT" w:hAnsi="TimesNewRomanPSMT" w:eastAsia="TimesNewRomanPSMT"/>
          <w:b w:val="0"/>
          <w:i w:val="0"/>
          <w:color w:val="000000"/>
          <w:sz w:val="28"/>
        </w:rPr>
        <w:t xml:space="preserve"> ..................................................................................... 60</w:t>
      </w: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C </w:t>
      </w:r>
      <w:r>
        <w:rPr>
          <w:rFonts w:ascii="SimSun" w:hAnsi="SimSun" w:eastAsia="SimSun"/>
          <w:b w:val="0"/>
          <w:i w:val="0"/>
          <w:color w:val="000000"/>
          <w:sz w:val="28"/>
        </w:rPr>
        <w:t>各指标层权重计算过程</w:t>
      </w:r>
      <w:r>
        <w:rPr>
          <w:rFonts w:ascii="TimesNewRomanPSMT" w:hAnsi="TimesNewRomanPSMT" w:eastAsia="TimesNewRomanPSMT"/>
          <w:b w:val="0"/>
          <w:i w:val="0"/>
          <w:color w:val="000000"/>
          <w:sz w:val="28"/>
        </w:rPr>
        <w:t xml:space="preserve"> ............................................................. 63</w:t>
      </w: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D </w:t>
      </w:r>
      <w:r>
        <w:rPr>
          <w:rFonts w:ascii="SimSun" w:hAnsi="SimSun" w:eastAsia="SimSun"/>
          <w:b w:val="0"/>
          <w:i w:val="0"/>
          <w:color w:val="000000"/>
          <w:sz w:val="28"/>
        </w:rPr>
        <w:t>风险水平模糊综合评价</w:t>
      </w:r>
      <w:r>
        <w:rPr>
          <w:rFonts w:ascii="TimesNewRomanPSMT" w:hAnsi="TimesNewRomanPSMT" w:eastAsia="TimesNewRomanPSMT"/>
          <w:b w:val="0"/>
          <w:i w:val="0"/>
          <w:color w:val="000000"/>
          <w:sz w:val="28"/>
        </w:rPr>
        <w:t xml:space="preserve"> ............................................................ 81</w:t>
      </w:r>
    </w:p>
    <w:p>
      <w:pPr>
        <w:autoSpaceDN w:val="0"/>
        <w:tabs>
          <w:tab w:pos="1240" w:val="left"/>
        </w:tabs>
        <w:autoSpaceDE w:val="0"/>
        <w:widowControl/>
        <w:spacing w:line="240" w:lineRule="auto" w:before="4332"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96" w:firstLine="0"/>
        <w:jc w:val="right"/>
      </w:pPr>
      <w:r>
        <w:rPr>
          <w:rFonts w:ascii="宋体" w:hAnsi="宋体" w:eastAsia="宋体"/>
          <w:b w:val="0"/>
          <w:i w:val="0"/>
          <w:color w:val="000000"/>
          <w:sz w:val="21"/>
        </w:rPr>
        <w:t>大连理工大学专业学位硕士学位论文</w:t>
      </w:r>
    </w:p>
    <w:p>
      <w:pPr>
        <w:autoSpaceDN w:val="0"/>
        <w:autoSpaceDE w:val="0"/>
        <w:widowControl/>
        <w:spacing w:line="352" w:lineRule="exact" w:before="746" w:after="0"/>
        <w:ind w:left="998" w:right="0" w:firstLine="0"/>
        <w:jc w:val="left"/>
      </w:pPr>
      <w:r>
        <w:rPr>
          <w:rFonts w:ascii="Cambria" w:hAnsi="Cambria" w:eastAsia="Cambria"/>
          <w:b w:val="0"/>
          <w:i w:val="0"/>
          <w:color w:val="000000"/>
          <w:sz w:val="30"/>
        </w:rPr>
        <w:t xml:space="preserve">1  </w:t>
      </w:r>
      <w:r>
        <w:rPr>
          <w:rFonts w:ascii="黑体" w:hAnsi="黑体" w:eastAsia="黑体"/>
          <w:b w:val="0"/>
          <w:i w:val="0"/>
          <w:color w:val="000000"/>
          <w:sz w:val="30"/>
        </w:rPr>
        <w:t>绪论</w:t>
      </w:r>
    </w:p>
    <w:p>
      <w:pPr>
        <w:autoSpaceDN w:val="0"/>
        <w:autoSpaceDE w:val="0"/>
        <w:widowControl/>
        <w:spacing w:line="280" w:lineRule="exact" w:before="494" w:after="0"/>
        <w:ind w:left="998" w:right="0" w:firstLine="0"/>
        <w:jc w:val="left"/>
      </w:pPr>
      <w:r>
        <w:rPr>
          <w:rFonts w:ascii="黑体" w:hAnsi="黑体" w:eastAsia="黑体"/>
          <w:b w:val="0"/>
          <w:i w:val="0"/>
          <w:color w:val="000000"/>
          <w:sz w:val="28"/>
        </w:rPr>
        <w:t xml:space="preserve">1.1  研究领域 </w:t>
      </w:r>
    </w:p>
    <w:p>
      <w:pPr>
        <w:autoSpaceDN w:val="0"/>
        <w:autoSpaceDE w:val="0"/>
        <w:widowControl/>
        <w:spacing w:line="390" w:lineRule="exact" w:before="114" w:after="0"/>
        <w:ind w:left="998" w:right="142" w:firstLine="480"/>
        <w:jc w:val="both"/>
      </w:pPr>
      <w:r>
        <w:rPr>
          <w:rFonts w:ascii="宋体" w:hAnsi="宋体" w:eastAsia="宋体"/>
          <w:b w:val="0"/>
          <w:i w:val="0"/>
          <w:color w:val="000000"/>
          <w:sz w:val="24"/>
        </w:rPr>
        <w:t>目前，我国的城市轨道的交通建设运营规模正在逐年增加，据中国城市轨道交通协</w:t>
      </w:r>
      <w:r>
        <w:rPr>
          <w:rFonts w:ascii="宋体" w:hAnsi="宋体" w:eastAsia="宋体"/>
          <w:b w:val="0"/>
          <w:i w:val="0"/>
          <w:color w:val="000000"/>
          <w:sz w:val="24"/>
        </w:rPr>
        <w:t>会2020 年中统计数据显示，截至2019 年年底，中国大陆地区（不含港澳台）共有40 个</w:t>
      </w:r>
      <w:r>
        <w:rPr>
          <w:rFonts w:ascii="宋体" w:hAnsi="宋体" w:eastAsia="宋体"/>
          <w:b w:val="0"/>
          <w:i w:val="0"/>
          <w:color w:val="000000"/>
          <w:sz w:val="24"/>
        </w:rPr>
        <w:t>城市开通城市轨道交通运营线路208 条，运营总长度6736.2 公里，在多种城市轨道交</w:t>
      </w:r>
      <w:r>
        <w:rPr>
          <w:rFonts w:ascii="宋体" w:hAnsi="宋体" w:eastAsia="宋体"/>
          <w:b w:val="0"/>
          <w:i w:val="0"/>
          <w:color w:val="000000"/>
          <w:sz w:val="24"/>
        </w:rPr>
        <w:t>通种类中地铁占比较高，约为76.9%。在建城市轨道交通项目总规模为6902.5 公里，其</w:t>
      </w:r>
      <w:r>
        <w:rPr>
          <w:rFonts w:ascii="宋体" w:hAnsi="宋体" w:eastAsia="宋体"/>
          <w:b w:val="0"/>
          <w:i w:val="0"/>
          <w:color w:val="000000"/>
          <w:sz w:val="24"/>
        </w:rPr>
        <w:t>中地下线5632.8 公里，占比81.6，建设城市地铁工程能够方便市民出行并给当地经济</w:t>
      </w:r>
      <w:r>
        <w:rPr>
          <w:rFonts w:ascii="宋体" w:hAnsi="宋体" w:eastAsia="宋体"/>
          <w:b w:val="0"/>
          <w:i w:val="0"/>
          <w:color w:val="000000"/>
          <w:sz w:val="24"/>
        </w:rPr>
        <w:t>增长提供保障，但在建设过程中需要大量资金投入。从目前来看，国内主流城市的地铁</w:t>
      </w:r>
      <w:r>
        <w:rPr>
          <w:rFonts w:ascii="宋体" w:hAnsi="宋体" w:eastAsia="宋体"/>
          <w:b w:val="0"/>
          <w:i w:val="0"/>
          <w:color w:val="000000"/>
          <w:sz w:val="24"/>
        </w:rPr>
        <w:t>平均造价基本在5 亿元/公里以上，每条线路投资一般不少于100 亿元，并且目前在规</w:t>
      </w:r>
      <w:r>
        <w:rPr>
          <w:rFonts w:ascii="宋体" w:hAnsi="宋体" w:eastAsia="宋体"/>
          <w:b w:val="0"/>
          <w:i w:val="0"/>
          <w:color w:val="000000"/>
          <w:sz w:val="24"/>
        </w:rPr>
        <w:t xml:space="preserve">划地铁工程规模高达上千亿。 </w:t>
      </w:r>
    </w:p>
    <w:p>
      <w:pPr>
        <w:autoSpaceDN w:val="0"/>
        <w:autoSpaceDE w:val="0"/>
        <w:widowControl/>
        <w:spacing w:line="390" w:lineRule="exact" w:before="0" w:after="0"/>
        <w:ind w:left="998" w:right="0" w:firstLine="480"/>
        <w:jc w:val="left"/>
      </w:pPr>
      <w:r>
        <w:rPr>
          <w:rFonts w:ascii="宋体" w:hAnsi="宋体" w:eastAsia="宋体"/>
          <w:b w:val="0"/>
          <w:i w:val="0"/>
          <w:color w:val="000000"/>
          <w:sz w:val="24"/>
        </w:rPr>
        <w:t>在地铁建设的过程中，随着施工机械化程度的提高，越来越多区间隧道施工使用盾</w:t>
      </w:r>
      <w:r>
        <w:rPr>
          <w:rFonts w:ascii="宋体" w:hAnsi="宋体" w:eastAsia="宋体"/>
          <w:b w:val="0"/>
          <w:i w:val="0"/>
          <w:color w:val="000000"/>
          <w:sz w:val="24"/>
        </w:rPr>
        <w:t>构作为主要施工方法。盾构施工法简称盾构法，主要应用于暗挖隧道工程。在掘进过程</w:t>
      </w:r>
      <w:r>
        <w:rPr>
          <w:rFonts w:ascii="宋体" w:hAnsi="宋体" w:eastAsia="宋体"/>
          <w:b w:val="0"/>
          <w:i w:val="0"/>
          <w:color w:val="000000"/>
          <w:sz w:val="24"/>
        </w:rPr>
        <w:t>中，盾构机通过盾体和管片结构支承隧道土体，利用盾构机刀盘对前方土体进行挖掘，</w:t>
      </w:r>
      <w:r>
        <w:rPr>
          <w:rFonts w:ascii="宋体" w:hAnsi="宋体" w:eastAsia="宋体"/>
          <w:b w:val="0"/>
          <w:i w:val="0"/>
          <w:color w:val="000000"/>
          <w:sz w:val="24"/>
        </w:rPr>
        <w:t>通过出皮带机将渣土输送到渣土车中，再由电瓶车将渣土车拖至隧道外，利用千斤顶顶</w:t>
      </w:r>
      <w:r>
        <w:rPr>
          <w:rFonts w:ascii="宋体" w:hAnsi="宋体" w:eastAsia="宋体"/>
          <w:b w:val="0"/>
          <w:i w:val="0"/>
          <w:color w:val="000000"/>
          <w:sz w:val="24"/>
        </w:rPr>
        <w:t xml:space="preserve">推盾构机进行前进，并通过拼装预制管片和同步注浆形成隧道结构。 </w:t>
      </w:r>
    </w:p>
    <w:p>
      <w:pPr>
        <w:autoSpaceDN w:val="0"/>
        <w:autoSpaceDE w:val="0"/>
        <w:widowControl/>
        <w:spacing w:line="388" w:lineRule="exact" w:before="2" w:after="0"/>
        <w:ind w:left="998" w:right="0" w:firstLine="480"/>
        <w:jc w:val="left"/>
      </w:pPr>
      <w:r>
        <w:rPr>
          <w:rFonts w:ascii="宋体" w:hAnsi="宋体" w:eastAsia="宋体"/>
          <w:b w:val="0"/>
          <w:i w:val="0"/>
          <w:color w:val="000000"/>
          <w:sz w:val="24"/>
        </w:rPr>
        <w:t>地铁工程中隧道区间占比高，与其他工程相比具有极强的隐蔽性，施工过程复杂，</w:t>
      </w:r>
      <w:r>
        <w:rPr>
          <w:rFonts w:ascii="宋体" w:hAnsi="宋体" w:eastAsia="宋体"/>
          <w:b w:val="0"/>
          <w:i w:val="0"/>
          <w:color w:val="000000"/>
          <w:sz w:val="24"/>
        </w:rPr>
        <w:t>外界影响因素多等特点，在工程设计、施工建造和决策过程中常常遇到较多难题和阻碍。</w:t>
      </w:r>
      <w:r>
        <w:rPr>
          <w:rFonts w:ascii="宋体" w:hAnsi="宋体" w:eastAsia="宋体"/>
          <w:b w:val="0"/>
          <w:i w:val="0"/>
          <w:color w:val="000000"/>
          <w:sz w:val="24"/>
        </w:rPr>
        <w:t>尤其是在城市建筑物密集地区或周围地质条件复杂的地带，隧道施工涉及到穿越地下管</w:t>
      </w:r>
      <w:r>
        <w:rPr>
          <w:rFonts w:ascii="宋体" w:hAnsi="宋体" w:eastAsia="宋体"/>
          <w:b w:val="0"/>
          <w:i w:val="0"/>
          <w:color w:val="000000"/>
          <w:sz w:val="24"/>
        </w:rPr>
        <w:t>线、铁路、桥梁、房屋等，如果决策考虑不周，在其规划、设计、施工中均会对周边环</w:t>
      </w:r>
      <w:r>
        <w:rPr>
          <w:rFonts w:ascii="宋体" w:hAnsi="宋体" w:eastAsia="宋体"/>
          <w:b w:val="0"/>
          <w:i w:val="0"/>
          <w:color w:val="000000"/>
          <w:sz w:val="24"/>
        </w:rPr>
        <w:t>境乃至社会带来重大影响。因此对于地铁集团公司，如何在工程管理的过程中预防和避</w:t>
      </w:r>
      <w:r>
        <w:rPr>
          <w:rFonts w:ascii="宋体" w:hAnsi="宋体" w:eastAsia="宋体"/>
          <w:b w:val="0"/>
          <w:i w:val="0"/>
          <w:color w:val="000000"/>
          <w:sz w:val="24"/>
        </w:rPr>
        <w:t xml:space="preserve">免地铁盾构法隧道施工带来的风险，成了一个可以深入研究的课题。 </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1.2  选题背景 </w:t>
      </w:r>
    </w:p>
    <w:p>
      <w:pPr>
        <w:autoSpaceDN w:val="0"/>
        <w:autoSpaceDE w:val="0"/>
        <w:widowControl/>
        <w:spacing w:line="390" w:lineRule="exact" w:before="114" w:after="0"/>
        <w:ind w:left="998" w:right="142" w:firstLine="480"/>
        <w:jc w:val="both"/>
      </w:pPr>
      <w:r>
        <w:rPr>
          <w:rFonts w:ascii="宋体" w:hAnsi="宋体" w:eastAsia="宋体"/>
          <w:b w:val="0"/>
          <w:i w:val="0"/>
          <w:color w:val="000000"/>
          <w:sz w:val="24"/>
        </w:rPr>
        <w:t>S 市地铁在东北地区起步较早，2005 年开始建设一号线，随后建成2 号线、2 号线</w:t>
      </w:r>
      <w:r>
        <w:rPr>
          <w:rFonts w:ascii="宋体" w:hAnsi="宋体" w:eastAsia="宋体"/>
          <w:b w:val="0"/>
          <w:i w:val="0"/>
          <w:color w:val="000000"/>
          <w:sz w:val="24"/>
        </w:rPr>
        <w:t>北延线、9 号线、10 号线，已运营线路里程总计114 公里，共设85 座地下车站。2015</w:t>
      </w:r>
      <w:r>
        <w:rPr>
          <w:rFonts w:ascii="宋体" w:hAnsi="宋体" w:eastAsia="宋体"/>
          <w:b w:val="0"/>
          <w:i w:val="0"/>
          <w:color w:val="000000"/>
          <w:sz w:val="24"/>
        </w:rPr>
        <w:t>年，在2008 年线网的基础上对现有线网规划进行了优化和完善，修编了《S 市快速轨道</w:t>
      </w:r>
      <w:r>
        <w:rPr>
          <w:rFonts w:ascii="宋体" w:hAnsi="宋体" w:eastAsia="宋体"/>
          <w:b w:val="0"/>
          <w:i w:val="0"/>
          <w:color w:val="000000"/>
          <w:sz w:val="24"/>
        </w:rPr>
        <w:t>交通线网规划》，纳入到《S 市城市总体规划（2010～2020 年）》。我市第三轮建设规</w:t>
      </w:r>
      <w:r>
        <w:rPr>
          <w:rFonts w:ascii="宋体" w:hAnsi="宋体" w:eastAsia="宋体"/>
          <w:b w:val="0"/>
          <w:i w:val="0"/>
          <w:color w:val="000000"/>
          <w:sz w:val="24"/>
        </w:rPr>
        <w:t>划于2018 年底获国家发改委批复，由地铁1 号线东延、2 号线南延、3 号线一期和6 号</w:t>
      </w:r>
      <w:r>
        <w:rPr>
          <w:rFonts w:ascii="宋体" w:hAnsi="宋体" w:eastAsia="宋体"/>
          <w:b w:val="0"/>
          <w:i w:val="0"/>
          <w:color w:val="000000"/>
          <w:sz w:val="24"/>
        </w:rPr>
        <w:t>线一期4 条线路组成，总长103.68 公里，规划总投资700 亿元，预计实际投资515 亿</w:t>
      </w:r>
      <w:r>
        <w:rPr>
          <w:rFonts w:ascii="宋体" w:hAnsi="宋体" w:eastAsia="宋体"/>
          <w:b w:val="0"/>
          <w:i w:val="0"/>
          <w:color w:val="000000"/>
          <w:sz w:val="24"/>
        </w:rPr>
        <w:t>元。修编后的线网规划由“四横、五纵、两L、两弦”13 条线组成，线网总长为610 公</w:t>
      </w:r>
    </w:p>
    <w:p>
      <w:pPr>
        <w:autoSpaceDN w:val="0"/>
        <w:autoSpaceDE w:val="0"/>
        <w:widowControl/>
        <w:spacing w:line="240" w:lineRule="exact" w:before="990" w:after="0"/>
        <w:ind w:left="0" w:right="4262" w:firstLine="0"/>
        <w:jc w:val="right"/>
      </w:pPr>
      <w:r>
        <w:rPr>
          <w:rFonts w:ascii="Times New Roman" w:hAnsi="Times New Roman" w:eastAsia="Times New Roman"/>
          <w:b w:val="0"/>
          <w:i w:val="0"/>
          <w:color w:val="000000"/>
          <w:sz w:val="18"/>
        </w:rPr>
        <w:t xml:space="preserve"> - 1 -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2"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88" w:lineRule="exact" w:before="620" w:after="0"/>
        <w:ind w:left="998" w:right="0" w:firstLine="0"/>
        <w:jc w:val="left"/>
      </w:pPr>
      <w:r>
        <w:rPr>
          <w:rFonts w:ascii="宋体" w:hAnsi="宋体" w:eastAsia="宋体"/>
          <w:b w:val="0"/>
          <w:i w:val="0"/>
          <w:color w:val="000000"/>
          <w:sz w:val="24"/>
        </w:rPr>
        <w:t>里。在地铁建设及规划中，盾构法隧道所占比重逐渐提高，但是盾构法施工过程中仍然</w:t>
      </w:r>
      <w:r>
        <w:rPr>
          <w:rFonts w:ascii="宋体" w:hAnsi="宋体" w:eastAsia="宋体"/>
          <w:b w:val="0"/>
          <w:i w:val="0"/>
          <w:color w:val="000000"/>
          <w:sz w:val="24"/>
        </w:rPr>
        <w:t xml:space="preserve">存在诸多隐患，可能导致安全质量事故分发生。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 xml:space="preserve">（1） 盾构法隧道施工风险对外界的影响 </w:t>
      </w:r>
      <w:r>
        <w:br/>
      </w:r>
      <w:r>
        <w:tab/>
      </w:r>
      <w:r>
        <w:rPr>
          <w:rFonts w:ascii="宋体" w:hAnsi="宋体" w:eastAsia="宋体"/>
          <w:b w:val="0"/>
          <w:i w:val="0"/>
          <w:color w:val="000000"/>
          <w:sz w:val="24"/>
        </w:rPr>
        <w:t>在S 市地铁建设过程中，已经使用盾构法穿越了多处民用住宅、铁路、地铁既有线、</w:t>
      </w:r>
      <w:r>
        <w:rPr>
          <w:rFonts w:ascii="宋体" w:hAnsi="宋体" w:eastAsia="宋体"/>
          <w:b w:val="0"/>
          <w:i w:val="0"/>
          <w:color w:val="000000"/>
          <w:sz w:val="24"/>
        </w:rPr>
        <w:t>重要管线、桥梁、河流。但是，随着城市地铁建设规模不断增加，新建线路势必要穿越</w:t>
      </w:r>
      <w:r>
        <w:rPr>
          <w:rFonts w:ascii="宋体" w:hAnsi="宋体" w:eastAsia="宋体"/>
          <w:b w:val="0"/>
          <w:i w:val="0"/>
          <w:color w:val="000000"/>
          <w:sz w:val="24"/>
        </w:rPr>
        <w:t>环境比较复杂的老城区。在盾构法隧道施工过程中，会给现有地上建（构）筑物带来一</w:t>
      </w:r>
      <w:r>
        <w:rPr>
          <w:rFonts w:ascii="宋体" w:hAnsi="宋体" w:eastAsia="宋体"/>
          <w:b w:val="0"/>
          <w:i w:val="0"/>
          <w:color w:val="000000"/>
          <w:sz w:val="24"/>
        </w:rPr>
        <w:t>定风险，包括建筑物结构下沉、倾斜、开裂，甚至造成结构体系失稳，给老城区人民财</w:t>
      </w:r>
      <w:r>
        <w:rPr>
          <w:rFonts w:ascii="宋体" w:hAnsi="宋体" w:eastAsia="宋体"/>
          <w:b w:val="0"/>
          <w:i w:val="0"/>
          <w:color w:val="000000"/>
          <w:sz w:val="24"/>
        </w:rPr>
        <w:t xml:space="preserve">产带来损失。 </w:t>
      </w:r>
    </w:p>
    <w:p>
      <w:pPr>
        <w:autoSpaceDN w:val="0"/>
        <w:tabs>
          <w:tab w:pos="1838" w:val="left"/>
        </w:tabs>
        <w:autoSpaceDE w:val="0"/>
        <w:widowControl/>
        <w:spacing w:line="390" w:lineRule="exact" w:before="0" w:after="0"/>
        <w:ind w:left="1478" w:right="0" w:firstLine="0"/>
        <w:jc w:val="left"/>
      </w:pPr>
      <w:r>
        <w:rPr>
          <w:rFonts w:ascii="宋体" w:hAnsi="宋体" w:eastAsia="宋体"/>
          <w:b w:val="0"/>
          <w:i w:val="0"/>
          <w:color w:val="000000"/>
          <w:sz w:val="24"/>
        </w:rPr>
        <w:t xml:space="preserve">（2）盾构法隧道施工风险对工程本身的影响 </w:t>
      </w:r>
      <w:r>
        <w:br/>
      </w:r>
      <w:r>
        <w:rPr>
          <w:rFonts w:ascii="宋体" w:hAnsi="宋体" w:eastAsia="宋体"/>
          <w:b w:val="0"/>
          <w:i w:val="0"/>
          <w:color w:val="000000"/>
          <w:sz w:val="24"/>
        </w:rPr>
        <w:t xml:space="preserve">由于盾构法隧道施工具有以下特点： </w:t>
      </w:r>
      <w:r>
        <w:br/>
      </w:r>
      <w:r>
        <w:rPr>
          <w:rFonts w:ascii="宋体" w:hAnsi="宋体" w:eastAsia="宋体"/>
          <w:b w:val="0"/>
          <w:i w:val="0"/>
          <w:color w:val="000000"/>
          <w:sz w:val="24"/>
        </w:rPr>
        <w:t>①</w:t>
      </w:r>
      <w:r>
        <w:rPr>
          <w:rFonts w:ascii="宋体" w:hAnsi="宋体" w:eastAsia="宋体"/>
          <w:b w:val="0"/>
          <w:i w:val="0"/>
          <w:color w:val="000000"/>
          <w:sz w:val="24"/>
        </w:rPr>
        <w:t xml:space="preserve">盾构外径大于管片外径，一旦始发无法后退； </w:t>
      </w:r>
      <w:r>
        <w:br/>
      </w:r>
      <w:r>
        <w:rPr>
          <w:rFonts w:ascii="宋体" w:hAnsi="宋体" w:eastAsia="宋体"/>
          <w:b w:val="0"/>
          <w:i w:val="0"/>
          <w:color w:val="000000"/>
          <w:sz w:val="24"/>
        </w:rPr>
        <w:t>②</w:t>
      </w:r>
      <w:r>
        <w:rPr>
          <w:rFonts w:ascii="宋体" w:hAnsi="宋体" w:eastAsia="宋体"/>
          <w:b w:val="0"/>
          <w:i w:val="0"/>
          <w:color w:val="000000"/>
          <w:sz w:val="24"/>
        </w:rPr>
        <w:t>盾构机既具有掘进功能同时也是隧道支护的一部分，一旦出现较大故障无法在</w:t>
      </w:r>
      <w:r>
        <w:tab/>
      </w:r>
      <w:r>
        <w:rPr>
          <w:rFonts w:ascii="宋体" w:hAnsi="宋体" w:eastAsia="宋体"/>
          <w:b w:val="0"/>
          <w:i w:val="0"/>
          <w:color w:val="000000"/>
          <w:sz w:val="24"/>
        </w:rPr>
        <w:t xml:space="preserve">隧道内维修； </w:t>
      </w:r>
      <w:r>
        <w:br/>
      </w:r>
      <w:r>
        <w:rPr>
          <w:rFonts w:ascii="宋体" w:hAnsi="宋体" w:eastAsia="宋体"/>
          <w:b w:val="0"/>
          <w:i w:val="0"/>
          <w:color w:val="000000"/>
          <w:sz w:val="24"/>
        </w:rPr>
        <w:t>③</w:t>
      </w:r>
      <w:r>
        <w:rPr>
          <w:rFonts w:ascii="宋体" w:hAnsi="宋体" w:eastAsia="宋体"/>
          <w:b w:val="0"/>
          <w:i w:val="0"/>
          <w:color w:val="000000"/>
          <w:sz w:val="24"/>
        </w:rPr>
        <w:t xml:space="preserve">盾构机隧道一般较长，出现事故人员较难撤退； </w:t>
      </w:r>
      <w:r>
        <w:br/>
      </w:r>
      <w:r>
        <w:rPr>
          <w:rFonts w:ascii="宋体" w:hAnsi="宋体" w:eastAsia="宋体"/>
          <w:b w:val="0"/>
          <w:i w:val="0"/>
          <w:color w:val="000000"/>
          <w:sz w:val="24"/>
        </w:rPr>
        <w:t>④</w:t>
      </w:r>
      <w:r>
        <w:rPr>
          <w:rFonts w:ascii="宋体" w:hAnsi="宋体" w:eastAsia="宋体"/>
          <w:b w:val="0"/>
          <w:i w:val="0"/>
          <w:color w:val="000000"/>
          <w:sz w:val="24"/>
        </w:rPr>
        <w:t xml:space="preserve">盾构隧道贯通与否一般关系着整条线路的洞通时间。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由于盾构施工具有以上特点，一旦盾构施工过程中出现安全事故，将会给本工程较</w:t>
      </w:r>
      <w:r>
        <w:rPr>
          <w:rFonts w:ascii="宋体" w:hAnsi="宋体" w:eastAsia="宋体"/>
          <w:b w:val="0"/>
          <w:i w:val="0"/>
          <w:color w:val="000000"/>
          <w:sz w:val="24"/>
        </w:rPr>
        <w:t xml:space="preserve">大损失的同时会较大的推迟整条线路的贯通时间。 </w:t>
      </w:r>
    </w:p>
    <w:p>
      <w:pPr>
        <w:autoSpaceDN w:val="0"/>
        <w:autoSpaceDE w:val="0"/>
        <w:widowControl/>
        <w:spacing w:line="390" w:lineRule="exact" w:before="0" w:after="0"/>
        <w:ind w:left="998" w:right="46" w:firstLine="480"/>
        <w:jc w:val="both"/>
      </w:pPr>
      <w:r>
        <w:rPr>
          <w:rFonts w:ascii="宋体" w:hAnsi="宋体" w:eastAsia="宋体"/>
          <w:b w:val="0"/>
          <w:i w:val="0"/>
          <w:color w:val="000000"/>
          <w:sz w:val="24"/>
        </w:rPr>
        <w:t>为了避免事故的发生，降低施工质量安全风险，创建盾构法施工风险管理体系是地</w:t>
      </w:r>
      <w:r>
        <w:rPr>
          <w:rFonts w:ascii="宋体" w:hAnsi="宋体" w:eastAsia="宋体"/>
          <w:b w:val="0"/>
          <w:i w:val="0"/>
          <w:color w:val="000000"/>
          <w:sz w:val="24"/>
        </w:rPr>
        <w:t>铁建设工程管理中必不可少的部分，并需要进一步完善。本文基于S 市地铁盾构法隧道</w:t>
      </w:r>
      <w:r>
        <w:rPr>
          <w:rFonts w:ascii="宋体" w:hAnsi="宋体" w:eastAsia="宋体"/>
          <w:b w:val="0"/>
          <w:i w:val="0"/>
          <w:color w:val="000000"/>
          <w:sz w:val="24"/>
        </w:rPr>
        <w:t>施工管理现状，结合国家、地方相关法律及规范，以地铁建设方的角度对风险管理进行</w:t>
      </w:r>
      <w:r>
        <w:rPr>
          <w:rFonts w:ascii="宋体" w:hAnsi="宋体" w:eastAsia="宋体"/>
          <w:b w:val="0"/>
          <w:i w:val="0"/>
          <w:color w:val="000000"/>
          <w:sz w:val="24"/>
        </w:rPr>
        <w:t>研究，并为集团工程建设的管理决策提供依据。一方面，对盾构法隧道施工风险展开分</w:t>
      </w:r>
      <w:r>
        <w:rPr>
          <w:rFonts w:ascii="宋体" w:hAnsi="宋体" w:eastAsia="宋体"/>
          <w:b w:val="0"/>
          <w:i w:val="0"/>
          <w:color w:val="000000"/>
          <w:sz w:val="24"/>
        </w:rPr>
        <w:t>析，了解风险形成过程以及风险致因，更加全面的估计风险后果带来的损失，从而有针</w:t>
      </w:r>
      <w:r>
        <w:rPr>
          <w:rFonts w:ascii="宋体" w:hAnsi="宋体" w:eastAsia="宋体"/>
          <w:b w:val="0"/>
          <w:i w:val="0"/>
          <w:color w:val="000000"/>
          <w:sz w:val="24"/>
        </w:rPr>
        <w:t>对性的提出解决策略。另一方面，以建设方的立场实施工程风险管理，进一步提高建设</w:t>
      </w:r>
      <w:r>
        <w:rPr>
          <w:rFonts w:ascii="宋体" w:hAnsi="宋体" w:eastAsia="宋体"/>
          <w:b w:val="0"/>
          <w:i w:val="0"/>
          <w:color w:val="000000"/>
          <w:sz w:val="24"/>
        </w:rPr>
        <w:t xml:space="preserve">方安全生产管理水平，尽量提前减少风险致因，避免发生风险事故。 </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1.3  国内外相关研究概况及发展趋势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1.3.1  国外研究成果 </w:t>
      </w:r>
    </w:p>
    <w:p>
      <w:pPr>
        <w:autoSpaceDN w:val="0"/>
        <w:autoSpaceDE w:val="0"/>
        <w:widowControl/>
        <w:spacing w:line="390" w:lineRule="exact" w:before="78" w:after="0"/>
        <w:ind w:left="998" w:right="48" w:firstLine="480"/>
        <w:jc w:val="both"/>
      </w:pPr>
      <w:r>
        <w:rPr>
          <w:rFonts w:ascii="宋体" w:hAnsi="宋体" w:eastAsia="宋体"/>
          <w:b w:val="0"/>
          <w:i w:val="0"/>
          <w:color w:val="000000"/>
          <w:sz w:val="24"/>
        </w:rPr>
        <w:t>Einstein 教授是隧道工程风险分析的先驱者。他于 1976 年开始，在20 年间坚持</w:t>
      </w:r>
      <w:r>
        <w:rPr>
          <w:rFonts w:ascii="宋体" w:hAnsi="宋体" w:eastAsia="宋体"/>
          <w:b w:val="0"/>
          <w:i w:val="0"/>
          <w:color w:val="000000"/>
          <w:sz w:val="24"/>
        </w:rPr>
        <w:t>研究隧道工程的风险分析方法，并将其研究成果做出了系统性阐述。其主要成果是在工</w:t>
      </w:r>
      <w:r>
        <w:rPr>
          <w:rFonts w:ascii="宋体" w:hAnsi="宋体" w:eastAsia="宋体"/>
          <w:b w:val="0"/>
          <w:i w:val="0"/>
          <w:color w:val="000000"/>
          <w:sz w:val="24"/>
        </w:rPr>
        <w:t>程水位地质和隧道施工内外部环境条件不确定的基础上，指出了在隧道工程施工中采用</w:t>
      </w:r>
      <w:r>
        <w:rPr>
          <w:rFonts w:ascii="宋体" w:hAnsi="宋体" w:eastAsia="宋体"/>
          <w:b w:val="0"/>
          <w:i w:val="0"/>
          <w:color w:val="000000"/>
          <w:sz w:val="24"/>
        </w:rPr>
        <w:t>风险管理可以有效地降低工程造价</w:t>
      </w:r>
      <w:r>
        <w:rPr>
          <w:rFonts w:ascii="Times New Roman" w:hAnsi="Times New Roman" w:eastAsia="Times New Roman"/>
          <w:b w:val="0"/>
          <w:i w:val="0"/>
          <w:color w:val="000000"/>
          <w:sz w:val="16"/>
        </w:rPr>
        <w:t xml:space="preserve">[1-3] </w:t>
      </w:r>
      <w:r>
        <w:rPr>
          <w:rFonts w:ascii="宋体" w:hAnsi="宋体" w:eastAsia="宋体"/>
          <w:b w:val="0"/>
          <w:i w:val="0"/>
          <w:color w:val="000000"/>
          <w:sz w:val="24"/>
        </w:rPr>
        <w:t xml:space="preserve">。 </w:t>
      </w:r>
    </w:p>
    <w:p>
      <w:pPr>
        <w:autoSpaceDN w:val="0"/>
        <w:autoSpaceDE w:val="0"/>
        <w:widowControl/>
        <w:spacing w:line="180" w:lineRule="exact" w:before="1012" w:after="0"/>
        <w:ind w:left="0" w:right="4090" w:firstLine="0"/>
        <w:jc w:val="right"/>
      </w:pPr>
      <w:r>
        <w:rPr>
          <w:rFonts w:ascii="宋体" w:hAnsi="宋体" w:eastAsia="宋体"/>
          <w:b w:val="0"/>
          <w:i w:val="0"/>
          <w:color w:val="000000"/>
          <w:sz w:val="18"/>
        </w:rPr>
        <w:t xml:space="preserve">- 2 -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94" w:firstLine="0"/>
        <w:jc w:val="right"/>
      </w:pPr>
      <w:r>
        <w:rPr>
          <w:rFonts w:ascii="宋体" w:hAnsi="宋体" w:eastAsia="宋体"/>
          <w:b w:val="0"/>
          <w:i w:val="0"/>
          <w:color w:val="000000"/>
          <w:sz w:val="21"/>
        </w:rPr>
        <w:t>大连理工大学专业学位硕士学位论文</w:t>
      </w:r>
    </w:p>
    <w:p>
      <w:pPr>
        <w:autoSpaceDN w:val="0"/>
        <w:autoSpaceDE w:val="0"/>
        <w:widowControl/>
        <w:spacing w:line="388" w:lineRule="exact" w:before="620" w:after="0"/>
        <w:ind w:left="998" w:right="140" w:firstLine="480"/>
        <w:jc w:val="both"/>
      </w:pPr>
      <w:r>
        <w:rPr>
          <w:rFonts w:ascii="宋体" w:hAnsi="宋体" w:eastAsia="宋体"/>
          <w:b w:val="0"/>
          <w:i w:val="0"/>
          <w:color w:val="000000"/>
          <w:sz w:val="24"/>
        </w:rPr>
        <w:t>Reilly 在总结了大量的隧道工程施工经验后，指出风险管理与风险分担应该贯穿整</w:t>
      </w:r>
      <w:r>
        <w:rPr>
          <w:rFonts w:ascii="宋体" w:hAnsi="宋体" w:eastAsia="宋体"/>
          <w:b w:val="0"/>
          <w:i w:val="0"/>
          <w:color w:val="000000"/>
          <w:sz w:val="24"/>
        </w:rPr>
        <w:t>个隧道工程管理过程中，他将隧道工程建设风险归为四类，包括：经济损失、工期延误、</w:t>
      </w:r>
      <w:r>
        <w:rPr>
          <w:rFonts w:ascii="宋体" w:hAnsi="宋体" w:eastAsia="宋体"/>
          <w:b w:val="0"/>
          <w:i w:val="0"/>
          <w:color w:val="000000"/>
          <w:sz w:val="24"/>
        </w:rPr>
        <w:t>人员伤亡、增加造价</w:t>
      </w:r>
      <w:r>
        <w:rPr>
          <w:rFonts w:ascii="Times New Roman" w:hAnsi="Times New Roman" w:eastAsia="Times New Roman"/>
          <w:b w:val="0"/>
          <w:i w:val="0"/>
          <w:color w:val="000000"/>
          <w:sz w:val="16"/>
        </w:rPr>
        <w:t>[4]</w:t>
      </w:r>
      <w:r>
        <w:rPr>
          <w:rFonts w:ascii="宋体" w:hAnsi="宋体" w:eastAsia="宋体"/>
          <w:b w:val="0"/>
          <w:i w:val="0"/>
          <w:color w:val="000000"/>
          <w:sz w:val="24"/>
        </w:rPr>
        <w:t xml:space="preserve">。 </w:t>
      </w:r>
    </w:p>
    <w:p>
      <w:pPr>
        <w:autoSpaceDN w:val="0"/>
        <w:tabs>
          <w:tab w:pos="1478" w:val="left"/>
        </w:tabs>
        <w:autoSpaceDE w:val="0"/>
        <w:widowControl/>
        <w:spacing w:line="388" w:lineRule="exact" w:before="4" w:after="0"/>
        <w:ind w:left="998" w:right="0" w:firstLine="0"/>
        <w:jc w:val="left"/>
      </w:pPr>
      <w:r>
        <w:tab/>
      </w:r>
      <w:r>
        <w:rPr>
          <w:rFonts w:ascii="宋体" w:hAnsi="宋体" w:eastAsia="宋体"/>
          <w:b w:val="0"/>
          <w:i w:val="0"/>
          <w:color w:val="000000"/>
          <w:sz w:val="24"/>
        </w:rPr>
        <w:t>Stukr 经过大量研究，创建了地铁工程风险分析与决策系统，该系统将概率和统计</w:t>
      </w:r>
      <w:r>
        <w:rPr>
          <w:rFonts w:ascii="宋体" w:hAnsi="宋体" w:eastAsia="宋体"/>
          <w:b w:val="0"/>
          <w:i w:val="0"/>
          <w:color w:val="000000"/>
          <w:sz w:val="24"/>
        </w:rPr>
        <w:t>方法作为风险分析的工具，并形成了行之有效的隧道工程就决策流程与风险分析方法</w:t>
      </w:r>
      <w:r>
        <w:rPr>
          <w:rFonts w:ascii="Times New Roman" w:hAnsi="Times New Roman" w:eastAsia="Times New Roman"/>
          <w:b w:val="0"/>
          <w:i w:val="0"/>
          <w:color w:val="000000"/>
          <w:sz w:val="16"/>
        </w:rPr>
        <w:t>[5]</w:t>
      </w:r>
      <w:r>
        <w:rPr>
          <w:rFonts w:ascii="宋体" w:hAnsi="宋体" w:eastAsia="宋体"/>
          <w:b w:val="0"/>
          <w:i w:val="0"/>
          <w:color w:val="000000"/>
          <w:sz w:val="24"/>
        </w:rPr>
        <w:t xml:space="preserve">。 </w:t>
      </w:r>
    </w:p>
    <w:p>
      <w:pPr>
        <w:autoSpaceDN w:val="0"/>
        <w:autoSpaceDE w:val="0"/>
        <w:widowControl/>
        <w:spacing w:line="388" w:lineRule="exact" w:before="2" w:after="0"/>
        <w:ind w:left="998" w:right="142" w:firstLine="480"/>
        <w:jc w:val="both"/>
      </w:pPr>
      <w:r>
        <w:rPr>
          <w:rFonts w:ascii="宋体" w:hAnsi="宋体" w:eastAsia="宋体"/>
          <w:b w:val="0"/>
          <w:i w:val="0"/>
          <w:color w:val="000000"/>
          <w:sz w:val="24"/>
        </w:rPr>
        <w:t>Richards 通过研究，提出了风险矩阵方法用于评估复杂地下隧道工程是较为合适的</w:t>
      </w:r>
      <w:r>
        <w:rPr>
          <w:rFonts w:ascii="宋体" w:hAnsi="宋体" w:eastAsia="宋体"/>
          <w:b w:val="0"/>
          <w:i w:val="0"/>
          <w:color w:val="000000"/>
          <w:sz w:val="24"/>
        </w:rPr>
        <w:t>方法，风险矩阵方法是将风险事件的发生可能性与风险事件损失程度分别进行统计，然</w:t>
      </w:r>
      <w:r>
        <w:rPr>
          <w:rFonts w:ascii="宋体" w:hAnsi="宋体" w:eastAsia="宋体"/>
          <w:b w:val="0"/>
          <w:i w:val="0"/>
          <w:color w:val="000000"/>
          <w:sz w:val="24"/>
        </w:rPr>
        <w:t>后将其结果列成可能性与损失程度的矩阵，通过建立风险可接受度准则，将风险矩阵中</w:t>
      </w:r>
      <w:r>
        <w:rPr>
          <w:rFonts w:ascii="宋体" w:hAnsi="宋体" w:eastAsia="宋体"/>
          <w:b w:val="0"/>
          <w:i w:val="0"/>
          <w:color w:val="000000"/>
          <w:sz w:val="24"/>
        </w:rPr>
        <w:t xml:space="preserve">的风险划分为可接受、 应通过有效措施降低风险、不可接受风险三种结果。 </w:t>
      </w:r>
    </w:p>
    <w:p>
      <w:pPr>
        <w:autoSpaceDN w:val="0"/>
        <w:autoSpaceDE w:val="0"/>
        <w:widowControl/>
        <w:spacing w:line="388" w:lineRule="exact" w:before="2" w:after="0"/>
        <w:ind w:left="998" w:right="140" w:firstLine="480"/>
        <w:jc w:val="both"/>
      </w:pPr>
      <w:r>
        <w:rPr>
          <w:rFonts w:ascii="宋体" w:hAnsi="宋体" w:eastAsia="宋体"/>
          <w:b w:val="0"/>
          <w:i w:val="0"/>
          <w:color w:val="000000"/>
          <w:sz w:val="24"/>
        </w:rPr>
        <w:t>Borland 通过分析大量的实际工程经验、风险评价经验，总结出一套比较完善的方</w:t>
      </w:r>
      <w:r>
        <w:rPr>
          <w:rFonts w:ascii="宋体" w:hAnsi="宋体" w:eastAsia="宋体"/>
          <w:b w:val="0"/>
          <w:i w:val="0"/>
          <w:color w:val="000000"/>
          <w:sz w:val="24"/>
        </w:rPr>
        <w:t>法流程，用以评价隧道工程对其周边建筑物、道路、管线等环境的影响程度。并以伦敦</w:t>
      </w:r>
      <w:r>
        <w:rPr>
          <w:rFonts w:ascii="宋体" w:hAnsi="宋体" w:eastAsia="宋体"/>
          <w:b w:val="0"/>
          <w:i w:val="0"/>
          <w:color w:val="000000"/>
          <w:sz w:val="24"/>
        </w:rPr>
        <w:t>地铁为例，分析了工程影响并提出相应的解决措施</w:t>
      </w:r>
      <w:r>
        <w:rPr>
          <w:rFonts w:ascii="Times New Roman" w:hAnsi="Times New Roman" w:eastAsia="Times New Roman"/>
          <w:b w:val="0"/>
          <w:i w:val="0"/>
          <w:color w:val="000000"/>
          <w:sz w:val="16"/>
        </w:rPr>
        <w:t>[6]</w:t>
      </w:r>
      <w:r>
        <w:rPr>
          <w:rFonts w:ascii="宋体" w:hAnsi="宋体" w:eastAsia="宋体"/>
          <w:b w:val="0"/>
          <w:i w:val="0"/>
          <w:color w:val="000000"/>
          <w:sz w:val="24"/>
        </w:rPr>
        <w:t xml:space="preserve">。 </w:t>
      </w:r>
    </w:p>
    <w:p>
      <w:pPr>
        <w:autoSpaceDN w:val="0"/>
        <w:autoSpaceDE w:val="0"/>
        <w:widowControl/>
        <w:spacing w:line="388" w:lineRule="exact" w:before="2" w:after="0"/>
        <w:ind w:left="998" w:right="142" w:firstLine="480"/>
        <w:jc w:val="both"/>
      </w:pPr>
      <w:r>
        <w:rPr>
          <w:rFonts w:ascii="宋体" w:hAnsi="宋体" w:eastAsia="宋体"/>
          <w:b w:val="0"/>
          <w:i w:val="0"/>
          <w:color w:val="000000"/>
          <w:sz w:val="24"/>
        </w:rPr>
        <w:t>Smith 通过研究调查亚洲内各国地铁的的工程建设情况与风险情况，提出了一种新</w:t>
      </w:r>
      <w:r>
        <w:rPr>
          <w:rFonts w:ascii="宋体" w:hAnsi="宋体" w:eastAsia="宋体"/>
          <w:b w:val="0"/>
          <w:i w:val="0"/>
          <w:color w:val="000000"/>
          <w:sz w:val="24"/>
        </w:rPr>
        <w:t>的风险分析方法—综合风险评价体系（IMS）。该体系包含了15 个风险种类与33 个风</w:t>
      </w:r>
      <w:r>
        <w:rPr>
          <w:rFonts w:ascii="宋体" w:hAnsi="宋体" w:eastAsia="宋体"/>
          <w:b w:val="0"/>
          <w:i w:val="0"/>
          <w:color w:val="000000"/>
          <w:sz w:val="24"/>
        </w:rPr>
        <w:t>险类型，用于确定地下铁路建设工程的整体风险等级</w:t>
      </w:r>
      <w:r>
        <w:rPr>
          <w:rFonts w:ascii="Times New Roman" w:hAnsi="Times New Roman" w:eastAsia="Times New Roman"/>
          <w:b w:val="0"/>
          <w:i w:val="0"/>
          <w:color w:val="000000"/>
          <w:sz w:val="16"/>
        </w:rPr>
        <w:t>[7]</w:t>
      </w:r>
      <w:r>
        <w:rPr>
          <w:rFonts w:ascii="宋体" w:hAnsi="宋体" w:eastAsia="宋体"/>
          <w:b w:val="0"/>
          <w:i w:val="0"/>
          <w:color w:val="000000"/>
          <w:sz w:val="24"/>
        </w:rPr>
        <w:t xml:space="preserve">。 </w:t>
      </w:r>
    </w:p>
    <w:p>
      <w:pPr>
        <w:autoSpaceDN w:val="0"/>
        <w:autoSpaceDE w:val="0"/>
        <w:widowControl/>
        <w:spacing w:line="390" w:lineRule="exact" w:before="0" w:after="0"/>
        <w:ind w:left="998" w:right="0" w:firstLine="480"/>
        <w:jc w:val="left"/>
      </w:pPr>
      <w:r>
        <w:rPr>
          <w:rFonts w:ascii="宋体" w:hAnsi="宋体" w:eastAsia="宋体"/>
          <w:b w:val="0"/>
          <w:i w:val="0"/>
          <w:color w:val="000000"/>
          <w:sz w:val="24"/>
        </w:rPr>
        <w:t>Hasselt 与Msnel 通过研究阿姆斯特丹的地铁工程实例，建立了可以同时考虑经济</w:t>
      </w:r>
      <w:r>
        <w:rPr>
          <w:rFonts w:ascii="宋体" w:hAnsi="宋体" w:eastAsia="宋体"/>
          <w:b w:val="0"/>
          <w:i w:val="0"/>
          <w:color w:val="000000"/>
          <w:sz w:val="24"/>
        </w:rPr>
        <w:t>指标、质量指标和工期指标的风险管理模型，用于研究该项目的设计风险与施工风险。</w:t>
      </w:r>
      <w:r>
        <w:rPr>
          <w:rFonts w:ascii="宋体" w:hAnsi="宋体" w:eastAsia="宋体"/>
          <w:b w:val="0"/>
          <w:i w:val="0"/>
          <w:color w:val="000000"/>
          <w:sz w:val="24"/>
        </w:rPr>
        <w:t>该模型可以对复杂的地下隧道工程的各阶段、各指标进行掌控，并在防范施工风险的问</w:t>
      </w:r>
      <w:r>
        <w:rPr>
          <w:rFonts w:ascii="宋体" w:hAnsi="宋体" w:eastAsia="宋体"/>
          <w:b w:val="0"/>
          <w:i w:val="0"/>
          <w:color w:val="000000"/>
          <w:sz w:val="24"/>
        </w:rPr>
        <w:t>题上提出具有可实施性的工程决策</w:t>
      </w:r>
      <w:r>
        <w:rPr>
          <w:rFonts w:ascii="Times New Roman" w:hAnsi="Times New Roman" w:eastAsia="Times New Roman"/>
          <w:b w:val="0"/>
          <w:i w:val="0"/>
          <w:color w:val="000000"/>
          <w:sz w:val="16"/>
        </w:rPr>
        <w:t>[8]</w:t>
      </w:r>
      <w:r>
        <w:rPr>
          <w:rFonts w:ascii="宋体" w:hAnsi="宋体" w:eastAsia="宋体"/>
          <w:b w:val="0"/>
          <w:i w:val="0"/>
          <w:color w:val="000000"/>
          <w:sz w:val="24"/>
        </w:rPr>
        <w:t xml:space="preserve">。 </w:t>
      </w:r>
    </w:p>
    <w:p>
      <w:pPr>
        <w:autoSpaceDN w:val="0"/>
        <w:autoSpaceDE w:val="0"/>
        <w:widowControl/>
        <w:spacing w:line="390" w:lineRule="exact" w:before="0" w:after="0"/>
        <w:ind w:left="998" w:right="142" w:firstLine="480"/>
        <w:jc w:val="both"/>
      </w:pPr>
      <w:r>
        <w:rPr>
          <w:rFonts w:ascii="宋体" w:hAnsi="宋体" w:eastAsia="宋体"/>
          <w:b w:val="0"/>
          <w:i w:val="0"/>
          <w:color w:val="000000"/>
          <w:sz w:val="24"/>
        </w:rPr>
        <w:t>Woude 以Betuwerout 对盾构隧道施工实例进行大量研究，仔细分析了设计阶段的</w:t>
      </w:r>
      <w:r>
        <w:rPr>
          <w:rFonts w:ascii="宋体" w:hAnsi="宋体" w:eastAsia="宋体"/>
          <w:b w:val="0"/>
          <w:i w:val="0"/>
          <w:color w:val="000000"/>
          <w:sz w:val="24"/>
        </w:rPr>
        <w:t>风险和其会对工程造成的影响，建议将风险管理的重点前移，将设计风险分析和施工监</w:t>
      </w:r>
      <w:r>
        <w:rPr>
          <w:rFonts w:ascii="宋体" w:hAnsi="宋体" w:eastAsia="宋体"/>
          <w:b w:val="0"/>
          <w:i w:val="0"/>
          <w:color w:val="000000"/>
          <w:sz w:val="24"/>
        </w:rPr>
        <w:t>测控制作为风险管理重点，并明确了工程参建各方的主要工作人员职责</w:t>
      </w:r>
      <w:r>
        <w:rPr>
          <w:rFonts w:ascii="Times New Roman" w:hAnsi="Times New Roman" w:eastAsia="Times New Roman"/>
          <w:b w:val="0"/>
          <w:i w:val="0"/>
          <w:color w:val="000000"/>
          <w:sz w:val="16"/>
        </w:rPr>
        <w:t>[9]</w:t>
      </w:r>
      <w:r>
        <w:rPr>
          <w:rFonts w:ascii="宋体" w:hAnsi="宋体" w:eastAsia="宋体"/>
          <w:b w:val="0"/>
          <w:i w:val="0"/>
          <w:color w:val="000000"/>
          <w:sz w:val="24"/>
        </w:rPr>
        <w:t xml:space="preserve">。 </w:t>
      </w:r>
    </w:p>
    <w:p>
      <w:pPr>
        <w:autoSpaceDN w:val="0"/>
        <w:tabs>
          <w:tab w:pos="1478" w:val="left"/>
        </w:tabs>
        <w:autoSpaceDE w:val="0"/>
        <w:widowControl/>
        <w:spacing w:line="388" w:lineRule="exact" w:before="2" w:after="0"/>
        <w:ind w:left="998" w:right="0" w:firstLine="0"/>
        <w:jc w:val="left"/>
      </w:pPr>
      <w:r>
        <w:tab/>
      </w:r>
      <w:r>
        <w:rPr>
          <w:rFonts w:ascii="宋体" w:hAnsi="宋体" w:eastAsia="宋体"/>
          <w:b w:val="0"/>
          <w:i w:val="0"/>
          <w:color w:val="000000"/>
          <w:sz w:val="24"/>
        </w:rPr>
        <w:t>日本的佐藤久等分析了大量隧道施工工程安全质量事故原因，并以盾构法隧道、矿</w:t>
      </w:r>
      <w:r>
        <w:rPr>
          <w:rFonts w:ascii="宋体" w:hAnsi="宋体" w:eastAsia="宋体"/>
          <w:b w:val="0"/>
          <w:i w:val="0"/>
          <w:color w:val="000000"/>
          <w:sz w:val="24"/>
        </w:rPr>
        <w:t>山法隧道、顶管法隧道施工安全事故进行分类归纳。为后续的研究奠定了数据基础</w:t>
      </w:r>
      <w:r>
        <w:rPr>
          <w:rFonts w:ascii="Times New Roman" w:hAnsi="Times New Roman" w:eastAsia="Times New Roman"/>
          <w:b w:val="0"/>
          <w:i w:val="0"/>
          <w:color w:val="000000"/>
          <w:sz w:val="16"/>
        </w:rPr>
        <w:t>[10]</w:t>
      </w:r>
      <w:r>
        <w:rPr>
          <w:rFonts w:ascii="宋体" w:hAnsi="宋体" w:eastAsia="宋体"/>
          <w:b w:val="0"/>
          <w:i w:val="0"/>
          <w:color w:val="000000"/>
          <w:sz w:val="24"/>
        </w:rPr>
        <w:t xml:space="preserve">。 </w:t>
      </w:r>
    </w:p>
    <w:p>
      <w:pPr>
        <w:autoSpaceDN w:val="0"/>
        <w:tabs>
          <w:tab w:pos="1478" w:val="left"/>
        </w:tabs>
        <w:autoSpaceDE w:val="0"/>
        <w:widowControl/>
        <w:spacing w:line="388" w:lineRule="exact" w:before="0" w:after="0"/>
        <w:ind w:left="998" w:right="0" w:firstLine="0"/>
        <w:jc w:val="left"/>
      </w:pPr>
      <w:r>
        <w:tab/>
      </w:r>
      <w:r>
        <w:rPr>
          <w:rFonts w:ascii="宋体" w:hAnsi="宋体" w:eastAsia="宋体"/>
          <w:b w:val="0"/>
          <w:i w:val="0"/>
          <w:color w:val="000000"/>
          <w:sz w:val="24"/>
        </w:rPr>
        <w:t>Mammino 和Tonon 等学者使用随机理论和模糊数学原理对隧道工程施工中的风险进</w:t>
      </w:r>
      <w:r>
        <w:rPr>
          <w:rFonts w:ascii="宋体" w:hAnsi="宋体" w:eastAsia="宋体"/>
          <w:b w:val="0"/>
          <w:i w:val="0"/>
          <w:color w:val="000000"/>
          <w:sz w:val="24"/>
        </w:rPr>
        <w:t>行了分析</w:t>
      </w:r>
      <w:r>
        <w:rPr>
          <w:rFonts w:ascii="Times New Roman" w:hAnsi="Times New Roman" w:eastAsia="Times New Roman"/>
          <w:b w:val="0"/>
          <w:i w:val="0"/>
          <w:color w:val="000000"/>
          <w:sz w:val="16"/>
        </w:rPr>
        <w:t>[11]</w:t>
      </w:r>
      <w:r>
        <w:rPr>
          <w:rFonts w:ascii="宋体" w:hAnsi="宋体" w:eastAsia="宋体"/>
          <w:b w:val="0"/>
          <w:i w:val="0"/>
          <w:color w:val="000000"/>
          <w:sz w:val="24"/>
        </w:rPr>
        <w:t xml:space="preserve">。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1.3.2  国内研究成果 </w:t>
      </w:r>
    </w:p>
    <w:p>
      <w:pPr>
        <w:autoSpaceDN w:val="0"/>
        <w:autoSpaceDE w:val="0"/>
        <w:widowControl/>
        <w:spacing w:line="388" w:lineRule="exact" w:before="82" w:after="0"/>
        <w:ind w:left="998" w:right="142" w:firstLine="480"/>
        <w:jc w:val="both"/>
      </w:pPr>
      <w:r>
        <w:rPr>
          <w:rFonts w:ascii="宋体" w:hAnsi="宋体" w:eastAsia="宋体"/>
          <w:b w:val="0"/>
          <w:i w:val="0"/>
          <w:color w:val="000000"/>
          <w:sz w:val="24"/>
        </w:rPr>
        <w:t>周红波对上海地铁7 号线工程进行研究，通过静态风险识别的方法对地铁盾构隧道</w:t>
      </w:r>
      <w:r>
        <w:rPr>
          <w:rFonts w:ascii="宋体" w:hAnsi="宋体" w:eastAsia="宋体"/>
          <w:b w:val="0"/>
          <w:i w:val="0"/>
          <w:color w:val="000000"/>
          <w:sz w:val="24"/>
        </w:rPr>
        <w:t>工程进行了风险分析。并在此基础上，结合多年本地盾构掘进经验、施工数据以及相关</w:t>
      </w:r>
      <w:r>
        <w:rPr>
          <w:rFonts w:ascii="宋体" w:hAnsi="宋体" w:eastAsia="宋体"/>
          <w:b w:val="0"/>
          <w:i w:val="0"/>
          <w:color w:val="000000"/>
          <w:sz w:val="24"/>
        </w:rPr>
        <w:t>理论知识，对一些盾构隧道可能出现的风险提出了有针对性性的风险管控措施</w:t>
      </w:r>
      <w:r>
        <w:rPr>
          <w:rFonts w:ascii="Times New Roman" w:hAnsi="Times New Roman" w:eastAsia="Times New Roman"/>
          <w:b w:val="0"/>
          <w:i w:val="0"/>
          <w:color w:val="000000"/>
          <w:sz w:val="16"/>
        </w:rPr>
        <w:t>[12]</w:t>
      </w:r>
      <w:r>
        <w:rPr>
          <w:rFonts w:ascii="宋体" w:hAnsi="宋体" w:eastAsia="宋体"/>
          <w:b w:val="0"/>
          <w:i w:val="0"/>
          <w:color w:val="000000"/>
          <w:sz w:val="24"/>
        </w:rPr>
        <w:t xml:space="preserve">。 </w:t>
      </w:r>
    </w:p>
    <w:p>
      <w:pPr>
        <w:autoSpaceDN w:val="0"/>
        <w:autoSpaceDE w:val="0"/>
        <w:widowControl/>
        <w:spacing w:line="240" w:lineRule="exact" w:before="1268" w:after="0"/>
        <w:ind w:left="0" w:right="4260" w:firstLine="0"/>
        <w:jc w:val="right"/>
      </w:pPr>
      <w:r>
        <w:rPr>
          <w:rFonts w:ascii="Times New Roman" w:hAnsi="Times New Roman" w:eastAsia="Times New Roman"/>
          <w:b w:val="0"/>
          <w:i w:val="0"/>
          <w:color w:val="000000"/>
          <w:sz w:val="18"/>
        </w:rPr>
        <w:t xml:space="preserve"> - 3 -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720" w:firstLine="0"/>
        <w:jc w:val="right"/>
      </w:pPr>
      <w:r>
        <w:rPr>
          <w:rFonts w:ascii="宋体" w:hAnsi="宋体" w:eastAsia="宋体"/>
          <w:b w:val="0"/>
          <w:i w:val="0"/>
          <w:color w:val="000000"/>
          <w:sz w:val="21"/>
        </w:rPr>
        <w:t xml:space="preserve">S 市地铁盾构法隧道工程施工风险管理研究 </w:t>
      </w:r>
    </w:p>
    <w:p>
      <w:pPr>
        <w:autoSpaceDN w:val="0"/>
        <w:tabs>
          <w:tab w:pos="1478" w:val="left"/>
        </w:tabs>
        <w:autoSpaceDE w:val="0"/>
        <w:widowControl/>
        <w:spacing w:line="388" w:lineRule="exact" w:before="620" w:after="0"/>
        <w:ind w:left="998" w:right="144" w:firstLine="0"/>
        <w:jc w:val="left"/>
      </w:pPr>
      <w:r>
        <w:tab/>
      </w:r>
      <w:r>
        <w:rPr>
          <w:rFonts w:ascii="宋体" w:hAnsi="宋体" w:eastAsia="宋体"/>
          <w:b w:val="0"/>
          <w:i w:val="0"/>
          <w:color w:val="000000"/>
          <w:sz w:val="24"/>
        </w:rPr>
        <w:t>龚志群使用工作分解—风险分解法对地铁盾构隧道施工风险进行了风险辨识，并在</w:t>
      </w:r>
      <w:r>
        <w:rPr>
          <w:rFonts w:ascii="宋体" w:hAnsi="宋体" w:eastAsia="宋体"/>
          <w:b w:val="0"/>
          <w:i w:val="0"/>
          <w:color w:val="000000"/>
          <w:sz w:val="24"/>
        </w:rPr>
        <w:t>上海地铁隧道施工过程中对其进行验证</w:t>
      </w:r>
      <w:r>
        <w:rPr>
          <w:rFonts w:ascii="Times New Roman" w:hAnsi="Times New Roman" w:eastAsia="Times New Roman"/>
          <w:b w:val="0"/>
          <w:i w:val="0"/>
          <w:color w:val="000000"/>
          <w:sz w:val="16"/>
        </w:rPr>
        <w:t>[13]</w:t>
      </w:r>
      <w:r>
        <w:rPr>
          <w:rFonts w:ascii="宋体" w:hAnsi="宋体" w:eastAsia="宋体"/>
          <w:b w:val="0"/>
          <w:i w:val="0"/>
          <w:color w:val="000000"/>
          <w:sz w:val="24"/>
        </w:rPr>
        <w:t xml:space="preserve">。 </w:t>
      </w:r>
    </w:p>
    <w:p>
      <w:pPr>
        <w:autoSpaceDN w:val="0"/>
        <w:autoSpaceDE w:val="0"/>
        <w:widowControl/>
        <w:spacing w:line="390" w:lineRule="exact" w:before="0" w:after="0"/>
        <w:ind w:left="998" w:right="260" w:firstLine="480"/>
        <w:jc w:val="both"/>
      </w:pPr>
      <w:r>
        <w:rPr>
          <w:rFonts w:ascii="宋体" w:hAnsi="宋体" w:eastAsia="宋体"/>
          <w:b w:val="0"/>
          <w:i w:val="0"/>
          <w:color w:val="000000"/>
          <w:sz w:val="24"/>
        </w:rPr>
        <w:t>刘仁辉等通过分析近十年来盾构施工安全事故，并对其进行归纳总结，建立了盾构</w:t>
      </w:r>
      <w:r>
        <w:rPr>
          <w:rFonts w:ascii="宋体" w:hAnsi="宋体" w:eastAsia="宋体"/>
          <w:b w:val="0"/>
          <w:i w:val="0"/>
          <w:color w:val="000000"/>
          <w:sz w:val="24"/>
        </w:rPr>
        <w:t>施工安全风险初始指标，并指出风险评价指标体系的重要性。通过哈尔滨地铁工程对风</w:t>
      </w:r>
      <w:r>
        <w:rPr>
          <w:rFonts w:ascii="宋体" w:hAnsi="宋体" w:eastAsia="宋体"/>
          <w:b w:val="0"/>
          <w:i w:val="0"/>
          <w:color w:val="000000"/>
          <w:sz w:val="24"/>
        </w:rPr>
        <w:t>险评价问题进行了验证</w:t>
      </w:r>
      <w:r>
        <w:rPr>
          <w:rFonts w:ascii="Times New Roman" w:hAnsi="Times New Roman" w:eastAsia="Times New Roman"/>
          <w:b w:val="0"/>
          <w:i w:val="0"/>
          <w:color w:val="000000"/>
          <w:sz w:val="16"/>
        </w:rPr>
        <w:t>[14]</w:t>
      </w:r>
      <w:r>
        <w:rPr>
          <w:rFonts w:ascii="宋体" w:hAnsi="宋体" w:eastAsia="宋体"/>
          <w:b w:val="0"/>
          <w:i w:val="0"/>
          <w:color w:val="000000"/>
          <w:sz w:val="24"/>
        </w:rPr>
        <w:t xml:space="preserve">。 </w:t>
      </w:r>
    </w:p>
    <w:p>
      <w:pPr>
        <w:autoSpaceDN w:val="0"/>
        <w:autoSpaceDE w:val="0"/>
        <w:widowControl/>
        <w:spacing w:line="388" w:lineRule="exact" w:before="2" w:after="0"/>
        <w:ind w:left="998" w:right="0" w:firstLine="480"/>
        <w:jc w:val="left"/>
      </w:pPr>
      <w:r>
        <w:rPr>
          <w:rFonts w:ascii="宋体" w:hAnsi="宋体" w:eastAsia="宋体"/>
          <w:b w:val="0"/>
          <w:i w:val="0"/>
          <w:color w:val="000000"/>
          <w:sz w:val="24"/>
        </w:rPr>
        <w:t>袁勇在对盾构隧道建造和使用过程中的防水工作可能存在的风险因素进行了分析，</w:t>
      </w:r>
      <w:r>
        <w:rPr>
          <w:rFonts w:ascii="宋体" w:hAnsi="宋体" w:eastAsia="宋体"/>
          <w:b w:val="0"/>
          <w:i w:val="0"/>
          <w:color w:val="000000"/>
          <w:sz w:val="24"/>
        </w:rPr>
        <w:t>结合实际工程，采用风险模糊评价法对复杂、不确定的问题进行分析处理，将模糊问题</w:t>
      </w:r>
      <w:r>
        <w:rPr>
          <w:rFonts w:ascii="宋体" w:hAnsi="宋体" w:eastAsia="宋体"/>
          <w:b w:val="0"/>
          <w:i w:val="0"/>
          <w:color w:val="000000"/>
          <w:sz w:val="24"/>
        </w:rPr>
        <w:t>转化为定量问题进行研究</w:t>
      </w:r>
      <w:r>
        <w:rPr>
          <w:rFonts w:ascii="Times New Roman" w:hAnsi="Times New Roman" w:eastAsia="Times New Roman"/>
          <w:b w:val="0"/>
          <w:i w:val="0"/>
          <w:color w:val="000000"/>
          <w:sz w:val="16"/>
        </w:rPr>
        <w:t>[15]</w:t>
      </w:r>
      <w:r>
        <w:rPr>
          <w:rFonts w:ascii="宋体" w:hAnsi="宋体" w:eastAsia="宋体"/>
          <w:b w:val="0"/>
          <w:i w:val="0"/>
          <w:color w:val="000000"/>
          <w:sz w:val="24"/>
        </w:rPr>
        <w:t xml:space="preserve">。 </w:t>
      </w:r>
    </w:p>
    <w:p>
      <w:pPr>
        <w:autoSpaceDN w:val="0"/>
        <w:autoSpaceDE w:val="0"/>
        <w:widowControl/>
        <w:spacing w:line="388" w:lineRule="exact" w:before="0" w:after="0"/>
        <w:ind w:left="998" w:right="260" w:firstLine="480"/>
        <w:jc w:val="both"/>
      </w:pPr>
      <w:r>
        <w:rPr>
          <w:rFonts w:ascii="宋体" w:hAnsi="宋体" w:eastAsia="宋体"/>
          <w:b w:val="0"/>
          <w:i w:val="0"/>
          <w:color w:val="000000"/>
          <w:sz w:val="24"/>
        </w:rPr>
        <w:t>余宏亮提出应以地铁工程设计施工图纸为依据，通过计算机自动识别对专家经验和</w:t>
      </w:r>
      <w:r>
        <w:rPr>
          <w:rFonts w:ascii="宋体" w:hAnsi="宋体" w:eastAsia="宋体"/>
          <w:b w:val="0"/>
          <w:i w:val="0"/>
          <w:color w:val="000000"/>
          <w:sz w:val="24"/>
        </w:rPr>
        <w:t>相关法规、规范转化为结构化风险识别知识，从而建立计算机风险自动识别系统，对缺</w:t>
      </w:r>
      <w:r>
        <w:rPr>
          <w:rFonts w:ascii="宋体" w:hAnsi="宋体" w:eastAsia="宋体"/>
          <w:b w:val="0"/>
          <w:i w:val="0"/>
          <w:color w:val="000000"/>
          <w:sz w:val="24"/>
        </w:rPr>
        <w:t>乏具有风险识别能力专业人员的地区进行风险识别与风险控制</w:t>
      </w:r>
      <w:r>
        <w:rPr>
          <w:rFonts w:ascii="Times New Roman" w:hAnsi="Times New Roman" w:eastAsia="Times New Roman"/>
          <w:b w:val="0"/>
          <w:i w:val="0"/>
          <w:color w:val="000000"/>
          <w:sz w:val="16"/>
        </w:rPr>
        <w:t>[16]</w:t>
      </w:r>
      <w:r>
        <w:rPr>
          <w:rFonts w:ascii="宋体" w:hAnsi="宋体" w:eastAsia="宋体"/>
          <w:b w:val="0"/>
          <w:i w:val="0"/>
          <w:color w:val="000000"/>
          <w:sz w:val="24"/>
        </w:rPr>
        <w:t xml:space="preserve">。 </w:t>
      </w:r>
    </w:p>
    <w:p>
      <w:pPr>
        <w:autoSpaceDN w:val="0"/>
        <w:autoSpaceDE w:val="0"/>
        <w:widowControl/>
        <w:spacing w:line="390" w:lineRule="exact" w:before="0" w:after="0"/>
        <w:ind w:left="998" w:right="258" w:firstLine="480"/>
        <w:jc w:val="both"/>
      </w:pPr>
      <w:r>
        <w:rPr>
          <w:rFonts w:ascii="宋体" w:hAnsi="宋体" w:eastAsia="宋体"/>
          <w:b w:val="0"/>
          <w:i w:val="0"/>
          <w:color w:val="000000"/>
          <w:sz w:val="24"/>
        </w:rPr>
        <w:t>黄宏伟等在研究地铁建设施工风险管理的过程中，指出地下工程的风险较多。其通</w:t>
      </w:r>
      <w:r>
        <w:rPr>
          <w:rFonts w:ascii="宋体" w:hAnsi="宋体" w:eastAsia="宋体"/>
          <w:b w:val="0"/>
          <w:i w:val="0"/>
          <w:color w:val="000000"/>
          <w:sz w:val="24"/>
        </w:rPr>
        <w:t>过研究风险管理的主要问题，通过创建风险数据库、编写风险接受准则，最终确立风险</w:t>
      </w:r>
      <w:r>
        <w:rPr>
          <w:rFonts w:ascii="宋体" w:hAnsi="宋体" w:eastAsia="宋体"/>
          <w:b w:val="0"/>
          <w:i w:val="0"/>
          <w:color w:val="000000"/>
          <w:sz w:val="24"/>
        </w:rPr>
        <w:t>分析管理模型，从而开发了风险管理软件</w:t>
      </w:r>
      <w:r>
        <w:rPr>
          <w:rFonts w:ascii="Times New Roman" w:hAnsi="Times New Roman" w:eastAsia="Times New Roman"/>
          <w:b w:val="0"/>
          <w:i w:val="0"/>
          <w:color w:val="000000"/>
          <w:sz w:val="16"/>
        </w:rPr>
        <w:t>[17]</w:t>
      </w:r>
      <w:r>
        <w:rPr>
          <w:rFonts w:ascii="宋体" w:hAnsi="宋体" w:eastAsia="宋体"/>
          <w:b w:val="0"/>
          <w:i w:val="0"/>
          <w:color w:val="000000"/>
          <w:sz w:val="24"/>
        </w:rPr>
        <w:t xml:space="preserve">。 </w:t>
      </w:r>
    </w:p>
    <w:p>
      <w:pPr>
        <w:autoSpaceDN w:val="0"/>
        <w:autoSpaceDE w:val="0"/>
        <w:widowControl/>
        <w:spacing w:line="388" w:lineRule="exact" w:before="0" w:after="0"/>
        <w:ind w:left="998" w:right="260" w:firstLine="480"/>
        <w:jc w:val="both"/>
      </w:pPr>
      <w:r>
        <w:rPr>
          <w:rFonts w:ascii="宋体" w:hAnsi="宋体" w:eastAsia="宋体"/>
          <w:b w:val="0"/>
          <w:i w:val="0"/>
          <w:color w:val="000000"/>
          <w:sz w:val="24"/>
        </w:rPr>
        <w:t>姚浩等对软土地层的隧道工程进行了研究，认为在施工过程中存在的复杂性、不确</w:t>
      </w:r>
      <w:r>
        <w:rPr>
          <w:rFonts w:ascii="宋体" w:hAnsi="宋体" w:eastAsia="宋体"/>
          <w:b w:val="0"/>
          <w:i w:val="0"/>
          <w:color w:val="000000"/>
          <w:sz w:val="24"/>
        </w:rPr>
        <w:t>定性因素较多，指出在分析此类问题中使用模糊综合评价法较为合适，该方法通过确定</w:t>
      </w:r>
      <w:r>
        <w:rPr>
          <w:rFonts w:ascii="宋体" w:hAnsi="宋体" w:eastAsia="宋体"/>
          <w:b w:val="0"/>
          <w:i w:val="0"/>
          <w:color w:val="000000"/>
          <w:sz w:val="24"/>
        </w:rPr>
        <w:t>风险事件与风险因素的隶属程度，利用模糊数学计算风险可能性与风险损失得出风险水</w:t>
      </w:r>
      <w:r>
        <w:rPr>
          <w:rFonts w:ascii="宋体" w:hAnsi="宋体" w:eastAsia="宋体"/>
          <w:b w:val="0"/>
          <w:i w:val="0"/>
          <w:color w:val="000000"/>
          <w:sz w:val="24"/>
        </w:rPr>
        <w:t>平</w:t>
      </w:r>
      <w:r>
        <w:rPr>
          <w:rFonts w:ascii="Times New Roman" w:hAnsi="Times New Roman" w:eastAsia="Times New Roman"/>
          <w:b w:val="0"/>
          <w:i w:val="0"/>
          <w:color w:val="000000"/>
          <w:sz w:val="16"/>
        </w:rPr>
        <w:t>[18]</w:t>
      </w:r>
      <w:r>
        <w:rPr>
          <w:rFonts w:ascii="宋体" w:hAnsi="宋体" w:eastAsia="宋体"/>
          <w:b w:val="0"/>
          <w:i w:val="0"/>
          <w:color w:val="000000"/>
          <w:sz w:val="24"/>
        </w:rPr>
        <w:t xml:space="preserve">。 </w:t>
      </w:r>
    </w:p>
    <w:p>
      <w:pPr>
        <w:autoSpaceDN w:val="0"/>
        <w:tabs>
          <w:tab w:pos="1478" w:val="left"/>
        </w:tabs>
        <w:autoSpaceDE w:val="0"/>
        <w:widowControl/>
        <w:spacing w:line="388" w:lineRule="exact" w:before="2" w:after="0"/>
        <w:ind w:left="998" w:right="144" w:firstLine="0"/>
        <w:jc w:val="left"/>
      </w:pPr>
      <w:r>
        <w:tab/>
      </w:r>
      <w:r>
        <w:rPr>
          <w:rFonts w:ascii="宋体" w:hAnsi="宋体" w:eastAsia="宋体"/>
          <w:b w:val="0"/>
          <w:i w:val="0"/>
          <w:color w:val="000000"/>
          <w:sz w:val="24"/>
        </w:rPr>
        <w:t>胡志平在建立了隧道管片的结构受力模型，并分析了影响结构稳定的风险因素，编</w:t>
      </w:r>
      <w:r>
        <w:rPr>
          <w:rFonts w:ascii="宋体" w:hAnsi="宋体" w:eastAsia="宋体"/>
          <w:b w:val="0"/>
          <w:i w:val="0"/>
          <w:color w:val="000000"/>
          <w:sz w:val="24"/>
        </w:rPr>
        <w:t>制了隧道结构有限元分析软件，并通过实例进行研究及验证</w:t>
      </w:r>
      <w:r>
        <w:rPr>
          <w:rFonts w:ascii="Times New Roman" w:hAnsi="Times New Roman" w:eastAsia="Times New Roman"/>
          <w:b w:val="0"/>
          <w:i w:val="0"/>
          <w:color w:val="000000"/>
          <w:sz w:val="16"/>
        </w:rPr>
        <w:t>[19]</w:t>
      </w:r>
      <w:r>
        <w:rPr>
          <w:rFonts w:ascii="宋体" w:hAnsi="宋体" w:eastAsia="宋体"/>
          <w:b w:val="0"/>
          <w:i w:val="0"/>
          <w:color w:val="000000"/>
          <w:sz w:val="24"/>
        </w:rPr>
        <w:t xml:space="preserve">。 </w:t>
      </w:r>
    </w:p>
    <w:p>
      <w:pPr>
        <w:autoSpaceDN w:val="0"/>
        <w:autoSpaceDE w:val="0"/>
        <w:widowControl/>
        <w:spacing w:line="390" w:lineRule="exact" w:before="0" w:after="0"/>
        <w:ind w:left="998" w:right="0" w:firstLine="480"/>
        <w:jc w:val="left"/>
      </w:pPr>
      <w:r>
        <w:rPr>
          <w:rFonts w:ascii="宋体" w:hAnsi="宋体" w:eastAsia="宋体"/>
          <w:b w:val="0"/>
          <w:i w:val="0"/>
          <w:color w:val="000000"/>
          <w:sz w:val="24"/>
        </w:rPr>
        <w:t>姚浩基于层次分析法来给出各风险因素的权重值，并通过使用梯形隶属函数来计算</w:t>
      </w:r>
      <w:r>
        <w:rPr>
          <w:rFonts w:ascii="宋体" w:hAnsi="宋体" w:eastAsia="宋体"/>
          <w:b w:val="0"/>
          <w:i w:val="0"/>
          <w:color w:val="000000"/>
          <w:sz w:val="24"/>
        </w:rPr>
        <w:t>各风险因素的隶属度，最后将对风险因素通过分析得到的权重值与隶属度实行模糊运算，</w:t>
      </w:r>
      <w:r>
        <w:rPr>
          <w:rFonts w:ascii="宋体" w:hAnsi="宋体" w:eastAsia="宋体"/>
          <w:b w:val="0"/>
          <w:i w:val="0"/>
          <w:color w:val="000000"/>
          <w:sz w:val="24"/>
        </w:rPr>
        <w:t>便可得出盾构隧道施工的总体风险水平。该方法在实际工程中得到了很好的应用</w:t>
      </w:r>
      <w:r>
        <w:rPr>
          <w:rFonts w:ascii="Times New Roman" w:hAnsi="Times New Roman" w:eastAsia="Times New Roman"/>
          <w:b w:val="0"/>
          <w:i w:val="0"/>
          <w:color w:val="000000"/>
          <w:sz w:val="16"/>
        </w:rPr>
        <w:t>[20]</w:t>
      </w:r>
      <w:r>
        <w:rPr>
          <w:rFonts w:ascii="宋体" w:hAnsi="宋体" w:eastAsia="宋体"/>
          <w:b w:val="0"/>
          <w:i w:val="0"/>
          <w:color w:val="000000"/>
          <w:sz w:val="24"/>
        </w:rPr>
        <w:t xml:space="preserve">。 </w:t>
      </w:r>
    </w:p>
    <w:p>
      <w:pPr>
        <w:autoSpaceDN w:val="0"/>
        <w:autoSpaceDE w:val="0"/>
        <w:widowControl/>
        <w:spacing w:line="388" w:lineRule="exact" w:before="0" w:after="0"/>
        <w:ind w:left="998" w:right="0" w:firstLine="480"/>
        <w:jc w:val="left"/>
      </w:pPr>
      <w:r>
        <w:rPr>
          <w:rFonts w:ascii="宋体" w:hAnsi="宋体" w:eastAsia="宋体"/>
          <w:b w:val="0"/>
          <w:i w:val="0"/>
          <w:color w:val="000000"/>
          <w:sz w:val="24"/>
        </w:rPr>
        <w:t>竺维彬等基于实际工程，统计分析了广州地铁盾构施工中的主要风险源和典型事故，</w:t>
      </w:r>
      <w:r>
        <w:rPr>
          <w:rFonts w:ascii="宋体" w:hAnsi="宋体" w:eastAsia="宋体"/>
          <w:b w:val="0"/>
          <w:i w:val="0"/>
          <w:color w:val="000000"/>
          <w:sz w:val="24"/>
        </w:rPr>
        <w:t>同时建立了多种风险分析模型来进行分析，由此给广州的地铁建设风险管理提供了很多</w:t>
      </w:r>
      <w:r>
        <w:rPr>
          <w:rFonts w:ascii="宋体" w:hAnsi="宋体" w:eastAsia="宋体"/>
          <w:b w:val="0"/>
          <w:i w:val="0"/>
          <w:color w:val="000000"/>
          <w:sz w:val="24"/>
        </w:rPr>
        <w:t>有价值的参考</w:t>
      </w:r>
      <w:r>
        <w:rPr>
          <w:rFonts w:ascii="Times New Roman" w:hAnsi="Times New Roman" w:eastAsia="Times New Roman"/>
          <w:b w:val="0"/>
          <w:i w:val="0"/>
          <w:color w:val="000000"/>
          <w:sz w:val="16"/>
        </w:rPr>
        <w:t>[21]</w:t>
      </w:r>
      <w:r>
        <w:rPr>
          <w:rFonts w:ascii="宋体" w:hAnsi="宋体" w:eastAsia="宋体"/>
          <w:b w:val="0"/>
          <w:i w:val="0"/>
          <w:color w:val="000000"/>
          <w:sz w:val="24"/>
        </w:rPr>
        <w:t xml:space="preserve">。 </w:t>
      </w:r>
    </w:p>
    <w:p>
      <w:pPr>
        <w:autoSpaceDN w:val="0"/>
        <w:autoSpaceDE w:val="0"/>
        <w:widowControl/>
        <w:spacing w:line="390" w:lineRule="exact" w:before="0" w:after="0"/>
        <w:ind w:left="998" w:right="260" w:firstLine="480"/>
        <w:jc w:val="both"/>
      </w:pPr>
      <w:r>
        <w:rPr>
          <w:rFonts w:ascii="宋体" w:hAnsi="宋体" w:eastAsia="宋体"/>
          <w:b w:val="0"/>
          <w:i w:val="0"/>
          <w:color w:val="000000"/>
          <w:sz w:val="24"/>
        </w:rPr>
        <w:t>李小浩，宋永发基于事故发生的原因建立了针对地铁施工安全的风险评价体系，并</w:t>
      </w:r>
      <w:r>
        <w:rPr>
          <w:rFonts w:ascii="宋体" w:hAnsi="宋体" w:eastAsia="宋体"/>
          <w:b w:val="0"/>
          <w:i w:val="0"/>
          <w:color w:val="000000"/>
          <w:sz w:val="24"/>
        </w:rPr>
        <w:t>由此建立了用于地铁施工安全的 CIM 风险评估模型。2007 年，我国建设部发布了《地</w:t>
      </w:r>
      <w:r>
        <w:rPr>
          <w:rFonts w:ascii="宋体" w:hAnsi="宋体" w:eastAsia="宋体"/>
          <w:b w:val="0"/>
          <w:i w:val="0"/>
          <w:color w:val="000000"/>
          <w:sz w:val="24"/>
        </w:rPr>
        <w:t>铁及地下工程建设风险管理指南》，其中指出对地铁陈帆，谢洪涛在对地铁施工安全进</w:t>
      </w:r>
      <w:r>
        <w:rPr>
          <w:rFonts w:ascii="宋体" w:hAnsi="宋体" w:eastAsia="宋体"/>
          <w:b w:val="0"/>
          <w:i w:val="0"/>
          <w:color w:val="000000"/>
          <w:sz w:val="24"/>
        </w:rPr>
        <w:t>行风险评估时，提出了基于 RBF 神经网络和粗糙集的模型，该模型通过对地铁施工时</w:t>
      </w:r>
      <w:r>
        <w:rPr>
          <w:rFonts w:ascii="宋体" w:hAnsi="宋体" w:eastAsia="宋体"/>
          <w:b w:val="0"/>
          <w:i w:val="0"/>
          <w:color w:val="000000"/>
          <w:sz w:val="24"/>
        </w:rPr>
        <w:t>的安全状态进行识别，从而使地铁施工的相关安全技术得到针对性的完善</w:t>
      </w:r>
      <w:r>
        <w:rPr>
          <w:rFonts w:ascii="Times New Roman" w:hAnsi="Times New Roman" w:eastAsia="Times New Roman"/>
          <w:b w:val="0"/>
          <w:i w:val="0"/>
          <w:color w:val="000000"/>
          <w:sz w:val="16"/>
        </w:rPr>
        <w:t>[22]</w:t>
      </w:r>
      <w:r>
        <w:rPr>
          <w:rFonts w:ascii="宋体" w:hAnsi="宋体" w:eastAsia="宋体"/>
          <w:b w:val="0"/>
          <w:i w:val="0"/>
          <w:color w:val="000000"/>
          <w:sz w:val="24"/>
        </w:rPr>
        <w:t xml:space="preserve">。 </w:t>
      </w:r>
    </w:p>
    <w:p>
      <w:pPr>
        <w:autoSpaceDN w:val="0"/>
        <w:autoSpaceDE w:val="0"/>
        <w:widowControl/>
        <w:spacing w:line="180" w:lineRule="exact" w:before="1096" w:after="0"/>
        <w:ind w:left="0" w:right="4302" w:firstLine="0"/>
        <w:jc w:val="right"/>
      </w:pPr>
      <w:r>
        <w:rPr>
          <w:rFonts w:ascii="宋体" w:hAnsi="宋体" w:eastAsia="宋体"/>
          <w:b w:val="0"/>
          <w:i w:val="0"/>
          <w:color w:val="000000"/>
          <w:sz w:val="18"/>
        </w:rPr>
        <w:t xml:space="preserve">- 4 -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15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88" w:firstLine="0"/>
        <w:jc w:val="right"/>
      </w:pPr>
      <w:r>
        <w:rPr>
          <w:rFonts w:ascii="宋体" w:hAnsi="宋体" w:eastAsia="宋体"/>
          <w:b w:val="0"/>
          <w:i w:val="0"/>
          <w:color w:val="000000"/>
          <w:sz w:val="21"/>
        </w:rPr>
        <w:t>大连理工大学专业学位硕士学位论文</w:t>
      </w:r>
    </w:p>
    <w:p>
      <w:pPr>
        <w:autoSpaceDN w:val="0"/>
        <w:tabs>
          <w:tab w:pos="1478" w:val="left"/>
        </w:tabs>
        <w:autoSpaceDE w:val="0"/>
        <w:widowControl/>
        <w:spacing w:line="388" w:lineRule="exact" w:before="620" w:after="0"/>
        <w:ind w:left="998" w:right="0" w:firstLine="0"/>
        <w:jc w:val="left"/>
      </w:pPr>
      <w:r>
        <w:tab/>
      </w:r>
      <w:r>
        <w:rPr>
          <w:rFonts w:ascii="宋体" w:hAnsi="宋体" w:eastAsia="宋体"/>
          <w:b w:val="0"/>
          <w:i w:val="0"/>
          <w:color w:val="000000"/>
          <w:sz w:val="24"/>
        </w:rPr>
        <w:t>钟威等基于武汉地铁2 号线存在不良水文地质条件的特点，对对该工程进行了风险</w:t>
      </w:r>
      <w:r>
        <w:rPr>
          <w:rFonts w:ascii="宋体" w:hAnsi="宋体" w:eastAsia="宋体"/>
          <w:b w:val="0"/>
          <w:i w:val="0"/>
          <w:color w:val="000000"/>
          <w:sz w:val="24"/>
        </w:rPr>
        <w:t>识别，并通过R=P×C 的方法计算出识别出的风险事件的风险等级</w:t>
      </w:r>
      <w:r>
        <w:rPr>
          <w:rFonts w:ascii="Times New Roman" w:hAnsi="Times New Roman" w:eastAsia="Times New Roman"/>
          <w:b w:val="0"/>
          <w:i w:val="0"/>
          <w:color w:val="000000"/>
          <w:sz w:val="16"/>
        </w:rPr>
        <w:t>[23]</w:t>
      </w:r>
      <w:r>
        <w:rPr>
          <w:rFonts w:ascii="宋体" w:hAnsi="宋体" w:eastAsia="宋体"/>
          <w:b w:val="0"/>
          <w:i w:val="0"/>
          <w:color w:val="000000"/>
          <w:sz w:val="24"/>
        </w:rPr>
        <w:t xml:space="preserve">。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张姗磊在对北京某地铁盾构隧道下穿既有建筑物工程进行风险评价时，运用数值分</w:t>
      </w:r>
      <w:r>
        <w:rPr>
          <w:rFonts w:ascii="宋体" w:hAnsi="宋体" w:eastAsia="宋体"/>
          <w:b w:val="0"/>
          <w:i w:val="0"/>
          <w:color w:val="000000"/>
          <w:sz w:val="24"/>
        </w:rPr>
        <w:t>析法来对该工程的施工对既有建筑产生的影响进行了重点研究</w:t>
      </w:r>
      <w:r>
        <w:rPr>
          <w:rFonts w:ascii="Times New Roman" w:hAnsi="Times New Roman" w:eastAsia="Times New Roman"/>
          <w:b w:val="0"/>
          <w:i w:val="0"/>
          <w:color w:val="000000"/>
          <w:sz w:val="16"/>
        </w:rPr>
        <w:t>[24]</w:t>
      </w:r>
      <w:r>
        <w:rPr>
          <w:rFonts w:ascii="宋体" w:hAnsi="宋体" w:eastAsia="宋体"/>
          <w:b w:val="0"/>
          <w:i w:val="0"/>
          <w:color w:val="000000"/>
          <w:sz w:val="24"/>
        </w:rPr>
        <w:t xml:space="preserve">。 </w:t>
      </w:r>
    </w:p>
    <w:p>
      <w:pPr>
        <w:autoSpaceDN w:val="0"/>
        <w:autoSpaceDE w:val="0"/>
        <w:widowControl/>
        <w:spacing w:line="388" w:lineRule="exact" w:before="0" w:after="0"/>
        <w:ind w:left="998" w:right="138" w:firstLine="480"/>
        <w:jc w:val="both"/>
      </w:pPr>
      <w:r>
        <w:rPr>
          <w:rFonts w:ascii="宋体" w:hAnsi="宋体" w:eastAsia="宋体"/>
          <w:b w:val="0"/>
          <w:i w:val="0"/>
          <w:color w:val="000000"/>
          <w:sz w:val="24"/>
        </w:rPr>
        <w:t>王梦恕院士基于厦门海底隧道在设计和施工阶段可能存在的风险展开了一系列的</w:t>
      </w:r>
      <w:r>
        <w:rPr>
          <w:rFonts w:ascii="宋体" w:hAnsi="宋体" w:eastAsia="宋体"/>
          <w:b w:val="0"/>
          <w:i w:val="0"/>
          <w:color w:val="000000"/>
          <w:sz w:val="24"/>
        </w:rPr>
        <w:t>研究，提出了有针对性的风险控制和规避措施。 崔玖江，崔晓青对盾构法、明挖法和浅</w:t>
      </w:r>
      <w:r>
        <w:rPr>
          <w:rFonts w:ascii="宋体" w:hAnsi="宋体" w:eastAsia="宋体"/>
          <w:b w:val="0"/>
          <w:i w:val="0"/>
          <w:color w:val="000000"/>
          <w:sz w:val="24"/>
        </w:rPr>
        <w:t>埋暗挖法三种修建地铁的工法在穿越地下管线时应注意的问题展开了分析讨论，并给出</w:t>
      </w:r>
      <w:r>
        <w:rPr>
          <w:rFonts w:ascii="宋体" w:hAnsi="宋体" w:eastAsia="宋体"/>
          <w:b w:val="0"/>
          <w:i w:val="0"/>
          <w:color w:val="000000"/>
          <w:sz w:val="24"/>
        </w:rPr>
        <w:t>了相应的风险规避措施</w:t>
      </w:r>
      <w:r>
        <w:rPr>
          <w:rFonts w:ascii="Times New Roman" w:hAnsi="Times New Roman" w:eastAsia="Times New Roman"/>
          <w:b w:val="0"/>
          <w:i w:val="0"/>
          <w:color w:val="000000"/>
          <w:sz w:val="16"/>
        </w:rPr>
        <w:t>[25]</w:t>
      </w:r>
      <w:r>
        <w:rPr>
          <w:rFonts w:ascii="宋体" w:hAnsi="宋体" w:eastAsia="宋体"/>
          <w:b w:val="0"/>
          <w:i w:val="0"/>
          <w:color w:val="000000"/>
          <w:sz w:val="24"/>
        </w:rPr>
        <w:t xml:space="preserve">。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张维等针对不同类型的风险都考虑了相应的预防措施和事故处理措施。这是在掘进</w:t>
      </w:r>
      <w:r>
        <w:rPr>
          <w:rFonts w:ascii="宋体" w:hAnsi="宋体" w:eastAsia="宋体"/>
          <w:b w:val="0"/>
          <w:i w:val="0"/>
          <w:color w:val="000000"/>
          <w:sz w:val="24"/>
        </w:rPr>
        <w:t>前对风险进行预测和对处理措施进行拟定，由此可以降低掘进中事故的发生率</w:t>
      </w:r>
      <w:r>
        <w:rPr>
          <w:rFonts w:ascii="Times New Roman" w:hAnsi="Times New Roman" w:eastAsia="Times New Roman"/>
          <w:b w:val="0"/>
          <w:i w:val="0"/>
          <w:color w:val="000000"/>
          <w:sz w:val="16"/>
        </w:rPr>
        <w:t>[26]</w:t>
      </w:r>
      <w:r>
        <w:rPr>
          <w:rFonts w:ascii="宋体" w:hAnsi="宋体" w:eastAsia="宋体"/>
          <w:b w:val="0"/>
          <w:i w:val="0"/>
          <w:color w:val="000000"/>
          <w:sz w:val="24"/>
        </w:rPr>
        <w:t xml:space="preserve">。 </w:t>
      </w:r>
    </w:p>
    <w:p>
      <w:pPr>
        <w:autoSpaceDN w:val="0"/>
        <w:tabs>
          <w:tab w:pos="1478" w:val="left"/>
        </w:tabs>
        <w:autoSpaceDE w:val="0"/>
        <w:widowControl/>
        <w:spacing w:line="388" w:lineRule="exact" w:before="0" w:after="0"/>
        <w:ind w:left="998" w:right="0" w:firstLine="0"/>
        <w:jc w:val="left"/>
      </w:pPr>
      <w:r>
        <w:tab/>
      </w:r>
      <w:r>
        <w:rPr>
          <w:rFonts w:ascii="宋体" w:hAnsi="宋体" w:eastAsia="宋体"/>
          <w:b w:val="0"/>
          <w:i w:val="0"/>
          <w:color w:val="000000"/>
          <w:sz w:val="24"/>
        </w:rPr>
        <w:t>许景昭在进行地铁盾构隧道施工风险的分析研究时，针对北京的地质特点，分别考</w:t>
      </w:r>
      <w:r>
        <w:rPr>
          <w:rFonts w:ascii="宋体" w:hAnsi="宋体" w:eastAsia="宋体"/>
          <w:b w:val="0"/>
          <w:i w:val="0"/>
          <w:color w:val="000000"/>
          <w:sz w:val="24"/>
        </w:rPr>
        <w:t>虑了施工工艺、机械设备和对周围环境影响这三方面的内容</w:t>
      </w:r>
      <w:r>
        <w:rPr>
          <w:rFonts w:ascii="Times New Roman" w:hAnsi="Times New Roman" w:eastAsia="Times New Roman"/>
          <w:b w:val="0"/>
          <w:i w:val="0"/>
          <w:color w:val="000000"/>
          <w:sz w:val="16"/>
        </w:rPr>
        <w:t>[27]</w:t>
      </w:r>
      <w:r>
        <w:rPr>
          <w:rFonts w:ascii="宋体" w:hAnsi="宋体" w:eastAsia="宋体"/>
          <w:b w:val="0"/>
          <w:i w:val="0"/>
          <w:color w:val="000000"/>
          <w:sz w:val="24"/>
        </w:rPr>
        <w:t xml:space="preserve">。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易觉以广州地铁工程为例，深入研究了如何消除风险源及有效的防范风险来保证盾</w:t>
      </w:r>
      <w:r>
        <w:rPr>
          <w:rFonts w:ascii="宋体" w:hAnsi="宋体" w:eastAsia="宋体"/>
          <w:b w:val="0"/>
          <w:i w:val="0"/>
          <w:color w:val="000000"/>
          <w:sz w:val="24"/>
        </w:rPr>
        <w:t>构隧道工的安全施工</w:t>
      </w:r>
      <w:r>
        <w:rPr>
          <w:rFonts w:ascii="Times New Roman" w:hAnsi="Times New Roman" w:eastAsia="Times New Roman"/>
          <w:b w:val="0"/>
          <w:i w:val="0"/>
          <w:color w:val="000000"/>
          <w:sz w:val="16"/>
        </w:rPr>
        <w:t>[28]</w:t>
      </w:r>
      <w:r>
        <w:rPr>
          <w:rFonts w:ascii="宋体" w:hAnsi="宋体" w:eastAsia="宋体"/>
          <w:b w:val="0"/>
          <w:i w:val="0"/>
          <w:color w:val="000000"/>
          <w:sz w:val="24"/>
        </w:rPr>
        <w:t xml:space="preserve">。 </w:t>
      </w:r>
    </w:p>
    <w:p>
      <w:pPr>
        <w:autoSpaceDN w:val="0"/>
        <w:autoSpaceDE w:val="0"/>
        <w:widowControl/>
        <w:spacing w:line="282" w:lineRule="exact" w:before="268" w:after="0"/>
        <w:ind w:left="998" w:right="0" w:firstLine="0"/>
        <w:jc w:val="left"/>
      </w:pPr>
      <w:r>
        <w:rPr>
          <w:rFonts w:ascii="黑体" w:hAnsi="黑体" w:eastAsia="黑体"/>
          <w:b w:val="0"/>
          <w:i w:val="0"/>
          <w:color w:val="000000"/>
          <w:sz w:val="28"/>
        </w:rPr>
        <w:t xml:space="preserve">1.4  研究内容和方法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1.4.1  研究内容 </w:t>
      </w:r>
    </w:p>
    <w:p>
      <w:pPr>
        <w:autoSpaceDN w:val="0"/>
        <w:autoSpaceDE w:val="0"/>
        <w:widowControl/>
        <w:spacing w:line="390" w:lineRule="exact" w:before="78" w:after="0"/>
        <w:ind w:left="998" w:right="20" w:firstLine="480"/>
        <w:jc w:val="both"/>
      </w:pPr>
      <w:r>
        <w:rPr>
          <w:rFonts w:ascii="宋体" w:hAnsi="宋体" w:eastAsia="宋体"/>
          <w:b w:val="0"/>
          <w:i w:val="0"/>
          <w:color w:val="000000"/>
          <w:sz w:val="24"/>
        </w:rPr>
        <w:t>S 市地铁为了降低施工风险，减少工程事故，在总结以往的施工经验基础上，编写</w:t>
      </w:r>
      <w:r>
        <w:rPr>
          <w:rFonts w:ascii="宋体" w:hAnsi="宋体" w:eastAsia="宋体"/>
          <w:b w:val="0"/>
          <w:i w:val="0"/>
          <w:color w:val="000000"/>
          <w:sz w:val="24"/>
        </w:rPr>
        <w:t>了《地铁工程建设安全风险管理办法》，强化S 市地铁工程建设安全风险技术管理的过</w:t>
      </w:r>
      <w:r>
        <w:rPr>
          <w:rFonts w:ascii="宋体" w:hAnsi="宋体" w:eastAsia="宋体"/>
          <w:b w:val="0"/>
          <w:i w:val="0"/>
          <w:color w:val="000000"/>
          <w:sz w:val="24"/>
        </w:rPr>
        <w:t>程控制，对建设过程中干涉及的咨询、勘察、设计、监理、施工等环节进行风险管控。</w:t>
      </w:r>
    </w:p>
    <w:p>
      <w:pPr>
        <w:autoSpaceDN w:val="0"/>
        <w:tabs>
          <w:tab w:pos="1478" w:val="left"/>
        </w:tabs>
        <w:autoSpaceDE w:val="0"/>
        <w:widowControl/>
        <w:spacing w:line="388" w:lineRule="exact" w:before="4" w:after="0"/>
        <w:ind w:left="998" w:right="0" w:firstLine="0"/>
        <w:jc w:val="left"/>
      </w:pPr>
      <w:r>
        <w:rPr>
          <w:rFonts w:ascii="宋体" w:hAnsi="宋体" w:eastAsia="宋体"/>
          <w:b w:val="0"/>
          <w:i w:val="0"/>
          <w:color w:val="000000"/>
          <w:sz w:val="24"/>
        </w:rPr>
        <w:t xml:space="preserve">但是，对于专业性较强的盾构法施工风险管理还未完善，主要存在以下为问题： </w:t>
      </w:r>
      <w:r>
        <w:tab/>
      </w:r>
      <w:r>
        <w:rPr>
          <w:rFonts w:ascii="宋体" w:hAnsi="宋体" w:eastAsia="宋体"/>
          <w:b w:val="0"/>
          <w:i w:val="0"/>
          <w:color w:val="000000"/>
          <w:sz w:val="24"/>
        </w:rPr>
        <w:t>（1） 在风险识别方面，盾构施工风险分析不够完善。仅分析了施工过程中盾构机</w:t>
      </w:r>
      <w:r>
        <w:rPr>
          <w:rFonts w:ascii="宋体" w:hAnsi="宋体" w:eastAsia="宋体"/>
          <w:b w:val="0"/>
          <w:i w:val="0"/>
          <w:color w:val="000000"/>
          <w:sz w:val="24"/>
        </w:rPr>
        <w:t>选型、端头加固、接近隧道施工、地下水控制四个方面的常见风险因素及风险事件。此</w:t>
      </w:r>
      <w:r>
        <w:rPr>
          <w:rFonts w:ascii="宋体" w:hAnsi="宋体" w:eastAsia="宋体"/>
          <w:b w:val="0"/>
          <w:i w:val="0"/>
          <w:color w:val="000000"/>
          <w:sz w:val="24"/>
        </w:rPr>
        <w:t xml:space="preserve">外，未对风险事件诱因进行分析，难以进行风险管控。 </w:t>
      </w:r>
    </w:p>
    <w:p>
      <w:pPr>
        <w:autoSpaceDN w:val="0"/>
        <w:autoSpaceDE w:val="0"/>
        <w:widowControl/>
        <w:spacing w:line="240" w:lineRule="exact" w:before="148" w:after="0"/>
        <w:ind w:left="1478" w:right="0" w:firstLine="0"/>
        <w:jc w:val="left"/>
      </w:pPr>
      <w:r>
        <w:rPr>
          <w:rFonts w:ascii="宋体" w:hAnsi="宋体" w:eastAsia="宋体"/>
          <w:b w:val="0"/>
          <w:i w:val="0"/>
          <w:color w:val="000000"/>
          <w:sz w:val="24"/>
        </w:rPr>
        <w:t xml:space="preserve">（2） 在风险估计及评价方面仅确定了风险分级标准，未对盾构风险进行分级。 </w:t>
      </w:r>
    </w:p>
    <w:p>
      <w:pPr>
        <w:autoSpaceDN w:val="0"/>
        <w:tabs>
          <w:tab w:pos="1478" w:val="left"/>
        </w:tabs>
        <w:autoSpaceDE w:val="0"/>
        <w:widowControl/>
        <w:spacing w:line="388" w:lineRule="exact" w:before="2" w:after="0"/>
        <w:ind w:left="998" w:right="0" w:firstLine="0"/>
        <w:jc w:val="left"/>
      </w:pPr>
      <w:r>
        <w:tab/>
      </w:r>
      <w:r>
        <w:rPr>
          <w:rFonts w:ascii="宋体" w:hAnsi="宋体" w:eastAsia="宋体"/>
          <w:b w:val="0"/>
          <w:i w:val="0"/>
          <w:color w:val="000000"/>
          <w:sz w:val="24"/>
        </w:rPr>
        <w:t>（3） 在风险处置方面，根据风险等级统一设置风险处理原则，并未针对不同风险</w:t>
      </w:r>
      <w:r>
        <w:rPr>
          <w:rFonts w:ascii="宋体" w:hAnsi="宋体" w:eastAsia="宋体"/>
          <w:b w:val="0"/>
          <w:i w:val="0"/>
          <w:color w:val="000000"/>
          <w:sz w:val="24"/>
        </w:rPr>
        <w:t xml:space="preserve">确定风险管控方式。 </w:t>
      </w:r>
    </w:p>
    <w:p>
      <w:pPr>
        <w:autoSpaceDN w:val="0"/>
        <w:autoSpaceDE w:val="0"/>
        <w:widowControl/>
        <w:spacing w:line="390" w:lineRule="exact" w:before="0" w:after="0"/>
        <w:ind w:left="998" w:right="134" w:firstLine="480"/>
        <w:jc w:val="both"/>
      </w:pPr>
      <w:r>
        <w:rPr>
          <w:rFonts w:ascii="宋体" w:hAnsi="宋体" w:eastAsia="宋体"/>
          <w:b w:val="0"/>
          <w:i w:val="0"/>
          <w:color w:val="000000"/>
          <w:sz w:val="24"/>
        </w:rPr>
        <w:t>针对以上问题，本文将按照工程项目风险管理的基本流程对盾构法隧道风险管理进</w:t>
      </w:r>
      <w:r>
        <w:rPr>
          <w:rFonts w:ascii="宋体" w:hAnsi="宋体" w:eastAsia="宋体"/>
          <w:b w:val="0"/>
          <w:i w:val="0"/>
          <w:color w:val="000000"/>
          <w:sz w:val="24"/>
        </w:rPr>
        <w:t>行研究。根据风险管理的基本理论，首先需进行盾构施工风险识别，本文将在盾构法施</w:t>
      </w:r>
      <w:r>
        <w:rPr>
          <w:rFonts w:ascii="宋体" w:hAnsi="宋体" w:eastAsia="宋体"/>
          <w:b w:val="0"/>
          <w:i w:val="0"/>
          <w:color w:val="000000"/>
          <w:sz w:val="24"/>
        </w:rPr>
        <w:t>工安全事故统计结果的基础上，结合实际工作经验与现有事故原因调查，使用工作分解</w:t>
      </w:r>
      <w:r>
        <w:rPr>
          <w:rFonts w:ascii="宋体" w:hAnsi="宋体" w:eastAsia="宋体"/>
          <w:b w:val="0"/>
          <w:i w:val="0"/>
          <w:color w:val="000000"/>
          <w:sz w:val="24"/>
        </w:rPr>
        <w:t>和风险分解相结合的WBS-RBS 分析方法对盾构法施工安全风险事件及其风险因素进行</w:t>
      </w:r>
    </w:p>
    <w:p>
      <w:pPr>
        <w:autoSpaceDN w:val="0"/>
        <w:autoSpaceDE w:val="0"/>
        <w:widowControl/>
        <w:spacing w:line="240" w:lineRule="exact" w:before="992" w:after="0"/>
        <w:ind w:left="0" w:right="4254" w:firstLine="0"/>
        <w:jc w:val="right"/>
      </w:pPr>
      <w:r>
        <w:rPr>
          <w:rFonts w:ascii="Times New Roman" w:hAnsi="Times New Roman" w:eastAsia="Times New Roman"/>
          <w:b w:val="0"/>
          <w:i w:val="0"/>
          <w:color w:val="000000"/>
          <w:sz w:val="18"/>
        </w:rPr>
        <w:t xml:space="preserve"> - 5 -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8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602"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88" w:lineRule="exact" w:before="620" w:after="0"/>
        <w:ind w:left="998" w:right="20" w:firstLine="0"/>
        <w:jc w:val="both"/>
      </w:pPr>
      <w:r>
        <w:rPr>
          <w:rFonts w:ascii="宋体" w:hAnsi="宋体" w:eastAsia="宋体"/>
          <w:b w:val="0"/>
          <w:i w:val="0"/>
          <w:color w:val="000000"/>
          <w:sz w:val="24"/>
        </w:rPr>
        <w:t>识别，通过风险矩阵对风险事件和风险因素进行判别，从而形成安全风险清单。其次文</w:t>
      </w:r>
      <w:r>
        <w:rPr>
          <w:rFonts w:ascii="宋体" w:hAnsi="宋体" w:eastAsia="宋体"/>
          <w:b w:val="0"/>
          <w:i w:val="0"/>
          <w:color w:val="000000"/>
          <w:sz w:val="24"/>
        </w:rPr>
        <w:t>将选取合适的风险评价方法，结合规范中规定的风险评价指标，对各项风险因素进行分</w:t>
      </w:r>
      <w:r>
        <w:rPr>
          <w:rFonts w:ascii="宋体" w:hAnsi="宋体" w:eastAsia="宋体"/>
          <w:b w:val="0"/>
          <w:i w:val="0"/>
          <w:color w:val="000000"/>
          <w:sz w:val="24"/>
        </w:rPr>
        <w:t xml:space="preserve">级归纳。最后，针对无Ⅰ、Ⅱ级风险提出应对措施，降低风险事件的发生概率与损失。 </w:t>
      </w:r>
    </w:p>
    <w:p>
      <w:pPr>
        <w:autoSpaceDN w:val="0"/>
        <w:tabs>
          <w:tab w:pos="1838" w:val="left"/>
        </w:tabs>
        <w:autoSpaceDE w:val="0"/>
        <w:widowControl/>
        <w:spacing w:line="278" w:lineRule="exact" w:before="252" w:after="0"/>
        <w:ind w:left="1062" w:right="0" w:firstLine="0"/>
        <w:jc w:val="left"/>
      </w:pPr>
      <w:r>
        <w:rPr>
          <w:rFonts w:ascii="AdobeSongStd" w:hAnsi="AdobeSongStd" w:eastAsia="AdobeSongStd"/>
          <w:b w:val="0"/>
          <w:i w:val="0"/>
          <w:color w:val="000000"/>
          <w:sz w:val="24"/>
        </w:rPr>
        <w:t>1.4.2</w:t>
      </w:r>
      <w:r>
        <w:tab/>
      </w:r>
      <w:r>
        <w:rPr>
          <w:rFonts w:ascii="黑体" w:hAnsi="黑体" w:eastAsia="黑体"/>
          <w:b w:val="0"/>
          <w:i w:val="0"/>
          <w:color w:val="000000"/>
          <w:sz w:val="24"/>
        </w:rPr>
        <w:t xml:space="preserve">研究方法 </w:t>
      </w:r>
    </w:p>
    <w:p>
      <w:pPr>
        <w:autoSpaceDN w:val="0"/>
        <w:tabs>
          <w:tab w:pos="1478" w:val="left"/>
        </w:tabs>
        <w:autoSpaceDE w:val="0"/>
        <w:widowControl/>
        <w:spacing w:line="390" w:lineRule="exact" w:before="58" w:after="0"/>
        <w:ind w:left="998" w:right="0" w:firstLine="0"/>
        <w:jc w:val="left"/>
      </w:pPr>
      <w:r>
        <w:tab/>
      </w:r>
      <w:r>
        <w:rPr>
          <w:rFonts w:ascii="宋体" w:hAnsi="宋体" w:eastAsia="宋体"/>
          <w:b w:val="0"/>
          <w:i w:val="0"/>
          <w:color w:val="000000"/>
          <w:sz w:val="24"/>
        </w:rPr>
        <w:t>本文将针对地铁区间隧道工程中使用较多的盾构法施工进行风险管理研究，主要为</w:t>
      </w:r>
      <w:r>
        <w:rPr>
          <w:rFonts w:ascii="宋体" w:hAnsi="宋体" w:eastAsia="宋体"/>
          <w:b w:val="0"/>
          <w:i w:val="0"/>
          <w:color w:val="000000"/>
          <w:sz w:val="24"/>
        </w:rPr>
        <w:t>对S 市地铁盾构法隧道施工进行风险识别、风险估计评价、制定风险处理措施。主要采</w:t>
      </w:r>
      <w:r>
        <w:rPr>
          <w:rFonts w:ascii="宋体" w:hAnsi="宋体" w:eastAsia="宋体"/>
          <w:b w:val="0"/>
          <w:i w:val="0"/>
          <w:color w:val="000000"/>
          <w:sz w:val="24"/>
        </w:rPr>
        <w:t xml:space="preserve">用采用定性分析与定量分析结合的方法开展研究 </w:t>
      </w:r>
      <w:r>
        <w:br/>
      </w:r>
      <w:r>
        <w:tab/>
      </w:r>
      <w:r>
        <w:rPr>
          <w:rFonts w:ascii="宋体" w:hAnsi="宋体" w:eastAsia="宋体"/>
          <w:b w:val="0"/>
          <w:i w:val="0"/>
          <w:color w:val="000000"/>
          <w:sz w:val="24"/>
        </w:rPr>
        <w:t xml:space="preserve">① 模糊综合分析法 </w:t>
      </w:r>
      <w:r>
        <w:br/>
      </w:r>
      <w:r>
        <w:tab/>
      </w:r>
      <w:r>
        <w:rPr>
          <w:rFonts w:ascii="宋体" w:hAnsi="宋体" w:eastAsia="宋体"/>
          <w:b w:val="0"/>
          <w:i w:val="0"/>
          <w:color w:val="000000"/>
          <w:sz w:val="24"/>
        </w:rPr>
        <w:t>由于地铁区间盾构法隧道施工安全风险因素与风险事件存在难以定量分析的特点，</w:t>
      </w:r>
      <w:r>
        <w:rPr>
          <w:rFonts w:ascii="宋体" w:hAnsi="宋体" w:eastAsia="宋体"/>
          <w:b w:val="0"/>
          <w:i w:val="0"/>
          <w:color w:val="000000"/>
          <w:sz w:val="24"/>
        </w:rPr>
        <w:t>为了将定性问题量化，本文将基于模糊数学的理论对上述定性问题转化为定量问题，以</w:t>
      </w:r>
      <w:r>
        <w:rPr>
          <w:rFonts w:ascii="宋体" w:hAnsi="宋体" w:eastAsia="宋体"/>
          <w:b w:val="0"/>
          <w:i w:val="0"/>
          <w:color w:val="000000"/>
          <w:sz w:val="24"/>
        </w:rPr>
        <w:t xml:space="preserve">减少主观因素对风险评价带来的影响。 </w:t>
      </w:r>
    </w:p>
    <w:p>
      <w:pPr>
        <w:autoSpaceDN w:val="0"/>
        <w:tabs>
          <w:tab w:pos="1478" w:val="left"/>
        </w:tabs>
        <w:autoSpaceDE w:val="0"/>
        <w:widowControl/>
        <w:spacing w:line="388" w:lineRule="exact" w:before="0" w:after="0"/>
        <w:ind w:left="998" w:right="0" w:firstLine="0"/>
        <w:jc w:val="left"/>
      </w:pPr>
      <w:r>
        <w:tab/>
      </w:r>
      <w:r>
        <w:rPr>
          <w:rFonts w:ascii="宋体" w:hAnsi="宋体" w:eastAsia="宋体"/>
          <w:b w:val="0"/>
          <w:i w:val="0"/>
          <w:color w:val="000000"/>
          <w:sz w:val="24"/>
        </w:rPr>
        <w:t xml:space="preserve">② 风险矩阵法 </w:t>
      </w:r>
      <w:r>
        <w:br/>
      </w:r>
      <w:r>
        <w:tab/>
      </w:r>
      <w:r>
        <w:rPr>
          <w:rFonts w:ascii="宋体" w:hAnsi="宋体" w:eastAsia="宋体"/>
          <w:b w:val="0"/>
          <w:i w:val="0"/>
          <w:color w:val="000000"/>
          <w:sz w:val="24"/>
        </w:rPr>
        <w:t>为了确定风险等级，风险矩阵法综合考虑风险因素的发生概率和风险损失程度，通</w:t>
      </w:r>
      <w:r>
        <w:rPr>
          <w:rFonts w:ascii="宋体" w:hAnsi="宋体" w:eastAsia="宋体"/>
          <w:b w:val="0"/>
          <w:i w:val="0"/>
          <w:color w:val="000000"/>
          <w:sz w:val="24"/>
        </w:rPr>
        <w:t>常用 R=P×C 表示，其中 R 表示某项风险因素的风险水平，P 表示风险发生可能性大</w:t>
      </w:r>
      <w:r>
        <w:rPr>
          <w:rFonts w:ascii="宋体" w:hAnsi="宋体" w:eastAsia="宋体"/>
          <w:b w:val="0"/>
          <w:i w:val="0"/>
          <w:color w:val="000000"/>
          <w:sz w:val="24"/>
        </w:rPr>
        <w:t xml:space="preserve">小，C 表示风险发生后对地铁工程建设带来的损失程度。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 xml:space="preserve">③ 专家调查法 </w:t>
      </w:r>
      <w:r>
        <w:br/>
      </w:r>
      <w:r>
        <w:tab/>
      </w:r>
      <w:r>
        <w:rPr>
          <w:rFonts w:ascii="宋体" w:hAnsi="宋体" w:eastAsia="宋体"/>
          <w:b w:val="0"/>
          <w:i w:val="0"/>
          <w:color w:val="000000"/>
          <w:sz w:val="24"/>
        </w:rPr>
        <w:t>专家调查法是专家根据自身大量工程实际经验，对工程中定性问题进行定量分析。</w:t>
      </w:r>
      <w:r>
        <w:rPr>
          <w:rFonts w:ascii="宋体" w:hAnsi="宋体" w:eastAsia="宋体"/>
          <w:b w:val="0"/>
          <w:i w:val="0"/>
          <w:color w:val="000000"/>
          <w:sz w:val="24"/>
        </w:rPr>
        <w:t>本次调查计划邀请多年参与 S 市盾构隧道工程建设的资深专家，对风险评价中的风险</w:t>
      </w:r>
      <w:r>
        <w:rPr>
          <w:rFonts w:ascii="宋体" w:hAnsi="宋体" w:eastAsia="宋体"/>
          <w:b w:val="0"/>
          <w:i w:val="0"/>
          <w:color w:val="000000"/>
          <w:sz w:val="24"/>
        </w:rPr>
        <w:t xml:space="preserve">概率及风险损失进行评分。 </w:t>
      </w:r>
    </w:p>
    <w:p>
      <w:pPr>
        <w:autoSpaceDN w:val="0"/>
        <w:autoSpaceDE w:val="0"/>
        <w:widowControl/>
        <w:spacing w:line="240" w:lineRule="exact" w:before="268" w:after="0"/>
        <w:ind w:left="998" w:right="0" w:firstLine="0"/>
        <w:jc w:val="left"/>
      </w:pPr>
      <w:r>
        <w:rPr>
          <w:rFonts w:ascii="黑体" w:hAnsi="黑体" w:eastAsia="黑体"/>
          <w:b w:val="0"/>
          <w:i w:val="0"/>
          <w:color w:val="000000"/>
          <w:sz w:val="24"/>
        </w:rPr>
        <w:t xml:space="preserve">1.4.3  技术路线 </w:t>
      </w:r>
    </w:p>
    <w:p>
      <w:pPr>
        <w:autoSpaceDN w:val="0"/>
        <w:autoSpaceDE w:val="0"/>
        <w:widowControl/>
        <w:spacing w:line="390" w:lineRule="exact" w:before="78" w:after="0"/>
        <w:ind w:left="998" w:right="0" w:firstLine="480"/>
        <w:jc w:val="left"/>
      </w:pPr>
      <w:r>
        <w:rPr>
          <w:rFonts w:ascii="宋体" w:hAnsi="宋体" w:eastAsia="宋体"/>
          <w:b w:val="0"/>
          <w:i w:val="0"/>
          <w:color w:val="000000"/>
          <w:sz w:val="24"/>
        </w:rPr>
        <w:t>结合S 市地铁4 号线一期工程，展开地铁盾构法隧道工程的风险评价及控制研究。</w:t>
      </w:r>
      <w:r>
        <w:rPr>
          <w:rFonts w:ascii="宋体" w:hAnsi="宋体" w:eastAsia="宋体"/>
          <w:b w:val="0"/>
          <w:i w:val="0"/>
          <w:color w:val="000000"/>
          <w:sz w:val="24"/>
        </w:rPr>
        <w:t>首先阐述风险管理的基本理论与研究方法，讨论分析地铁建设过程中盾构法隧道工程事</w:t>
      </w:r>
      <w:r>
        <w:rPr>
          <w:rFonts w:ascii="宋体" w:hAnsi="宋体" w:eastAsia="宋体"/>
          <w:b w:val="0"/>
          <w:i w:val="0"/>
          <w:color w:val="000000"/>
          <w:sz w:val="24"/>
        </w:rPr>
        <w:t>故发生机理，相结定性与定量的方法指定风险评价模型，并根据评价结果提出有针对性</w:t>
      </w:r>
      <w:r>
        <w:rPr>
          <w:rFonts w:ascii="宋体" w:hAnsi="宋体" w:eastAsia="宋体"/>
          <w:b w:val="0"/>
          <w:i w:val="0"/>
          <w:color w:val="000000"/>
          <w:sz w:val="24"/>
        </w:rPr>
        <w:t xml:space="preserve">的处理措施。技术路线如图1 所示。 </w:t>
      </w:r>
    </w:p>
    <w:p>
      <w:pPr>
        <w:autoSpaceDN w:val="0"/>
        <w:autoSpaceDE w:val="0"/>
        <w:widowControl/>
        <w:spacing w:line="180" w:lineRule="exact" w:before="3424" w:after="0"/>
        <w:ind w:left="0" w:right="4184" w:firstLine="0"/>
        <w:jc w:val="right"/>
      </w:pPr>
      <w:r>
        <w:rPr>
          <w:rFonts w:ascii="宋体" w:hAnsi="宋体" w:eastAsia="宋体"/>
          <w:b w:val="0"/>
          <w:i w:val="0"/>
          <w:color w:val="000000"/>
          <w:sz w:val="18"/>
        </w:rPr>
        <w:t xml:space="preserve">- 6 -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4"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1549400</wp:posOffset>
            </wp:positionV>
            <wp:extent cx="4914900" cy="41529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14900" cy="4152900"/>
                    </a:xfrm>
                    <a:prstGeom prst="rect"/>
                  </pic:spPr>
                </pic:pic>
              </a:graphicData>
            </a:graphic>
          </wp:anchor>
        </w:drawing>
      </w:r>
    </w:p>
    <w:p>
      <w:pPr>
        <w:autoSpaceDN w:val="0"/>
        <w:autoSpaceDE w:val="0"/>
        <w:widowControl/>
        <w:spacing w:line="212" w:lineRule="exact" w:before="0" w:after="116"/>
        <w:ind w:left="0" w:right="2900"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70.0" w:type="dxa"/>
      </w:tblPr>
      <w:tblGrid>
        <w:gridCol w:w="2024"/>
        <w:gridCol w:w="2024"/>
        <w:gridCol w:w="2024"/>
        <w:gridCol w:w="2024"/>
        <w:gridCol w:w="2024"/>
      </w:tblGrid>
      <w:tr>
        <w:trPr>
          <w:trHeight w:hRule="exact" w:val="1296"/>
        </w:trPr>
        <w:tc>
          <w:tcPr>
            <w:tcW w:type="dxa" w:w="2230"/>
            <w:vMerge w:val="restart"/>
            <w:tcBorders>
              <w:top w:sz="5.599999999999909" w:val="single" w:color="#000000"/>
            </w:tcBorders>
            <w:tcMar>
              <w:start w:w="0" w:type="dxa"/>
              <w:end w:w="0" w:type="dxa"/>
            </w:tcMar>
            <w:tcMar>
              <w:start w:w="0" w:type="dxa"/>
              <w:end w:w="0" w:type="dxa"/>
            </w:tcMar>
          </w:tcPr>
          <w:p>
            <w:pPr>
              <w:autoSpaceDN w:val="0"/>
              <w:autoSpaceDE w:val="0"/>
              <w:widowControl/>
              <w:spacing w:line="156" w:lineRule="exact" w:before="718" w:after="0"/>
              <w:ind w:left="0" w:right="420" w:firstLine="0"/>
              <w:jc w:val="right"/>
            </w:pPr>
            <w:r>
              <w:rPr>
                <w:w w:val="97.28552103042603"/>
                <w:rFonts w:ascii="宋体" w:hAnsi="宋体" w:eastAsia="宋体"/>
                <w:b w:val="0"/>
                <w:i w:val="0"/>
                <w:color w:val="000000"/>
                <w:sz w:val="16"/>
              </w:rPr>
              <w:t>绪论</w:t>
            </w:r>
          </w:p>
        </w:tc>
        <w:tc>
          <w:tcPr>
            <w:tcW w:type="dxa" w:w="1900"/>
            <w:vMerge w:val="restart"/>
            <w:tcBorders>
              <w:top w:sz="5.599999999999909" w:val="single" w:color="#000000"/>
            </w:tcBorders>
            <w:tcMar>
              <w:start w:w="0" w:type="dxa"/>
              <w:end w:w="0" w:type="dxa"/>
            </w:tcMar>
            <w:tcMar>
              <w:start w:w="0" w:type="dxa"/>
              <w:end w:w="0" w:type="dxa"/>
            </w:tcMar>
          </w:tcPr>
          <w:p>
            <w:pPr>
              <w:autoSpaceDN w:val="0"/>
              <w:autoSpaceDE w:val="0"/>
              <w:widowControl/>
              <w:spacing w:line="156" w:lineRule="exact" w:before="1710" w:after="0"/>
              <w:ind w:left="0" w:right="0" w:firstLine="0"/>
              <w:jc w:val="center"/>
            </w:pPr>
            <w:r>
              <w:rPr>
                <w:w w:val="97.59733080863953"/>
                <w:rFonts w:ascii="宋体" w:hAnsi="宋体" w:eastAsia="宋体"/>
                <w:b w:val="0"/>
                <w:i w:val="0"/>
                <w:color w:val="000000"/>
                <w:sz w:val="16"/>
              </w:rPr>
              <w:t>行业及企业概况</w:t>
            </w:r>
          </w:p>
        </w:tc>
        <w:tc>
          <w:tcPr>
            <w:tcW w:type="dxa" w:w="1840"/>
            <w:tcBorders>
              <w:top w:sz="5.599999999999909" w:val="single" w:color="#000000"/>
            </w:tcBorders>
            <w:tcMar>
              <w:start w:w="0" w:type="dxa"/>
              <w:end w:w="0" w:type="dxa"/>
            </w:tcMar>
          </w:tcPr>
          <w:p>
            <w:pPr>
              <w:autoSpaceDN w:val="0"/>
              <w:autoSpaceDE w:val="0"/>
              <w:widowControl/>
              <w:spacing w:line="156" w:lineRule="exact" w:before="718" w:after="0"/>
              <w:ind w:left="0" w:right="0" w:firstLine="0"/>
              <w:jc w:val="center"/>
            </w:pPr>
            <w:r>
              <w:rPr>
                <w:w w:val="97.28552103042603"/>
                <w:rFonts w:ascii="宋体" w:hAnsi="宋体" w:eastAsia="宋体"/>
                <w:b w:val="0"/>
                <w:i w:val="0"/>
                <w:color w:val="000000"/>
                <w:sz w:val="16"/>
              </w:rPr>
              <w:t>研究背景</w:t>
            </w:r>
          </w:p>
        </w:tc>
        <w:tc>
          <w:tcPr>
            <w:tcW w:type="dxa" w:w="1560"/>
            <w:vMerge w:val="restart"/>
            <w:tcBorders>
              <w:top w:sz="5.599999999999909" w:val="single" w:color="#000000"/>
            </w:tcBorders>
            <w:tcMar>
              <w:start w:w="0" w:type="dxa"/>
              <w:end w:w="0" w:type="dxa"/>
            </w:tcMar>
            <w:tcMar>
              <w:start w:w="0" w:type="dxa"/>
              <w:end w:w="0" w:type="dxa"/>
            </w:tcMar>
          </w:tcPr>
          <w:p>
            <w:pPr>
              <w:autoSpaceDN w:val="0"/>
              <w:autoSpaceDE w:val="0"/>
              <w:widowControl/>
              <w:spacing w:line="156" w:lineRule="exact" w:before="1710" w:after="0"/>
              <w:ind w:left="368" w:right="0" w:firstLine="0"/>
              <w:jc w:val="left"/>
            </w:pPr>
            <w:r>
              <w:rPr>
                <w:w w:val="97.59733080863953"/>
                <w:rFonts w:ascii="宋体" w:hAnsi="宋体" w:eastAsia="宋体"/>
                <w:b w:val="0"/>
                <w:i w:val="0"/>
                <w:color w:val="000000"/>
                <w:sz w:val="16"/>
              </w:rPr>
              <w:t>国内外研究成果</w:t>
            </w:r>
          </w:p>
        </w:tc>
        <w:tc>
          <w:tcPr>
            <w:tcW w:type="dxa" w:w="1598"/>
            <w:vMerge w:val="restart"/>
            <w:tcBorders>
              <w:top w:sz="5.599999999999909" w:val="single" w:color="#000000"/>
            </w:tcBorders>
            <w:tcMar>
              <w:start w:w="0" w:type="dxa"/>
              <w:end w:w="0" w:type="dxa"/>
            </w:tcMar>
            <w:tcMar>
              <w:start w:w="0" w:type="dxa"/>
              <w:end w:w="0" w:type="dxa"/>
            </w:tcMar>
          </w:tcPr>
          <w:p>
            <w:pPr>
              <w:autoSpaceDN w:val="0"/>
              <w:autoSpaceDE w:val="0"/>
              <w:widowControl/>
              <w:spacing w:line="156" w:lineRule="exact" w:before="718" w:after="0"/>
              <w:ind w:left="110" w:right="0" w:firstLine="0"/>
              <w:jc w:val="left"/>
            </w:pPr>
            <w:r>
              <w:rPr>
                <w:w w:val="97.28552103042603"/>
                <w:rFonts w:ascii="宋体" w:hAnsi="宋体" w:eastAsia="宋体"/>
                <w:b w:val="0"/>
                <w:i w:val="0"/>
                <w:color w:val="000000"/>
                <w:sz w:val="16"/>
              </w:rPr>
              <w:t>提出问题</w:t>
            </w:r>
          </w:p>
        </w:tc>
      </w:tr>
      <w:tr>
        <w:trPr>
          <w:trHeight w:hRule="exact" w:val="636"/>
        </w:trPr>
        <w:tc>
          <w:tcPr>
            <w:tcW w:type="dxa" w:w="2024"/>
            <w:vMerge/>
            <w:tcBorders>
              <w:top w:sz="5.599999999999909" w:val="single" w:color="#000000"/>
            </w:tcBorders>
          </w:tcPr>
          <w:p/>
        </w:tc>
        <w:tc>
          <w:tcPr>
            <w:tcW w:type="dxa" w:w="2024"/>
            <w:vMerge/>
            <w:tcBorders>
              <w:top w:sz="5.599999999999909" w:val="single" w:color="#000000"/>
            </w:tcBorders>
          </w:tcPr>
          <w:p/>
        </w:tc>
        <w:tc>
          <w:tcPr>
            <w:tcW w:type="dxa" w:w="1840"/>
            <w:tcBorders/>
            <w:tcMar>
              <w:start w:w="0" w:type="dxa"/>
              <w:end w:w="0" w:type="dxa"/>
            </w:tcMar>
          </w:tcPr>
          <w:p>
            <w:pPr>
              <w:autoSpaceDN w:val="0"/>
              <w:autoSpaceDE w:val="0"/>
              <w:widowControl/>
              <w:spacing w:line="156" w:lineRule="exact" w:before="420" w:after="0"/>
              <w:ind w:left="0" w:right="0" w:firstLine="0"/>
              <w:jc w:val="center"/>
            </w:pPr>
            <w:r>
              <w:rPr>
                <w:w w:val="97.59733080863953"/>
                <w:rFonts w:ascii="宋体" w:hAnsi="宋体" w:eastAsia="宋体"/>
                <w:b w:val="0"/>
                <w:i w:val="0"/>
                <w:color w:val="000000"/>
                <w:sz w:val="16"/>
              </w:rPr>
              <w:t>盾构法施工介绍</w:t>
            </w:r>
          </w:p>
        </w:tc>
        <w:tc>
          <w:tcPr>
            <w:tcW w:type="dxa" w:w="2024"/>
            <w:vMerge/>
            <w:tcBorders>
              <w:top w:sz="5.599999999999909" w:val="single" w:color="#000000"/>
            </w:tcBorders>
          </w:tcPr>
          <w:p/>
        </w:tc>
        <w:tc>
          <w:tcPr>
            <w:tcW w:type="dxa" w:w="2024"/>
            <w:vMerge/>
            <w:tcBorders>
              <w:top w:sz="5.599999999999909" w:val="single" w:color="#000000"/>
            </w:tcBorders>
          </w:tcPr>
          <w:p/>
        </w:tc>
      </w:tr>
    </w:tbl>
    <w:p>
      <w:pPr>
        <w:autoSpaceDN w:val="0"/>
        <w:autoSpaceDE w:val="0"/>
        <w:widowControl/>
        <w:spacing w:line="156" w:lineRule="exact" w:before="258" w:after="84"/>
        <w:ind w:left="0" w:right="4878" w:firstLine="0"/>
        <w:jc w:val="right"/>
      </w:pPr>
      <w:r>
        <w:rPr>
          <w:w w:val="97.28552103042603"/>
          <w:rFonts w:ascii="宋体" w:hAnsi="宋体" w:eastAsia="宋体"/>
          <w:b w:val="0"/>
          <w:i w:val="0"/>
          <w:color w:val="000000"/>
          <w:sz w:val="16"/>
        </w:rPr>
        <w:t>工程项目风险管理</w:t>
      </w:r>
    </w:p>
    <w:tbl>
      <w:tblPr>
        <w:tblW w:type="auto" w:w="0"/>
        <w:tblLayout w:type="fixed"/>
        <w:tblLook w:firstColumn="1" w:firstRow="1" w:lastColumn="0" w:lastRow="0" w:noHBand="0" w:noVBand="1" w:val="04A0"/>
        <w:tblInd w:w="980.0" w:type="dxa"/>
      </w:tblPr>
      <w:tblGrid>
        <w:gridCol w:w="5059"/>
        <w:gridCol w:w="5059"/>
      </w:tblGrid>
      <w:tr>
        <w:trPr>
          <w:trHeight w:hRule="exact" w:val="468"/>
        </w:trPr>
        <w:tc>
          <w:tcPr>
            <w:tcW w:type="dxa" w:w="2620"/>
            <w:tcBorders/>
            <w:tcMar>
              <w:start w:w="0" w:type="dxa"/>
              <w:end w:w="0" w:type="dxa"/>
            </w:tcMar>
          </w:tcPr>
          <w:p>
            <w:pPr>
              <w:autoSpaceDN w:val="0"/>
              <w:autoSpaceDE w:val="0"/>
              <w:widowControl/>
              <w:spacing w:line="192" w:lineRule="exact" w:before="24" w:after="0"/>
              <w:ind w:left="1008" w:right="288" w:firstLine="0"/>
              <w:jc w:val="center"/>
            </w:pPr>
            <w:r>
              <w:rPr>
                <w:w w:val="97.28552103042603"/>
                <w:rFonts w:ascii="宋体" w:hAnsi="宋体" w:eastAsia="宋体"/>
                <w:b w:val="0"/>
                <w:i w:val="0"/>
                <w:color w:val="000000"/>
                <w:sz w:val="16"/>
              </w:rPr>
              <w:t>地铁盾构法隧道施</w:t>
            </w:r>
            <w:r>
              <w:br/>
            </w:r>
            <w:r>
              <w:rPr>
                <w:w w:val="97.59733080863953"/>
                <w:rFonts w:ascii="宋体" w:hAnsi="宋体" w:eastAsia="宋体"/>
                <w:b w:val="0"/>
                <w:i w:val="0"/>
                <w:color w:val="000000"/>
                <w:sz w:val="16"/>
              </w:rPr>
              <w:t>工风险管理理论</w:t>
            </w:r>
          </w:p>
        </w:tc>
        <w:tc>
          <w:tcPr>
            <w:tcW w:type="dxa" w:w="4080"/>
            <w:tcBorders/>
            <w:tcMar>
              <w:start w:w="0" w:type="dxa"/>
              <w:end w:w="0" w:type="dxa"/>
            </w:tcMar>
          </w:tcPr>
          <w:p>
            <w:pPr>
              <w:autoSpaceDN w:val="0"/>
              <w:autoSpaceDE w:val="0"/>
              <w:widowControl/>
              <w:spacing w:line="156" w:lineRule="exact" w:before="156" w:after="0"/>
              <w:ind w:left="372" w:right="0" w:firstLine="0"/>
              <w:jc w:val="left"/>
            </w:pPr>
            <w:r>
              <w:rPr>
                <w:w w:val="97.59733080863953"/>
                <w:rFonts w:ascii="宋体" w:hAnsi="宋体" w:eastAsia="宋体"/>
                <w:b w:val="0"/>
                <w:i w:val="0"/>
                <w:color w:val="000000"/>
                <w:sz w:val="16"/>
              </w:rPr>
              <w:t>盾构施工技术研究</w:t>
            </w:r>
          </w:p>
        </w:tc>
      </w:tr>
    </w:tbl>
    <w:p>
      <w:pPr>
        <w:autoSpaceDN w:val="0"/>
        <w:autoSpaceDE w:val="0"/>
        <w:widowControl/>
        <w:spacing w:line="158" w:lineRule="exact" w:before="84" w:after="0"/>
        <w:ind w:left="0" w:right="4876" w:firstLine="0"/>
        <w:jc w:val="right"/>
      </w:pPr>
      <w:r>
        <w:rPr>
          <w:w w:val="97.59733080863953"/>
          <w:rFonts w:ascii="宋体" w:hAnsi="宋体" w:eastAsia="宋体"/>
          <w:b w:val="0"/>
          <w:i w:val="0"/>
          <w:color w:val="000000"/>
          <w:sz w:val="16"/>
        </w:rPr>
        <w:t>盾构事故原因分析</w:t>
      </w:r>
    </w:p>
    <w:p>
      <w:pPr>
        <w:autoSpaceDN w:val="0"/>
        <w:autoSpaceDE w:val="0"/>
        <w:widowControl/>
        <w:spacing w:line="156" w:lineRule="exact" w:before="240" w:after="84"/>
        <w:ind w:left="0" w:right="5026" w:firstLine="0"/>
        <w:jc w:val="right"/>
      </w:pPr>
      <w:r>
        <w:rPr>
          <w:w w:val="97.59733080863953"/>
          <w:rFonts w:ascii="宋体" w:hAnsi="宋体" w:eastAsia="宋体"/>
          <w:b w:val="0"/>
          <w:i w:val="0"/>
          <w:color w:val="000000"/>
          <w:sz w:val="16"/>
        </w:rPr>
        <w:t>风险识别流程</w:t>
      </w:r>
    </w:p>
    <w:tbl>
      <w:tblPr>
        <w:tblW w:type="auto" w:w="0"/>
        <w:tblLayout w:type="fixed"/>
        <w:tblLook w:firstColumn="1" w:firstRow="1" w:lastColumn="0" w:lastRow="0" w:noHBand="0" w:noVBand="1" w:val="04A0"/>
        <w:tblInd w:w="980.0" w:type="dxa"/>
      </w:tblPr>
      <w:tblGrid>
        <w:gridCol w:w="5059"/>
        <w:gridCol w:w="5059"/>
      </w:tblGrid>
      <w:tr>
        <w:trPr>
          <w:trHeight w:hRule="exact" w:val="468"/>
        </w:trPr>
        <w:tc>
          <w:tcPr>
            <w:tcW w:type="dxa" w:w="2700"/>
            <w:tcBorders/>
            <w:tcMar>
              <w:start w:w="0" w:type="dxa"/>
              <w:end w:w="0" w:type="dxa"/>
            </w:tcMar>
          </w:tcPr>
          <w:p>
            <w:pPr>
              <w:autoSpaceDN w:val="0"/>
              <w:autoSpaceDE w:val="0"/>
              <w:widowControl/>
              <w:spacing w:line="192" w:lineRule="exact" w:before="24" w:after="0"/>
              <w:ind w:left="1008" w:right="288" w:firstLine="0"/>
              <w:jc w:val="center"/>
            </w:pPr>
            <w:r>
              <w:rPr>
                <w:w w:val="97.59733080863953"/>
                <w:rFonts w:ascii="宋体" w:hAnsi="宋体" w:eastAsia="宋体"/>
                <w:b w:val="0"/>
                <w:i w:val="0"/>
                <w:color w:val="000000"/>
                <w:sz w:val="16"/>
              </w:rPr>
              <w:t>地铁盾构法隧道施</w:t>
            </w:r>
            <w:r>
              <w:br/>
            </w:r>
            <w:r>
              <w:rPr>
                <w:w w:val="97.28552103042603"/>
                <w:rFonts w:ascii="宋体" w:hAnsi="宋体" w:eastAsia="宋体"/>
                <w:b w:val="0"/>
                <w:i w:val="0"/>
                <w:color w:val="000000"/>
                <w:sz w:val="16"/>
              </w:rPr>
              <w:t>工风险识别</w:t>
            </w:r>
          </w:p>
        </w:tc>
        <w:tc>
          <w:tcPr>
            <w:tcW w:type="dxa" w:w="3920"/>
            <w:tcBorders/>
            <w:tcMar>
              <w:start w:w="0" w:type="dxa"/>
              <w:end w:w="0" w:type="dxa"/>
            </w:tcMar>
          </w:tcPr>
          <w:p>
            <w:pPr>
              <w:autoSpaceDN w:val="0"/>
              <w:autoSpaceDE w:val="0"/>
              <w:widowControl/>
              <w:spacing w:line="156" w:lineRule="exact" w:before="158" w:after="0"/>
              <w:ind w:left="452" w:right="0" w:firstLine="0"/>
              <w:jc w:val="left"/>
            </w:pPr>
            <w:r>
              <w:rPr>
                <w:w w:val="97.28552103042603"/>
                <w:rFonts w:ascii="宋体" w:hAnsi="宋体" w:eastAsia="宋体"/>
                <w:b w:val="0"/>
                <w:i w:val="0"/>
                <w:color w:val="000000"/>
                <w:sz w:val="16"/>
              </w:rPr>
              <w:t>风险识别方法</w:t>
            </w:r>
          </w:p>
        </w:tc>
      </w:tr>
    </w:tbl>
    <w:p>
      <w:pPr>
        <w:autoSpaceDN w:val="0"/>
        <w:autoSpaceDE w:val="0"/>
        <w:widowControl/>
        <w:spacing w:line="156" w:lineRule="exact" w:before="86" w:after="0"/>
        <w:ind w:left="0" w:right="5028" w:firstLine="0"/>
        <w:jc w:val="right"/>
      </w:pPr>
      <w:r>
        <w:rPr>
          <w:w w:val="97.28552103042603"/>
          <w:rFonts w:ascii="宋体" w:hAnsi="宋体" w:eastAsia="宋体"/>
          <w:b w:val="0"/>
          <w:i w:val="0"/>
          <w:color w:val="000000"/>
          <w:sz w:val="16"/>
        </w:rPr>
        <w:t>建立风险清单</w:t>
      </w:r>
    </w:p>
    <w:p>
      <w:pPr>
        <w:autoSpaceDN w:val="0"/>
        <w:autoSpaceDE w:val="0"/>
        <w:widowControl/>
        <w:spacing w:line="156" w:lineRule="exact" w:before="240" w:after="86"/>
        <w:ind w:left="0" w:right="5028" w:firstLine="0"/>
        <w:jc w:val="right"/>
      </w:pPr>
      <w:r>
        <w:rPr>
          <w:w w:val="97.28552103042603"/>
          <w:rFonts w:ascii="宋体" w:hAnsi="宋体" w:eastAsia="宋体"/>
          <w:b w:val="0"/>
          <w:i w:val="0"/>
          <w:color w:val="000000"/>
          <w:sz w:val="16"/>
        </w:rPr>
        <w:t>风险评价指标</w:t>
      </w:r>
    </w:p>
    <w:tbl>
      <w:tblPr>
        <w:tblW w:type="auto" w:w="0"/>
        <w:tblLayout w:type="fixed"/>
        <w:tblLook w:firstColumn="1" w:firstRow="1" w:lastColumn="0" w:lastRow="0" w:noHBand="0" w:noVBand="1" w:val="04A0"/>
        <w:tblInd w:w="980.0" w:type="dxa"/>
      </w:tblPr>
      <w:tblGrid>
        <w:gridCol w:w="5059"/>
        <w:gridCol w:w="5059"/>
      </w:tblGrid>
      <w:tr>
        <w:trPr>
          <w:trHeight w:hRule="exact" w:val="468"/>
        </w:trPr>
        <w:tc>
          <w:tcPr>
            <w:tcW w:type="dxa" w:w="2700"/>
            <w:tcBorders/>
            <w:tcMar>
              <w:start w:w="0" w:type="dxa"/>
              <w:end w:w="0" w:type="dxa"/>
            </w:tcMar>
          </w:tcPr>
          <w:p>
            <w:pPr>
              <w:autoSpaceDN w:val="0"/>
              <w:autoSpaceDE w:val="0"/>
              <w:widowControl/>
              <w:spacing w:line="192" w:lineRule="exact" w:before="24" w:after="0"/>
              <w:ind w:left="1008" w:right="418" w:firstLine="0"/>
              <w:jc w:val="right"/>
            </w:pPr>
            <w:r>
              <w:rPr>
                <w:w w:val="97.28552103042603"/>
                <w:rFonts w:ascii="宋体" w:hAnsi="宋体" w:eastAsia="宋体"/>
                <w:b w:val="0"/>
                <w:i w:val="0"/>
                <w:color w:val="000000"/>
                <w:sz w:val="16"/>
              </w:rPr>
              <w:t>地铁盾构法隧道施</w:t>
            </w:r>
            <w:r>
              <w:br/>
            </w:r>
            <w:r>
              <w:rPr>
                <w:w w:val="97.59733080863953"/>
                <w:rFonts w:ascii="宋体" w:hAnsi="宋体" w:eastAsia="宋体"/>
                <w:b w:val="0"/>
                <w:i w:val="0"/>
                <w:color w:val="000000"/>
                <w:sz w:val="16"/>
              </w:rPr>
              <w:t>工风险估计与评价</w:t>
            </w:r>
          </w:p>
        </w:tc>
        <w:tc>
          <w:tcPr>
            <w:tcW w:type="dxa" w:w="3920"/>
            <w:tcBorders/>
            <w:tcMar>
              <w:start w:w="0" w:type="dxa"/>
              <w:end w:w="0" w:type="dxa"/>
            </w:tcMar>
          </w:tcPr>
          <w:p>
            <w:pPr>
              <w:autoSpaceDN w:val="0"/>
              <w:autoSpaceDE w:val="0"/>
              <w:widowControl/>
              <w:spacing w:line="156" w:lineRule="exact" w:before="156" w:after="0"/>
              <w:ind w:left="452" w:right="0" w:firstLine="0"/>
              <w:jc w:val="left"/>
            </w:pPr>
            <w:r>
              <w:rPr>
                <w:w w:val="97.59733080863953"/>
                <w:rFonts w:ascii="宋体" w:hAnsi="宋体" w:eastAsia="宋体"/>
                <w:b w:val="0"/>
                <w:i w:val="0"/>
                <w:color w:val="000000"/>
                <w:sz w:val="16"/>
              </w:rPr>
              <w:t>风险评价方法</w:t>
            </w:r>
          </w:p>
        </w:tc>
      </w:tr>
    </w:tbl>
    <w:p>
      <w:pPr>
        <w:autoSpaceDN w:val="0"/>
        <w:autoSpaceDE w:val="0"/>
        <w:widowControl/>
        <w:spacing w:line="156" w:lineRule="exact" w:before="84" w:after="0"/>
        <w:ind w:left="0" w:right="4876" w:firstLine="0"/>
        <w:jc w:val="right"/>
      </w:pPr>
      <w:r>
        <w:rPr>
          <w:w w:val="97.59733080863953"/>
          <w:rFonts w:ascii="宋体" w:hAnsi="宋体" w:eastAsia="宋体"/>
          <w:b w:val="0"/>
          <w:i w:val="0"/>
          <w:color w:val="000000"/>
          <w:sz w:val="16"/>
        </w:rPr>
        <w:t>建立风险分级清单</w:t>
      </w:r>
    </w:p>
    <w:p>
      <w:pPr>
        <w:autoSpaceDN w:val="0"/>
        <w:autoSpaceDE w:val="0"/>
        <w:widowControl/>
        <w:spacing w:line="158" w:lineRule="exact" w:before="240" w:after="180"/>
        <w:ind w:left="0" w:right="5192" w:firstLine="0"/>
        <w:jc w:val="right"/>
      </w:pPr>
      <w:r>
        <w:rPr>
          <w:w w:val="97.59733080863953"/>
          <w:rFonts w:ascii="宋体" w:hAnsi="宋体" w:eastAsia="宋体"/>
          <w:b w:val="0"/>
          <w:i w:val="0"/>
          <w:color w:val="000000"/>
          <w:sz w:val="16"/>
        </w:rPr>
        <w:t>管理措施</w:t>
      </w:r>
    </w:p>
    <w:tbl>
      <w:tblPr>
        <w:tblW w:type="auto" w:w="0"/>
        <w:tblLayout w:type="fixed"/>
        <w:tblLook w:firstColumn="1" w:firstRow="1" w:lastColumn="0" w:lastRow="0" w:noHBand="0" w:noVBand="1" w:val="04A0"/>
        <w:tblInd w:w="980.0" w:type="dxa"/>
      </w:tblPr>
      <w:tblGrid>
        <w:gridCol w:w="5059"/>
        <w:gridCol w:w="5059"/>
      </w:tblGrid>
      <w:tr>
        <w:trPr>
          <w:trHeight w:hRule="exact" w:val="674"/>
        </w:trPr>
        <w:tc>
          <w:tcPr>
            <w:tcW w:type="dxa" w:w="2780"/>
            <w:tcBorders/>
            <w:tcMar>
              <w:start w:w="0" w:type="dxa"/>
              <w:end w:w="0" w:type="dxa"/>
            </w:tcMar>
          </w:tcPr>
          <w:p>
            <w:pPr>
              <w:autoSpaceDN w:val="0"/>
              <w:autoSpaceDE w:val="0"/>
              <w:widowControl/>
              <w:spacing w:line="192" w:lineRule="exact" w:before="154" w:after="0"/>
              <w:ind w:left="1008" w:right="432" w:firstLine="0"/>
              <w:jc w:val="center"/>
            </w:pPr>
            <w:r>
              <w:rPr>
                <w:w w:val="97.59733080863953"/>
                <w:rFonts w:ascii="宋体" w:hAnsi="宋体" w:eastAsia="宋体"/>
                <w:b w:val="0"/>
                <w:i w:val="0"/>
                <w:color w:val="000000"/>
                <w:sz w:val="16"/>
              </w:rPr>
              <w:t>提诶盾构法隧道施</w:t>
            </w:r>
            <w:r>
              <w:br/>
            </w:r>
            <w:r>
              <w:rPr>
                <w:w w:val="97.59733080863953"/>
                <w:rFonts w:ascii="宋体" w:hAnsi="宋体" w:eastAsia="宋体"/>
                <w:b w:val="0"/>
                <w:i w:val="0"/>
                <w:color w:val="000000"/>
                <w:sz w:val="16"/>
              </w:rPr>
              <w:t>工风险管控措施</w:t>
            </w:r>
          </w:p>
        </w:tc>
        <w:tc>
          <w:tcPr>
            <w:tcW w:type="dxa" w:w="3760"/>
            <w:tcBorders/>
            <w:tcMar>
              <w:start w:w="0" w:type="dxa"/>
              <w:end w:w="0" w:type="dxa"/>
            </w:tcMar>
          </w:tcPr>
          <w:p>
            <w:pPr>
              <w:autoSpaceDN w:val="0"/>
              <w:autoSpaceDE w:val="0"/>
              <w:widowControl/>
              <w:spacing w:line="156" w:lineRule="exact" w:before="60" w:after="0"/>
              <w:ind w:left="532" w:right="0" w:firstLine="0"/>
              <w:jc w:val="left"/>
            </w:pPr>
            <w:r>
              <w:rPr>
                <w:w w:val="97.59733080863953"/>
                <w:rFonts w:ascii="宋体" w:hAnsi="宋体" w:eastAsia="宋体"/>
                <w:b w:val="0"/>
                <w:i w:val="0"/>
                <w:color w:val="000000"/>
                <w:sz w:val="16"/>
              </w:rPr>
              <w:t>组织措施</w:t>
            </w:r>
          </w:p>
          <w:p>
            <w:pPr>
              <w:autoSpaceDN w:val="0"/>
              <w:autoSpaceDE w:val="0"/>
              <w:widowControl/>
              <w:spacing w:line="156" w:lineRule="exact" w:before="242" w:after="0"/>
              <w:ind w:left="532" w:right="0" w:firstLine="0"/>
              <w:jc w:val="left"/>
            </w:pPr>
            <w:r>
              <w:rPr>
                <w:w w:val="97.28552103042603"/>
                <w:rFonts w:ascii="宋体" w:hAnsi="宋体" w:eastAsia="宋体"/>
                <w:b w:val="0"/>
                <w:i w:val="0"/>
                <w:color w:val="000000"/>
                <w:sz w:val="16"/>
              </w:rPr>
              <w:t>经济措施</w:t>
            </w:r>
          </w:p>
        </w:tc>
      </w:tr>
    </w:tbl>
    <w:p>
      <w:pPr>
        <w:autoSpaceDN w:val="0"/>
        <w:autoSpaceDE w:val="0"/>
        <w:widowControl/>
        <w:spacing w:line="156" w:lineRule="exact" w:before="180" w:after="0"/>
        <w:ind w:left="0" w:right="5192" w:firstLine="0"/>
        <w:jc w:val="right"/>
      </w:pPr>
      <w:r>
        <w:rPr>
          <w:w w:val="97.28552103042603"/>
          <w:rFonts w:ascii="宋体" w:hAnsi="宋体" w:eastAsia="宋体"/>
          <w:b w:val="0"/>
          <w:i w:val="0"/>
          <w:color w:val="000000"/>
          <w:sz w:val="16"/>
        </w:rPr>
        <w:t>技术措施</w:t>
      </w:r>
    </w:p>
    <w:p>
      <w:pPr>
        <w:autoSpaceDN w:val="0"/>
        <w:autoSpaceDE w:val="0"/>
        <w:widowControl/>
        <w:spacing w:line="348" w:lineRule="exact" w:before="410" w:after="0"/>
        <w:ind w:left="3888" w:right="2880" w:firstLine="0"/>
        <w:jc w:val="center"/>
      </w:pPr>
      <w:r>
        <w:rPr>
          <w:rFonts w:ascii="宋体" w:hAnsi="宋体" w:eastAsia="宋体"/>
          <w:b w:val="0"/>
          <w:i w:val="0"/>
          <w:color w:val="000000"/>
          <w:sz w:val="21"/>
        </w:rPr>
        <w:t xml:space="preserve">图1.1  技术路线 </w:t>
      </w:r>
      <w:r>
        <w:br/>
      </w:r>
      <w:r>
        <w:rPr>
          <w:rFonts w:ascii="Times New Roman" w:hAnsi="Times New Roman" w:eastAsia="Times New Roman"/>
          <w:b w:val="0"/>
          <w:i w:val="0"/>
          <w:color w:val="000000"/>
          <w:sz w:val="21"/>
        </w:rPr>
        <w:t xml:space="preserve">Fig. 1.1  Diagram of Technical Route </w:t>
      </w:r>
    </w:p>
    <w:p>
      <w:pPr>
        <w:autoSpaceDN w:val="0"/>
        <w:autoSpaceDE w:val="0"/>
        <w:widowControl/>
        <w:spacing w:line="240" w:lineRule="exact" w:before="5414" w:after="0"/>
        <w:ind w:left="0" w:right="4166" w:firstLine="0"/>
        <w:jc w:val="right"/>
      </w:pPr>
      <w:r>
        <w:rPr>
          <w:rFonts w:ascii="Times New Roman" w:hAnsi="Times New Roman" w:eastAsia="Times New Roman"/>
          <w:b w:val="0"/>
          <w:i w:val="0"/>
          <w:color w:val="000000"/>
          <w:sz w:val="18"/>
        </w:rPr>
        <w:t xml:space="preserve"> - 7 -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00" w:lineRule="exact" w:before="774" w:after="0"/>
        <w:ind w:left="998" w:right="0" w:firstLine="0"/>
        <w:jc w:val="left"/>
      </w:pPr>
      <w:r>
        <w:rPr>
          <w:rFonts w:ascii="黑体" w:hAnsi="黑体" w:eastAsia="黑体"/>
          <w:b w:val="0"/>
          <w:i w:val="0"/>
          <w:color w:val="000000"/>
          <w:sz w:val="30"/>
        </w:rPr>
        <w:t xml:space="preserve">2  项目风险管理相关理论 </w:t>
      </w:r>
    </w:p>
    <w:p>
      <w:pPr>
        <w:autoSpaceDN w:val="0"/>
        <w:autoSpaceDE w:val="0"/>
        <w:widowControl/>
        <w:spacing w:line="280" w:lineRule="exact" w:before="398" w:after="0"/>
        <w:ind w:left="998" w:right="0" w:firstLine="0"/>
        <w:jc w:val="left"/>
      </w:pPr>
      <w:r>
        <w:rPr>
          <w:rFonts w:ascii="黑体" w:hAnsi="黑体" w:eastAsia="黑体"/>
          <w:b w:val="0"/>
          <w:i w:val="0"/>
          <w:color w:val="000000"/>
          <w:sz w:val="28"/>
        </w:rPr>
        <w:t xml:space="preserve">2.1  项目风险管理理论概述 </w:t>
      </w:r>
    </w:p>
    <w:p>
      <w:pPr>
        <w:autoSpaceDN w:val="0"/>
        <w:autoSpaceDE w:val="0"/>
        <w:widowControl/>
        <w:spacing w:line="390" w:lineRule="exact" w:before="114" w:after="0"/>
        <w:ind w:left="998" w:right="46" w:firstLine="480"/>
        <w:jc w:val="both"/>
      </w:pPr>
      <w:r>
        <w:rPr>
          <w:rFonts w:ascii="宋体" w:hAnsi="宋体" w:eastAsia="宋体"/>
          <w:b w:val="0"/>
          <w:i w:val="0"/>
          <w:color w:val="000000"/>
          <w:sz w:val="24"/>
        </w:rPr>
        <w:t>风险，就是生产目的与劳动成果之间的不确定性，大致包含了两方面内容，一是意</w:t>
      </w:r>
      <w:r>
        <w:rPr>
          <w:rFonts w:ascii="宋体" w:hAnsi="宋体" w:eastAsia="宋体"/>
          <w:b w:val="0"/>
          <w:i w:val="0"/>
          <w:color w:val="000000"/>
          <w:sz w:val="24"/>
        </w:rPr>
        <w:t>味着出现了损失或未实现预期的目标，二是指出现损失的可能性。风险管理最早起源于</w:t>
      </w:r>
      <w:r>
        <w:rPr>
          <w:rFonts w:ascii="宋体" w:hAnsi="宋体" w:eastAsia="宋体"/>
          <w:b w:val="0"/>
          <w:i w:val="0"/>
          <w:color w:val="000000"/>
          <w:sz w:val="24"/>
        </w:rPr>
        <w:t>一战后的德国，德国人以控制偶然损失为目的，较早建立了风险管理系统理论。1960 年</w:t>
      </w:r>
      <w:r>
        <w:rPr>
          <w:rFonts w:ascii="宋体" w:hAnsi="宋体" w:eastAsia="宋体"/>
          <w:b w:val="0"/>
          <w:i w:val="0"/>
          <w:color w:val="000000"/>
          <w:sz w:val="24"/>
        </w:rPr>
        <w:t>以后，风险管理逐渐成为一门专业化系统科学，主要用于处理由潜在可能发生的事件而</w:t>
      </w:r>
      <w:r>
        <w:rPr>
          <w:rFonts w:ascii="宋体" w:hAnsi="宋体" w:eastAsia="宋体"/>
          <w:b w:val="0"/>
          <w:i w:val="0"/>
          <w:color w:val="000000"/>
          <w:sz w:val="24"/>
        </w:rPr>
        <w:t>带来的不良影响。在此之后，项目风险管理越来越多的被应用于各领域，世界各国均开</w:t>
      </w:r>
      <w:r>
        <w:rPr>
          <w:rFonts w:ascii="宋体" w:hAnsi="宋体" w:eastAsia="宋体"/>
          <w:b w:val="0"/>
          <w:i w:val="0"/>
          <w:color w:val="000000"/>
          <w:sz w:val="24"/>
        </w:rPr>
        <w:t xml:space="preserve">始重视项目管理学科体系研究，建立项目管理知识体系（PMBOK）。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2.1.1  项目风险内容 </w:t>
      </w:r>
    </w:p>
    <w:p>
      <w:pPr>
        <w:autoSpaceDN w:val="0"/>
        <w:autoSpaceDE w:val="0"/>
        <w:widowControl/>
        <w:spacing w:line="388" w:lineRule="exact" w:before="84" w:after="0"/>
        <w:ind w:left="998" w:right="48" w:firstLine="480"/>
        <w:jc w:val="both"/>
      </w:pPr>
      <w:r>
        <w:rPr>
          <w:rFonts w:ascii="宋体" w:hAnsi="宋体" w:eastAsia="宋体"/>
          <w:b w:val="0"/>
          <w:i w:val="0"/>
          <w:color w:val="000000"/>
          <w:sz w:val="24"/>
        </w:rPr>
        <w:t>项目风险是指由于项目所处环境和条件的不确定性和项目相关利益主体主观上不</w:t>
      </w:r>
      <w:r>
        <w:rPr>
          <w:rFonts w:ascii="宋体" w:hAnsi="宋体" w:eastAsia="宋体"/>
          <w:b w:val="0"/>
          <w:i w:val="0"/>
          <w:color w:val="000000"/>
          <w:sz w:val="24"/>
        </w:rPr>
        <w:t>能准确预见或控制影响因素，从而使项目结果与期望产生背离，并造成项目损失的可能</w:t>
      </w:r>
      <w:r>
        <w:rPr>
          <w:rFonts w:ascii="宋体" w:hAnsi="宋体" w:eastAsia="宋体"/>
          <w:b w:val="0"/>
          <w:i w:val="0"/>
          <w:color w:val="000000"/>
          <w:sz w:val="24"/>
        </w:rPr>
        <w:t>性</w:t>
      </w:r>
      <w:r>
        <w:rPr>
          <w:rFonts w:ascii="Times New Roman" w:hAnsi="Times New Roman" w:eastAsia="Times New Roman"/>
          <w:b w:val="0"/>
          <w:i w:val="0"/>
          <w:color w:val="000000"/>
          <w:sz w:val="16"/>
        </w:rPr>
        <w:t>[29]</w:t>
      </w:r>
      <w:r>
        <w:rPr>
          <w:rFonts w:ascii="宋体" w:hAnsi="宋体" w:eastAsia="宋体"/>
          <w:b w:val="0"/>
          <w:i w:val="0"/>
          <w:color w:val="000000"/>
          <w:sz w:val="24"/>
        </w:rPr>
        <w:t>。项目风险具有的三要素为风险事件、概率、损失。项目风险的根源在于信息的不</w:t>
      </w:r>
      <w:r>
        <w:rPr>
          <w:rFonts w:ascii="宋体" w:hAnsi="宋体" w:eastAsia="宋体"/>
          <w:b w:val="0"/>
          <w:i w:val="0"/>
          <w:color w:val="000000"/>
          <w:sz w:val="24"/>
        </w:rPr>
        <w:t>完备性，从客观上讲是项目的环境与条件发生了意想不到的变化，从主观上讲是项目成</w:t>
      </w:r>
      <w:r>
        <w:rPr>
          <w:rFonts w:ascii="宋体" w:hAnsi="宋体" w:eastAsia="宋体"/>
          <w:b w:val="0"/>
          <w:i w:val="0"/>
          <w:color w:val="000000"/>
          <w:sz w:val="24"/>
        </w:rPr>
        <w:t xml:space="preserve">员对项目发展与变化的认识不足，从而在应对决策向出现问题。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2.1.2  项目风险管理定义 </w:t>
      </w:r>
    </w:p>
    <w:p>
      <w:pPr>
        <w:autoSpaceDN w:val="0"/>
        <w:autoSpaceDE w:val="0"/>
        <w:widowControl/>
        <w:spacing w:line="388" w:lineRule="exact" w:before="84" w:after="0"/>
        <w:ind w:left="998" w:right="46" w:firstLine="480"/>
        <w:jc w:val="both"/>
      </w:pPr>
      <w:r>
        <w:rPr>
          <w:rFonts w:ascii="宋体" w:hAnsi="宋体" w:eastAsia="宋体"/>
          <w:b w:val="0"/>
          <w:i w:val="0"/>
          <w:color w:val="000000"/>
          <w:sz w:val="24"/>
        </w:rPr>
        <w:t>项目风险管理是指项目管理组织对项目可能遇到的风险进行识别、估计、评价、应</w:t>
      </w:r>
      <w:r>
        <w:rPr>
          <w:rFonts w:ascii="宋体" w:hAnsi="宋体" w:eastAsia="宋体"/>
          <w:b w:val="0"/>
          <w:i w:val="0"/>
          <w:color w:val="000000"/>
          <w:sz w:val="24"/>
        </w:rPr>
        <w:t>对的过程，是以科学的管理方法实现最大安全保障的实践活动的总称</w:t>
      </w:r>
      <w:r>
        <w:rPr>
          <w:rFonts w:ascii="Times New Roman" w:hAnsi="Times New Roman" w:eastAsia="Times New Roman"/>
          <w:b w:val="0"/>
          <w:i w:val="0"/>
          <w:color w:val="000000"/>
          <w:sz w:val="16"/>
        </w:rPr>
        <w:t>[30]</w:t>
      </w:r>
      <w:r>
        <w:rPr>
          <w:rFonts w:ascii="宋体" w:hAnsi="宋体" w:eastAsia="宋体"/>
          <w:b w:val="0"/>
          <w:i w:val="0"/>
          <w:color w:val="000000"/>
          <w:sz w:val="24"/>
        </w:rPr>
        <w:t>。其目标为控制</w:t>
      </w:r>
      <w:r>
        <w:rPr>
          <w:rFonts w:ascii="宋体" w:hAnsi="宋体" w:eastAsia="宋体"/>
          <w:b w:val="0"/>
          <w:i w:val="0"/>
          <w:color w:val="000000"/>
          <w:sz w:val="24"/>
        </w:rPr>
        <w:t>与处理项目风险，防止和减少损失，减轻消除风险的不利影响，以最低成本取得对项目</w:t>
      </w:r>
      <w:r>
        <w:rPr>
          <w:rFonts w:ascii="宋体" w:hAnsi="宋体" w:eastAsia="宋体"/>
          <w:b w:val="0"/>
          <w:i w:val="0"/>
          <w:color w:val="000000"/>
          <w:sz w:val="24"/>
        </w:rPr>
        <w:t>保障的满意成果，保障项目的顺利进行。项目风险管理的主体是项目管理组织，特别是</w:t>
      </w:r>
      <w:r>
        <w:rPr>
          <w:rFonts w:ascii="宋体" w:hAnsi="宋体" w:eastAsia="宋体"/>
          <w:b w:val="0"/>
          <w:i w:val="0"/>
          <w:color w:val="000000"/>
          <w:sz w:val="24"/>
        </w:rPr>
        <w:t xml:space="preserve">项目负责人。 </w:t>
      </w:r>
    </w:p>
    <w:p>
      <w:pPr>
        <w:autoSpaceDN w:val="0"/>
        <w:autoSpaceDE w:val="0"/>
        <w:widowControl/>
        <w:spacing w:line="282" w:lineRule="exact" w:before="270" w:after="0"/>
        <w:ind w:left="998" w:right="0" w:firstLine="0"/>
        <w:jc w:val="left"/>
      </w:pPr>
      <w:r>
        <w:rPr>
          <w:rFonts w:ascii="黑体" w:hAnsi="黑体" w:eastAsia="黑体"/>
          <w:b w:val="0"/>
          <w:i w:val="0"/>
          <w:color w:val="000000"/>
          <w:sz w:val="28"/>
        </w:rPr>
        <w:t xml:space="preserve">2.2  项目风险管理主要环节 </w:t>
      </w:r>
    </w:p>
    <w:p>
      <w:pPr>
        <w:autoSpaceDN w:val="0"/>
        <w:autoSpaceDE w:val="0"/>
        <w:widowControl/>
        <w:spacing w:line="388" w:lineRule="exact" w:before="114" w:after="0"/>
        <w:ind w:left="998" w:right="46" w:firstLine="480"/>
        <w:jc w:val="both"/>
      </w:pPr>
      <w:r>
        <w:rPr>
          <w:rFonts w:ascii="宋体" w:hAnsi="宋体" w:eastAsia="宋体"/>
          <w:b w:val="0"/>
          <w:i w:val="0"/>
          <w:color w:val="000000"/>
          <w:sz w:val="24"/>
        </w:rPr>
        <w:t>项目风险管理是以调查研究为基础，其主要环节由风险识别、估计、评价、应付等</w:t>
      </w:r>
      <w:r>
        <w:rPr>
          <w:rFonts w:ascii="宋体" w:hAnsi="宋体" w:eastAsia="宋体"/>
          <w:b w:val="0"/>
          <w:i w:val="0"/>
          <w:color w:val="000000"/>
          <w:sz w:val="24"/>
        </w:rPr>
        <w:t>环节组成，通过计划、组织、协调控制等过程，综合、合理的运用各种科学方法对风险</w:t>
      </w:r>
      <w:r>
        <w:rPr>
          <w:rFonts w:ascii="宋体" w:hAnsi="宋体" w:eastAsia="宋体"/>
          <w:b w:val="0"/>
          <w:i w:val="0"/>
          <w:color w:val="000000"/>
          <w:sz w:val="24"/>
        </w:rPr>
        <w:t>进行识别、估计和评价，提出应对办法，妥善地处理风险事件造成的不利后果。本文将</w:t>
      </w:r>
      <w:r>
        <w:rPr>
          <w:rFonts w:ascii="宋体" w:hAnsi="宋体" w:eastAsia="宋体"/>
          <w:b w:val="0"/>
          <w:i w:val="0"/>
          <w:color w:val="000000"/>
          <w:sz w:val="24"/>
        </w:rPr>
        <w:t xml:space="preserve">按照风险管理的主要环节对盾构隧道施工风险管理进行论述。 </w:t>
      </w:r>
    </w:p>
    <w:p>
      <w:pPr>
        <w:autoSpaceDN w:val="0"/>
        <w:autoSpaceDE w:val="0"/>
        <w:widowControl/>
        <w:spacing w:line="240" w:lineRule="exact" w:before="270" w:after="0"/>
        <w:ind w:left="998" w:right="0" w:firstLine="0"/>
        <w:jc w:val="left"/>
      </w:pPr>
      <w:r>
        <w:rPr>
          <w:rFonts w:ascii="黑体" w:hAnsi="黑体" w:eastAsia="黑体"/>
          <w:b w:val="0"/>
          <w:i w:val="0"/>
          <w:color w:val="000000"/>
          <w:sz w:val="24"/>
        </w:rPr>
        <w:t xml:space="preserve">2.2.1  风险识别 </w:t>
      </w:r>
    </w:p>
    <w:p>
      <w:pPr>
        <w:autoSpaceDN w:val="0"/>
        <w:autoSpaceDE w:val="0"/>
        <w:widowControl/>
        <w:spacing w:line="388" w:lineRule="exact" w:before="80" w:after="0"/>
        <w:ind w:left="998" w:right="0" w:firstLine="480"/>
        <w:jc w:val="left"/>
      </w:pPr>
      <w:r>
        <w:rPr>
          <w:rFonts w:ascii="宋体" w:hAnsi="宋体" w:eastAsia="宋体"/>
          <w:b w:val="0"/>
          <w:i w:val="0"/>
          <w:color w:val="000000"/>
          <w:sz w:val="24"/>
        </w:rPr>
        <w:t>风险识别是确定何种风险可能影响项目，项目风险负责人通过分析风险因素、风险</w:t>
      </w:r>
      <w:r>
        <w:rPr>
          <w:rFonts w:ascii="宋体" w:hAnsi="宋体" w:eastAsia="宋体"/>
          <w:b w:val="0"/>
          <w:i w:val="0"/>
          <w:color w:val="000000"/>
          <w:sz w:val="24"/>
        </w:rPr>
        <w:t>事件、风险征兆并确定风险发生条件，将项目风险特点、风险事故影响情况整理成文档。</w:t>
      </w:r>
    </w:p>
    <w:p>
      <w:pPr>
        <w:autoSpaceDN w:val="0"/>
        <w:autoSpaceDE w:val="0"/>
        <w:widowControl/>
        <w:spacing w:line="180" w:lineRule="exact" w:before="926" w:after="0"/>
        <w:ind w:left="0" w:right="4090" w:firstLine="0"/>
        <w:jc w:val="right"/>
      </w:pPr>
      <w:r>
        <w:rPr>
          <w:rFonts w:ascii="宋体" w:hAnsi="宋体" w:eastAsia="宋体"/>
          <w:b w:val="0"/>
          <w:i w:val="0"/>
          <w:color w:val="000000"/>
          <w:sz w:val="18"/>
        </w:rPr>
        <w:t xml:space="preserve">- 8 -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8" name="Picture 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 name="Picture 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4991100</wp:posOffset>
            </wp:positionV>
            <wp:extent cx="4419600" cy="5588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419600" cy="558800"/>
                    </a:xfrm>
                    <a:prstGeom prst="rect"/>
                  </pic:spPr>
                </pic:pic>
              </a:graphicData>
            </a:graphic>
          </wp:anchor>
        </w:drawing>
      </w:r>
    </w:p>
    <w:p>
      <w:pPr>
        <w:autoSpaceDN w:val="0"/>
        <w:autoSpaceDE w:val="0"/>
        <w:widowControl/>
        <w:spacing w:line="212" w:lineRule="exact" w:before="0" w:after="0"/>
        <w:ind w:left="0" w:right="2992" w:firstLine="0"/>
        <w:jc w:val="right"/>
      </w:pPr>
      <w:r>
        <w:rPr>
          <w:rFonts w:ascii="宋体" w:hAnsi="宋体" w:eastAsia="宋体"/>
          <w:b w:val="0"/>
          <w:i w:val="0"/>
          <w:color w:val="000000"/>
          <w:sz w:val="21"/>
        </w:rPr>
        <w:t>大连理工大学专业学位硕士学位论文</w:t>
      </w:r>
    </w:p>
    <w:p>
      <w:pPr>
        <w:autoSpaceDN w:val="0"/>
        <w:autoSpaceDE w:val="0"/>
        <w:widowControl/>
        <w:spacing w:line="388" w:lineRule="exact" w:before="620" w:after="0"/>
        <w:ind w:left="998" w:right="0" w:firstLine="0"/>
        <w:jc w:val="left"/>
      </w:pPr>
      <w:r>
        <w:rPr>
          <w:rFonts w:ascii="宋体" w:hAnsi="宋体" w:eastAsia="宋体"/>
          <w:b w:val="0"/>
          <w:i w:val="0"/>
          <w:color w:val="000000"/>
          <w:sz w:val="24"/>
        </w:rPr>
        <w:t>在识别风险前需要确定风险规划、不确定性、知识、顾虑等问题，通过识别确定风险来</w:t>
      </w:r>
      <w:r>
        <w:rPr>
          <w:rFonts w:ascii="宋体" w:hAnsi="宋体" w:eastAsia="宋体"/>
          <w:b w:val="0"/>
          <w:i w:val="0"/>
          <w:color w:val="000000"/>
          <w:sz w:val="24"/>
        </w:rPr>
        <w:t xml:space="preserve">源、找出风险征兆、划分风险类别。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 xml:space="preserve">（1）风险识别的依据 </w:t>
      </w:r>
      <w:r>
        <w:br/>
      </w:r>
      <w:r>
        <w:tab/>
      </w:r>
      <w:r>
        <w:rPr>
          <w:rFonts w:ascii="宋体" w:hAnsi="宋体" w:eastAsia="宋体"/>
          <w:b w:val="0"/>
          <w:i w:val="0"/>
          <w:color w:val="000000"/>
          <w:sz w:val="24"/>
        </w:rPr>
        <w:t>在工程项目风险识别的过程中，由于工程项目规模较大，工序繁多，且不同项目之</w:t>
      </w:r>
      <w:r>
        <w:rPr>
          <w:rFonts w:ascii="宋体" w:hAnsi="宋体" w:eastAsia="宋体"/>
          <w:b w:val="0"/>
          <w:i w:val="0"/>
          <w:color w:val="000000"/>
          <w:sz w:val="24"/>
        </w:rPr>
        <w:t>间外界条件与自身情况具有不同，因此项目风险识别前需要对工程自身进行详细的工作</w:t>
      </w:r>
      <w:r>
        <w:rPr>
          <w:rFonts w:ascii="宋体" w:hAnsi="宋体" w:eastAsia="宋体"/>
          <w:b w:val="0"/>
          <w:i w:val="0"/>
          <w:color w:val="000000"/>
          <w:sz w:val="24"/>
        </w:rPr>
        <w:t xml:space="preserve">分解并收集大量历史资料。 </w:t>
      </w:r>
    </w:p>
    <w:p>
      <w:pPr>
        <w:autoSpaceDN w:val="0"/>
        <w:tabs>
          <w:tab w:pos="1478" w:val="left"/>
        </w:tabs>
        <w:autoSpaceDE w:val="0"/>
        <w:widowControl/>
        <w:spacing w:line="390" w:lineRule="exact" w:before="0" w:after="640"/>
        <w:ind w:left="998" w:right="0" w:firstLine="0"/>
        <w:jc w:val="left"/>
      </w:pPr>
      <w:r>
        <w:tab/>
      </w:r>
      <w:r>
        <w:rPr>
          <w:rFonts w:ascii="宋体" w:hAnsi="宋体" w:eastAsia="宋体"/>
          <w:b w:val="0"/>
          <w:i w:val="0"/>
          <w:color w:val="000000"/>
          <w:sz w:val="24"/>
        </w:rPr>
        <w:t>①</w:t>
      </w:r>
      <w:r>
        <w:rPr>
          <w:rFonts w:ascii="宋体" w:hAnsi="宋体" w:eastAsia="宋体"/>
          <w:b w:val="0"/>
          <w:i w:val="0"/>
          <w:color w:val="000000"/>
          <w:sz w:val="24"/>
        </w:rPr>
        <w:t xml:space="preserve">工程项目工作分解（WBS） </w:t>
      </w:r>
      <w:r>
        <w:br/>
      </w:r>
      <w:r>
        <w:tab/>
      </w:r>
      <w:r>
        <w:rPr>
          <w:rFonts w:ascii="宋体" w:hAnsi="宋体" w:eastAsia="宋体"/>
          <w:b w:val="0"/>
          <w:i w:val="0"/>
          <w:color w:val="000000"/>
          <w:sz w:val="24"/>
        </w:rPr>
        <w:t>工作分解结构就是把较为复杂的项目逐一分解为多层的工作，直到每个工序具体、</w:t>
      </w:r>
      <w:r>
        <w:rPr>
          <w:rFonts w:ascii="宋体" w:hAnsi="宋体" w:eastAsia="宋体"/>
          <w:b w:val="0"/>
          <w:i w:val="0"/>
          <w:color w:val="000000"/>
          <w:sz w:val="24"/>
        </w:rPr>
        <w:t>明确</w:t>
      </w:r>
      <w:r>
        <w:rPr>
          <w:rFonts w:ascii="Times New Roman" w:hAnsi="Times New Roman" w:eastAsia="Times New Roman"/>
          <w:b w:val="0"/>
          <w:i w:val="0"/>
          <w:color w:val="000000"/>
          <w:sz w:val="16"/>
        </w:rPr>
        <w:t>[31]</w:t>
      </w:r>
      <w:r>
        <w:rPr>
          <w:rFonts w:ascii="宋体" w:hAnsi="宋体" w:eastAsia="宋体"/>
          <w:b w:val="0"/>
          <w:i w:val="0"/>
          <w:color w:val="000000"/>
          <w:sz w:val="24"/>
        </w:rPr>
        <w:t>。工程项目分解是采用工作分解结构的原理，利用枚举法将一个项目工作由总至</w:t>
      </w:r>
      <w:r>
        <w:rPr>
          <w:rFonts w:ascii="宋体" w:hAnsi="宋体" w:eastAsia="宋体"/>
          <w:b w:val="0"/>
          <w:i w:val="0"/>
          <w:color w:val="000000"/>
          <w:sz w:val="24"/>
        </w:rPr>
        <w:t>分的进行逐层分解。采用工作分解结构（WBS）把盾构施工工程按照其内在的工序进行逐</w:t>
      </w:r>
      <w:r>
        <w:rPr>
          <w:rFonts w:ascii="宋体" w:hAnsi="宋体" w:eastAsia="宋体"/>
          <w:b w:val="0"/>
          <w:i w:val="0"/>
          <w:color w:val="000000"/>
          <w:sz w:val="24"/>
        </w:rPr>
        <w:t>层分，它能将盾构法地铁隧道施工过程分解到具有相对独立性性、单一性、易于剖析的</w:t>
      </w:r>
      <w:r>
        <w:rPr>
          <w:rFonts w:ascii="宋体" w:hAnsi="宋体" w:eastAsia="宋体"/>
          <w:b w:val="0"/>
          <w:i w:val="0"/>
          <w:color w:val="000000"/>
          <w:sz w:val="24"/>
        </w:rPr>
        <w:t>工作单元，并使每个工序在盾构施工过程中的位置与相互关系一目了然。工作分解的基</w:t>
      </w:r>
      <w:r>
        <w:rPr>
          <w:rFonts w:ascii="宋体" w:hAnsi="宋体" w:eastAsia="宋体"/>
          <w:b w:val="0"/>
          <w:i w:val="0"/>
          <w:color w:val="000000"/>
          <w:sz w:val="24"/>
        </w:rPr>
        <w:t xml:space="preserve">本流程如下图： </w:t>
      </w:r>
    </w:p>
    <w:tbl>
      <w:tblPr>
        <w:tblW w:type="auto" w:w="0"/>
        <w:tblLayout w:type="fixed"/>
        <w:tblLook w:firstColumn="1" w:firstRow="1" w:lastColumn="0" w:lastRow="0" w:noHBand="0" w:noVBand="1" w:val="04A0"/>
        <w:tblInd w:w="1080.0" w:type="dxa"/>
      </w:tblPr>
      <w:tblGrid>
        <w:gridCol w:w="2552"/>
        <w:gridCol w:w="2552"/>
        <w:gridCol w:w="2552"/>
        <w:gridCol w:w="2552"/>
      </w:tblGrid>
      <w:tr>
        <w:trPr>
          <w:trHeight w:hRule="exact" w:val="310"/>
        </w:trPr>
        <w:tc>
          <w:tcPr>
            <w:tcW w:type="dxa" w:w="2620"/>
            <w:vMerge w:val="restart"/>
            <w:tcBorders/>
            <w:tcMar>
              <w:start w:w="0" w:type="dxa"/>
              <w:end w:w="0" w:type="dxa"/>
            </w:tcMar>
            <w:tcMar>
              <w:start w:w="0" w:type="dxa"/>
              <w:end w:w="0" w:type="dxa"/>
            </w:tcMar>
          </w:tcPr>
          <w:p>
            <w:pPr>
              <w:autoSpaceDN w:val="0"/>
              <w:autoSpaceDE w:val="0"/>
              <w:widowControl/>
              <w:spacing w:line="264" w:lineRule="exact" w:before="178" w:after="0"/>
              <w:ind w:left="0" w:right="314" w:firstLine="0"/>
              <w:jc w:val="right"/>
            </w:pPr>
            <w:r>
              <w:rPr>
                <w:w w:val="101.8587875366211"/>
                <w:rFonts w:ascii="华文宋体" w:hAnsi="华文宋体" w:eastAsia="华文宋体"/>
                <w:b w:val="0"/>
                <w:i w:val="0"/>
                <w:color w:val="000000"/>
                <w:sz w:val="20"/>
              </w:rPr>
              <w:t>得到工程概况</w:t>
            </w:r>
          </w:p>
        </w:tc>
        <w:tc>
          <w:tcPr>
            <w:tcW w:type="dxa" w:w="1940"/>
            <w:vMerge w:val="restart"/>
            <w:tcBorders/>
            <w:tcMar>
              <w:start w:w="0" w:type="dxa"/>
              <w:end w:w="0" w:type="dxa"/>
            </w:tcMar>
            <w:tcMar>
              <w:start w:w="0" w:type="dxa"/>
              <w:end w:w="0" w:type="dxa"/>
            </w:tcMar>
          </w:tcPr>
          <w:p>
            <w:pPr>
              <w:autoSpaceDN w:val="0"/>
              <w:autoSpaceDE w:val="0"/>
              <w:widowControl/>
              <w:spacing w:line="264" w:lineRule="exact" w:before="178" w:after="0"/>
              <w:ind w:left="324" w:right="0" w:firstLine="0"/>
              <w:jc w:val="left"/>
            </w:pPr>
            <w:r>
              <w:rPr>
                <w:w w:val="101.8587875366211"/>
                <w:rFonts w:ascii="华文宋体" w:hAnsi="华文宋体" w:eastAsia="华文宋体"/>
                <w:b w:val="0"/>
                <w:i w:val="0"/>
                <w:color w:val="000000"/>
                <w:sz w:val="20"/>
              </w:rPr>
              <w:t>确定分解方式</w:t>
            </w:r>
          </w:p>
        </w:tc>
        <w:tc>
          <w:tcPr>
            <w:tcW w:type="dxa" w:w="1740"/>
            <w:vMerge w:val="restart"/>
            <w:tcBorders/>
            <w:tcMar>
              <w:start w:w="0" w:type="dxa"/>
              <w:end w:w="0" w:type="dxa"/>
            </w:tcMar>
            <w:tcMar>
              <w:start w:w="0" w:type="dxa"/>
              <w:end w:w="0" w:type="dxa"/>
            </w:tcMar>
          </w:tcPr>
          <w:p>
            <w:pPr>
              <w:autoSpaceDN w:val="0"/>
              <w:autoSpaceDE w:val="0"/>
              <w:widowControl/>
              <w:spacing w:line="264" w:lineRule="exact" w:before="178" w:after="0"/>
              <w:ind w:left="420" w:right="0" w:firstLine="0"/>
              <w:jc w:val="left"/>
            </w:pPr>
            <w:r>
              <w:rPr>
                <w:w w:val="101.8587875366211"/>
                <w:rFonts w:ascii="华文宋体" w:hAnsi="华文宋体" w:eastAsia="华文宋体"/>
                <w:b w:val="0"/>
                <w:i w:val="0"/>
                <w:color w:val="000000"/>
                <w:sz w:val="20"/>
              </w:rPr>
              <w:t>分解工作</w:t>
            </w:r>
          </w:p>
        </w:tc>
        <w:tc>
          <w:tcPr>
            <w:tcW w:type="dxa" w:w="2060"/>
            <w:tcBorders/>
            <w:tcMar>
              <w:start w:w="0" w:type="dxa"/>
              <w:end w:w="0" w:type="dxa"/>
            </w:tcMar>
          </w:tcPr>
          <w:p>
            <w:pPr>
              <w:autoSpaceDN w:val="0"/>
              <w:autoSpaceDE w:val="0"/>
              <w:widowControl/>
              <w:spacing w:line="262" w:lineRule="exact" w:before="48" w:after="0"/>
              <w:ind w:left="0" w:right="744" w:firstLine="0"/>
              <w:jc w:val="right"/>
            </w:pPr>
            <w:r>
              <w:rPr>
                <w:w w:val="101.8587875366211"/>
                <w:rFonts w:ascii="华文宋体" w:hAnsi="华文宋体" w:eastAsia="华文宋体"/>
                <w:b w:val="0"/>
                <w:i w:val="0"/>
                <w:color w:val="000000"/>
                <w:sz w:val="20"/>
              </w:rPr>
              <w:t>画出WBS</w:t>
            </w:r>
          </w:p>
        </w:tc>
      </w:tr>
      <w:tr>
        <w:trPr>
          <w:trHeight w:hRule="exact" w:val="310"/>
        </w:trPr>
        <w:tc>
          <w:tcPr>
            <w:tcW w:type="dxa" w:w="2552"/>
            <w:vMerge/>
            <w:tcBorders/>
          </w:tcPr>
          <w:p/>
        </w:tc>
        <w:tc>
          <w:tcPr>
            <w:tcW w:type="dxa" w:w="2552"/>
            <w:vMerge/>
            <w:tcBorders/>
          </w:tcPr>
          <w:p/>
        </w:tc>
        <w:tc>
          <w:tcPr>
            <w:tcW w:type="dxa" w:w="2552"/>
            <w:vMerge/>
            <w:tcBorders/>
          </w:tcPr>
          <w:p/>
        </w:tc>
        <w:tc>
          <w:tcPr>
            <w:tcW w:type="dxa" w:w="2060"/>
            <w:tcBorders/>
            <w:tcMar>
              <w:start w:w="0" w:type="dxa"/>
              <w:end w:w="0" w:type="dxa"/>
            </w:tcMar>
          </w:tcPr>
          <w:p>
            <w:pPr>
              <w:autoSpaceDN w:val="0"/>
              <w:autoSpaceDE w:val="0"/>
              <w:widowControl/>
              <w:spacing w:line="262" w:lineRule="exact" w:before="0" w:after="0"/>
              <w:ind w:left="0" w:right="842" w:firstLine="0"/>
              <w:jc w:val="right"/>
            </w:pPr>
            <w:r>
              <w:rPr>
                <w:w w:val="102.10542678833008"/>
                <w:rFonts w:ascii="华文宋体" w:hAnsi="华文宋体" w:eastAsia="华文宋体"/>
                <w:b w:val="0"/>
                <w:i w:val="0"/>
                <w:color w:val="000000"/>
                <w:sz w:val="20"/>
              </w:rPr>
              <w:t>层次图</w:t>
            </w:r>
          </w:p>
        </w:tc>
      </w:tr>
    </w:tbl>
    <w:p>
      <w:pPr>
        <w:autoSpaceDN w:val="0"/>
        <w:autoSpaceDE w:val="0"/>
        <w:widowControl/>
        <w:spacing w:line="350" w:lineRule="exact" w:before="116" w:after="0"/>
        <w:ind w:left="3312" w:right="2448" w:firstLine="0"/>
        <w:jc w:val="center"/>
      </w:pPr>
      <w:r>
        <w:rPr>
          <w:rFonts w:ascii="宋体" w:hAnsi="宋体" w:eastAsia="宋体"/>
          <w:b w:val="0"/>
          <w:i w:val="0"/>
          <w:color w:val="000000"/>
          <w:sz w:val="21"/>
        </w:rPr>
        <w:t xml:space="preserve">图2.1  工作分解流程图 </w:t>
      </w:r>
      <w:r>
        <w:br/>
      </w:r>
      <w:r>
        <w:rPr>
          <w:rFonts w:ascii="Times New Roman" w:hAnsi="Times New Roman" w:eastAsia="Times New Roman"/>
          <w:b w:val="0"/>
          <w:i w:val="0"/>
          <w:color w:val="000000"/>
          <w:sz w:val="21"/>
        </w:rPr>
        <w:t xml:space="preserve">Fig. 2.1  Diagram of Work Breakdown Strructure </w:t>
      </w:r>
    </w:p>
    <w:p>
      <w:pPr>
        <w:autoSpaceDN w:val="0"/>
        <w:tabs>
          <w:tab w:pos="1478" w:val="left"/>
        </w:tabs>
        <w:autoSpaceDE w:val="0"/>
        <w:widowControl/>
        <w:spacing w:line="390" w:lineRule="exact" w:before="326" w:after="0"/>
        <w:ind w:left="998" w:right="288" w:firstLine="0"/>
        <w:jc w:val="left"/>
      </w:pPr>
      <w:r>
        <w:tab/>
      </w:r>
      <w:r>
        <w:rPr>
          <w:rFonts w:ascii="宋体" w:hAnsi="宋体" w:eastAsia="宋体"/>
          <w:b w:val="0"/>
          <w:i w:val="0"/>
          <w:color w:val="000000"/>
          <w:sz w:val="24"/>
        </w:rPr>
        <w:t xml:space="preserve">② 资料的收集 </w:t>
      </w:r>
      <w:r>
        <w:br/>
      </w:r>
      <w:r>
        <w:tab/>
      </w:r>
      <w:r>
        <w:rPr>
          <w:rFonts w:ascii="宋体" w:hAnsi="宋体" w:eastAsia="宋体"/>
          <w:b w:val="0"/>
          <w:i w:val="0"/>
          <w:color w:val="000000"/>
          <w:sz w:val="24"/>
        </w:rPr>
        <w:t>工程项目风险识别依据是工程风险因素及风险事件的因果关系，由于工程项目本</w:t>
      </w:r>
      <w:r>
        <w:rPr>
          <w:rFonts w:ascii="宋体" w:hAnsi="宋体" w:eastAsia="宋体"/>
          <w:b w:val="0"/>
          <w:i w:val="0"/>
          <w:color w:val="000000"/>
          <w:sz w:val="24"/>
        </w:rPr>
        <w:t>身具有独特性，其风险因素与事件的内在关系需要借助大量以往类似工程的经验加以</w:t>
      </w:r>
      <w:r>
        <w:rPr>
          <w:rFonts w:ascii="宋体" w:hAnsi="宋体" w:eastAsia="宋体"/>
          <w:b w:val="0"/>
          <w:i w:val="0"/>
          <w:color w:val="000000"/>
          <w:sz w:val="24"/>
        </w:rPr>
        <w:t xml:space="preserve">判断。因此，在风险识别前，需要收集大量的工程相关资料。 </w:t>
      </w:r>
    </w:p>
    <w:p>
      <w:pPr>
        <w:autoSpaceDN w:val="0"/>
        <w:autoSpaceDE w:val="0"/>
        <w:widowControl/>
        <w:spacing w:line="388" w:lineRule="exact" w:before="2" w:after="0"/>
        <w:ind w:left="998" w:right="332" w:firstLine="480"/>
        <w:jc w:val="both"/>
      </w:pPr>
      <w:r>
        <w:rPr>
          <w:rFonts w:ascii="宋体" w:hAnsi="宋体" w:eastAsia="宋体"/>
          <w:b w:val="0"/>
          <w:i w:val="0"/>
          <w:color w:val="000000"/>
          <w:sz w:val="24"/>
        </w:rPr>
        <w:t>首先需要收集工程自身的信息，包括工程概况、工程地质水文情况、周边建筑物</w:t>
      </w:r>
      <w:r>
        <w:rPr>
          <w:rFonts w:ascii="宋体" w:hAnsi="宋体" w:eastAsia="宋体"/>
          <w:b w:val="0"/>
          <w:i w:val="0"/>
          <w:color w:val="000000"/>
          <w:sz w:val="24"/>
        </w:rPr>
        <w:t>调查报告、地下管线调查报告、雷达探测报告、工程图纸、工程合同等信息。其次，</w:t>
      </w:r>
      <w:r>
        <w:rPr>
          <w:rFonts w:ascii="宋体" w:hAnsi="宋体" w:eastAsia="宋体"/>
          <w:b w:val="0"/>
          <w:i w:val="0"/>
          <w:color w:val="000000"/>
          <w:sz w:val="24"/>
        </w:rPr>
        <w:t>还要收集工程外界情况，包括现行法律法规、行业规范、市场价格、工程主管部门相</w:t>
      </w:r>
      <w:r>
        <w:rPr>
          <w:rFonts w:ascii="宋体" w:hAnsi="宋体" w:eastAsia="宋体"/>
          <w:b w:val="0"/>
          <w:i w:val="0"/>
          <w:color w:val="000000"/>
          <w:sz w:val="24"/>
        </w:rPr>
        <w:t>关管理制度等资料。最后，根据工程自身情况，收集并整理类似工程的施工经验，分</w:t>
      </w:r>
      <w:r>
        <w:rPr>
          <w:rFonts w:ascii="宋体" w:hAnsi="宋体" w:eastAsia="宋体"/>
          <w:b w:val="0"/>
          <w:i w:val="0"/>
          <w:color w:val="000000"/>
          <w:sz w:val="24"/>
        </w:rPr>
        <w:t xml:space="preserve">析相似工程施工安全事故的因果关系，并将分析结果作为风险分析过程的基础。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 xml:space="preserve">（2）风险识别的过程 </w:t>
      </w:r>
      <w:r>
        <w:br/>
      </w:r>
      <w:r>
        <w:tab/>
      </w:r>
      <w:r>
        <w:rPr>
          <w:rFonts w:ascii="宋体" w:hAnsi="宋体" w:eastAsia="宋体"/>
          <w:b w:val="0"/>
          <w:i w:val="0"/>
          <w:color w:val="000000"/>
          <w:sz w:val="24"/>
        </w:rPr>
        <w:t>风险识别的过程在风险识别依据已经齐备的基础上，对风险因素和风险事件的关系</w:t>
      </w:r>
      <w:r>
        <w:rPr>
          <w:rFonts w:ascii="宋体" w:hAnsi="宋体" w:eastAsia="宋体"/>
          <w:b w:val="0"/>
          <w:i w:val="0"/>
          <w:color w:val="000000"/>
          <w:sz w:val="24"/>
        </w:rPr>
        <w:t xml:space="preserve">进行判别的过程，一般过程如下： </w:t>
      </w:r>
    </w:p>
    <w:p>
      <w:pPr>
        <w:autoSpaceDN w:val="0"/>
        <w:autoSpaceDE w:val="0"/>
        <w:widowControl/>
        <w:spacing w:line="240" w:lineRule="exact" w:before="1006" w:after="0"/>
        <w:ind w:left="0" w:right="4258" w:firstLine="0"/>
        <w:jc w:val="right"/>
      </w:pPr>
      <w:r>
        <w:rPr>
          <w:rFonts w:ascii="Times New Roman" w:hAnsi="Times New Roman" w:eastAsia="Times New Roman"/>
          <w:b w:val="0"/>
          <w:i w:val="0"/>
          <w:color w:val="000000"/>
          <w:sz w:val="18"/>
        </w:rPr>
        <w:t xml:space="preserve"> - 9 -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 name="Picture 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1536700</wp:posOffset>
            </wp:positionV>
            <wp:extent cx="4572000" cy="39497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394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5626100</wp:posOffset>
            </wp:positionV>
            <wp:extent cx="914400" cy="7493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14400" cy="749300"/>
                    </a:xfrm>
                    <a:prstGeom prst="rect"/>
                  </pic:spPr>
                </pic:pic>
              </a:graphicData>
            </a:graphic>
          </wp:anchor>
        </w:drawing>
      </w:r>
    </w:p>
    <w:p>
      <w:pPr>
        <w:autoSpaceDN w:val="0"/>
        <w:autoSpaceDE w:val="0"/>
        <w:widowControl/>
        <w:spacing w:line="212" w:lineRule="exact" w:before="0" w:after="116"/>
        <w:ind w:left="0" w:right="2600"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70.0" w:type="dxa"/>
      </w:tblPr>
      <w:tblGrid>
        <w:gridCol w:w="5105"/>
        <w:gridCol w:w="5105"/>
      </w:tblGrid>
      <w:tr>
        <w:trPr>
          <w:trHeight w:hRule="exact" w:val="3084"/>
        </w:trPr>
        <w:tc>
          <w:tcPr>
            <w:tcW w:type="dxa" w:w="3950"/>
            <w:tcBorders>
              <w:top w:sz="5.599999999999909" w:val="single" w:color="#000000"/>
            </w:tcBorders>
            <w:tcMar>
              <w:start w:w="0" w:type="dxa"/>
              <w:end w:w="0" w:type="dxa"/>
            </w:tcMar>
          </w:tcPr>
          <w:p>
            <w:pPr>
              <w:autoSpaceDN w:val="0"/>
              <w:autoSpaceDE w:val="0"/>
              <w:widowControl/>
              <w:spacing w:line="242" w:lineRule="exact" w:before="828" w:after="0"/>
              <w:ind w:left="2160" w:right="432" w:firstLine="0"/>
              <w:jc w:val="center"/>
            </w:pPr>
            <w:r>
              <w:rPr>
                <w:w w:val="102.402982711792"/>
                <w:rFonts w:ascii="华文宋体" w:hAnsi="华文宋体" w:eastAsia="华文宋体"/>
                <w:b w:val="0"/>
                <w:i w:val="0"/>
                <w:color w:val="000000"/>
                <w:sz w:val="20"/>
              </w:rPr>
              <w:t>明确风险识别</w:t>
            </w:r>
            <w:r>
              <w:br/>
            </w:r>
            <w:r>
              <w:rPr>
                <w:w w:val="102.402982711792"/>
                <w:rFonts w:ascii="华文宋体" w:hAnsi="华文宋体" w:eastAsia="华文宋体"/>
                <w:b w:val="0"/>
                <w:i w:val="0"/>
                <w:color w:val="000000"/>
                <w:sz w:val="20"/>
              </w:rPr>
              <w:t>目标</w:t>
            </w:r>
          </w:p>
          <w:p>
            <w:pPr>
              <w:autoSpaceDN w:val="0"/>
              <w:autoSpaceDE w:val="0"/>
              <w:widowControl/>
              <w:spacing w:line="242" w:lineRule="exact" w:before="1222" w:after="0"/>
              <w:ind w:left="2160" w:right="432" w:firstLine="0"/>
              <w:jc w:val="center"/>
            </w:pPr>
            <w:r>
              <w:rPr>
                <w:w w:val="102.402982711792"/>
                <w:rFonts w:ascii="华文宋体" w:hAnsi="华文宋体" w:eastAsia="华文宋体"/>
                <w:b w:val="0"/>
                <w:i w:val="0"/>
                <w:color w:val="000000"/>
                <w:sz w:val="20"/>
              </w:rPr>
              <w:t>估计项目风险</w:t>
            </w:r>
            <w:r>
              <w:br/>
            </w:r>
            <w:r>
              <w:rPr>
                <w:w w:val="102.402982711792"/>
                <w:rFonts w:ascii="华文宋体" w:hAnsi="华文宋体" w:eastAsia="华文宋体"/>
                <w:b w:val="0"/>
                <w:i w:val="0"/>
                <w:color w:val="000000"/>
                <w:sz w:val="20"/>
              </w:rPr>
              <w:t>形式</w:t>
            </w:r>
          </w:p>
        </w:tc>
        <w:tc>
          <w:tcPr>
            <w:tcW w:type="dxa" w:w="5178"/>
            <w:tcBorders>
              <w:top w:sz="5.599999999999909" w:val="single" w:color="#000000"/>
            </w:tcBorders>
            <w:tcMar>
              <w:start w:w="0" w:type="dxa"/>
              <w:end w:w="0" w:type="dxa"/>
            </w:tcMar>
          </w:tcPr>
          <w:p>
            <w:pPr>
              <w:autoSpaceDN w:val="0"/>
              <w:autoSpaceDE w:val="0"/>
              <w:widowControl/>
              <w:spacing w:line="242" w:lineRule="exact" w:before="828" w:after="0"/>
              <w:ind w:left="432" w:right="3312" w:firstLine="0"/>
              <w:jc w:val="center"/>
            </w:pPr>
            <w:r>
              <w:rPr>
                <w:w w:val="102.402982711792"/>
                <w:rFonts w:ascii="华文宋体" w:hAnsi="华文宋体" w:eastAsia="华文宋体"/>
                <w:b w:val="0"/>
                <w:i w:val="0"/>
                <w:color w:val="000000"/>
                <w:sz w:val="20"/>
              </w:rPr>
              <w:t>确定人员与分</w:t>
            </w:r>
            <w:r>
              <w:br/>
            </w:r>
            <w:r>
              <w:rPr>
                <w:w w:val="102.402982711792"/>
                <w:rFonts w:ascii="华文宋体" w:hAnsi="华文宋体" w:eastAsia="华文宋体"/>
                <w:b w:val="0"/>
                <w:i w:val="0"/>
                <w:color w:val="000000"/>
                <w:sz w:val="20"/>
              </w:rPr>
              <w:t>工</w:t>
            </w:r>
          </w:p>
          <w:p>
            <w:pPr>
              <w:autoSpaceDN w:val="0"/>
              <w:autoSpaceDE w:val="0"/>
              <w:widowControl/>
              <w:spacing w:line="266" w:lineRule="exact" w:before="1320" w:after="0"/>
              <w:ind w:left="752" w:right="0" w:firstLine="0"/>
              <w:jc w:val="left"/>
            </w:pPr>
            <w:r>
              <w:rPr>
                <w:w w:val="102.1526050567627"/>
                <w:rFonts w:ascii="华文宋体" w:hAnsi="华文宋体" w:eastAsia="华文宋体"/>
                <w:b w:val="0"/>
                <w:i w:val="0"/>
                <w:color w:val="000000"/>
                <w:sz w:val="20"/>
              </w:rPr>
              <w:t>收集资料</w:t>
            </w:r>
          </w:p>
        </w:tc>
      </w:tr>
    </w:tbl>
    <w:p>
      <w:pPr>
        <w:autoSpaceDN w:val="0"/>
        <w:autoSpaceDE w:val="0"/>
        <w:widowControl/>
        <w:spacing w:line="1070" w:lineRule="exact" w:before="0" w:after="0"/>
        <w:ind w:left="0" w:right="0"/>
      </w:pPr>
    </w:p>
    <w:tbl>
      <w:tblPr>
        <w:tblW w:type="auto" w:w="0"/>
        <w:tblLayout w:type="fixed"/>
        <w:tblLook w:firstColumn="1" w:firstRow="1" w:lastColumn="0" w:lastRow="0" w:noHBand="0" w:noVBand="1" w:val="04A0"/>
        <w:tblInd w:w="1120.0" w:type="dxa"/>
      </w:tblPr>
      <w:tblGrid>
        <w:gridCol w:w="5105"/>
        <w:gridCol w:w="5105"/>
      </w:tblGrid>
      <w:tr>
        <w:trPr>
          <w:trHeight w:hRule="exact" w:val="628"/>
        </w:trPr>
        <w:tc>
          <w:tcPr>
            <w:tcW w:type="dxa" w:w="2680"/>
            <w:tcBorders/>
            <w:tcMar>
              <w:start w:w="0" w:type="dxa"/>
              <w:end w:w="0" w:type="dxa"/>
            </w:tcMar>
          </w:tcPr>
          <w:p>
            <w:pPr>
              <w:autoSpaceDN w:val="0"/>
              <w:autoSpaceDE w:val="0"/>
              <w:widowControl/>
              <w:spacing w:line="242" w:lineRule="exact" w:before="84" w:after="0"/>
              <w:ind w:left="1008" w:right="734" w:firstLine="0"/>
              <w:jc w:val="right"/>
            </w:pPr>
            <w:r>
              <w:rPr>
                <w:w w:val="102.402982711792"/>
                <w:rFonts w:ascii="华文宋体" w:hAnsi="华文宋体" w:eastAsia="华文宋体"/>
                <w:b w:val="0"/>
                <w:i w:val="0"/>
                <w:color w:val="000000"/>
                <w:sz w:val="20"/>
              </w:rPr>
              <w:t>工程项目</w:t>
            </w:r>
            <w:r>
              <w:br/>
            </w:r>
            <w:r>
              <w:rPr>
                <w:w w:val="102.402982711792"/>
                <w:rFonts w:ascii="华文宋体" w:hAnsi="华文宋体" w:eastAsia="华文宋体"/>
                <w:b w:val="0"/>
                <w:i w:val="0"/>
                <w:color w:val="000000"/>
                <w:sz w:val="20"/>
              </w:rPr>
              <w:t>工作分解</w:t>
            </w:r>
          </w:p>
        </w:tc>
        <w:tc>
          <w:tcPr>
            <w:tcW w:type="dxa" w:w="3960"/>
            <w:tcBorders/>
            <w:tcMar>
              <w:start w:w="0" w:type="dxa"/>
              <w:end w:w="0" w:type="dxa"/>
            </w:tcMar>
          </w:tcPr>
          <w:p>
            <w:pPr>
              <w:autoSpaceDN w:val="0"/>
              <w:autoSpaceDE w:val="0"/>
              <w:widowControl/>
              <w:spacing w:line="242" w:lineRule="exact" w:before="84" w:after="0"/>
              <w:ind w:left="734" w:right="2304" w:firstLine="0"/>
              <w:jc w:val="left"/>
            </w:pPr>
            <w:r>
              <w:rPr>
                <w:w w:val="102.402982711792"/>
                <w:rFonts w:ascii="华文宋体" w:hAnsi="华文宋体" w:eastAsia="华文宋体"/>
                <w:b w:val="0"/>
                <w:i w:val="0"/>
                <w:color w:val="000000"/>
                <w:sz w:val="20"/>
              </w:rPr>
              <w:t>工程项目</w:t>
            </w:r>
            <w:r>
              <w:br/>
            </w:r>
            <w:r>
              <w:rPr>
                <w:w w:val="102.402982711792"/>
                <w:rFonts w:ascii="华文宋体" w:hAnsi="华文宋体" w:eastAsia="华文宋体"/>
                <w:b w:val="0"/>
                <w:i w:val="0"/>
                <w:color w:val="000000"/>
                <w:sz w:val="20"/>
              </w:rPr>
              <w:t>风险分解</w:t>
            </w:r>
          </w:p>
        </w:tc>
      </w:tr>
    </w:tbl>
    <w:p>
      <w:pPr>
        <w:autoSpaceDN w:val="0"/>
        <w:autoSpaceDE w:val="0"/>
        <w:widowControl/>
        <w:spacing w:line="1008" w:lineRule="exact" w:before="0" w:after="0"/>
        <w:ind w:left="0" w:right="0"/>
      </w:pPr>
    </w:p>
    <w:tbl>
      <w:tblPr>
        <w:tblW w:type="auto" w:w="0"/>
        <w:tblLayout w:type="fixed"/>
        <w:tblLook w:firstColumn="1" w:firstRow="1" w:lastColumn="0" w:lastRow="0" w:noHBand="0" w:noVBand="1" w:val="04A0"/>
        <w:tblInd w:w="1620.0" w:type="dxa"/>
      </w:tblPr>
      <w:tblGrid>
        <w:gridCol w:w="2552"/>
        <w:gridCol w:w="2552"/>
        <w:gridCol w:w="2552"/>
        <w:gridCol w:w="2552"/>
      </w:tblGrid>
      <w:tr>
        <w:trPr>
          <w:trHeight w:hRule="exact" w:val="314"/>
        </w:trPr>
        <w:tc>
          <w:tcPr>
            <w:tcW w:type="dxa" w:w="3480"/>
            <w:vMerge w:val="restart"/>
            <w:tcBorders/>
            <w:tcMar>
              <w:start w:w="0" w:type="dxa"/>
              <w:end w:w="0" w:type="dxa"/>
            </w:tcMar>
            <w:tcMar>
              <w:start w:w="0" w:type="dxa"/>
              <w:end w:w="0" w:type="dxa"/>
            </w:tcMar>
          </w:tcPr>
          <w:p>
            <w:pPr>
              <w:autoSpaceDN w:val="0"/>
              <w:autoSpaceDE w:val="0"/>
              <w:widowControl/>
              <w:spacing w:line="266" w:lineRule="exact" w:before="180" w:after="0"/>
              <w:ind w:left="0" w:right="628" w:firstLine="0"/>
              <w:jc w:val="right"/>
            </w:pPr>
            <w:r>
              <w:rPr>
                <w:w w:val="102.1526050567627"/>
                <w:rFonts w:ascii="华文宋体" w:hAnsi="华文宋体" w:eastAsia="华文宋体"/>
                <w:b w:val="0"/>
                <w:i w:val="0"/>
                <w:color w:val="000000"/>
                <w:sz w:val="20"/>
              </w:rPr>
              <w:t>形成风险矩阵</w:t>
            </w:r>
          </w:p>
        </w:tc>
        <w:tc>
          <w:tcPr>
            <w:tcW w:type="dxa" w:w="1760"/>
            <w:tcBorders/>
            <w:tcMar>
              <w:start w:w="0" w:type="dxa"/>
              <w:end w:w="0" w:type="dxa"/>
            </w:tcMar>
          </w:tcPr>
          <w:p>
            <w:pPr>
              <w:autoSpaceDN w:val="0"/>
              <w:autoSpaceDE w:val="0"/>
              <w:widowControl/>
              <w:spacing w:line="266" w:lineRule="exact" w:before="48" w:after="0"/>
              <w:ind w:left="0" w:right="312" w:firstLine="0"/>
              <w:jc w:val="right"/>
            </w:pPr>
            <w:r>
              <w:rPr>
                <w:w w:val="102.402982711792"/>
                <w:rFonts w:ascii="华文宋体" w:hAnsi="华文宋体" w:eastAsia="华文宋体"/>
                <w:b w:val="0"/>
                <w:i w:val="0"/>
                <w:color w:val="000000"/>
                <w:sz w:val="20"/>
              </w:rPr>
              <w:t>是否存在</w:t>
            </w:r>
          </w:p>
        </w:tc>
        <w:tc>
          <w:tcPr>
            <w:tcW w:type="dxa" w:w="740"/>
            <w:vMerge w:val="restart"/>
            <w:tcBorders/>
            <w:tcMar>
              <w:start w:w="0" w:type="dxa"/>
              <w:end w:w="0" w:type="dxa"/>
            </w:tcMar>
            <w:tcMar>
              <w:start w:w="0" w:type="dxa"/>
              <w:end w:w="0" w:type="dxa"/>
            </w:tcMar>
          </w:tcPr>
          <w:p>
            <w:pPr>
              <w:autoSpaceDN w:val="0"/>
              <w:autoSpaceDE w:val="0"/>
              <w:widowControl/>
              <w:spacing w:line="266" w:lineRule="exact" w:before="180" w:after="0"/>
              <w:ind w:left="0" w:right="216" w:firstLine="0"/>
              <w:jc w:val="right"/>
            </w:pPr>
            <w:r>
              <w:rPr>
                <w:w w:val="102.1526050567627"/>
                <w:rFonts w:ascii="华文宋体" w:hAnsi="华文宋体" w:eastAsia="华文宋体"/>
                <w:b w:val="0"/>
                <w:i w:val="0"/>
                <w:color w:val="000000"/>
                <w:sz w:val="20"/>
              </w:rPr>
              <w:t>是</w:t>
            </w:r>
          </w:p>
        </w:tc>
        <w:tc>
          <w:tcPr>
            <w:tcW w:type="dxa" w:w="2000"/>
            <w:vMerge w:val="restart"/>
            <w:tcBorders/>
            <w:tcMar>
              <w:start w:w="0" w:type="dxa"/>
              <w:end w:w="0" w:type="dxa"/>
            </w:tcMar>
            <w:tcMar>
              <w:start w:w="0" w:type="dxa"/>
              <w:end w:w="0" w:type="dxa"/>
            </w:tcMar>
          </w:tcPr>
          <w:p>
            <w:pPr>
              <w:autoSpaceDN w:val="0"/>
              <w:autoSpaceDE w:val="0"/>
              <w:widowControl/>
              <w:spacing w:line="266" w:lineRule="exact" w:before="180" w:after="0"/>
              <w:ind w:left="216" w:right="0" w:firstLine="0"/>
              <w:jc w:val="left"/>
            </w:pPr>
            <w:r>
              <w:rPr>
                <w:w w:val="102.1526050567627"/>
                <w:rFonts w:ascii="华文宋体" w:hAnsi="华文宋体" w:eastAsia="华文宋体"/>
                <w:b w:val="0"/>
                <w:i w:val="0"/>
                <w:color w:val="000000"/>
                <w:sz w:val="20"/>
              </w:rPr>
              <w:t>形成风险清单</w:t>
            </w:r>
          </w:p>
        </w:tc>
      </w:tr>
      <w:tr>
        <w:trPr>
          <w:trHeight w:hRule="exact" w:val="312"/>
        </w:trPr>
        <w:tc>
          <w:tcPr>
            <w:tcW w:type="dxa" w:w="2552"/>
            <w:vMerge/>
            <w:tcBorders/>
          </w:tcPr>
          <w:p/>
        </w:tc>
        <w:tc>
          <w:tcPr>
            <w:tcW w:type="dxa" w:w="1760"/>
            <w:tcBorders/>
            <w:tcMar>
              <w:start w:w="0" w:type="dxa"/>
              <w:end w:w="0" w:type="dxa"/>
            </w:tcMar>
          </w:tcPr>
          <w:p>
            <w:pPr>
              <w:autoSpaceDN w:val="0"/>
              <w:autoSpaceDE w:val="0"/>
              <w:widowControl/>
              <w:spacing w:line="266" w:lineRule="exact" w:before="0" w:after="0"/>
              <w:ind w:left="0" w:right="508" w:firstLine="0"/>
              <w:jc w:val="right"/>
            </w:pPr>
            <w:r>
              <w:rPr>
                <w:w w:val="102.402982711792"/>
                <w:rFonts w:ascii="华文宋体" w:hAnsi="华文宋体" w:eastAsia="华文宋体"/>
                <w:b w:val="0"/>
                <w:i w:val="0"/>
                <w:color w:val="000000"/>
                <w:sz w:val="20"/>
              </w:rPr>
              <w:t>风险</w:t>
            </w:r>
          </w:p>
        </w:tc>
        <w:tc>
          <w:tcPr>
            <w:tcW w:type="dxa" w:w="2552"/>
            <w:vMerge/>
            <w:tcBorders/>
          </w:tcPr>
          <w:p/>
        </w:tc>
        <w:tc>
          <w:tcPr>
            <w:tcW w:type="dxa" w:w="2552"/>
            <w:vMerge/>
            <w:tcBorders/>
          </w:tcPr>
          <w:p/>
        </w:tc>
      </w:tr>
    </w:tbl>
    <w:p>
      <w:pPr>
        <w:autoSpaceDN w:val="0"/>
        <w:autoSpaceDE w:val="0"/>
        <w:widowControl/>
        <w:spacing w:line="268" w:lineRule="exact" w:before="406" w:after="0"/>
        <w:ind w:left="0" w:right="3962" w:firstLine="0"/>
        <w:jc w:val="right"/>
      </w:pPr>
      <w:r>
        <w:rPr>
          <w:w w:val="102.402982711792"/>
          <w:rFonts w:ascii="华文宋体" w:hAnsi="华文宋体" w:eastAsia="华文宋体"/>
          <w:b w:val="0"/>
          <w:i w:val="0"/>
          <w:color w:val="000000"/>
          <w:sz w:val="20"/>
        </w:rPr>
        <w:t>否</w:t>
      </w:r>
    </w:p>
    <w:p>
      <w:pPr>
        <w:autoSpaceDN w:val="0"/>
        <w:autoSpaceDE w:val="0"/>
        <w:widowControl/>
        <w:spacing w:line="266" w:lineRule="exact" w:before="586" w:after="0"/>
        <w:ind w:left="0" w:right="3662" w:firstLine="0"/>
        <w:jc w:val="right"/>
      </w:pPr>
      <w:r>
        <w:rPr>
          <w:w w:val="102.1526050567627"/>
          <w:rFonts w:ascii="华文宋体" w:hAnsi="华文宋体" w:eastAsia="华文宋体"/>
          <w:b w:val="0"/>
          <w:i w:val="0"/>
          <w:color w:val="000000"/>
          <w:sz w:val="20"/>
        </w:rPr>
        <w:t>删除该项</w:t>
      </w:r>
    </w:p>
    <w:p>
      <w:pPr>
        <w:autoSpaceDN w:val="0"/>
        <w:autoSpaceDE w:val="0"/>
        <w:widowControl/>
        <w:spacing w:line="348" w:lineRule="exact" w:before="302" w:after="0"/>
        <w:ind w:left="3456" w:right="2592" w:firstLine="0"/>
        <w:jc w:val="center"/>
      </w:pPr>
      <w:r>
        <w:rPr>
          <w:rFonts w:ascii="宋体" w:hAnsi="宋体" w:eastAsia="宋体"/>
          <w:b w:val="0"/>
          <w:i w:val="0"/>
          <w:color w:val="000000"/>
          <w:sz w:val="21"/>
        </w:rPr>
        <w:t xml:space="preserve">图2.2  风险识别流程图 </w:t>
      </w:r>
      <w:r>
        <w:br/>
      </w:r>
      <w:r>
        <w:rPr>
          <w:rFonts w:ascii="Times New Roman" w:hAnsi="Times New Roman" w:eastAsia="Times New Roman"/>
          <w:b w:val="0"/>
          <w:i w:val="0"/>
          <w:color w:val="000000"/>
          <w:sz w:val="21"/>
        </w:rPr>
        <w:t xml:space="preserve">Fig. 2.2  Diagram of Risk Identification Flow </w:t>
      </w:r>
    </w:p>
    <w:p>
      <w:pPr>
        <w:autoSpaceDN w:val="0"/>
        <w:tabs>
          <w:tab w:pos="1478" w:val="left"/>
        </w:tabs>
        <w:autoSpaceDE w:val="0"/>
        <w:widowControl/>
        <w:spacing w:line="390" w:lineRule="exact" w:before="328" w:after="0"/>
        <w:ind w:left="998" w:right="0" w:firstLine="0"/>
        <w:jc w:val="left"/>
      </w:pPr>
      <w:r>
        <w:tab/>
      </w:r>
      <w:r>
        <w:rPr>
          <w:rFonts w:ascii="宋体" w:hAnsi="宋体" w:eastAsia="宋体"/>
          <w:b w:val="0"/>
          <w:i w:val="0"/>
          <w:color w:val="000000"/>
          <w:sz w:val="24"/>
        </w:rPr>
        <w:t xml:space="preserve">（3）风险识别的方法 </w:t>
      </w:r>
      <w:r>
        <w:br/>
      </w:r>
      <w:r>
        <w:tab/>
      </w:r>
      <w:r>
        <w:rPr>
          <w:rFonts w:ascii="宋体" w:hAnsi="宋体" w:eastAsia="宋体"/>
          <w:b w:val="0"/>
          <w:i w:val="0"/>
          <w:color w:val="000000"/>
          <w:sz w:val="24"/>
        </w:rPr>
        <w:t xml:space="preserve">为了使风险识别过程尽可能的详细全面，常常用到一下集中风险识别技术与工具： </w:t>
      </w:r>
      <w:r>
        <w:tab/>
      </w:r>
      <w:r>
        <w:rPr>
          <w:rFonts w:ascii="宋体" w:hAnsi="宋体" w:eastAsia="宋体"/>
          <w:b w:val="0"/>
          <w:i w:val="0"/>
          <w:color w:val="000000"/>
          <w:sz w:val="24"/>
        </w:rPr>
        <w:t>①</w:t>
      </w:r>
      <w:r>
        <w:rPr>
          <w:rFonts w:ascii="宋体" w:hAnsi="宋体" w:eastAsia="宋体"/>
          <w:b w:val="0"/>
          <w:i w:val="0"/>
          <w:color w:val="000000"/>
          <w:sz w:val="24"/>
        </w:rPr>
        <w:t xml:space="preserve">检查表 </w:t>
      </w:r>
      <w:r>
        <w:br/>
      </w:r>
      <w:r>
        <w:tab/>
      </w:r>
      <w:r>
        <w:rPr>
          <w:rFonts w:ascii="宋体" w:hAnsi="宋体" w:eastAsia="宋体"/>
          <w:b w:val="0"/>
          <w:i w:val="0"/>
          <w:color w:val="000000"/>
          <w:sz w:val="24"/>
        </w:rPr>
        <w:t>检查表是风险管理过程中常常用来梳理数据的工具</w:t>
      </w:r>
      <w:r>
        <w:rPr>
          <w:rFonts w:ascii="Times New Roman" w:hAnsi="Times New Roman" w:eastAsia="Times New Roman"/>
          <w:b w:val="0"/>
          <w:i w:val="0"/>
          <w:color w:val="000000"/>
          <w:sz w:val="16"/>
        </w:rPr>
        <w:t>[32]</w:t>
      </w:r>
      <w:r>
        <w:rPr>
          <w:rFonts w:ascii="宋体" w:hAnsi="宋体" w:eastAsia="宋体"/>
          <w:b w:val="0"/>
          <w:i w:val="0"/>
          <w:color w:val="000000"/>
          <w:sz w:val="24"/>
        </w:rPr>
        <w:t>。在识别的过程中，通过列表</w:t>
      </w:r>
      <w:r>
        <w:rPr>
          <w:rFonts w:ascii="宋体" w:hAnsi="宋体" w:eastAsia="宋体"/>
          <w:b w:val="0"/>
          <w:i w:val="0"/>
          <w:color w:val="000000"/>
          <w:sz w:val="24"/>
        </w:rPr>
        <w:t>枚举出项目潜在风险事件，通过检查判别是否存在检查表中所含或相近的风险。检查表</w:t>
      </w:r>
      <w:r>
        <w:rPr>
          <w:rFonts w:ascii="宋体" w:hAnsi="宋体" w:eastAsia="宋体"/>
          <w:b w:val="0"/>
          <w:i w:val="0"/>
          <w:color w:val="000000"/>
          <w:sz w:val="24"/>
        </w:rPr>
        <w:t>通常包含的内容有：项目成败的因素、项目其他方面规划的结果、项目产品或服务的说</w:t>
      </w:r>
      <w:r>
        <w:rPr>
          <w:rFonts w:ascii="宋体" w:hAnsi="宋体" w:eastAsia="宋体"/>
          <w:b w:val="0"/>
          <w:i w:val="0"/>
          <w:color w:val="000000"/>
          <w:sz w:val="24"/>
        </w:rPr>
        <w:t xml:space="preserve">明书、项目组成员的技能、项目可用的资源等等。 </w:t>
      </w:r>
    </w:p>
    <w:p>
      <w:pPr>
        <w:autoSpaceDN w:val="0"/>
        <w:autoSpaceDE w:val="0"/>
        <w:widowControl/>
        <w:spacing w:line="240" w:lineRule="exact" w:before="148" w:after="0"/>
        <w:ind w:left="1478" w:right="0" w:firstLine="0"/>
        <w:jc w:val="left"/>
      </w:pPr>
      <w:r>
        <w:rPr>
          <w:rFonts w:ascii="宋体" w:hAnsi="宋体" w:eastAsia="宋体"/>
          <w:b w:val="0"/>
          <w:i w:val="0"/>
          <w:color w:val="000000"/>
          <w:sz w:val="24"/>
        </w:rPr>
        <w:t>②</w:t>
      </w:r>
      <w:r>
        <w:rPr>
          <w:rFonts w:ascii="宋体" w:hAnsi="宋体" w:eastAsia="宋体"/>
          <w:b w:val="0"/>
          <w:i w:val="0"/>
          <w:color w:val="000000"/>
          <w:sz w:val="24"/>
        </w:rPr>
        <w:t xml:space="preserve">图解法 </w:t>
      </w:r>
    </w:p>
    <w:p>
      <w:pPr>
        <w:autoSpaceDN w:val="0"/>
        <w:autoSpaceDE w:val="0"/>
        <w:widowControl/>
        <w:spacing w:line="180" w:lineRule="exact" w:before="1266" w:after="0"/>
        <w:ind w:left="0" w:right="4136" w:firstLine="0"/>
        <w:jc w:val="right"/>
      </w:pPr>
      <w:r>
        <w:rPr>
          <w:rFonts w:ascii="宋体" w:hAnsi="宋体" w:eastAsia="宋体"/>
          <w:b w:val="0"/>
          <w:i w:val="0"/>
          <w:color w:val="000000"/>
          <w:sz w:val="18"/>
        </w:rPr>
        <w:t xml:space="preserve">- 10 -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112" w:firstLine="0"/>
        <w:jc w:val="right"/>
      </w:pPr>
      <w:r>
        <w:rPr>
          <w:rFonts w:ascii="宋体" w:hAnsi="宋体" w:eastAsia="宋体"/>
          <w:b w:val="0"/>
          <w:i w:val="0"/>
          <w:color w:val="000000"/>
          <w:sz w:val="21"/>
        </w:rPr>
        <w:t>大连理工大学专业学位硕士学位论文</w:t>
      </w:r>
    </w:p>
    <w:p>
      <w:pPr>
        <w:autoSpaceDN w:val="0"/>
        <w:autoSpaceDE w:val="0"/>
        <w:widowControl/>
        <w:spacing w:line="388" w:lineRule="exact" w:before="620" w:after="0"/>
        <w:ind w:left="998" w:right="260" w:firstLine="480"/>
        <w:jc w:val="both"/>
      </w:pPr>
      <w:r>
        <w:rPr>
          <w:rFonts w:ascii="宋体" w:hAnsi="宋体" w:eastAsia="宋体"/>
          <w:b w:val="0"/>
          <w:i w:val="0"/>
          <w:color w:val="000000"/>
          <w:sz w:val="24"/>
        </w:rPr>
        <w:t>流程图可以直观的反映出项目的工作流程，同时可以反映出项目各部门以及各项工</w:t>
      </w:r>
      <w:r>
        <w:rPr>
          <w:rFonts w:ascii="宋体" w:hAnsi="宋体" w:eastAsia="宋体"/>
          <w:b w:val="0"/>
          <w:i w:val="0"/>
          <w:color w:val="000000"/>
          <w:sz w:val="24"/>
        </w:rPr>
        <w:t>作之间的联系。项目流程图包括：项目系统流程图、项目实施流程图、项目作业流程图</w:t>
      </w:r>
      <w:r>
        <w:rPr>
          <w:rFonts w:ascii="宋体" w:hAnsi="宋体" w:eastAsia="宋体"/>
          <w:b w:val="0"/>
          <w:i w:val="0"/>
          <w:color w:val="000000"/>
          <w:sz w:val="24"/>
        </w:rPr>
        <w:t>等多种形式</w:t>
      </w:r>
      <w:r>
        <w:rPr>
          <w:rFonts w:ascii="Times New Roman" w:hAnsi="Times New Roman" w:eastAsia="Times New Roman"/>
          <w:b w:val="0"/>
          <w:i w:val="0"/>
          <w:color w:val="000000"/>
          <w:sz w:val="16"/>
        </w:rPr>
        <w:t>[34]</w:t>
      </w:r>
      <w:r>
        <w:rPr>
          <w:rFonts w:ascii="宋体" w:hAnsi="宋体" w:eastAsia="宋体"/>
          <w:b w:val="0"/>
          <w:i w:val="0"/>
          <w:color w:val="000000"/>
          <w:sz w:val="24"/>
        </w:rPr>
        <w:t xml:space="preserve">。 </w:t>
      </w:r>
    </w:p>
    <w:p>
      <w:pPr>
        <w:autoSpaceDN w:val="0"/>
        <w:tabs>
          <w:tab w:pos="1478" w:val="left"/>
        </w:tabs>
        <w:autoSpaceDE w:val="0"/>
        <w:widowControl/>
        <w:spacing w:line="388" w:lineRule="exact" w:before="4" w:after="0"/>
        <w:ind w:left="998" w:right="144" w:firstLine="0"/>
        <w:jc w:val="left"/>
      </w:pPr>
      <w:r>
        <w:tab/>
      </w:r>
      <w:r>
        <w:rPr>
          <w:rFonts w:ascii="宋体" w:hAnsi="宋体" w:eastAsia="宋体"/>
          <w:b w:val="0"/>
          <w:i w:val="0"/>
          <w:color w:val="000000"/>
          <w:sz w:val="24"/>
        </w:rPr>
        <w:t>因果分析图通过查找项目风险事件的原因，并将内在因素以图的形式表达出来，由</w:t>
      </w:r>
      <w:r>
        <w:rPr>
          <w:rFonts w:ascii="宋体" w:hAnsi="宋体" w:eastAsia="宋体"/>
          <w:b w:val="0"/>
          <w:i w:val="0"/>
          <w:color w:val="000000"/>
          <w:sz w:val="24"/>
        </w:rPr>
        <w:t xml:space="preserve">于其形状酷似鱼骨，也叫鱼骨图。 </w:t>
      </w:r>
    </w:p>
    <w:p>
      <w:pPr>
        <w:autoSpaceDN w:val="0"/>
        <w:tabs>
          <w:tab w:pos="1478" w:val="left"/>
        </w:tabs>
        <w:autoSpaceDE w:val="0"/>
        <w:widowControl/>
        <w:spacing w:line="388" w:lineRule="exact" w:before="2" w:after="0"/>
        <w:ind w:left="998" w:right="144" w:firstLine="0"/>
        <w:jc w:val="left"/>
      </w:pPr>
      <w:r>
        <w:tab/>
      </w:r>
      <w:r>
        <w:rPr>
          <w:rFonts w:ascii="宋体" w:hAnsi="宋体" w:eastAsia="宋体"/>
          <w:b w:val="0"/>
          <w:i w:val="0"/>
          <w:color w:val="000000"/>
          <w:sz w:val="24"/>
        </w:rPr>
        <w:t>事故树分析法是通过树状图画出事件因素的主要成分和次要成分，并以此来分析风</w:t>
      </w:r>
      <w:r>
        <w:rPr>
          <w:rFonts w:ascii="宋体" w:hAnsi="宋体" w:eastAsia="宋体"/>
          <w:b w:val="0"/>
          <w:i w:val="0"/>
          <w:color w:val="000000"/>
          <w:sz w:val="24"/>
        </w:rPr>
        <w:t xml:space="preserve">险发生的过程。 </w:t>
      </w:r>
    </w:p>
    <w:p>
      <w:pPr>
        <w:autoSpaceDN w:val="0"/>
        <w:tabs>
          <w:tab w:pos="1478" w:val="left"/>
        </w:tabs>
        <w:autoSpaceDE w:val="0"/>
        <w:widowControl/>
        <w:spacing w:line="390" w:lineRule="exact" w:before="0" w:after="0"/>
        <w:ind w:left="998" w:right="144" w:firstLine="0"/>
        <w:jc w:val="left"/>
      </w:pPr>
      <w:r>
        <w:tab/>
      </w:r>
      <w:r>
        <w:rPr>
          <w:rFonts w:ascii="宋体" w:hAnsi="宋体" w:eastAsia="宋体"/>
          <w:b w:val="0"/>
          <w:i w:val="0"/>
          <w:color w:val="000000"/>
          <w:sz w:val="24"/>
        </w:rPr>
        <w:t>③</w:t>
      </w:r>
      <w:r>
        <w:rPr>
          <w:rFonts w:ascii="宋体" w:hAnsi="宋体" w:eastAsia="宋体"/>
          <w:b w:val="0"/>
          <w:i w:val="0"/>
          <w:color w:val="000000"/>
          <w:sz w:val="24"/>
        </w:rPr>
        <w:t xml:space="preserve">头脑风暴法 </w:t>
      </w:r>
      <w:r>
        <w:br/>
      </w:r>
      <w:r>
        <w:tab/>
      </w:r>
      <w:r>
        <w:rPr>
          <w:rFonts w:ascii="宋体" w:hAnsi="宋体" w:eastAsia="宋体"/>
          <w:b w:val="0"/>
          <w:i w:val="0"/>
          <w:color w:val="000000"/>
          <w:sz w:val="24"/>
        </w:rPr>
        <w:t>头脑风暴是通过一次或者多次会议，使参加风险识别的人员尽可能的发言，互相启</w:t>
      </w:r>
      <w:r>
        <w:rPr>
          <w:rFonts w:ascii="宋体" w:hAnsi="宋体" w:eastAsia="宋体"/>
          <w:b w:val="0"/>
          <w:i w:val="0"/>
          <w:color w:val="000000"/>
          <w:sz w:val="24"/>
        </w:rPr>
        <w:t xml:space="preserve">发，整理出大量意见的过程。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④</w:t>
      </w:r>
      <w:r>
        <w:rPr>
          <w:rFonts w:ascii="宋体" w:hAnsi="宋体" w:eastAsia="宋体"/>
          <w:b w:val="0"/>
          <w:i w:val="0"/>
          <w:color w:val="000000"/>
          <w:sz w:val="24"/>
        </w:rPr>
        <w:t xml:space="preserve"> 情景分析法 </w:t>
      </w:r>
      <w:r>
        <w:br/>
      </w:r>
      <w:r>
        <w:tab/>
      </w:r>
      <w:r>
        <w:rPr>
          <w:rFonts w:ascii="宋体" w:hAnsi="宋体" w:eastAsia="宋体"/>
          <w:b w:val="0"/>
          <w:i w:val="0"/>
          <w:color w:val="000000"/>
          <w:sz w:val="24"/>
        </w:rPr>
        <w:t>情景分析法就是通过相关数据分析结果，对项目的每个环节进行详细的计划和分析，</w:t>
      </w:r>
      <w:r>
        <w:rPr>
          <w:rFonts w:ascii="宋体" w:hAnsi="宋体" w:eastAsia="宋体"/>
          <w:b w:val="0"/>
          <w:i w:val="0"/>
          <w:color w:val="000000"/>
          <w:sz w:val="24"/>
        </w:rPr>
        <w:t xml:space="preserve">从而发现风险可能存在的时间与空间情况的一种风险识别方法。 </w:t>
      </w:r>
    </w:p>
    <w:p>
      <w:pPr>
        <w:autoSpaceDN w:val="0"/>
        <w:tabs>
          <w:tab w:pos="1478" w:val="left"/>
        </w:tabs>
        <w:autoSpaceDE w:val="0"/>
        <w:widowControl/>
        <w:spacing w:line="388" w:lineRule="exact" w:before="2" w:after="0"/>
        <w:ind w:left="998" w:right="144" w:firstLine="0"/>
        <w:jc w:val="left"/>
      </w:pPr>
      <w:r>
        <w:tab/>
      </w:r>
      <w:r>
        <w:rPr>
          <w:rFonts w:ascii="宋体" w:hAnsi="宋体" w:eastAsia="宋体"/>
          <w:b w:val="0"/>
          <w:i w:val="0"/>
          <w:color w:val="000000"/>
          <w:sz w:val="24"/>
        </w:rPr>
        <w:t>⑤</w:t>
      </w:r>
      <w:r>
        <w:rPr>
          <w:rFonts w:ascii="宋体" w:hAnsi="宋体" w:eastAsia="宋体"/>
          <w:b w:val="0"/>
          <w:i w:val="0"/>
          <w:color w:val="000000"/>
          <w:sz w:val="24"/>
        </w:rPr>
        <w:t xml:space="preserve">德尔菲法 </w:t>
      </w:r>
      <w:r>
        <w:br/>
      </w:r>
      <w:r>
        <w:tab/>
      </w:r>
      <w:r>
        <w:rPr>
          <w:rFonts w:ascii="宋体" w:hAnsi="宋体" w:eastAsia="宋体"/>
          <w:b w:val="0"/>
          <w:i w:val="0"/>
          <w:color w:val="000000"/>
          <w:sz w:val="24"/>
        </w:rPr>
        <w:t>德尔菲法是一种反馈匿名函询法。其作法是匿名征得专家对相关问题的意见后，将</w:t>
      </w:r>
      <w:r>
        <w:rPr>
          <w:rFonts w:ascii="宋体" w:hAnsi="宋体" w:eastAsia="宋体"/>
          <w:b w:val="0"/>
          <w:i w:val="0"/>
          <w:color w:val="000000"/>
          <w:sz w:val="24"/>
        </w:rPr>
        <w:t>结果进行归纳统计、寻找规律，并将结果匿名反馈给相关专家，循环多次征求意见直至</w:t>
      </w:r>
      <w:r>
        <w:rPr>
          <w:rFonts w:ascii="宋体" w:hAnsi="宋体" w:eastAsia="宋体"/>
          <w:b w:val="0"/>
          <w:i w:val="0"/>
          <w:color w:val="000000"/>
          <w:sz w:val="24"/>
        </w:rPr>
        <w:t xml:space="preserve">形成稳定完善的意见。 </w:t>
      </w:r>
    </w:p>
    <w:p>
      <w:pPr>
        <w:autoSpaceDN w:val="0"/>
        <w:tabs>
          <w:tab w:pos="1478" w:val="left"/>
        </w:tabs>
        <w:autoSpaceDE w:val="0"/>
        <w:widowControl/>
        <w:spacing w:line="390" w:lineRule="exact" w:before="0" w:after="0"/>
        <w:ind w:left="998" w:right="144" w:firstLine="0"/>
        <w:jc w:val="left"/>
      </w:pPr>
      <w:r>
        <w:tab/>
      </w:r>
      <w:r>
        <w:rPr>
          <w:rFonts w:ascii="宋体" w:hAnsi="宋体" w:eastAsia="宋体"/>
          <w:b w:val="0"/>
          <w:i w:val="0"/>
          <w:color w:val="000000"/>
          <w:sz w:val="24"/>
        </w:rPr>
        <w:t>⑥</w:t>
      </w:r>
      <w:r>
        <w:rPr>
          <w:rFonts w:ascii="宋体" w:hAnsi="宋体" w:eastAsia="宋体"/>
          <w:b w:val="0"/>
          <w:i w:val="0"/>
          <w:color w:val="000000"/>
          <w:sz w:val="24"/>
        </w:rPr>
        <w:t xml:space="preserve">SWOT 分析法 </w:t>
      </w:r>
      <w:r>
        <w:br/>
      </w:r>
      <w:r>
        <w:tab/>
      </w:r>
      <w:r>
        <w:rPr>
          <w:rFonts w:ascii="宋体" w:hAnsi="宋体" w:eastAsia="宋体"/>
          <w:b w:val="0"/>
          <w:i w:val="0"/>
          <w:color w:val="000000"/>
          <w:sz w:val="24"/>
        </w:rPr>
        <w:t>SWOT 即英文Strength(优势)、Weakness(劣势)、0pportunity(机遇)和Threat(挑</w:t>
      </w:r>
      <w:r>
        <w:rPr>
          <w:rFonts w:ascii="宋体" w:hAnsi="宋体" w:eastAsia="宋体"/>
          <w:b w:val="0"/>
          <w:i w:val="0"/>
          <w:color w:val="000000"/>
          <w:sz w:val="24"/>
        </w:rPr>
        <w:t>战)的简写。SWOT 分析法是一种环境分析方法，其基准点是基于对企业自身特点的分析，</w:t>
      </w:r>
      <w:r>
        <w:rPr>
          <w:rFonts w:ascii="宋体" w:hAnsi="宋体" w:eastAsia="宋体"/>
          <w:b w:val="0"/>
          <w:i w:val="0"/>
          <w:color w:val="000000"/>
          <w:sz w:val="24"/>
        </w:rPr>
        <w:t>通过对企业内部环境的优劣势判断，并对企业外部身处的环境进行准确识别，明确企业</w:t>
      </w:r>
      <w:r>
        <w:rPr>
          <w:rFonts w:ascii="宋体" w:hAnsi="宋体" w:eastAsia="宋体"/>
          <w:b w:val="0"/>
          <w:i w:val="0"/>
          <w:color w:val="000000"/>
          <w:sz w:val="24"/>
        </w:rPr>
        <w:t xml:space="preserve">外部的机会和威胁，继而给出企业发展的战略和策略。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2.2.2  风险估计与评价 </w:t>
      </w:r>
    </w:p>
    <w:p>
      <w:pPr>
        <w:autoSpaceDN w:val="0"/>
        <w:autoSpaceDE w:val="0"/>
        <w:widowControl/>
        <w:spacing w:line="390" w:lineRule="exact" w:before="78" w:after="0"/>
        <w:ind w:left="998" w:right="258" w:firstLine="480"/>
        <w:jc w:val="both"/>
      </w:pPr>
      <w:r>
        <w:rPr>
          <w:rFonts w:ascii="宋体" w:hAnsi="宋体" w:eastAsia="宋体"/>
          <w:b w:val="0"/>
          <w:i w:val="0"/>
          <w:color w:val="000000"/>
          <w:sz w:val="24"/>
        </w:rPr>
        <w:t>风险估计是指在风险识别后，通过对项目所有不确定性和风险要素全面系统地评估</w:t>
      </w:r>
      <w:r>
        <w:rPr>
          <w:rFonts w:ascii="宋体" w:hAnsi="宋体" w:eastAsia="宋体"/>
          <w:b w:val="0"/>
          <w:i w:val="0"/>
          <w:color w:val="000000"/>
          <w:sz w:val="24"/>
        </w:rPr>
        <w:t>风险发生的概率，以及风险发生给项目带来的影响，其目的是预测风险事件可能发生的</w:t>
      </w:r>
      <w:r>
        <w:rPr>
          <w:rFonts w:ascii="宋体" w:hAnsi="宋体" w:eastAsia="宋体"/>
          <w:b w:val="0"/>
          <w:i w:val="0"/>
          <w:color w:val="000000"/>
          <w:sz w:val="24"/>
        </w:rPr>
        <w:t>工作环节与地点，并对风险事件发生的概率与风险损失程度进行估计与评价。在风险估</w:t>
      </w:r>
      <w:r>
        <w:rPr>
          <w:rFonts w:ascii="宋体" w:hAnsi="宋体" w:eastAsia="宋体"/>
          <w:b w:val="0"/>
          <w:i w:val="0"/>
          <w:color w:val="000000"/>
          <w:sz w:val="24"/>
        </w:rPr>
        <w:t>计前需要对风险项目整体进行充分了解，并确定风险可能性与损失程度指标，采取恰当</w:t>
      </w:r>
      <w:r>
        <w:rPr>
          <w:rFonts w:ascii="宋体" w:hAnsi="宋体" w:eastAsia="宋体"/>
          <w:b w:val="0"/>
          <w:i w:val="0"/>
          <w:color w:val="000000"/>
          <w:sz w:val="24"/>
        </w:rPr>
        <w:t xml:space="preserve">的风险评估工具对风险进行初步判断的过程。 </w:t>
      </w:r>
    </w:p>
    <w:p>
      <w:pPr>
        <w:autoSpaceDN w:val="0"/>
        <w:autoSpaceDE w:val="0"/>
        <w:widowControl/>
        <w:spacing w:line="388" w:lineRule="exact" w:before="2" w:after="0"/>
        <w:ind w:left="998" w:right="260" w:firstLine="480"/>
        <w:jc w:val="both"/>
      </w:pPr>
      <w:r>
        <w:rPr>
          <w:rFonts w:ascii="宋体" w:hAnsi="宋体" w:eastAsia="宋体"/>
          <w:b w:val="0"/>
          <w:i w:val="0"/>
          <w:color w:val="000000"/>
          <w:sz w:val="24"/>
        </w:rPr>
        <w:t>风险评价是在风险识别结果的基础上，进一步对风险可能性与损失程度进行综合分</w:t>
      </w:r>
      <w:r>
        <w:rPr>
          <w:rFonts w:ascii="宋体" w:hAnsi="宋体" w:eastAsia="宋体"/>
          <w:b w:val="0"/>
          <w:i w:val="0"/>
          <w:color w:val="000000"/>
          <w:sz w:val="24"/>
        </w:rPr>
        <w:t>析，并建立合适的规则进行评价，通过全面详细地分析风险组成因素，利用合适的评价</w:t>
      </w:r>
      <w:r>
        <w:rPr>
          <w:rFonts w:ascii="宋体" w:hAnsi="宋体" w:eastAsia="宋体"/>
          <w:b w:val="0"/>
          <w:i w:val="0"/>
          <w:color w:val="000000"/>
          <w:sz w:val="24"/>
        </w:rPr>
        <w:t xml:space="preserve">方法与工具进行分析，从而对项目风险的影响程度进行分级排序的过程。 </w:t>
      </w:r>
    </w:p>
    <w:p>
      <w:pPr>
        <w:autoSpaceDN w:val="0"/>
        <w:autoSpaceDE w:val="0"/>
        <w:widowControl/>
        <w:spacing w:line="240" w:lineRule="exact" w:before="878" w:after="0"/>
        <w:ind w:left="0" w:right="4332" w:firstLine="0"/>
        <w:jc w:val="right"/>
      </w:pPr>
      <w:r>
        <w:rPr>
          <w:rFonts w:ascii="Times New Roman" w:hAnsi="Times New Roman" w:eastAsia="Times New Roman"/>
          <w:b w:val="0"/>
          <w:i w:val="0"/>
          <w:color w:val="000000"/>
          <w:sz w:val="18"/>
        </w:rPr>
        <w:t xml:space="preserve"> - 11 -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37" name="Picture 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15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2527300</wp:posOffset>
            </wp:positionV>
            <wp:extent cx="5524500" cy="5588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24500" cy="558800"/>
                    </a:xfrm>
                    <a:prstGeom prst="rect"/>
                  </pic:spPr>
                </pic:pic>
              </a:graphicData>
            </a:graphic>
          </wp:anchor>
        </w:drawing>
      </w:r>
    </w:p>
    <w:p>
      <w:pPr>
        <w:autoSpaceDN w:val="0"/>
        <w:autoSpaceDE w:val="0"/>
        <w:widowControl/>
        <w:spacing w:line="212" w:lineRule="exact" w:before="0" w:after="0"/>
        <w:ind w:left="0" w:right="2600" w:firstLine="0"/>
        <w:jc w:val="right"/>
      </w:pPr>
      <w:r>
        <w:rPr>
          <w:rFonts w:ascii="宋体" w:hAnsi="宋体" w:eastAsia="宋体"/>
          <w:b w:val="0"/>
          <w:i w:val="0"/>
          <w:color w:val="000000"/>
          <w:sz w:val="21"/>
        </w:rPr>
        <w:t xml:space="preserve">S 市地铁盾构法隧道工程施工风险管理研究 </w:t>
      </w:r>
    </w:p>
    <w:p>
      <w:pPr>
        <w:autoSpaceDN w:val="0"/>
        <w:tabs>
          <w:tab w:pos="1478" w:val="left"/>
        </w:tabs>
        <w:autoSpaceDE w:val="0"/>
        <w:widowControl/>
        <w:spacing w:line="390" w:lineRule="exact" w:before="618" w:after="134"/>
        <w:ind w:left="998" w:right="0" w:firstLine="0"/>
        <w:jc w:val="left"/>
      </w:pPr>
      <w:r>
        <w:tab/>
      </w:r>
      <w:r>
        <w:rPr>
          <w:rFonts w:ascii="宋体" w:hAnsi="宋体" w:eastAsia="宋体"/>
          <w:b w:val="0"/>
          <w:i w:val="0"/>
          <w:color w:val="000000"/>
          <w:sz w:val="24"/>
        </w:rPr>
        <w:t xml:space="preserve">（1）风险估计与评价的过程 </w:t>
      </w:r>
      <w:r>
        <w:br/>
      </w:r>
      <w:r>
        <w:tab/>
      </w:r>
      <w:r>
        <w:rPr>
          <w:rFonts w:ascii="宋体" w:hAnsi="宋体" w:eastAsia="宋体"/>
          <w:b w:val="0"/>
          <w:i w:val="0"/>
          <w:color w:val="000000"/>
          <w:sz w:val="24"/>
        </w:rPr>
        <w:t>风险评价过程是基于项目目标和评价标准，通过系统分析风险识别和估计的结果，</w:t>
      </w:r>
      <w:r>
        <w:rPr>
          <w:rFonts w:ascii="宋体" w:hAnsi="宋体" w:eastAsia="宋体"/>
          <w:b w:val="0"/>
          <w:i w:val="0"/>
          <w:color w:val="000000"/>
          <w:sz w:val="24"/>
        </w:rPr>
        <w:t>得出项目风险事件与风险因素的内在联系，从而对项目风险水平与等级进行评价，其流</w:t>
      </w:r>
      <w:r>
        <w:rPr>
          <w:rFonts w:ascii="宋体" w:hAnsi="宋体" w:eastAsia="宋体"/>
          <w:b w:val="0"/>
          <w:i w:val="0"/>
          <w:color w:val="000000"/>
          <w:sz w:val="24"/>
        </w:rPr>
        <w:t xml:space="preserve">程如图2.3。 </w:t>
      </w:r>
    </w:p>
    <w:tbl>
      <w:tblPr>
        <w:tblW w:type="auto" w:w="0"/>
        <w:tblLayout w:type="fixed"/>
        <w:tblLook w:firstColumn="1" w:firstRow="1" w:lastColumn="0" w:lastRow="0" w:noHBand="0" w:noVBand="1" w:val="04A0"/>
        <w:tblInd w:w="640.0" w:type="dxa"/>
      </w:tblPr>
      <w:tblGrid>
        <w:gridCol w:w="2042"/>
        <w:gridCol w:w="2042"/>
        <w:gridCol w:w="2042"/>
        <w:gridCol w:w="2042"/>
        <w:gridCol w:w="2042"/>
      </w:tblGrid>
      <w:tr>
        <w:trPr>
          <w:trHeight w:hRule="exact" w:val="308"/>
        </w:trPr>
        <w:tc>
          <w:tcPr>
            <w:tcW w:type="dxa" w:w="2160"/>
            <w:vMerge w:val="restart"/>
            <w:tcBorders/>
            <w:tcMar>
              <w:start w:w="0" w:type="dxa"/>
              <w:end w:w="0" w:type="dxa"/>
            </w:tcMar>
            <w:tcMar>
              <w:start w:w="0" w:type="dxa"/>
              <w:end w:w="0" w:type="dxa"/>
            </w:tcMar>
          </w:tcPr>
          <w:p>
            <w:pPr>
              <w:autoSpaceDN w:val="0"/>
              <w:autoSpaceDE w:val="0"/>
              <w:widowControl/>
              <w:spacing w:line="268" w:lineRule="exact" w:before="168" w:after="0"/>
              <w:ind w:left="0" w:right="290" w:firstLine="0"/>
              <w:jc w:val="right"/>
            </w:pPr>
            <w:r>
              <w:rPr>
                <w:w w:val="98.14833686465309"/>
                <w:rFonts w:ascii="华文宋体" w:hAnsi="华文宋体" w:eastAsia="华文宋体"/>
                <w:b w:val="0"/>
                <w:i w:val="0"/>
                <w:color w:val="000000"/>
                <w:sz w:val="21"/>
              </w:rPr>
              <w:t>系统研究项目</w:t>
            </w:r>
          </w:p>
        </w:tc>
        <w:tc>
          <w:tcPr>
            <w:tcW w:type="dxa" w:w="1820"/>
            <w:vMerge w:val="restart"/>
            <w:tcBorders/>
            <w:tcMar>
              <w:start w:w="0" w:type="dxa"/>
              <w:end w:w="0" w:type="dxa"/>
            </w:tcMar>
            <w:tcMar>
              <w:start w:w="0" w:type="dxa"/>
              <w:end w:w="0" w:type="dxa"/>
            </w:tcMar>
          </w:tcPr>
          <w:p>
            <w:pPr>
              <w:autoSpaceDN w:val="0"/>
              <w:autoSpaceDE w:val="0"/>
              <w:widowControl/>
              <w:spacing w:line="268" w:lineRule="exact" w:before="168" w:after="0"/>
              <w:ind w:left="0" w:right="0" w:firstLine="0"/>
              <w:jc w:val="center"/>
            </w:pPr>
            <w:r>
              <w:rPr>
                <w:w w:val="98.14833686465309"/>
                <w:rFonts w:ascii="华文宋体" w:hAnsi="华文宋体" w:eastAsia="华文宋体"/>
                <w:b w:val="0"/>
                <w:i w:val="0"/>
                <w:color w:val="000000"/>
                <w:sz w:val="21"/>
              </w:rPr>
              <w:t>确定风险评价</w:t>
            </w:r>
          </w:p>
        </w:tc>
        <w:tc>
          <w:tcPr>
            <w:tcW w:type="dxa" w:w="1820"/>
            <w:vMerge w:val="restart"/>
            <w:tcBorders/>
            <w:tcMar>
              <w:start w:w="0" w:type="dxa"/>
              <w:end w:w="0" w:type="dxa"/>
            </w:tcMar>
            <w:tcMar>
              <w:start w:w="0" w:type="dxa"/>
              <w:end w:w="0" w:type="dxa"/>
            </w:tcMar>
          </w:tcPr>
          <w:p>
            <w:pPr>
              <w:autoSpaceDN w:val="0"/>
              <w:autoSpaceDE w:val="0"/>
              <w:widowControl/>
              <w:spacing w:line="268" w:lineRule="exact" w:before="168" w:after="0"/>
              <w:ind w:left="0" w:right="0" w:firstLine="0"/>
              <w:jc w:val="center"/>
            </w:pPr>
            <w:r>
              <w:rPr>
                <w:w w:val="98.14833686465309"/>
                <w:rFonts w:ascii="华文宋体" w:hAnsi="华文宋体" w:eastAsia="华文宋体"/>
                <w:b w:val="0"/>
                <w:i w:val="0"/>
                <w:color w:val="000000"/>
                <w:sz w:val="21"/>
              </w:rPr>
              <w:t>确定项目整体</w:t>
            </w:r>
          </w:p>
        </w:tc>
        <w:tc>
          <w:tcPr>
            <w:tcW w:type="dxa" w:w="1800"/>
            <w:tcBorders/>
            <w:tcMar>
              <w:start w:w="0" w:type="dxa"/>
              <w:end w:w="0" w:type="dxa"/>
            </w:tcMar>
          </w:tcPr>
          <w:p>
            <w:pPr>
              <w:autoSpaceDN w:val="0"/>
              <w:autoSpaceDE w:val="0"/>
              <w:widowControl/>
              <w:spacing w:line="268" w:lineRule="exact" w:before="40" w:after="0"/>
              <w:ind w:left="0" w:right="0" w:firstLine="0"/>
              <w:jc w:val="center"/>
            </w:pPr>
            <w:r>
              <w:rPr>
                <w:w w:val="98.14833686465309"/>
                <w:rFonts w:ascii="华文宋体" w:hAnsi="华文宋体" w:eastAsia="华文宋体"/>
                <w:b w:val="0"/>
                <w:i w:val="0"/>
                <w:color w:val="000000"/>
                <w:sz w:val="21"/>
              </w:rPr>
              <w:t>挖掘因素间因</w:t>
            </w:r>
          </w:p>
        </w:tc>
        <w:tc>
          <w:tcPr>
            <w:tcW w:type="dxa" w:w="1740"/>
            <w:tcBorders/>
            <w:tcMar>
              <w:start w:w="0" w:type="dxa"/>
              <w:end w:w="0" w:type="dxa"/>
            </w:tcMar>
          </w:tcPr>
          <w:p>
            <w:pPr>
              <w:autoSpaceDN w:val="0"/>
              <w:autoSpaceDE w:val="0"/>
              <w:widowControl/>
              <w:spacing w:line="268" w:lineRule="exact" w:before="40" w:after="0"/>
              <w:ind w:left="302" w:right="0" w:firstLine="0"/>
              <w:jc w:val="left"/>
            </w:pPr>
            <w:r>
              <w:rPr>
                <w:w w:val="98.14833686465309"/>
                <w:rFonts w:ascii="华文宋体" w:hAnsi="华文宋体" w:eastAsia="华文宋体"/>
                <w:b w:val="0"/>
                <w:i w:val="0"/>
                <w:color w:val="000000"/>
                <w:sz w:val="21"/>
              </w:rPr>
              <w:t>作出综合评价,</w:t>
            </w:r>
          </w:p>
        </w:tc>
      </w:tr>
      <w:tr>
        <w:trPr>
          <w:trHeight w:hRule="exact" w:val="128"/>
        </w:trPr>
        <w:tc>
          <w:tcPr>
            <w:tcW w:type="dxa" w:w="2042"/>
            <w:vMerge/>
            <w:tcBorders/>
          </w:tcPr>
          <w:p/>
        </w:tc>
        <w:tc>
          <w:tcPr>
            <w:tcW w:type="dxa" w:w="2042"/>
            <w:vMerge/>
            <w:tcBorders/>
          </w:tcPr>
          <w:p/>
        </w:tc>
        <w:tc>
          <w:tcPr>
            <w:tcW w:type="dxa" w:w="2042"/>
            <w:vMerge/>
            <w:tcBorders/>
          </w:tcPr>
          <w:p/>
        </w:tc>
        <w:tc>
          <w:tcPr>
            <w:tcW w:type="dxa" w:w="1800"/>
            <w:vMerge w:val="restart"/>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8.14833686465309"/>
                <w:rFonts w:ascii="华文宋体" w:hAnsi="华文宋体" w:eastAsia="华文宋体"/>
                <w:b w:val="0"/>
                <w:i w:val="0"/>
                <w:color w:val="000000"/>
                <w:sz w:val="21"/>
              </w:rPr>
              <w:t>果联系并确定</w:t>
            </w:r>
          </w:p>
        </w:tc>
        <w:tc>
          <w:tcPr>
            <w:tcW w:type="dxa" w:w="1740"/>
            <w:vMerge w:val="restart"/>
            <w:tcBorders/>
            <w:tcMar>
              <w:start w:w="0" w:type="dxa"/>
              <w:end w:w="0" w:type="dxa"/>
            </w:tcMar>
            <w:tcMar>
              <w:start w:w="0" w:type="dxa"/>
              <w:end w:w="0" w:type="dxa"/>
            </w:tcMar>
          </w:tcPr>
          <w:p>
            <w:pPr>
              <w:autoSpaceDN w:val="0"/>
              <w:autoSpaceDE w:val="0"/>
              <w:widowControl/>
              <w:spacing w:line="268" w:lineRule="exact" w:before="0" w:after="0"/>
              <w:ind w:left="324" w:right="0" w:firstLine="0"/>
              <w:jc w:val="left"/>
            </w:pPr>
            <w:r>
              <w:rPr>
                <w:w w:val="98.14833686465309"/>
                <w:rFonts w:ascii="华文宋体" w:hAnsi="华文宋体" w:eastAsia="华文宋体"/>
                <w:b w:val="0"/>
                <w:i w:val="0"/>
                <w:color w:val="000000"/>
                <w:sz w:val="21"/>
              </w:rPr>
              <w:t>确定风险状态</w:t>
            </w:r>
          </w:p>
        </w:tc>
      </w:tr>
      <w:tr>
        <w:trPr>
          <w:trHeight w:hRule="exact" w:val="122"/>
        </w:trPr>
        <w:tc>
          <w:tcPr>
            <w:tcW w:type="dxa" w:w="2160"/>
            <w:vMerge w:val="restart"/>
            <w:tcBorders/>
            <w:tcMar>
              <w:start w:w="0" w:type="dxa"/>
              <w:end w:w="0" w:type="dxa"/>
            </w:tcMar>
            <w:tcMar>
              <w:start w:w="0" w:type="dxa"/>
              <w:end w:w="0" w:type="dxa"/>
            </w:tcMar>
          </w:tcPr>
          <w:p>
            <w:pPr>
              <w:autoSpaceDN w:val="0"/>
              <w:autoSpaceDE w:val="0"/>
              <w:widowControl/>
              <w:spacing w:line="268" w:lineRule="exact" w:before="0" w:after="0"/>
              <w:ind w:left="0" w:right="290" w:firstLine="0"/>
              <w:jc w:val="right"/>
            </w:pPr>
            <w:r>
              <w:rPr>
                <w:w w:val="98.14833686465309"/>
                <w:rFonts w:ascii="华文宋体" w:hAnsi="华文宋体" w:eastAsia="华文宋体"/>
                <w:b w:val="0"/>
                <w:i w:val="0"/>
                <w:color w:val="000000"/>
                <w:sz w:val="21"/>
              </w:rPr>
              <w:t>风险背景信息</w:t>
            </w:r>
          </w:p>
        </w:tc>
        <w:tc>
          <w:tcPr>
            <w:tcW w:type="dxa" w:w="1820"/>
            <w:vMerge w:val="restart"/>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8.14833686465309"/>
                <w:rFonts w:ascii="华文宋体" w:hAnsi="华文宋体" w:eastAsia="华文宋体"/>
                <w:b w:val="0"/>
                <w:i w:val="0"/>
                <w:color w:val="000000"/>
                <w:sz w:val="21"/>
              </w:rPr>
              <w:t>基准</w:t>
            </w:r>
          </w:p>
        </w:tc>
        <w:tc>
          <w:tcPr>
            <w:tcW w:type="dxa" w:w="1820"/>
            <w:vMerge w:val="restart"/>
            <w:tcBorders/>
            <w:tcMar>
              <w:start w:w="0" w:type="dxa"/>
              <w:end w:w="0" w:type="dxa"/>
            </w:tcMar>
            <w:tcMar>
              <w:start w:w="0" w:type="dxa"/>
              <w:end w:w="0" w:type="dxa"/>
            </w:tcMar>
          </w:tcPr>
          <w:p>
            <w:pPr>
              <w:autoSpaceDN w:val="0"/>
              <w:autoSpaceDE w:val="0"/>
              <w:widowControl/>
              <w:spacing w:line="268" w:lineRule="exact" w:before="0" w:after="0"/>
              <w:ind w:left="0" w:right="0" w:firstLine="0"/>
              <w:jc w:val="center"/>
            </w:pPr>
            <w:r>
              <w:rPr>
                <w:w w:val="98.14833686465309"/>
                <w:rFonts w:ascii="华文宋体" w:hAnsi="华文宋体" w:eastAsia="华文宋体"/>
                <w:b w:val="0"/>
                <w:i w:val="0"/>
                <w:color w:val="000000"/>
                <w:sz w:val="21"/>
              </w:rPr>
              <w:t>风险水平</w:t>
            </w:r>
          </w:p>
        </w:tc>
        <w:tc>
          <w:tcPr>
            <w:tcW w:type="dxa" w:w="2042"/>
            <w:vMerge/>
            <w:tcBorders/>
          </w:tcPr>
          <w:p/>
        </w:tc>
        <w:tc>
          <w:tcPr>
            <w:tcW w:type="dxa" w:w="2042"/>
            <w:vMerge/>
            <w:tcBorders/>
          </w:tcPr>
          <w:p/>
        </w:tc>
      </w:tr>
      <w:tr>
        <w:trPr>
          <w:trHeight w:hRule="exact" w:val="316"/>
        </w:trPr>
        <w:tc>
          <w:tcPr>
            <w:tcW w:type="dxa" w:w="2042"/>
            <w:vMerge/>
            <w:tcBorders/>
          </w:tcPr>
          <w:p/>
        </w:tc>
        <w:tc>
          <w:tcPr>
            <w:tcW w:type="dxa" w:w="2042"/>
            <w:vMerge/>
            <w:tcBorders/>
          </w:tcPr>
          <w:p/>
        </w:tc>
        <w:tc>
          <w:tcPr>
            <w:tcW w:type="dxa" w:w="2042"/>
            <w:vMerge/>
            <w:tcBorders/>
          </w:tcPr>
          <w:p/>
        </w:tc>
        <w:tc>
          <w:tcPr>
            <w:tcW w:type="dxa" w:w="1800"/>
            <w:tcBorders/>
            <w:tcMar>
              <w:start w:w="0" w:type="dxa"/>
              <w:end w:w="0" w:type="dxa"/>
            </w:tcMar>
          </w:tcPr>
          <w:p>
            <w:pPr>
              <w:autoSpaceDN w:val="0"/>
              <w:autoSpaceDE w:val="0"/>
              <w:widowControl/>
              <w:spacing w:line="268" w:lineRule="exact" w:before="0" w:after="0"/>
              <w:ind w:left="0" w:right="0" w:firstLine="0"/>
              <w:jc w:val="center"/>
            </w:pPr>
            <w:r>
              <w:rPr>
                <w:w w:val="98.14833686465309"/>
                <w:rFonts w:ascii="华文宋体" w:hAnsi="华文宋体" w:eastAsia="华文宋体"/>
                <w:b w:val="0"/>
                <w:i w:val="0"/>
                <w:color w:val="000000"/>
                <w:sz w:val="21"/>
              </w:rPr>
              <w:t>关键因素</w:t>
            </w:r>
          </w:p>
        </w:tc>
        <w:tc>
          <w:tcPr>
            <w:tcW w:type="dxa" w:w="1740"/>
            <w:tcBorders/>
            <w:tcMar>
              <w:start w:w="0" w:type="dxa"/>
              <w:end w:w="0" w:type="dxa"/>
            </w:tcMar>
          </w:tcPr>
          <w:p>
            <w:pPr>
              <w:autoSpaceDN w:val="0"/>
              <w:autoSpaceDE w:val="0"/>
              <w:widowControl/>
              <w:spacing w:line="268" w:lineRule="exact" w:before="0" w:after="0"/>
              <w:ind w:left="0" w:right="514" w:firstLine="0"/>
              <w:jc w:val="right"/>
            </w:pPr>
            <w:r>
              <w:rPr>
                <w:w w:val="98.14833686465309"/>
                <w:rFonts w:ascii="华文宋体" w:hAnsi="华文宋体" w:eastAsia="华文宋体"/>
                <w:b w:val="0"/>
                <w:i w:val="0"/>
                <w:color w:val="000000"/>
                <w:sz w:val="21"/>
              </w:rPr>
              <w:t>及策略</w:t>
            </w:r>
          </w:p>
        </w:tc>
      </w:tr>
    </w:tbl>
    <w:p>
      <w:pPr>
        <w:autoSpaceDN w:val="0"/>
        <w:autoSpaceDE w:val="0"/>
        <w:widowControl/>
        <w:spacing w:line="350" w:lineRule="exact" w:before="8" w:after="0"/>
        <w:ind w:left="3600" w:right="2592" w:firstLine="0"/>
        <w:jc w:val="center"/>
      </w:pPr>
      <w:r>
        <w:rPr>
          <w:rFonts w:ascii="宋体" w:hAnsi="宋体" w:eastAsia="宋体"/>
          <w:b w:val="0"/>
          <w:i w:val="0"/>
          <w:color w:val="000000"/>
          <w:sz w:val="21"/>
        </w:rPr>
        <w:t xml:space="preserve">图2.3  风险评价流程图 </w:t>
      </w:r>
      <w:r>
        <w:br/>
      </w:r>
      <w:r>
        <w:rPr>
          <w:rFonts w:ascii="Times New Roman" w:hAnsi="Times New Roman" w:eastAsia="Times New Roman"/>
          <w:b w:val="0"/>
          <w:i w:val="0"/>
          <w:color w:val="000000"/>
          <w:sz w:val="21"/>
        </w:rPr>
        <w:t xml:space="preserve">Fig. 2.3  Diagram of Risk Assessment Flow </w:t>
      </w:r>
    </w:p>
    <w:p>
      <w:pPr>
        <w:autoSpaceDN w:val="0"/>
        <w:tabs>
          <w:tab w:pos="1478" w:val="left"/>
        </w:tabs>
        <w:autoSpaceDE w:val="0"/>
        <w:widowControl/>
        <w:spacing w:line="388" w:lineRule="exact" w:before="244" w:after="0"/>
        <w:ind w:left="998" w:right="0" w:firstLine="0"/>
        <w:jc w:val="left"/>
      </w:pPr>
      <w:r>
        <w:tab/>
      </w:r>
      <w:r>
        <w:rPr>
          <w:rFonts w:ascii="宋体" w:hAnsi="宋体" w:eastAsia="宋体"/>
          <w:b w:val="0"/>
          <w:i w:val="0"/>
          <w:color w:val="000000"/>
          <w:sz w:val="24"/>
        </w:rPr>
        <w:t xml:space="preserve">（2）风险估计与评价的方法 </w:t>
      </w:r>
      <w:r>
        <w:br/>
      </w:r>
      <w:r>
        <w:tab/>
      </w:r>
      <w:r>
        <w:rPr>
          <w:rFonts w:ascii="宋体" w:hAnsi="宋体" w:eastAsia="宋体"/>
          <w:b w:val="0"/>
          <w:i w:val="0"/>
          <w:color w:val="000000"/>
          <w:sz w:val="24"/>
        </w:rPr>
        <w:t xml:space="preserve">① 主观评分法 </w:t>
      </w:r>
      <w:r>
        <w:br/>
      </w:r>
      <w:r>
        <w:tab/>
      </w:r>
      <w:r>
        <w:rPr>
          <w:rFonts w:ascii="宋体" w:hAnsi="宋体" w:eastAsia="宋体"/>
          <w:b w:val="0"/>
          <w:i w:val="0"/>
          <w:color w:val="000000"/>
          <w:sz w:val="24"/>
        </w:rPr>
        <w:t>主观评分法是通过调查问卷将专家的经验转化为数值模型，将风险相对程度用数字</w:t>
      </w:r>
      <w:r>
        <w:rPr>
          <w:rFonts w:ascii="宋体" w:hAnsi="宋体" w:eastAsia="宋体"/>
          <w:b w:val="0"/>
          <w:i w:val="0"/>
          <w:color w:val="000000"/>
          <w:sz w:val="24"/>
        </w:rPr>
        <w:t>直观地表示出来，通常使用0-10 之间的数字进行标记：0 代表风险可以忽略，10 代表</w:t>
      </w:r>
      <w:r>
        <w:rPr>
          <w:rFonts w:ascii="宋体" w:hAnsi="宋体" w:eastAsia="宋体"/>
          <w:b w:val="0"/>
          <w:i w:val="0"/>
          <w:color w:val="000000"/>
          <w:sz w:val="24"/>
        </w:rPr>
        <w:t>风险程度最大，之后将风险数值进行统计梳理，再对整体风险和局部风险进行判断和排</w:t>
      </w:r>
      <w:r>
        <w:rPr>
          <w:rFonts w:ascii="宋体" w:hAnsi="宋体" w:eastAsia="宋体"/>
          <w:b w:val="0"/>
          <w:i w:val="0"/>
          <w:color w:val="000000"/>
          <w:sz w:val="24"/>
        </w:rPr>
        <w:t xml:space="preserve">序。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 xml:space="preserve">② 决策树法 </w:t>
      </w:r>
      <w:r>
        <w:br/>
      </w:r>
      <w:r>
        <w:tab/>
      </w:r>
      <w:r>
        <w:rPr>
          <w:rFonts w:ascii="宋体" w:hAnsi="宋体" w:eastAsia="宋体"/>
          <w:b w:val="0"/>
          <w:i w:val="0"/>
          <w:color w:val="000000"/>
          <w:sz w:val="24"/>
        </w:rPr>
        <w:t>决策树法，适用于描述项目风险评价问题，由于其利用了树枝形状的图象模型来表</w:t>
      </w:r>
      <w:r>
        <w:rPr>
          <w:rFonts w:ascii="宋体" w:hAnsi="宋体" w:eastAsia="宋体"/>
          <w:b w:val="0"/>
          <w:i w:val="0"/>
          <w:color w:val="000000"/>
          <w:sz w:val="24"/>
        </w:rPr>
        <w:t>达，故被称作决策树法。决策树法可以直观的进行项目风险评价，其评价准则包括收益</w:t>
      </w:r>
      <w:r>
        <w:rPr>
          <w:rFonts w:ascii="宋体" w:hAnsi="宋体" w:eastAsia="宋体"/>
          <w:b w:val="0"/>
          <w:i w:val="0"/>
          <w:color w:val="000000"/>
          <w:sz w:val="24"/>
        </w:rPr>
        <w:t xml:space="preserve">期望值、效用期望值或其他指标值。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 xml:space="preserve">③ 层次分析法 </w:t>
      </w:r>
      <w:r>
        <w:br/>
      </w:r>
      <w:r>
        <w:tab/>
      </w:r>
      <w:r>
        <w:rPr>
          <w:rFonts w:ascii="宋体" w:hAnsi="宋体" w:eastAsia="宋体"/>
          <w:b w:val="0"/>
          <w:i w:val="0"/>
          <w:color w:val="000000"/>
          <w:sz w:val="24"/>
        </w:rPr>
        <w:t>层次分析法（APH 法），是20 世纪70 年代美国学者T．L．Saaty 提出的，其在经</w:t>
      </w:r>
      <w:r>
        <w:rPr>
          <w:rFonts w:ascii="宋体" w:hAnsi="宋体" w:eastAsia="宋体"/>
          <w:b w:val="0"/>
          <w:i w:val="0"/>
          <w:color w:val="000000"/>
          <w:sz w:val="24"/>
        </w:rPr>
        <w:t>济学、管理学中被广泛应用。层次分析法可以在主观评分法的基础上，将风险程度进行</w:t>
      </w:r>
      <w:r>
        <w:rPr>
          <w:rFonts w:ascii="宋体" w:hAnsi="宋体" w:eastAsia="宋体"/>
          <w:b w:val="0"/>
          <w:i w:val="0"/>
          <w:color w:val="000000"/>
          <w:sz w:val="24"/>
        </w:rPr>
        <w:t xml:space="preserve">排序，使得各个风险大小得以区分。 </w:t>
      </w:r>
    </w:p>
    <w:p>
      <w:pPr>
        <w:autoSpaceDN w:val="0"/>
        <w:tabs>
          <w:tab w:pos="1478" w:val="left"/>
        </w:tabs>
        <w:autoSpaceDE w:val="0"/>
        <w:widowControl/>
        <w:spacing w:line="388" w:lineRule="exact" w:before="0" w:after="0"/>
        <w:ind w:left="998" w:right="0" w:firstLine="0"/>
        <w:jc w:val="left"/>
      </w:pPr>
      <w:r>
        <w:tab/>
      </w:r>
      <w:r>
        <w:rPr>
          <w:rFonts w:ascii="宋体" w:hAnsi="宋体" w:eastAsia="宋体"/>
          <w:b w:val="0"/>
          <w:i w:val="0"/>
          <w:color w:val="000000"/>
          <w:sz w:val="24"/>
        </w:rPr>
        <w:t xml:space="preserve">④ 模糊风险综合评价 </w:t>
      </w:r>
      <w:r>
        <w:br/>
      </w:r>
      <w:r>
        <w:tab/>
      </w:r>
      <w:r>
        <w:rPr>
          <w:rFonts w:ascii="宋体" w:hAnsi="宋体" w:eastAsia="宋体"/>
          <w:b w:val="0"/>
          <w:i w:val="0"/>
          <w:color w:val="000000"/>
          <w:sz w:val="24"/>
        </w:rPr>
        <w:t>模糊综合评价法的通常做法是：全面考虑各个风险因素的影响程度，利用数学模型</w:t>
      </w:r>
      <w:r>
        <w:rPr>
          <w:rFonts w:ascii="宋体" w:hAnsi="宋体" w:eastAsia="宋体"/>
          <w:b w:val="0"/>
          <w:i w:val="0"/>
          <w:color w:val="000000"/>
          <w:sz w:val="24"/>
        </w:rPr>
        <w:t>为各因素的重要性配置权重，从而计算出风险的可能性程度，其中可能性程度值最高的</w:t>
      </w:r>
      <w:r>
        <w:rPr>
          <w:rFonts w:ascii="宋体" w:hAnsi="宋体" w:eastAsia="宋体"/>
          <w:b w:val="0"/>
          <w:i w:val="0"/>
          <w:color w:val="000000"/>
          <w:sz w:val="24"/>
        </w:rPr>
        <w:t xml:space="preserve">确定为风险水平的最终值。 </w:t>
      </w:r>
    </w:p>
    <w:p>
      <w:pPr>
        <w:autoSpaceDN w:val="0"/>
        <w:autoSpaceDE w:val="0"/>
        <w:widowControl/>
        <w:spacing w:line="388" w:lineRule="exact" w:before="2" w:after="0"/>
        <w:ind w:left="1478" w:right="0" w:firstLine="0"/>
        <w:jc w:val="left"/>
      </w:pPr>
      <w:r>
        <w:rPr>
          <w:rFonts w:ascii="宋体" w:hAnsi="宋体" w:eastAsia="宋体"/>
          <w:b w:val="0"/>
          <w:i w:val="0"/>
          <w:color w:val="000000"/>
          <w:sz w:val="24"/>
        </w:rPr>
        <w:t xml:space="preserve">⑤ 整合概率法 </w:t>
      </w:r>
      <w:r>
        <w:br/>
      </w:r>
      <w:r>
        <w:rPr>
          <w:rFonts w:ascii="宋体" w:hAnsi="宋体" w:eastAsia="宋体"/>
          <w:b w:val="0"/>
          <w:i w:val="0"/>
          <w:color w:val="000000"/>
          <w:sz w:val="24"/>
        </w:rPr>
        <w:t xml:space="preserve">整合概率法是指在考虑各种风险情况下评价出项目整体处于某种风险状态的概率。 </w:t>
      </w:r>
    </w:p>
    <w:p>
      <w:pPr>
        <w:autoSpaceDN w:val="0"/>
        <w:autoSpaceDE w:val="0"/>
        <w:widowControl/>
        <w:spacing w:line="180" w:lineRule="exact" w:before="1862" w:after="0"/>
        <w:ind w:left="0" w:right="4136" w:firstLine="0"/>
        <w:jc w:val="right"/>
      </w:pPr>
      <w:r>
        <w:rPr>
          <w:rFonts w:ascii="宋体" w:hAnsi="宋体" w:eastAsia="宋体"/>
          <w:b w:val="0"/>
          <w:i w:val="0"/>
          <w:color w:val="000000"/>
          <w:sz w:val="18"/>
        </w:rPr>
        <w:t xml:space="preserve">- 12 -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39" name="Picture 3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0" name="Picture 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112" w:firstLine="0"/>
        <w:jc w:val="right"/>
      </w:pPr>
      <w:r>
        <w:rPr>
          <w:rFonts w:ascii="宋体" w:hAnsi="宋体" w:eastAsia="宋体"/>
          <w:b w:val="0"/>
          <w:i w:val="0"/>
          <w:color w:val="000000"/>
          <w:sz w:val="21"/>
        </w:rPr>
        <w:t>大连理工大学专业学位硕士学位论文</w:t>
      </w:r>
    </w:p>
    <w:p>
      <w:pPr>
        <w:autoSpaceDN w:val="0"/>
        <w:autoSpaceDE w:val="0"/>
        <w:widowControl/>
        <w:spacing w:line="240" w:lineRule="exact" w:before="764" w:after="0"/>
        <w:ind w:left="998" w:right="0" w:firstLine="0"/>
        <w:jc w:val="left"/>
      </w:pPr>
      <w:r>
        <w:rPr>
          <w:rFonts w:ascii="黑体" w:hAnsi="黑体" w:eastAsia="黑体"/>
          <w:b w:val="0"/>
          <w:i w:val="0"/>
          <w:color w:val="000000"/>
          <w:sz w:val="24"/>
        </w:rPr>
        <w:t xml:space="preserve">2.2.3  风险管控 </w:t>
      </w:r>
    </w:p>
    <w:p>
      <w:pPr>
        <w:autoSpaceDN w:val="0"/>
        <w:tabs>
          <w:tab w:pos="1478" w:val="left"/>
        </w:tabs>
        <w:autoSpaceDE w:val="0"/>
        <w:widowControl/>
        <w:spacing w:line="388" w:lineRule="exact" w:before="84" w:after="0"/>
        <w:ind w:left="998" w:right="0" w:firstLine="0"/>
        <w:jc w:val="left"/>
      </w:pPr>
      <w:r>
        <w:tab/>
      </w:r>
      <w:r>
        <w:rPr>
          <w:rFonts w:ascii="宋体" w:hAnsi="宋体" w:eastAsia="宋体"/>
          <w:b w:val="0"/>
          <w:i w:val="0"/>
          <w:color w:val="000000"/>
          <w:sz w:val="24"/>
        </w:rPr>
        <w:t>风险管控是根据风险评价结果，提出针对行的处置意见与办法，其目的是为了减少</w:t>
      </w:r>
      <w:r>
        <w:rPr>
          <w:rFonts w:ascii="宋体" w:hAnsi="宋体" w:eastAsia="宋体"/>
          <w:b w:val="0"/>
          <w:i w:val="0"/>
          <w:color w:val="000000"/>
          <w:sz w:val="24"/>
        </w:rPr>
        <w:t xml:space="preserve">风险发生的可能性与风险发生后的损失。风险管控的策略一般有以下几种： </w:t>
      </w:r>
      <w:r>
        <w:br/>
      </w:r>
      <w:r>
        <w:tab/>
      </w:r>
      <w:r>
        <w:rPr>
          <w:rFonts w:ascii="宋体" w:hAnsi="宋体" w:eastAsia="宋体"/>
          <w:b w:val="0"/>
          <w:i w:val="0"/>
          <w:color w:val="000000"/>
          <w:sz w:val="24"/>
        </w:rPr>
        <w:t xml:space="preserve">（1）减轻风险 </w:t>
      </w:r>
      <w:r>
        <w:br/>
      </w:r>
      <w:r>
        <w:tab/>
      </w:r>
      <w:r>
        <w:rPr>
          <w:rFonts w:ascii="宋体" w:hAnsi="宋体" w:eastAsia="宋体"/>
          <w:b w:val="0"/>
          <w:i w:val="0"/>
          <w:color w:val="000000"/>
          <w:sz w:val="24"/>
        </w:rPr>
        <w:t>减轻风险，是指采取合理有效的方式将风险可能性与风险损失降低，直到可以接受，</w:t>
      </w:r>
      <w:r>
        <w:rPr>
          <w:rFonts w:ascii="宋体" w:hAnsi="宋体" w:eastAsia="宋体"/>
          <w:b w:val="0"/>
          <w:i w:val="0"/>
          <w:color w:val="000000"/>
          <w:sz w:val="24"/>
        </w:rPr>
        <w:t>这种方式的效果极大地依赖于风险是否已知。对于已知风险，项目风险管理者能够事先</w:t>
      </w:r>
      <w:r>
        <w:rPr>
          <w:rFonts w:ascii="宋体" w:hAnsi="宋体" w:eastAsia="宋体"/>
          <w:b w:val="0"/>
          <w:i w:val="0"/>
          <w:color w:val="000000"/>
          <w:sz w:val="24"/>
        </w:rPr>
        <w:t>采取措施进行管控，管控手段主要以使用现有资源降低风险发生的概率、减轻风险损失</w:t>
      </w:r>
      <w:r>
        <w:rPr>
          <w:rFonts w:ascii="宋体" w:hAnsi="宋体" w:eastAsia="宋体"/>
          <w:b w:val="0"/>
          <w:i w:val="0"/>
          <w:color w:val="000000"/>
          <w:sz w:val="24"/>
        </w:rPr>
        <w:t xml:space="preserve">程度。对于未知风险，这种管理手段很难收到理想效果，有必要采用其他方法。 </w:t>
      </w:r>
    </w:p>
    <w:p>
      <w:pPr>
        <w:autoSpaceDN w:val="0"/>
        <w:tabs>
          <w:tab w:pos="1478" w:val="left"/>
        </w:tabs>
        <w:autoSpaceDE w:val="0"/>
        <w:widowControl/>
        <w:spacing w:line="388" w:lineRule="exact" w:before="4" w:after="0"/>
        <w:ind w:left="998" w:right="144" w:firstLine="0"/>
        <w:jc w:val="left"/>
      </w:pPr>
      <w:r>
        <w:tab/>
      </w:r>
      <w:r>
        <w:rPr>
          <w:rFonts w:ascii="宋体" w:hAnsi="宋体" w:eastAsia="宋体"/>
          <w:b w:val="0"/>
          <w:i w:val="0"/>
          <w:color w:val="000000"/>
          <w:sz w:val="24"/>
        </w:rPr>
        <w:t xml:space="preserve">（2）预防风险 </w:t>
      </w:r>
      <w:r>
        <w:br/>
      </w:r>
      <w:r>
        <w:tab/>
      </w:r>
      <w:r>
        <w:rPr>
          <w:rFonts w:ascii="宋体" w:hAnsi="宋体" w:eastAsia="宋体"/>
          <w:b w:val="0"/>
          <w:i w:val="0"/>
          <w:color w:val="000000"/>
          <w:sz w:val="24"/>
        </w:rPr>
        <w:t>预防风险是在梳理风险发生原因的基础上，针对其原因控制和应对项目活动中的风</w:t>
      </w:r>
      <w:r>
        <w:rPr>
          <w:rFonts w:ascii="宋体" w:hAnsi="宋体" w:eastAsia="宋体"/>
          <w:b w:val="0"/>
          <w:i w:val="0"/>
          <w:color w:val="000000"/>
          <w:sz w:val="24"/>
        </w:rPr>
        <w:t>险事件，其应对方式通常分为有形与无形两种，在工程领域，有形方式常指采用工程专</w:t>
      </w:r>
      <w:r>
        <w:rPr>
          <w:rFonts w:ascii="宋体" w:hAnsi="宋体" w:eastAsia="宋体"/>
          <w:b w:val="0"/>
          <w:i w:val="0"/>
          <w:color w:val="000000"/>
          <w:sz w:val="24"/>
        </w:rPr>
        <w:t xml:space="preserve">业领域的技术措施消除由物质产生的风险事件，无形方式通常包括教育法与程序法。 </w:t>
      </w:r>
    </w:p>
    <w:p>
      <w:pPr>
        <w:autoSpaceDN w:val="0"/>
        <w:tabs>
          <w:tab w:pos="1478" w:val="left"/>
        </w:tabs>
        <w:autoSpaceDE w:val="0"/>
        <w:widowControl/>
        <w:spacing w:line="388" w:lineRule="exact" w:before="2" w:after="0"/>
        <w:ind w:left="998" w:right="0" w:firstLine="0"/>
        <w:jc w:val="left"/>
      </w:pPr>
      <w:r>
        <w:tab/>
      </w:r>
      <w:r>
        <w:rPr>
          <w:rFonts w:ascii="宋体" w:hAnsi="宋体" w:eastAsia="宋体"/>
          <w:b w:val="0"/>
          <w:i w:val="0"/>
          <w:color w:val="000000"/>
          <w:sz w:val="24"/>
        </w:rPr>
        <w:t xml:space="preserve">（3）转移风险 </w:t>
      </w:r>
      <w:r>
        <w:br/>
      </w:r>
      <w:r>
        <w:tab/>
      </w:r>
      <w:r>
        <w:rPr>
          <w:rFonts w:ascii="宋体" w:hAnsi="宋体" w:eastAsia="宋体"/>
          <w:b w:val="0"/>
          <w:i w:val="0"/>
          <w:color w:val="000000"/>
          <w:sz w:val="24"/>
        </w:rPr>
        <w:t>转移风险是将风险转移至参与该项目的其他人或其他机构，所以又叫合伙分担风险。</w:t>
      </w:r>
      <w:r>
        <w:rPr>
          <w:rFonts w:ascii="宋体" w:hAnsi="宋体" w:eastAsia="宋体"/>
          <w:b w:val="0"/>
          <w:i w:val="0"/>
          <w:color w:val="000000"/>
          <w:sz w:val="24"/>
        </w:rPr>
        <w:t>风险转移不以降低风险发生可能性与风险损失为目的，而是借助合同和协议，在风险事</w:t>
      </w:r>
      <w:r>
        <w:rPr>
          <w:rFonts w:ascii="宋体" w:hAnsi="宋体" w:eastAsia="宋体"/>
          <w:b w:val="0"/>
          <w:i w:val="0"/>
          <w:color w:val="000000"/>
          <w:sz w:val="24"/>
        </w:rPr>
        <w:t xml:space="preserve">故实际发生后能够将大部分风险损失转移至能够负担或把控项目风险的个人或机构。 </w:t>
      </w:r>
    </w:p>
    <w:p>
      <w:pPr>
        <w:autoSpaceDN w:val="0"/>
        <w:tabs>
          <w:tab w:pos="1478" w:val="left"/>
        </w:tabs>
        <w:autoSpaceDE w:val="0"/>
        <w:widowControl/>
        <w:spacing w:line="390" w:lineRule="exact" w:before="0" w:after="0"/>
        <w:ind w:left="998" w:right="144" w:firstLine="0"/>
        <w:jc w:val="left"/>
      </w:pPr>
      <w:r>
        <w:tab/>
      </w:r>
      <w:r>
        <w:rPr>
          <w:rFonts w:ascii="宋体" w:hAnsi="宋体" w:eastAsia="宋体"/>
          <w:b w:val="0"/>
          <w:i w:val="0"/>
          <w:color w:val="000000"/>
          <w:sz w:val="24"/>
        </w:rPr>
        <w:t xml:space="preserve">（4）回避风险 </w:t>
      </w:r>
      <w:r>
        <w:br/>
      </w:r>
      <w:r>
        <w:tab/>
      </w:r>
      <w:r>
        <w:rPr>
          <w:rFonts w:ascii="宋体" w:hAnsi="宋体" w:eastAsia="宋体"/>
          <w:b w:val="0"/>
          <w:i w:val="0"/>
          <w:color w:val="000000"/>
          <w:sz w:val="24"/>
        </w:rPr>
        <w:t>回避风险是指项目风险发生概率高、发生后损失程度严重，又无其他良好策略来减</w:t>
      </w:r>
      <w:r>
        <w:rPr>
          <w:rFonts w:ascii="宋体" w:hAnsi="宋体" w:eastAsia="宋体"/>
          <w:b w:val="0"/>
          <w:i w:val="0"/>
          <w:color w:val="000000"/>
          <w:sz w:val="24"/>
        </w:rPr>
        <w:t>轻，采用直接终止项目或重新制定项目策划方案，从根本上消除风险或改变风险产生的</w:t>
      </w:r>
      <w:r>
        <w:rPr>
          <w:rFonts w:ascii="宋体" w:hAnsi="宋体" w:eastAsia="宋体"/>
          <w:b w:val="0"/>
          <w:i w:val="0"/>
          <w:color w:val="000000"/>
          <w:sz w:val="24"/>
        </w:rPr>
        <w:t>环境,或者是保护项目的目标不受风险的影响，主要适合某种风险发生概率和损失程度</w:t>
      </w:r>
      <w:r>
        <w:rPr>
          <w:rFonts w:ascii="宋体" w:hAnsi="宋体" w:eastAsia="宋体"/>
          <w:b w:val="0"/>
          <w:i w:val="0"/>
          <w:color w:val="000000"/>
          <w:sz w:val="24"/>
        </w:rPr>
        <w:t xml:space="preserve">相当大或风险处理成本超过项目收益的情况。 </w:t>
      </w:r>
    </w:p>
    <w:p>
      <w:pPr>
        <w:autoSpaceDN w:val="0"/>
        <w:tabs>
          <w:tab w:pos="1478" w:val="left"/>
        </w:tabs>
        <w:autoSpaceDE w:val="0"/>
        <w:widowControl/>
        <w:spacing w:line="388" w:lineRule="exact" w:before="2" w:after="0"/>
        <w:ind w:left="998" w:right="144" w:firstLine="0"/>
        <w:jc w:val="left"/>
      </w:pPr>
      <w:r>
        <w:tab/>
      </w:r>
      <w:r>
        <w:rPr>
          <w:rFonts w:ascii="宋体" w:hAnsi="宋体" w:eastAsia="宋体"/>
          <w:b w:val="0"/>
          <w:i w:val="0"/>
          <w:color w:val="000000"/>
          <w:sz w:val="24"/>
        </w:rPr>
        <w:t xml:space="preserve">（5）接受风险 </w:t>
      </w:r>
      <w:r>
        <w:br/>
      </w:r>
      <w:r>
        <w:tab/>
      </w:r>
      <w:r>
        <w:rPr>
          <w:rFonts w:ascii="宋体" w:hAnsi="宋体" w:eastAsia="宋体"/>
          <w:b w:val="0"/>
          <w:i w:val="0"/>
          <w:color w:val="000000"/>
          <w:sz w:val="24"/>
        </w:rPr>
        <w:t>接受风险是主要适用于风险事件必然发生但损失可以忽略，或风险处理措施所需资</w:t>
      </w:r>
      <w:r>
        <w:rPr>
          <w:rFonts w:ascii="宋体" w:hAnsi="宋体" w:eastAsia="宋体"/>
          <w:b w:val="0"/>
          <w:i w:val="0"/>
          <w:color w:val="000000"/>
          <w:sz w:val="24"/>
        </w:rPr>
        <w:t>源与风险损失资源相当时无法抉择的情况。此时，接收风险意味着主动选择承担风险后</w:t>
      </w:r>
      <w:r>
        <w:rPr>
          <w:rFonts w:ascii="宋体" w:hAnsi="宋体" w:eastAsia="宋体"/>
          <w:b w:val="0"/>
          <w:i w:val="0"/>
          <w:color w:val="000000"/>
          <w:sz w:val="24"/>
        </w:rPr>
        <w:t xml:space="preserve">果。 </w:t>
      </w:r>
    </w:p>
    <w:p>
      <w:pPr>
        <w:autoSpaceDN w:val="0"/>
        <w:tabs>
          <w:tab w:pos="1478" w:val="left"/>
        </w:tabs>
        <w:autoSpaceDE w:val="0"/>
        <w:widowControl/>
        <w:spacing w:line="390" w:lineRule="exact" w:before="0" w:after="0"/>
        <w:ind w:left="998" w:right="144" w:firstLine="0"/>
        <w:jc w:val="left"/>
      </w:pPr>
      <w:r>
        <w:tab/>
      </w:r>
      <w:r>
        <w:rPr>
          <w:rFonts w:ascii="宋体" w:hAnsi="宋体" w:eastAsia="宋体"/>
          <w:b w:val="0"/>
          <w:i w:val="0"/>
          <w:color w:val="000000"/>
          <w:sz w:val="24"/>
        </w:rPr>
        <w:t xml:space="preserve">（6）储备措施 </w:t>
      </w:r>
      <w:r>
        <w:br/>
      </w:r>
      <w:r>
        <w:tab/>
      </w:r>
      <w:r>
        <w:rPr>
          <w:rFonts w:ascii="宋体" w:hAnsi="宋体" w:eastAsia="宋体"/>
          <w:b w:val="0"/>
          <w:i w:val="0"/>
          <w:color w:val="000000"/>
          <w:sz w:val="24"/>
        </w:rPr>
        <w:t>储备措施是在了解项目风险发生规律及其原因后，在项目实施前预先制定应急处置</w:t>
      </w:r>
      <w:r>
        <w:rPr>
          <w:rFonts w:ascii="宋体" w:hAnsi="宋体" w:eastAsia="宋体"/>
          <w:b w:val="0"/>
          <w:i w:val="0"/>
          <w:color w:val="000000"/>
          <w:sz w:val="24"/>
        </w:rPr>
        <w:t>方案，如果出现项目风险事件，可以及时启动预案并采取应急措施。在工程中，储备措</w:t>
      </w:r>
      <w:r>
        <w:rPr>
          <w:rFonts w:ascii="宋体" w:hAnsi="宋体" w:eastAsia="宋体"/>
          <w:b w:val="0"/>
          <w:i w:val="0"/>
          <w:color w:val="000000"/>
          <w:sz w:val="24"/>
        </w:rPr>
        <w:t xml:space="preserve">施主要包括应急方案的编制、应急物资的储备。 </w:t>
      </w:r>
    </w:p>
    <w:p>
      <w:pPr>
        <w:autoSpaceDN w:val="0"/>
        <w:autoSpaceDE w:val="0"/>
        <w:widowControl/>
        <w:spacing w:line="240" w:lineRule="exact" w:before="1776" w:after="0"/>
        <w:ind w:left="0" w:right="4332" w:firstLine="0"/>
        <w:jc w:val="right"/>
      </w:pPr>
      <w:r>
        <w:rPr>
          <w:rFonts w:ascii="Times New Roman" w:hAnsi="Times New Roman" w:eastAsia="Times New Roman"/>
          <w:b w:val="0"/>
          <w:i w:val="0"/>
          <w:color w:val="000000"/>
          <w:sz w:val="18"/>
        </w:rPr>
        <w:t xml:space="preserve"> - 13 -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42" name="Picture 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 name="Picture 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15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604"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00" w:lineRule="exact" w:before="774" w:after="0"/>
        <w:ind w:left="998" w:right="0" w:firstLine="0"/>
        <w:jc w:val="left"/>
      </w:pPr>
      <w:r>
        <w:rPr>
          <w:rFonts w:ascii="黑体" w:hAnsi="黑体" w:eastAsia="黑体"/>
          <w:b w:val="0"/>
          <w:i w:val="0"/>
          <w:color w:val="000000"/>
          <w:sz w:val="30"/>
        </w:rPr>
        <w:t xml:space="preserve">3  地铁盾构法隧道施工风险识别 </w:t>
      </w:r>
    </w:p>
    <w:p>
      <w:pPr>
        <w:autoSpaceDN w:val="0"/>
        <w:autoSpaceDE w:val="0"/>
        <w:widowControl/>
        <w:spacing w:line="390" w:lineRule="exact" w:before="366" w:after="0"/>
        <w:ind w:left="998" w:right="0" w:firstLine="480"/>
        <w:jc w:val="left"/>
      </w:pPr>
      <w:r>
        <w:rPr>
          <w:rFonts w:ascii="宋体" w:hAnsi="宋体" w:eastAsia="宋体"/>
          <w:b w:val="0"/>
          <w:i w:val="0"/>
          <w:color w:val="000000"/>
          <w:sz w:val="24"/>
        </w:rPr>
        <w:t>本章介绍了隧道法隧道施工风险识别的流程和方法。利用WBS-RBS 风险识别矩阵对</w:t>
      </w:r>
      <w:r>
        <w:rPr>
          <w:rFonts w:ascii="宋体" w:hAnsi="宋体" w:eastAsia="宋体"/>
          <w:b w:val="0"/>
          <w:i w:val="0"/>
          <w:color w:val="000000"/>
          <w:sz w:val="24"/>
        </w:rPr>
        <w:t>盾构法隧道进行工作分解和风险分解，并在此基础上分析风险源、风险事件与风险征兆，</w:t>
      </w:r>
      <w:r>
        <w:rPr>
          <w:rFonts w:ascii="宋体" w:hAnsi="宋体" w:eastAsia="宋体"/>
          <w:b w:val="0"/>
          <w:i w:val="0"/>
          <w:color w:val="000000"/>
          <w:sz w:val="24"/>
        </w:rPr>
        <w:t xml:space="preserve">形成风险来源列表，为盾构风险估计提供依据。 </w:t>
      </w:r>
    </w:p>
    <w:p>
      <w:pPr>
        <w:autoSpaceDN w:val="0"/>
        <w:autoSpaceDE w:val="0"/>
        <w:widowControl/>
        <w:spacing w:line="282" w:lineRule="exact" w:before="270" w:after="0"/>
        <w:ind w:left="998" w:right="0" w:firstLine="0"/>
        <w:jc w:val="left"/>
      </w:pPr>
      <w:r>
        <w:rPr>
          <w:rFonts w:ascii="黑体" w:hAnsi="黑体" w:eastAsia="黑体"/>
          <w:b w:val="0"/>
          <w:i w:val="0"/>
          <w:color w:val="000000"/>
          <w:sz w:val="28"/>
        </w:rPr>
        <w:t xml:space="preserve">3.1  盾构法地铁隧道施工概述 </w:t>
      </w:r>
    </w:p>
    <w:p>
      <w:pPr>
        <w:autoSpaceDN w:val="0"/>
        <w:autoSpaceDE w:val="0"/>
        <w:widowControl/>
        <w:spacing w:line="388" w:lineRule="exact" w:before="114" w:after="0"/>
        <w:ind w:left="998" w:right="0" w:firstLine="480"/>
        <w:jc w:val="left"/>
      </w:pPr>
      <w:r>
        <w:rPr>
          <w:rFonts w:ascii="宋体" w:hAnsi="宋体" w:eastAsia="宋体"/>
          <w:b w:val="0"/>
          <w:i w:val="0"/>
          <w:color w:val="000000"/>
          <w:sz w:val="24"/>
        </w:rPr>
        <w:t>由于城市功能大多都集中于市中心，地面上的空间有限，多数城市都已经开始将地</w:t>
      </w:r>
      <w:r>
        <w:rPr>
          <w:rFonts w:ascii="宋体" w:hAnsi="宋体" w:eastAsia="宋体"/>
          <w:b w:val="0"/>
          <w:i w:val="0"/>
          <w:color w:val="000000"/>
          <w:sz w:val="24"/>
        </w:rPr>
        <w:t>下空间的开发利用作为扩充城市中心空间、缓解城市拥堵的重要手段。因此，市内地下</w:t>
      </w:r>
      <w:r>
        <w:rPr>
          <w:rFonts w:ascii="宋体" w:hAnsi="宋体" w:eastAsia="宋体"/>
          <w:b w:val="0"/>
          <w:i w:val="0"/>
          <w:color w:val="000000"/>
          <w:sz w:val="24"/>
        </w:rPr>
        <w:t>空间的建设过程难免与保障城市正常使用功能之间产生日趋激烈的冲突。为了解决这个</w:t>
      </w:r>
      <w:r>
        <w:rPr>
          <w:rFonts w:ascii="宋体" w:hAnsi="宋体" w:eastAsia="宋体"/>
          <w:b w:val="0"/>
          <w:i w:val="0"/>
          <w:color w:val="000000"/>
          <w:sz w:val="24"/>
        </w:rPr>
        <w:t>问题，多数城市在地下工程施工的过程中开始使用具有沉降控制好、施工噪音低的盾构</w:t>
      </w:r>
      <w:r>
        <w:rPr>
          <w:rFonts w:ascii="宋体" w:hAnsi="宋体" w:eastAsia="宋体"/>
          <w:b w:val="0"/>
          <w:i w:val="0"/>
          <w:color w:val="000000"/>
          <w:sz w:val="24"/>
        </w:rPr>
        <w:t>隧道施工技术。现今，在城市轨道交通工程、城市市政工程等地下隧道工程中都已广泛</w:t>
      </w:r>
      <w:r>
        <w:rPr>
          <w:rFonts w:ascii="宋体" w:hAnsi="宋体" w:eastAsia="宋体"/>
          <w:b w:val="0"/>
          <w:i w:val="0"/>
          <w:color w:val="000000"/>
          <w:sz w:val="24"/>
        </w:rPr>
        <w:t>的运用了盾构法。据统计，日本每年使用盾构法施工的隧道接近300km。在我国，北京</w:t>
      </w:r>
      <w:r>
        <w:rPr>
          <w:rFonts w:ascii="宋体" w:hAnsi="宋体" w:eastAsia="宋体"/>
          <w:b w:val="0"/>
          <w:i w:val="0"/>
          <w:color w:val="000000"/>
          <w:sz w:val="24"/>
        </w:rPr>
        <w:t>已积累了较多的盾构隧道施工经验，而上海、深圳、广州、武汉、大连、沈阳、杭州、</w:t>
      </w:r>
      <w:r>
        <w:rPr>
          <w:rFonts w:ascii="宋体" w:hAnsi="宋体" w:eastAsia="宋体"/>
          <w:b w:val="0"/>
          <w:i w:val="0"/>
          <w:color w:val="000000"/>
          <w:sz w:val="24"/>
        </w:rPr>
        <w:t xml:space="preserve">洛阳等大多城市的地铁隧道，都使用盾构法进行施工。 </w:t>
      </w:r>
    </w:p>
    <w:p>
      <w:pPr>
        <w:autoSpaceDN w:val="0"/>
        <w:autoSpaceDE w:val="0"/>
        <w:widowControl/>
        <w:spacing w:line="240" w:lineRule="exact" w:before="270" w:after="0"/>
        <w:ind w:left="998" w:right="0" w:firstLine="0"/>
        <w:jc w:val="left"/>
      </w:pPr>
      <w:r>
        <w:rPr>
          <w:rFonts w:ascii="黑体" w:hAnsi="黑体" w:eastAsia="黑体"/>
          <w:b w:val="0"/>
          <w:i w:val="0"/>
          <w:color w:val="000000"/>
          <w:sz w:val="24"/>
        </w:rPr>
        <w:t xml:space="preserve">3.1.1  S 市盾构法隧道施工地质特点 </w:t>
      </w:r>
    </w:p>
    <w:p>
      <w:pPr>
        <w:autoSpaceDN w:val="0"/>
        <w:autoSpaceDE w:val="0"/>
        <w:widowControl/>
        <w:spacing w:line="390" w:lineRule="exact" w:before="78" w:after="0"/>
        <w:ind w:left="998" w:right="0" w:firstLine="480"/>
        <w:jc w:val="left"/>
      </w:pPr>
      <w:r>
        <w:rPr>
          <w:rFonts w:ascii="宋体" w:hAnsi="宋体" w:eastAsia="宋体"/>
          <w:b w:val="0"/>
          <w:i w:val="0"/>
          <w:color w:val="000000"/>
          <w:sz w:val="24"/>
        </w:rPr>
        <w:t>S 市属北温带半湿润的季风性气候，同时受海洋、大陆性气候控制。其特征是冬季</w:t>
      </w:r>
      <w:r>
        <w:rPr>
          <w:rFonts w:ascii="宋体" w:hAnsi="宋体" w:eastAsia="宋体"/>
          <w:b w:val="0"/>
          <w:i w:val="0"/>
          <w:color w:val="000000"/>
          <w:sz w:val="24"/>
        </w:rPr>
        <w:t>漫长寒冷，春季干燥多风，夏季炎热多雨，秋季凉爽湿润，春秋季短，冬夏季长。气候</w:t>
      </w:r>
      <w:r>
        <w:rPr>
          <w:rFonts w:ascii="宋体" w:hAnsi="宋体" w:eastAsia="宋体"/>
          <w:b w:val="0"/>
          <w:i w:val="0"/>
          <w:color w:val="000000"/>
          <w:sz w:val="24"/>
        </w:rPr>
        <w:t>分区为寒冷地区。从搜集到的以往历年气象资料看：每年11 月中旬开始封冻。由于受</w:t>
      </w:r>
      <w:r>
        <w:rPr>
          <w:rFonts w:ascii="宋体" w:hAnsi="宋体" w:eastAsia="宋体"/>
          <w:b w:val="0"/>
          <w:i w:val="0"/>
          <w:color w:val="000000"/>
          <w:sz w:val="24"/>
        </w:rPr>
        <w:t>全球气候的影响，近几年封冻时间略有推迟。翌年3 月初解冻。标准冻结深度为1.2m，</w:t>
      </w:r>
      <w:r>
        <w:rPr>
          <w:rFonts w:ascii="宋体" w:hAnsi="宋体" w:eastAsia="宋体"/>
          <w:b w:val="0"/>
          <w:i w:val="0"/>
          <w:color w:val="000000"/>
          <w:sz w:val="24"/>
        </w:rPr>
        <w:t xml:space="preserve">最大冻结深度为1.48m。 </w:t>
      </w:r>
    </w:p>
    <w:p>
      <w:pPr>
        <w:autoSpaceDN w:val="0"/>
        <w:autoSpaceDE w:val="0"/>
        <w:widowControl/>
        <w:spacing w:line="388" w:lineRule="exact" w:before="0" w:after="0"/>
        <w:ind w:left="998" w:right="0" w:firstLine="480"/>
        <w:jc w:val="left"/>
      </w:pPr>
      <w:r>
        <w:rPr>
          <w:rFonts w:ascii="宋体" w:hAnsi="宋体" w:eastAsia="宋体"/>
          <w:b w:val="0"/>
          <w:i w:val="0"/>
          <w:color w:val="000000"/>
          <w:sz w:val="24"/>
        </w:rPr>
        <w:t>S 市位于辽河平原中部，东部为辽东丘陵山地，北部为辽北丘陵，地势向西、南逐</w:t>
      </w:r>
      <w:r>
        <w:rPr>
          <w:rFonts w:ascii="宋体" w:hAnsi="宋体" w:eastAsia="宋体"/>
          <w:b w:val="0"/>
          <w:i w:val="0"/>
          <w:color w:val="000000"/>
          <w:sz w:val="24"/>
        </w:rPr>
        <w:t>渐开阔平展，由山前冲洪积过渡为大片冲积平原。地形由北东向南西，两侧向中部倾斜。</w:t>
      </w:r>
      <w:r>
        <w:rPr>
          <w:rFonts w:ascii="宋体" w:hAnsi="宋体" w:eastAsia="宋体"/>
          <w:b w:val="0"/>
          <w:i w:val="0"/>
          <w:color w:val="000000"/>
          <w:sz w:val="24"/>
        </w:rPr>
        <w:t>西部是辽河、浑河冲积平原，地势由东向西缓缓倾斜。全市最高海拔高度为447.2 米，</w:t>
      </w:r>
      <w:r>
        <w:rPr>
          <w:rFonts w:ascii="宋体" w:hAnsi="宋体" w:eastAsia="宋体"/>
          <w:b w:val="0"/>
          <w:i w:val="0"/>
          <w:color w:val="000000"/>
          <w:sz w:val="24"/>
        </w:rPr>
        <w:t>在法库县境内。全市境内主要有辽河、浑河、绕阳河、柳河、蒲河、养息牧河、北沙河、</w:t>
      </w:r>
      <w:r>
        <w:rPr>
          <w:rFonts w:ascii="宋体" w:hAnsi="宋体" w:eastAsia="宋体"/>
          <w:b w:val="0"/>
          <w:i w:val="0"/>
          <w:color w:val="000000"/>
          <w:sz w:val="24"/>
        </w:rPr>
        <w:t>秀水河等大小河流27 条，属辽河、浑河两大水系，水资源总量为32.6 亿立方米，其中</w:t>
      </w:r>
      <w:r>
        <w:rPr>
          <w:rFonts w:ascii="宋体" w:hAnsi="宋体" w:eastAsia="宋体"/>
          <w:b w:val="0"/>
          <w:i w:val="0"/>
          <w:color w:val="000000"/>
          <w:sz w:val="24"/>
        </w:rPr>
        <w:t xml:space="preserve">地表水11.4 亿立方米，地下水21.2 亿立方米。 </w:t>
      </w:r>
    </w:p>
    <w:p>
      <w:pPr>
        <w:autoSpaceDN w:val="0"/>
        <w:autoSpaceDE w:val="0"/>
        <w:widowControl/>
        <w:spacing w:line="390" w:lineRule="exact" w:before="0" w:after="0"/>
        <w:ind w:left="998" w:right="144" w:firstLine="480"/>
        <w:jc w:val="both"/>
      </w:pPr>
      <w:r>
        <w:rPr>
          <w:rFonts w:ascii="宋体" w:hAnsi="宋体" w:eastAsia="宋体"/>
          <w:b w:val="0"/>
          <w:i w:val="0"/>
          <w:color w:val="000000"/>
          <w:sz w:val="24"/>
        </w:rPr>
        <w:t>从现有的地铁线路来看，S 市盾构区间穿越的主要地层为砾砂层，其具有集配较差、</w:t>
      </w:r>
      <w:r>
        <w:rPr>
          <w:rFonts w:ascii="宋体" w:hAnsi="宋体" w:eastAsia="宋体"/>
          <w:b w:val="0"/>
          <w:i w:val="0"/>
          <w:color w:val="000000"/>
          <w:sz w:val="24"/>
        </w:rPr>
        <w:t>透水性较高、石英含量较高的特点，盾构机在这种地层中掘进具有渣土改良困难、刀盘</w:t>
      </w:r>
      <w:r>
        <w:rPr>
          <w:rFonts w:ascii="宋体" w:hAnsi="宋体" w:eastAsia="宋体"/>
          <w:b w:val="0"/>
          <w:i w:val="0"/>
          <w:color w:val="000000"/>
          <w:sz w:val="24"/>
        </w:rPr>
        <w:t xml:space="preserve">扭矩大、推力高等特点，盾构机通过后地面反应速度较快。 </w:t>
      </w:r>
    </w:p>
    <w:p>
      <w:pPr>
        <w:autoSpaceDN w:val="0"/>
        <w:autoSpaceDE w:val="0"/>
        <w:widowControl/>
        <w:spacing w:line="180" w:lineRule="exact" w:before="1354" w:after="0"/>
        <w:ind w:left="0" w:right="4140" w:firstLine="0"/>
        <w:jc w:val="right"/>
      </w:pPr>
      <w:r>
        <w:rPr>
          <w:rFonts w:ascii="宋体" w:hAnsi="宋体" w:eastAsia="宋体"/>
          <w:b w:val="0"/>
          <w:i w:val="0"/>
          <w:color w:val="000000"/>
          <w:sz w:val="18"/>
        </w:rPr>
        <w:t xml:space="preserve">- 14 -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44" name="Picture 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 name="Picture 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2"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40" w:lineRule="exact" w:before="764" w:after="0"/>
        <w:ind w:left="998" w:right="0" w:firstLine="0"/>
        <w:jc w:val="left"/>
      </w:pPr>
      <w:r>
        <w:rPr>
          <w:rFonts w:ascii="黑体" w:hAnsi="黑体" w:eastAsia="黑体"/>
          <w:b w:val="0"/>
          <w:i w:val="0"/>
          <w:color w:val="000000"/>
          <w:sz w:val="24"/>
        </w:rPr>
        <w:t xml:space="preserve">3.1.2 盾构法隧道施工事故统计 </w:t>
      </w:r>
    </w:p>
    <w:p>
      <w:pPr>
        <w:autoSpaceDN w:val="0"/>
        <w:autoSpaceDE w:val="0"/>
        <w:widowControl/>
        <w:spacing w:line="240" w:lineRule="exact" w:before="232" w:after="0"/>
        <w:ind w:left="1478" w:right="0" w:firstLine="0"/>
        <w:jc w:val="left"/>
      </w:pPr>
      <w:r>
        <w:rPr>
          <w:rFonts w:ascii="宋体" w:hAnsi="宋体" w:eastAsia="宋体"/>
          <w:b w:val="0"/>
          <w:i w:val="0"/>
          <w:color w:val="000000"/>
          <w:sz w:val="24"/>
        </w:rPr>
        <w:t>由于国内并无官方建立的城市轨道交通安全事故统计数据库，本人仅根据查阅资</w:t>
      </w:r>
    </w:p>
    <w:p>
      <w:pPr>
        <w:autoSpaceDN w:val="0"/>
        <w:autoSpaceDE w:val="0"/>
        <w:widowControl/>
        <w:spacing w:line="320" w:lineRule="exact" w:before="102" w:after="0"/>
        <w:ind w:left="998" w:right="0" w:firstLine="0"/>
        <w:jc w:val="left"/>
      </w:pPr>
      <w:r>
        <w:rPr>
          <w:rFonts w:ascii="宋体" w:hAnsi="宋体" w:eastAsia="宋体"/>
          <w:b w:val="0"/>
          <w:i w:val="0"/>
          <w:color w:val="000000"/>
          <w:sz w:val="24"/>
        </w:rPr>
        <w:t>料文献、搜索互联网，共收集到</w:t>
      </w:r>
      <w:r>
        <w:rPr>
          <w:rFonts w:ascii="Times New Roman" w:hAnsi="Times New Roman" w:eastAsia="Times New Roman"/>
          <w:b w:val="0"/>
          <w:i w:val="0"/>
          <w:color w:val="000000"/>
          <w:sz w:val="24"/>
        </w:rPr>
        <w:t xml:space="preserve"> 2003-2020 </w:t>
      </w:r>
      <w:r>
        <w:rPr>
          <w:rFonts w:ascii="宋体" w:hAnsi="宋体" w:eastAsia="宋体"/>
          <w:b w:val="0"/>
          <w:i w:val="0"/>
          <w:color w:val="000000"/>
          <w:sz w:val="24"/>
        </w:rPr>
        <w:t>年间</w:t>
      </w:r>
      <w:r>
        <w:rPr>
          <w:rFonts w:ascii="Times New Roman" w:hAnsi="Times New Roman" w:eastAsia="Times New Roman"/>
          <w:b w:val="0"/>
          <w:i w:val="0"/>
          <w:color w:val="000000"/>
          <w:sz w:val="24"/>
        </w:rPr>
        <w:t>58</w:t>
      </w:r>
      <w:r>
        <w:rPr>
          <w:rFonts w:ascii="宋体" w:hAnsi="宋体" w:eastAsia="宋体"/>
          <w:b w:val="0"/>
          <w:i w:val="0"/>
          <w:color w:val="000000"/>
          <w:sz w:val="24"/>
        </w:rPr>
        <w:t xml:space="preserve"> 起盾构法隧道施工事故案例，具</w:t>
      </w:r>
    </w:p>
    <w:p>
      <w:pPr>
        <w:autoSpaceDN w:val="0"/>
        <w:autoSpaceDE w:val="0"/>
        <w:widowControl/>
        <w:spacing w:line="320" w:lineRule="exact" w:before="68" w:after="0"/>
        <w:ind w:left="998" w:right="0" w:firstLine="0"/>
        <w:jc w:val="left"/>
      </w:pPr>
      <w:r>
        <w:rPr>
          <w:rFonts w:ascii="宋体" w:hAnsi="宋体" w:eastAsia="宋体"/>
          <w:b w:val="0"/>
          <w:i w:val="0"/>
          <w:color w:val="000000"/>
          <w:sz w:val="24"/>
        </w:rPr>
        <w:t>体见表</w:t>
      </w:r>
      <w:r>
        <w:rPr>
          <w:rFonts w:ascii="Times New Roman" w:hAnsi="Times New Roman" w:eastAsia="Times New Roman"/>
          <w:b w:val="0"/>
          <w:i w:val="0"/>
          <w:color w:val="000000"/>
          <w:sz w:val="24"/>
        </w:rPr>
        <w:t xml:space="preserve"> 3.1</w:t>
      </w:r>
      <w:r>
        <w:rPr>
          <w:rFonts w:ascii="宋体" w:hAnsi="宋体" w:eastAsia="宋体"/>
          <w:b w:val="0"/>
          <w:i w:val="0"/>
          <w:color w:val="000000"/>
          <w:sz w:val="24"/>
        </w:rPr>
        <w:t>。</w:t>
      </w:r>
    </w:p>
    <w:p>
      <w:pPr>
        <w:autoSpaceDN w:val="0"/>
        <w:autoSpaceDE w:val="0"/>
        <w:widowControl/>
        <w:spacing w:line="212" w:lineRule="exact" w:before="454" w:after="0"/>
        <w:ind w:left="0" w:right="2928" w:firstLine="0"/>
        <w:jc w:val="right"/>
      </w:pPr>
      <w:r>
        <w:rPr>
          <w:rFonts w:ascii="宋体" w:hAnsi="宋体" w:eastAsia="宋体"/>
          <w:b w:val="0"/>
          <w:i w:val="0"/>
          <w:color w:val="000000"/>
          <w:sz w:val="21"/>
        </w:rPr>
        <w:t xml:space="preserve">表3.1  盾构法隧道施工事故统计 </w:t>
      </w:r>
    </w:p>
    <w:p>
      <w:pPr>
        <w:autoSpaceDN w:val="0"/>
        <w:autoSpaceDE w:val="0"/>
        <w:widowControl/>
        <w:spacing w:line="280" w:lineRule="exact" w:before="68" w:after="52"/>
        <w:ind w:left="0" w:right="1954" w:firstLine="0"/>
        <w:jc w:val="right"/>
      </w:pPr>
      <w:r>
        <w:rPr>
          <w:rFonts w:ascii="Times New Roman" w:hAnsi="Times New Roman" w:eastAsia="Times New Roman"/>
          <w:b w:val="0"/>
          <w:i w:val="0"/>
          <w:color w:val="000000"/>
          <w:sz w:val="21"/>
        </w:rPr>
        <w:t xml:space="preserve">Tab. 3.1  Statistics of Shield Tunnel Construction Accidents </w:t>
      </w:r>
    </w:p>
    <w:tbl>
      <w:tblPr>
        <w:tblW w:type="auto" w:w="0"/>
        <w:tblLayout w:type="fixed"/>
        <w:tblLook w:firstColumn="1" w:firstRow="1" w:lastColumn="0" w:lastRow="0" w:noHBand="0" w:noVBand="1" w:val="04A0"/>
        <w:tblInd w:w="1388.0" w:type="dxa"/>
      </w:tblPr>
      <w:tblGrid>
        <w:gridCol w:w="2024"/>
        <w:gridCol w:w="2024"/>
        <w:gridCol w:w="2024"/>
        <w:gridCol w:w="2024"/>
        <w:gridCol w:w="2024"/>
      </w:tblGrid>
      <w:tr>
        <w:trPr>
          <w:trHeight w:hRule="exact" w:val="558"/>
        </w:trPr>
        <w:tc>
          <w:tcPr>
            <w:tcW w:type="dxa" w:w="1102"/>
            <w:gridSpan w:val="2"/>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56" w:lineRule="exact" w:before="0" w:after="0"/>
              <w:ind w:left="112" w:right="0" w:firstLine="0"/>
              <w:jc w:val="left"/>
            </w:pPr>
            <w:r>
              <w:rPr>
                <w:rFonts w:ascii="宋体" w:hAnsi="宋体" w:eastAsia="宋体"/>
                <w:b w:val="0"/>
                <w:i w:val="0"/>
                <w:color w:val="000000"/>
                <w:sz w:val="21"/>
              </w:rPr>
              <w:t>编</w:t>
            </w:r>
            <w:r>
              <w:br/>
            </w:r>
            <w:r>
              <w:rPr>
                <w:rFonts w:ascii="宋体" w:hAnsi="宋体" w:eastAsia="宋体"/>
                <w:b w:val="0"/>
                <w:i w:val="0"/>
                <w:color w:val="000000"/>
                <w:sz w:val="21"/>
              </w:rPr>
              <w:t xml:space="preserve">号 </w:t>
            </w:r>
            <w:r>
              <w:rPr>
                <w:rFonts w:ascii="宋体" w:hAnsi="宋体" w:eastAsia="宋体"/>
                <w:b w:val="0"/>
                <w:i w:val="0"/>
                <w:color w:val="000000"/>
                <w:sz w:val="21"/>
              </w:rPr>
              <w:t xml:space="preserve">时间 </w:t>
            </w:r>
          </w:p>
        </w:tc>
        <w:tc>
          <w:tcPr>
            <w:tcW w:type="dxa" w:w="1974"/>
            <w:tcBorders>
              <w:top w:sz="4.0" w:val="single" w:color="#000000"/>
              <w:bottom w:sz="4.0" w:val="single" w:color="#000000"/>
            </w:tcBorders>
            <w:tcMar>
              <w:start w:w="0" w:type="dxa"/>
              <w:end w:w="0" w:type="dxa"/>
            </w:tcMar>
          </w:tcPr>
          <w:p>
            <w:pPr>
              <w:autoSpaceDN w:val="0"/>
              <w:autoSpaceDE w:val="0"/>
              <w:widowControl/>
              <w:spacing w:line="212" w:lineRule="exact" w:before="166" w:after="0"/>
              <w:ind w:left="0" w:right="466" w:firstLine="0"/>
              <w:jc w:val="right"/>
            </w:pPr>
            <w:r>
              <w:rPr>
                <w:rFonts w:ascii="宋体" w:hAnsi="宋体" w:eastAsia="宋体"/>
                <w:b w:val="0"/>
                <w:i w:val="0"/>
                <w:color w:val="000000"/>
                <w:sz w:val="21"/>
              </w:rPr>
              <w:t xml:space="preserve">工程名称 </w:t>
            </w:r>
          </w:p>
        </w:tc>
        <w:tc>
          <w:tcPr>
            <w:tcW w:type="dxa" w:w="2608"/>
            <w:tcBorders>
              <w:top w:sz="4.0" w:val="single" w:color="#000000"/>
              <w:bottom w:sz="4.0" w:val="single" w:color="#000000"/>
            </w:tcBorders>
            <w:tcMar>
              <w:start w:w="0" w:type="dxa"/>
              <w:end w:w="0" w:type="dxa"/>
            </w:tcMar>
          </w:tcPr>
          <w:p>
            <w:pPr>
              <w:autoSpaceDN w:val="0"/>
              <w:autoSpaceDE w:val="0"/>
              <w:widowControl/>
              <w:spacing w:line="212" w:lineRule="exact" w:before="166" w:after="0"/>
              <w:ind w:left="0" w:right="778" w:firstLine="0"/>
              <w:jc w:val="right"/>
            </w:pPr>
            <w:r>
              <w:rPr>
                <w:rFonts w:ascii="宋体" w:hAnsi="宋体" w:eastAsia="宋体"/>
                <w:b w:val="0"/>
                <w:i w:val="0"/>
                <w:color w:val="000000"/>
                <w:sz w:val="21"/>
              </w:rPr>
              <w:t xml:space="preserve">安全事故 </w:t>
            </w:r>
          </w:p>
        </w:tc>
        <w:tc>
          <w:tcPr>
            <w:tcW w:type="dxa" w:w="2610"/>
            <w:tcBorders>
              <w:top w:sz="4.0" w:val="single" w:color="#000000"/>
              <w:bottom w:sz="4.0" w:val="single" w:color="#000000"/>
            </w:tcBorders>
            <w:tcMar>
              <w:start w:w="0" w:type="dxa"/>
              <w:end w:w="0" w:type="dxa"/>
            </w:tcMar>
          </w:tcPr>
          <w:p>
            <w:pPr>
              <w:autoSpaceDN w:val="0"/>
              <w:autoSpaceDE w:val="0"/>
              <w:widowControl/>
              <w:spacing w:line="212" w:lineRule="exact" w:before="166" w:after="0"/>
              <w:ind w:left="0" w:right="782" w:firstLine="0"/>
              <w:jc w:val="right"/>
            </w:pPr>
            <w:r>
              <w:rPr>
                <w:rFonts w:ascii="宋体" w:hAnsi="宋体" w:eastAsia="宋体"/>
                <w:b w:val="0"/>
                <w:i w:val="0"/>
                <w:color w:val="000000"/>
                <w:sz w:val="21"/>
              </w:rPr>
              <w:t xml:space="preserve">事故损失 </w:t>
            </w:r>
          </w:p>
        </w:tc>
      </w:tr>
      <w:tr>
        <w:trPr>
          <w:trHeight w:hRule="exact" w:val="264"/>
        </w:trPr>
        <w:tc>
          <w:tcPr>
            <w:tcW w:type="dxa" w:w="436"/>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246" w:after="0"/>
              <w:ind w:left="108" w:right="0" w:firstLine="0"/>
              <w:jc w:val="left"/>
            </w:pPr>
            <w:r>
              <w:rPr>
                <w:rFonts w:ascii="Times New Roman" w:hAnsi="Times New Roman" w:eastAsia="Times New Roman"/>
                <w:b w:val="0"/>
                <w:i w:val="0"/>
                <w:color w:val="000000"/>
                <w:sz w:val="22"/>
              </w:rPr>
              <w:t>1</w:t>
            </w:r>
          </w:p>
        </w:tc>
        <w:tc>
          <w:tcPr>
            <w:tcW w:type="dxa" w:w="2640"/>
            <w:gridSpan w:val="2"/>
            <w:vMerge w:val="restart"/>
            <w:tcBorders>
              <w:top w:sz="4.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64" w:val="left"/>
              </w:tabs>
              <w:autoSpaceDE w:val="0"/>
              <w:widowControl/>
              <w:spacing w:line="136" w:lineRule="exact" w:before="376" w:after="0"/>
              <w:ind w:left="108" w:right="288" w:firstLine="0"/>
              <w:jc w:val="left"/>
            </w:pPr>
            <w:r>
              <w:rPr>
                <w:rFonts w:ascii="宋体" w:hAnsi="宋体" w:eastAsia="宋体"/>
                <w:b w:val="0"/>
                <w:i w:val="0"/>
                <w:color w:val="000000"/>
                <w:sz w:val="21"/>
              </w:rPr>
              <w:t xml:space="preserve">2003 </w:t>
            </w:r>
            <w:r>
              <w:rPr>
                <w:rFonts w:ascii="宋体" w:hAnsi="宋体" w:eastAsia="宋体"/>
                <w:b w:val="0"/>
                <w:i w:val="0"/>
                <w:color w:val="000000"/>
                <w:sz w:val="21"/>
              </w:rPr>
              <w:t>上海地铁4 号 线</w:t>
            </w:r>
            <w:r>
              <w:tab/>
            </w:r>
            <w:r>
              <w:rPr>
                <w:rFonts w:ascii="宋体" w:hAnsi="宋体" w:eastAsia="宋体"/>
                <w:b w:val="0"/>
                <w:i w:val="0"/>
                <w:color w:val="000000"/>
                <w:sz w:val="21"/>
              </w:rPr>
              <w:t xml:space="preserve">浦西段 </w:t>
            </w:r>
          </w:p>
        </w:tc>
        <w:tc>
          <w:tcPr>
            <w:tcW w:type="dxa" w:w="2608"/>
            <w:tcBorders>
              <w:top w:sz="4.0" w:val="single" w:color="#000000"/>
            </w:tcBorders>
            <w:shd w:fill="ffffff"/>
            <w:tcMar>
              <w:start w:w="0" w:type="dxa"/>
              <w:end w:w="0" w:type="dxa"/>
            </w:tcMar>
          </w:tcPr>
          <w:p>
            <w:pPr>
              <w:autoSpaceDN w:val="0"/>
              <w:autoSpaceDE w:val="0"/>
              <w:widowControl/>
              <w:spacing w:line="212" w:lineRule="exact" w:before="28" w:after="0"/>
              <w:ind w:left="108" w:right="0" w:firstLine="0"/>
              <w:jc w:val="left"/>
            </w:pPr>
            <w:r>
              <w:rPr>
                <w:rFonts w:ascii="宋体" w:hAnsi="宋体" w:eastAsia="宋体"/>
                <w:b w:val="0"/>
                <w:i w:val="0"/>
                <w:color w:val="000000"/>
                <w:sz w:val="21"/>
              </w:rPr>
              <w:t>3 幢楼房严重倾斜、 下</w:t>
            </w:r>
          </w:p>
        </w:tc>
        <w:tc>
          <w:tcPr>
            <w:tcW w:type="dxa" w:w="2610"/>
            <w:vMerge w:val="restart"/>
            <w:tcBorders>
              <w:top w:sz="4.0" w:val="single" w:color="#000000"/>
            </w:tcBorders>
            <w:shd w:fill="ffffff"/>
            <w:tcMar>
              <w:start w:w="0" w:type="dxa"/>
              <w:end w:w="0" w:type="dxa"/>
            </w:tcMar>
            <w:tcMar>
              <w:start w:w="0" w:type="dxa"/>
              <w:end w:w="0" w:type="dxa"/>
            </w:tcMar>
          </w:tcPr>
          <w:p>
            <w:pPr>
              <w:autoSpaceDN w:val="0"/>
              <w:autoSpaceDE w:val="0"/>
              <w:widowControl/>
              <w:spacing w:line="210" w:lineRule="exact" w:before="166" w:after="0"/>
              <w:ind w:left="108" w:right="0" w:firstLine="0"/>
              <w:jc w:val="left"/>
            </w:pPr>
            <w:r>
              <w:rPr>
                <w:rFonts w:ascii="宋体" w:hAnsi="宋体" w:eastAsia="宋体"/>
                <w:b w:val="0"/>
                <w:i w:val="0"/>
                <w:color w:val="000000"/>
                <w:sz w:val="21"/>
              </w:rPr>
              <w:t>发生漏水和涌沙事故，联</w:t>
            </w:r>
          </w:p>
        </w:tc>
      </w:tr>
      <w:tr>
        <w:trPr>
          <w:trHeight w:hRule="exact" w:val="140"/>
        </w:trPr>
        <w:tc>
          <w:tcPr>
            <w:tcW w:type="dxa" w:w="2024"/>
            <w:vMerge/>
            <w:tcBorders>
              <w:top w:sz="4.0" w:val="single" w:color="#000000"/>
            </w:tcBorders>
          </w:tcPr>
          <w:p/>
        </w:tc>
        <w:tc>
          <w:tcPr>
            <w:tcW w:type="dxa" w:w="4048"/>
            <w:gridSpan w:val="2"/>
            <w:vMerge/>
            <w:tcBorders>
              <w:top w:sz="4.0" w:val="single" w:color="#000000"/>
            </w:tcBorders>
          </w:tcPr>
          <w:p/>
        </w:tc>
        <w:tc>
          <w:tcPr>
            <w:tcW w:type="dxa" w:w="2608"/>
            <w:vMerge w:val="restart"/>
            <w:tcBorders/>
            <w:shd w:fill="ffffff"/>
            <w:tcMar>
              <w:start w:w="0" w:type="dxa"/>
              <w:end w:w="0" w:type="dxa"/>
            </w:tcMar>
            <w:tcMar>
              <w:start w:w="0" w:type="dxa"/>
              <w:end w:w="0" w:type="dxa"/>
            </w:tcMar>
          </w:tcPr>
          <w:p>
            <w:pPr>
              <w:autoSpaceDN w:val="0"/>
              <w:autoSpaceDE w:val="0"/>
              <w:widowControl/>
              <w:spacing w:line="212" w:lineRule="exact" w:before="42" w:after="0"/>
              <w:ind w:left="0" w:right="0" w:firstLine="0"/>
              <w:jc w:val="center"/>
            </w:pPr>
            <w:r>
              <w:rPr>
                <w:rFonts w:ascii="宋体" w:hAnsi="宋体" w:eastAsia="宋体"/>
                <w:b w:val="0"/>
                <w:i w:val="0"/>
                <w:color w:val="000000"/>
                <w:sz w:val="21"/>
              </w:rPr>
              <w:t>沉，直接经济损 失为1.5</w:t>
            </w:r>
          </w:p>
        </w:tc>
        <w:tc>
          <w:tcPr>
            <w:tcW w:type="dxa" w:w="2024"/>
            <w:vMerge/>
            <w:tcBorders>
              <w:top w:sz="4.0" w:val="single" w:color="#000000"/>
            </w:tcBorders>
          </w:tcPr>
          <w:p/>
        </w:tc>
      </w:tr>
      <w:tr>
        <w:trPr>
          <w:trHeight w:hRule="exact" w:val="140"/>
        </w:trPr>
        <w:tc>
          <w:tcPr>
            <w:tcW w:type="dxa" w:w="2024"/>
            <w:vMerge/>
            <w:tcBorders>
              <w:top w:sz="4.0" w:val="single" w:color="#000000"/>
            </w:tcBorders>
          </w:tcPr>
          <w:p/>
        </w:tc>
        <w:tc>
          <w:tcPr>
            <w:tcW w:type="dxa" w:w="4048"/>
            <w:gridSpan w:val="2"/>
            <w:vMerge/>
            <w:tcBorders>
              <w:top w:sz="4.0" w:val="single" w:color="#000000"/>
            </w:tcBorders>
          </w:tcPr>
          <w:p/>
        </w:tc>
        <w:tc>
          <w:tcPr>
            <w:tcW w:type="dxa" w:w="2024"/>
            <w:vMerge/>
            <w:tcBorders/>
          </w:tcPr>
          <w:p/>
        </w:tc>
        <w:tc>
          <w:tcPr>
            <w:tcW w:type="dxa" w:w="2610"/>
            <w:vMerge w:val="restart"/>
            <w:tcBorders/>
            <w:shd w:fill="ffffff"/>
            <w:tcMar>
              <w:start w:w="0" w:type="dxa"/>
              <w:end w:w="0" w:type="dxa"/>
            </w:tcMar>
            <w:tcMar>
              <w:start w:w="0" w:type="dxa"/>
              <w:end w:w="0" w:type="dxa"/>
            </w:tcMar>
          </w:tcPr>
          <w:p>
            <w:pPr>
              <w:autoSpaceDN w:val="0"/>
              <w:autoSpaceDE w:val="0"/>
              <w:widowControl/>
              <w:spacing w:line="212" w:lineRule="exact" w:before="38" w:after="0"/>
              <w:ind w:left="108" w:right="0" w:firstLine="0"/>
              <w:jc w:val="left"/>
            </w:pPr>
            <w:r>
              <w:rPr>
                <w:rFonts w:ascii="宋体" w:hAnsi="宋体" w:eastAsia="宋体"/>
                <w:b w:val="0"/>
                <w:i w:val="0"/>
                <w:color w:val="000000"/>
                <w:sz w:val="21"/>
              </w:rPr>
              <w:t xml:space="preserve">络通道 渗水，坍塌事故 </w:t>
            </w:r>
          </w:p>
        </w:tc>
      </w:tr>
      <w:tr>
        <w:trPr>
          <w:trHeight w:hRule="exact" w:val="276"/>
        </w:trPr>
        <w:tc>
          <w:tcPr>
            <w:tcW w:type="dxa" w:w="2024"/>
            <w:vMerge/>
            <w:tcBorders>
              <w:top w:sz="4.0" w:val="single" w:color="#000000"/>
            </w:tcBorders>
          </w:tcPr>
          <w:p/>
        </w:tc>
        <w:tc>
          <w:tcPr>
            <w:tcW w:type="dxa" w:w="4048"/>
            <w:gridSpan w:val="2"/>
            <w:vMerge/>
            <w:tcBorders>
              <w:top w:sz="4.0" w:val="single" w:color="#000000"/>
            </w:tcBorders>
          </w:tcPr>
          <w:p/>
        </w:tc>
        <w:tc>
          <w:tcPr>
            <w:tcW w:type="dxa" w:w="2608"/>
            <w:tcBorders/>
            <w:shd w:fill="ffffff"/>
            <w:tcMar>
              <w:start w:w="0" w:type="dxa"/>
              <w:end w:w="0" w:type="dxa"/>
            </w:tcMar>
          </w:tcPr>
          <w:p>
            <w:pPr>
              <w:autoSpaceDN w:val="0"/>
              <w:autoSpaceDE w:val="0"/>
              <w:widowControl/>
              <w:spacing w:line="210" w:lineRule="exact" w:before="36" w:after="0"/>
              <w:ind w:left="108" w:right="0" w:firstLine="0"/>
              <w:jc w:val="left"/>
            </w:pPr>
            <w:r>
              <w:rPr>
                <w:rFonts w:ascii="宋体" w:hAnsi="宋体" w:eastAsia="宋体"/>
                <w:b w:val="0"/>
                <w:i w:val="0"/>
                <w:color w:val="000000"/>
                <w:sz w:val="21"/>
              </w:rPr>
              <w:t xml:space="preserve">亿元 </w:t>
            </w:r>
          </w:p>
        </w:tc>
        <w:tc>
          <w:tcPr>
            <w:tcW w:type="dxa" w:w="2024"/>
            <w:vMerge/>
            <w:tcBorders/>
          </w:tcPr>
          <w:p/>
        </w:tc>
      </w:tr>
    </w:tbl>
    <w:p>
      <w:pPr>
        <w:autoSpaceDN w:val="0"/>
        <w:autoSpaceDE w:val="0"/>
        <w:widowControl/>
        <w:spacing w:line="212" w:lineRule="exact" w:before="24" w:after="4"/>
        <w:ind w:left="0" w:right="5954" w:firstLine="0"/>
        <w:jc w:val="right"/>
      </w:pPr>
      <w:r>
        <w:rPr>
          <w:rFonts w:ascii="宋体" w:hAnsi="宋体" w:eastAsia="宋体"/>
          <w:b w:val="0"/>
          <w:i w:val="0"/>
          <w:color w:val="000000"/>
          <w:sz w:val="21"/>
        </w:rPr>
        <w:t>上海轨道交通 杨</w:t>
      </w:r>
    </w:p>
    <w:tbl>
      <w:tblPr>
        <w:tblW w:type="auto" w:w="0"/>
        <w:tblLayout w:type="fixed"/>
        <w:tblLook w:firstColumn="1" w:firstRow="1" w:lastColumn="0" w:lastRow="0" w:noHBand="0" w:noVBand="1" w:val="04A0"/>
        <w:tblInd w:w="740.0" w:type="dxa"/>
      </w:tblPr>
      <w:tblGrid>
        <w:gridCol w:w="2024"/>
        <w:gridCol w:w="2024"/>
        <w:gridCol w:w="2024"/>
        <w:gridCol w:w="2024"/>
        <w:gridCol w:w="2024"/>
      </w:tblGrid>
      <w:tr>
        <w:trPr>
          <w:trHeight w:hRule="exact" w:val="316"/>
        </w:trPr>
        <w:tc>
          <w:tcPr>
            <w:tcW w:type="dxa" w:w="1020"/>
            <w:tcBorders/>
            <w:tcMar>
              <w:start w:w="0" w:type="dxa"/>
              <w:end w:w="0" w:type="dxa"/>
            </w:tcMar>
          </w:tcPr>
          <w:p>
            <w:pPr>
              <w:autoSpaceDN w:val="0"/>
              <w:autoSpaceDE w:val="0"/>
              <w:widowControl/>
              <w:spacing w:line="296" w:lineRule="exact" w:before="4" w:after="0"/>
              <w:ind w:left="0" w:right="154" w:firstLine="0"/>
              <w:jc w:val="right"/>
            </w:pPr>
            <w:r>
              <w:rPr>
                <w:rFonts w:ascii="Times New Roman" w:hAnsi="Times New Roman" w:eastAsia="Times New Roman"/>
                <w:b w:val="0"/>
                <w:i w:val="0"/>
                <w:color w:val="000000"/>
                <w:sz w:val="22"/>
              </w:rPr>
              <w:t>2</w:t>
            </w:r>
          </w:p>
        </w:tc>
        <w:tc>
          <w:tcPr>
            <w:tcW w:type="dxa" w:w="760"/>
            <w:tcBorders/>
            <w:tcMar>
              <w:start w:w="0" w:type="dxa"/>
              <w:end w:w="0" w:type="dxa"/>
            </w:tcMar>
          </w:tcPr>
          <w:p>
            <w:pPr>
              <w:autoSpaceDN w:val="0"/>
              <w:autoSpaceDE w:val="0"/>
              <w:widowControl/>
              <w:spacing w:line="212" w:lineRule="exact" w:before="58" w:after="0"/>
              <w:ind w:left="172" w:right="0" w:firstLine="0"/>
              <w:jc w:val="left"/>
            </w:pPr>
            <w:r>
              <w:rPr>
                <w:rFonts w:ascii="宋体" w:hAnsi="宋体" w:eastAsia="宋体"/>
                <w:b w:val="0"/>
                <w:i w:val="0"/>
                <w:color w:val="000000"/>
                <w:sz w:val="21"/>
              </w:rPr>
              <w:t xml:space="preserve">2003 </w:t>
            </w:r>
          </w:p>
        </w:tc>
        <w:tc>
          <w:tcPr>
            <w:tcW w:type="dxa" w:w="192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浦线M8 一 期土建</w:t>
            </w:r>
          </w:p>
        </w:tc>
        <w:tc>
          <w:tcPr>
            <w:tcW w:type="dxa" w:w="1880"/>
            <w:tcBorders/>
            <w:tcMar>
              <w:start w:w="0" w:type="dxa"/>
              <w:end w:w="0" w:type="dxa"/>
            </w:tcMar>
          </w:tcPr>
          <w:p>
            <w:pPr>
              <w:autoSpaceDN w:val="0"/>
              <w:autoSpaceDE w:val="0"/>
              <w:widowControl/>
              <w:spacing w:line="212" w:lineRule="exact" w:before="58" w:after="0"/>
              <w:ind w:left="132" w:right="0" w:firstLine="0"/>
              <w:jc w:val="left"/>
            </w:pPr>
            <w:r>
              <w:rPr>
                <w:rFonts w:ascii="宋体" w:hAnsi="宋体" w:eastAsia="宋体"/>
                <w:b w:val="0"/>
                <w:i w:val="0"/>
                <w:color w:val="000000"/>
                <w:sz w:val="21"/>
              </w:rPr>
              <w:t xml:space="preserve">1 人死亡 </w:t>
            </w:r>
          </w:p>
        </w:tc>
        <w:tc>
          <w:tcPr>
            <w:tcW w:type="dxa" w:w="3220"/>
            <w:tcBorders/>
            <w:tcMar>
              <w:start w:w="0" w:type="dxa"/>
              <w:end w:w="0" w:type="dxa"/>
            </w:tcMar>
          </w:tcPr>
          <w:p>
            <w:pPr>
              <w:autoSpaceDN w:val="0"/>
              <w:autoSpaceDE w:val="0"/>
              <w:widowControl/>
              <w:spacing w:line="212" w:lineRule="exact" w:before="58" w:after="0"/>
              <w:ind w:left="0" w:right="574" w:firstLine="0"/>
              <w:jc w:val="right"/>
            </w:pPr>
            <w:r>
              <w:rPr>
                <w:rFonts w:ascii="宋体" w:hAnsi="宋体" w:eastAsia="宋体"/>
                <w:b w:val="0"/>
                <w:i w:val="0"/>
                <w:color w:val="000000"/>
                <w:sz w:val="21"/>
              </w:rPr>
              <w:t xml:space="preserve">发生一起触电事故 </w:t>
            </w:r>
          </w:p>
        </w:tc>
      </w:tr>
    </w:tbl>
    <w:p>
      <w:pPr>
        <w:autoSpaceDN w:val="0"/>
        <w:autoSpaceDE w:val="0"/>
        <w:widowControl/>
        <w:spacing w:line="210" w:lineRule="exact" w:before="14" w:after="0"/>
        <w:ind w:left="0" w:right="6846" w:firstLine="0"/>
        <w:jc w:val="right"/>
      </w:pPr>
      <w:r>
        <w:rPr>
          <w:rFonts w:ascii="宋体" w:hAnsi="宋体" w:eastAsia="宋体"/>
          <w:b w:val="0"/>
          <w:i w:val="0"/>
          <w:color w:val="000000"/>
          <w:sz w:val="21"/>
        </w:rPr>
        <w:t xml:space="preserve">A 标段 </w:t>
      </w:r>
    </w:p>
    <w:p>
      <w:pPr>
        <w:autoSpaceDN w:val="0"/>
        <w:autoSpaceDE w:val="0"/>
        <w:widowControl/>
        <w:spacing w:line="210" w:lineRule="exact" w:before="64" w:after="0"/>
        <w:ind w:left="0" w:right="624" w:firstLine="0"/>
        <w:jc w:val="right"/>
      </w:pPr>
      <w:r>
        <w:rPr>
          <w:rFonts w:ascii="宋体" w:hAnsi="宋体" w:eastAsia="宋体"/>
          <w:b w:val="0"/>
          <w:i w:val="0"/>
          <w:color w:val="000000"/>
          <w:sz w:val="21"/>
        </w:rPr>
        <w:t>掌子面上方约3 米高处意</w:t>
      </w:r>
    </w:p>
    <w:p>
      <w:pPr>
        <w:autoSpaceDN w:val="0"/>
        <w:autoSpaceDE w:val="0"/>
        <w:widowControl/>
        <w:spacing w:line="212" w:lineRule="exact" w:before="60" w:after="0"/>
        <w:ind w:left="0" w:right="676" w:firstLine="0"/>
        <w:jc w:val="right"/>
      </w:pPr>
      <w:r>
        <w:rPr>
          <w:rFonts w:ascii="宋体" w:hAnsi="宋体" w:eastAsia="宋体"/>
          <w:b w:val="0"/>
          <w:i w:val="0"/>
          <w:color w:val="000000"/>
          <w:sz w:val="21"/>
        </w:rPr>
        <w:t>外坠落 一些直径约20cm</w:t>
      </w:r>
    </w:p>
    <w:p>
      <w:pPr>
        <w:autoSpaceDN w:val="0"/>
        <w:autoSpaceDE w:val="0"/>
        <w:widowControl/>
        <w:spacing w:line="212" w:lineRule="exact" w:before="62" w:after="30"/>
        <w:ind w:left="0" w:right="730" w:firstLine="0"/>
        <w:jc w:val="right"/>
      </w:pPr>
      <w:r>
        <w:rPr>
          <w:rFonts w:ascii="宋体" w:hAnsi="宋体" w:eastAsia="宋体"/>
          <w:b w:val="0"/>
          <w:i w:val="0"/>
          <w:color w:val="000000"/>
          <w:sz w:val="21"/>
        </w:rPr>
        <w:t>的散状土块砸 在两工人</w:t>
      </w:r>
    </w:p>
    <w:tbl>
      <w:tblPr>
        <w:tblW w:type="auto" w:w="0"/>
        <w:tblLayout w:type="fixed"/>
        <w:tblLook w:firstColumn="1" w:firstRow="1" w:lastColumn="0" w:lastRow="0" w:noHBand="0" w:noVBand="1" w:val="04A0"/>
        <w:tblInd w:w="740.0" w:type="dxa"/>
      </w:tblPr>
      <w:tblGrid>
        <w:gridCol w:w="2529"/>
        <w:gridCol w:w="2529"/>
        <w:gridCol w:w="2529"/>
        <w:gridCol w:w="2529"/>
      </w:tblGrid>
      <w:tr>
        <w:trPr>
          <w:trHeight w:hRule="exact" w:val="268"/>
        </w:trPr>
        <w:tc>
          <w:tcPr>
            <w:tcW w:type="dxa" w:w="1020"/>
            <w:vMerge w:val="restart"/>
            <w:tcBorders/>
            <w:tcMar>
              <w:start w:w="0" w:type="dxa"/>
              <w:end w:w="0" w:type="dxa"/>
            </w:tcMar>
            <w:tcMar>
              <w:start w:w="0" w:type="dxa"/>
              <w:end w:w="0" w:type="dxa"/>
            </w:tcMar>
          </w:tcPr>
          <w:p>
            <w:pPr>
              <w:autoSpaceDN w:val="0"/>
              <w:autoSpaceDE w:val="0"/>
              <w:widowControl/>
              <w:spacing w:line="296" w:lineRule="exact" w:before="112" w:after="0"/>
              <w:ind w:left="0" w:right="154" w:firstLine="0"/>
              <w:jc w:val="right"/>
            </w:pPr>
            <w:r>
              <w:rPr>
                <w:rFonts w:ascii="Times New Roman" w:hAnsi="Times New Roman" w:eastAsia="Times New Roman"/>
                <w:b w:val="0"/>
                <w:i w:val="0"/>
                <w:color w:val="000000"/>
                <w:sz w:val="22"/>
              </w:rPr>
              <w:t>3</w:t>
            </w:r>
          </w:p>
        </w:tc>
        <w:tc>
          <w:tcPr>
            <w:tcW w:type="dxa" w:w="2600"/>
            <w:vMerge w:val="restart"/>
            <w:tcBorders/>
            <w:tcMar>
              <w:start w:w="0" w:type="dxa"/>
              <w:end w:w="0" w:type="dxa"/>
            </w:tcMar>
            <w:tcMar>
              <w:start w:w="0" w:type="dxa"/>
              <w:end w:w="0" w:type="dxa"/>
            </w:tcMar>
          </w:tcPr>
          <w:p>
            <w:pPr>
              <w:autoSpaceDN w:val="0"/>
              <w:autoSpaceDE w:val="0"/>
              <w:widowControl/>
              <w:spacing w:line="212" w:lineRule="exact" w:before="166" w:after="0"/>
              <w:ind w:left="0" w:right="0" w:firstLine="0"/>
              <w:jc w:val="center"/>
            </w:pPr>
            <w:r>
              <w:rPr>
                <w:rFonts w:ascii="宋体" w:hAnsi="宋体" w:eastAsia="宋体"/>
                <w:b w:val="0"/>
                <w:i w:val="0"/>
                <w:color w:val="000000"/>
                <w:sz w:val="21"/>
              </w:rPr>
              <w:t xml:space="preserve">2004 广州地铁3 号线 </w:t>
            </w:r>
          </w:p>
        </w:tc>
        <w:tc>
          <w:tcPr>
            <w:tcW w:type="dxa" w:w="1960"/>
            <w:vMerge w:val="restart"/>
            <w:tcBorders/>
            <w:tcMar>
              <w:start w:w="0" w:type="dxa"/>
              <w:end w:w="0" w:type="dxa"/>
            </w:tcMar>
            <w:tcMar>
              <w:start w:w="0" w:type="dxa"/>
              <w:end w:w="0" w:type="dxa"/>
            </w:tcMar>
          </w:tcPr>
          <w:p>
            <w:pPr>
              <w:autoSpaceDN w:val="0"/>
              <w:autoSpaceDE w:val="0"/>
              <w:widowControl/>
              <w:spacing w:line="212" w:lineRule="exact" w:before="166" w:after="0"/>
              <w:ind w:left="212" w:right="0" w:firstLine="0"/>
              <w:jc w:val="left"/>
            </w:pPr>
            <w:r>
              <w:rPr>
                <w:rFonts w:ascii="宋体" w:hAnsi="宋体" w:eastAsia="宋体"/>
                <w:b w:val="0"/>
                <w:i w:val="0"/>
                <w:color w:val="000000"/>
                <w:sz w:val="21"/>
              </w:rPr>
              <w:t xml:space="preserve">1 人死亡 </w:t>
            </w:r>
          </w:p>
        </w:tc>
        <w:tc>
          <w:tcPr>
            <w:tcW w:type="dxa" w:w="3480"/>
            <w:tcBorders/>
            <w:tcMar>
              <w:start w:w="0" w:type="dxa"/>
              <w:end w:w="0" w:type="dxa"/>
            </w:tcMar>
          </w:tcPr>
          <w:p>
            <w:pPr>
              <w:autoSpaceDN w:val="0"/>
              <w:autoSpaceDE w:val="0"/>
              <w:widowControl/>
              <w:spacing w:line="210" w:lineRule="exact" w:before="30" w:after="0"/>
              <w:ind w:left="860" w:right="0" w:firstLine="0"/>
              <w:jc w:val="left"/>
            </w:pPr>
            <w:r>
              <w:rPr>
                <w:rFonts w:ascii="宋体" w:hAnsi="宋体" w:eastAsia="宋体"/>
                <w:b w:val="0"/>
                <w:i w:val="0"/>
                <w:color w:val="000000"/>
                <w:sz w:val="21"/>
              </w:rPr>
              <w:t xml:space="preserve">背部，二人失去重心， </w:t>
            </w:r>
          </w:p>
        </w:tc>
      </w:tr>
      <w:tr>
        <w:trPr>
          <w:trHeight w:hRule="exact" w:val="276"/>
        </w:trPr>
        <w:tc>
          <w:tcPr>
            <w:tcW w:type="dxa" w:w="2529"/>
            <w:vMerge/>
            <w:tcBorders/>
          </w:tcPr>
          <w:p/>
        </w:tc>
        <w:tc>
          <w:tcPr>
            <w:tcW w:type="dxa" w:w="2529"/>
            <w:vMerge/>
            <w:tcBorders/>
          </w:tcPr>
          <w:p/>
        </w:tc>
        <w:tc>
          <w:tcPr>
            <w:tcW w:type="dxa" w:w="2529"/>
            <w:vMerge/>
            <w:tcBorders/>
          </w:tcPr>
          <w:p/>
        </w:tc>
        <w:tc>
          <w:tcPr>
            <w:tcW w:type="dxa" w:w="3480"/>
            <w:tcBorders/>
            <w:tcMar>
              <w:start w:w="0" w:type="dxa"/>
              <w:end w:w="0" w:type="dxa"/>
            </w:tcMar>
          </w:tcPr>
          <w:p>
            <w:pPr>
              <w:autoSpaceDN w:val="0"/>
              <w:autoSpaceDE w:val="0"/>
              <w:widowControl/>
              <w:spacing w:line="212" w:lineRule="exact" w:before="34" w:after="0"/>
              <w:ind w:left="860" w:right="0" w:firstLine="0"/>
              <w:jc w:val="left"/>
            </w:pPr>
            <w:r>
              <w:rPr>
                <w:rFonts w:ascii="宋体" w:hAnsi="宋体" w:eastAsia="宋体"/>
                <w:b w:val="0"/>
                <w:i w:val="0"/>
                <w:color w:val="000000"/>
                <w:sz w:val="21"/>
              </w:rPr>
              <w:t>一人向前倾倒，胸腔正撞</w:t>
            </w:r>
          </w:p>
        </w:tc>
      </w:tr>
    </w:tbl>
    <w:p>
      <w:pPr>
        <w:autoSpaceDN w:val="0"/>
        <w:autoSpaceDE w:val="0"/>
        <w:widowControl/>
        <w:spacing w:line="212" w:lineRule="exact" w:before="30" w:after="0"/>
        <w:ind w:left="0" w:right="730" w:firstLine="0"/>
        <w:jc w:val="right"/>
      </w:pPr>
      <w:r>
        <w:rPr>
          <w:rFonts w:ascii="宋体" w:hAnsi="宋体" w:eastAsia="宋体"/>
          <w:b w:val="0"/>
          <w:i w:val="0"/>
          <w:color w:val="000000"/>
          <w:sz w:val="21"/>
        </w:rPr>
        <w:t>在刀盘 突出的刮刀上经</w:t>
      </w:r>
    </w:p>
    <w:p>
      <w:pPr>
        <w:autoSpaceDN w:val="0"/>
        <w:autoSpaceDE w:val="0"/>
        <w:widowControl/>
        <w:spacing w:line="210" w:lineRule="exact" w:before="60" w:after="0"/>
        <w:ind w:left="0" w:right="730" w:firstLine="0"/>
        <w:jc w:val="right"/>
      </w:pPr>
      <w:r>
        <w:rPr>
          <w:rFonts w:ascii="宋体" w:hAnsi="宋体" w:eastAsia="宋体"/>
          <w:b w:val="0"/>
          <w:i w:val="0"/>
          <w:color w:val="000000"/>
          <w:sz w:val="21"/>
        </w:rPr>
        <w:t>抢救无效后死 亡；另一</w:t>
      </w:r>
    </w:p>
    <w:p>
      <w:pPr>
        <w:autoSpaceDN w:val="0"/>
        <w:autoSpaceDE w:val="0"/>
        <w:widowControl/>
        <w:spacing w:line="212" w:lineRule="exact" w:before="62" w:after="40"/>
        <w:ind w:left="0" w:right="1992" w:firstLine="0"/>
        <w:jc w:val="right"/>
      </w:pPr>
      <w:r>
        <w:rPr>
          <w:rFonts w:ascii="宋体" w:hAnsi="宋体" w:eastAsia="宋体"/>
          <w:b w:val="0"/>
          <w:i w:val="0"/>
          <w:color w:val="000000"/>
          <w:sz w:val="21"/>
        </w:rPr>
        <w:t xml:space="preserve">人受轻伤 </w:t>
      </w:r>
    </w:p>
    <w:tbl>
      <w:tblPr>
        <w:tblW w:type="auto" w:w="0"/>
        <w:tblLayout w:type="fixed"/>
        <w:tblLook w:firstColumn="1" w:firstRow="1" w:lastColumn="0" w:lastRow="0" w:noHBand="0" w:noVBand="1" w:val="04A0"/>
        <w:tblInd w:w="740.0" w:type="dxa"/>
      </w:tblPr>
      <w:tblGrid>
        <w:gridCol w:w="2529"/>
        <w:gridCol w:w="2529"/>
        <w:gridCol w:w="2529"/>
        <w:gridCol w:w="2529"/>
      </w:tblGrid>
      <w:tr>
        <w:trPr>
          <w:trHeight w:hRule="exact" w:val="558"/>
        </w:trPr>
        <w:tc>
          <w:tcPr>
            <w:tcW w:type="dxa" w:w="1020"/>
            <w:tcBorders/>
            <w:tcMar>
              <w:start w:w="0" w:type="dxa"/>
              <w:end w:w="0" w:type="dxa"/>
            </w:tcMar>
          </w:tcPr>
          <w:p>
            <w:pPr>
              <w:autoSpaceDN w:val="0"/>
              <w:autoSpaceDE w:val="0"/>
              <w:widowControl/>
              <w:spacing w:line="296" w:lineRule="exact" w:before="120" w:after="0"/>
              <w:ind w:left="0" w:right="154" w:firstLine="0"/>
              <w:jc w:val="right"/>
            </w:pPr>
            <w:r>
              <w:rPr>
                <w:rFonts w:ascii="Times New Roman" w:hAnsi="Times New Roman" w:eastAsia="Times New Roman"/>
                <w:b w:val="0"/>
                <w:i w:val="0"/>
                <w:color w:val="000000"/>
                <w:sz w:val="22"/>
              </w:rPr>
              <w:t>4</w:t>
            </w:r>
          </w:p>
        </w:tc>
        <w:tc>
          <w:tcPr>
            <w:tcW w:type="dxa" w:w="2660"/>
            <w:tcBorders/>
            <w:tcMar>
              <w:start w:w="0" w:type="dxa"/>
              <w:end w:w="0" w:type="dxa"/>
            </w:tcMar>
          </w:tcPr>
          <w:p>
            <w:pPr>
              <w:autoSpaceDN w:val="0"/>
              <w:autoSpaceDE w:val="0"/>
              <w:widowControl/>
              <w:spacing w:line="212" w:lineRule="exact" w:before="174" w:after="0"/>
              <w:ind w:left="172" w:right="0" w:firstLine="0"/>
              <w:jc w:val="left"/>
            </w:pPr>
            <w:r>
              <w:rPr>
                <w:rFonts w:ascii="宋体" w:hAnsi="宋体" w:eastAsia="宋体"/>
                <w:b w:val="0"/>
                <w:i w:val="0"/>
                <w:color w:val="000000"/>
                <w:sz w:val="21"/>
              </w:rPr>
              <w:t xml:space="preserve">2004 广州地铁4 号线 </w:t>
            </w:r>
          </w:p>
        </w:tc>
        <w:tc>
          <w:tcPr>
            <w:tcW w:type="dxa" w:w="2600"/>
            <w:tcBorders/>
            <w:tcMar>
              <w:start w:w="0" w:type="dxa"/>
              <w:end w:w="0" w:type="dxa"/>
            </w:tcMar>
          </w:tcPr>
          <w:p>
            <w:pPr>
              <w:autoSpaceDN w:val="0"/>
              <w:autoSpaceDE w:val="0"/>
              <w:widowControl/>
              <w:spacing w:line="212" w:lineRule="exact" w:before="174" w:after="0"/>
              <w:ind w:left="152" w:right="0" w:firstLine="0"/>
              <w:jc w:val="left"/>
            </w:pPr>
            <w:r>
              <w:rPr>
                <w:rFonts w:ascii="宋体" w:hAnsi="宋体" w:eastAsia="宋体"/>
                <w:b w:val="0"/>
                <w:i w:val="0"/>
                <w:color w:val="000000"/>
                <w:sz w:val="21"/>
              </w:rPr>
              <w:t xml:space="preserve">1 人死亡 </w:t>
            </w:r>
          </w:p>
        </w:tc>
        <w:tc>
          <w:tcPr>
            <w:tcW w:type="dxa" w:w="2820"/>
            <w:tcBorders/>
            <w:tcMar>
              <w:start w:w="0" w:type="dxa"/>
              <w:end w:w="0" w:type="dxa"/>
            </w:tcMar>
          </w:tcPr>
          <w:p>
            <w:pPr>
              <w:autoSpaceDN w:val="0"/>
              <w:autoSpaceDE w:val="0"/>
              <w:widowControl/>
              <w:spacing w:line="260" w:lineRule="exact" w:before="0" w:after="0"/>
              <w:ind w:left="160" w:right="288" w:firstLine="0"/>
              <w:jc w:val="left"/>
            </w:pPr>
            <w:r>
              <w:rPr>
                <w:rFonts w:ascii="宋体" w:hAnsi="宋体" w:eastAsia="宋体"/>
                <w:b w:val="0"/>
                <w:i w:val="0"/>
                <w:color w:val="000000"/>
                <w:sz w:val="21"/>
              </w:rPr>
              <w:t>盾构区间发生一起高处坠</w:t>
            </w:r>
            <w:r>
              <w:rPr>
                <w:rFonts w:ascii="宋体" w:hAnsi="宋体" w:eastAsia="宋体"/>
                <w:b w:val="0"/>
                <w:i w:val="0"/>
                <w:color w:val="000000"/>
                <w:sz w:val="21"/>
              </w:rPr>
              <w:t xml:space="preserve">落事故 </w:t>
            </w:r>
          </w:p>
        </w:tc>
      </w:tr>
      <w:tr>
        <w:trPr>
          <w:trHeight w:hRule="exact" w:val="520"/>
        </w:trPr>
        <w:tc>
          <w:tcPr>
            <w:tcW w:type="dxa" w:w="1020"/>
            <w:tcBorders/>
            <w:tcMar>
              <w:start w:w="0" w:type="dxa"/>
              <w:end w:w="0" w:type="dxa"/>
            </w:tcMar>
          </w:tcPr>
          <w:p>
            <w:pPr>
              <w:autoSpaceDN w:val="0"/>
              <w:autoSpaceDE w:val="0"/>
              <w:widowControl/>
              <w:spacing w:line="294" w:lineRule="exact" w:before="122" w:after="0"/>
              <w:ind w:left="0" w:right="154" w:firstLine="0"/>
              <w:jc w:val="right"/>
            </w:pPr>
            <w:r>
              <w:rPr>
                <w:rFonts w:ascii="Times New Roman" w:hAnsi="Times New Roman" w:eastAsia="Times New Roman"/>
                <w:b w:val="0"/>
                <w:i w:val="0"/>
                <w:color w:val="000000"/>
                <w:sz w:val="22"/>
              </w:rPr>
              <w:t>5</w:t>
            </w:r>
          </w:p>
        </w:tc>
        <w:tc>
          <w:tcPr>
            <w:tcW w:type="dxa" w:w="2660"/>
            <w:tcBorders/>
            <w:tcMar>
              <w:start w:w="0" w:type="dxa"/>
              <w:end w:w="0" w:type="dxa"/>
            </w:tcMar>
          </w:tcPr>
          <w:p>
            <w:pPr>
              <w:autoSpaceDN w:val="0"/>
              <w:autoSpaceDE w:val="0"/>
              <w:widowControl/>
              <w:spacing w:line="210" w:lineRule="exact" w:before="176" w:after="0"/>
              <w:ind w:left="172" w:right="0" w:firstLine="0"/>
              <w:jc w:val="left"/>
            </w:pPr>
            <w:r>
              <w:rPr>
                <w:rFonts w:ascii="宋体" w:hAnsi="宋体" w:eastAsia="宋体"/>
                <w:b w:val="0"/>
                <w:i w:val="0"/>
                <w:color w:val="000000"/>
                <w:sz w:val="21"/>
              </w:rPr>
              <w:t xml:space="preserve">2006 广州地铁5 号线 </w:t>
            </w:r>
          </w:p>
        </w:tc>
        <w:tc>
          <w:tcPr>
            <w:tcW w:type="dxa" w:w="2600"/>
            <w:tcBorders/>
            <w:tcMar>
              <w:start w:w="0" w:type="dxa"/>
              <w:end w:w="0" w:type="dxa"/>
            </w:tcMar>
          </w:tcPr>
          <w:p>
            <w:pPr>
              <w:autoSpaceDN w:val="0"/>
              <w:autoSpaceDE w:val="0"/>
              <w:widowControl/>
              <w:spacing w:line="260" w:lineRule="exact" w:before="0" w:after="0"/>
              <w:ind w:left="152" w:right="0" w:firstLine="0"/>
              <w:jc w:val="left"/>
            </w:pPr>
            <w:r>
              <w:rPr>
                <w:rFonts w:ascii="宋体" w:hAnsi="宋体" w:eastAsia="宋体"/>
                <w:b w:val="0"/>
                <w:i w:val="0"/>
                <w:color w:val="000000"/>
                <w:sz w:val="21"/>
              </w:rPr>
              <w:t>盾构扰动地层导致地下水</w:t>
            </w:r>
            <w:r>
              <w:rPr>
                <w:rFonts w:ascii="宋体" w:hAnsi="宋体" w:eastAsia="宋体"/>
                <w:b w:val="0"/>
                <w:i w:val="0"/>
                <w:color w:val="000000"/>
                <w:sz w:val="21"/>
              </w:rPr>
              <w:t xml:space="preserve">流失 </w:t>
            </w:r>
          </w:p>
        </w:tc>
        <w:tc>
          <w:tcPr>
            <w:tcW w:type="dxa" w:w="2820"/>
            <w:tcBorders/>
            <w:tcMar>
              <w:start w:w="0" w:type="dxa"/>
              <w:end w:w="0" w:type="dxa"/>
            </w:tcMar>
          </w:tcPr>
          <w:p>
            <w:pPr>
              <w:autoSpaceDN w:val="0"/>
              <w:autoSpaceDE w:val="0"/>
              <w:widowControl/>
              <w:spacing w:line="210" w:lineRule="exact" w:before="176" w:after="0"/>
              <w:ind w:left="160" w:right="0" w:firstLine="0"/>
              <w:jc w:val="left"/>
            </w:pPr>
            <w:r>
              <w:rPr>
                <w:rFonts w:ascii="宋体" w:hAnsi="宋体" w:eastAsia="宋体"/>
                <w:b w:val="0"/>
                <w:i w:val="0"/>
                <w:color w:val="000000"/>
                <w:sz w:val="21"/>
              </w:rPr>
              <w:t xml:space="preserve">路面沉陷，工地围墙开裂 </w:t>
            </w:r>
          </w:p>
        </w:tc>
      </w:tr>
      <w:tr>
        <w:trPr>
          <w:trHeight w:hRule="exact" w:val="295"/>
        </w:trPr>
        <w:tc>
          <w:tcPr>
            <w:tcW w:type="dxa" w:w="1020"/>
            <w:tcBorders/>
            <w:tcMar>
              <w:start w:w="0" w:type="dxa"/>
              <w:end w:w="0" w:type="dxa"/>
            </w:tcMar>
          </w:tcPr>
          <w:p>
            <w:pPr>
              <w:autoSpaceDN w:val="0"/>
              <w:autoSpaceDE w:val="0"/>
              <w:widowControl/>
              <w:spacing w:line="294" w:lineRule="exact" w:before="2" w:after="0"/>
              <w:ind w:left="0" w:right="154" w:firstLine="0"/>
              <w:jc w:val="right"/>
            </w:pPr>
            <w:r>
              <w:rPr>
                <w:rFonts w:ascii="Times New Roman" w:hAnsi="Times New Roman" w:eastAsia="Times New Roman"/>
                <w:b w:val="0"/>
                <w:i w:val="0"/>
                <w:color w:val="000000"/>
                <w:sz w:val="22"/>
              </w:rPr>
              <w:t>6</w:t>
            </w:r>
          </w:p>
        </w:tc>
        <w:tc>
          <w:tcPr>
            <w:tcW w:type="dxa" w:w="2660"/>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 xml:space="preserve">2006 北京地铁10 号线 </w:t>
            </w:r>
          </w:p>
        </w:tc>
        <w:tc>
          <w:tcPr>
            <w:tcW w:type="dxa" w:w="2600"/>
            <w:tcBorders/>
            <w:tcMar>
              <w:start w:w="0" w:type="dxa"/>
              <w:end w:w="0" w:type="dxa"/>
            </w:tcMar>
          </w:tcPr>
          <w:p>
            <w:pPr>
              <w:autoSpaceDN w:val="0"/>
              <w:autoSpaceDE w:val="0"/>
              <w:widowControl/>
              <w:spacing w:line="212" w:lineRule="exact" w:before="72" w:after="0"/>
              <w:ind w:left="152" w:right="0" w:firstLine="0"/>
              <w:jc w:val="left"/>
            </w:pPr>
            <w:r>
              <w:rPr>
                <w:rFonts w:ascii="宋体" w:hAnsi="宋体" w:eastAsia="宋体"/>
                <w:b w:val="0"/>
                <w:i w:val="0"/>
                <w:color w:val="000000"/>
                <w:sz w:val="21"/>
              </w:rPr>
              <w:t xml:space="preserve">竖井塌方 </w:t>
            </w:r>
          </w:p>
        </w:tc>
        <w:tc>
          <w:tcPr>
            <w:tcW w:type="dxa" w:w="2820"/>
            <w:tcBorders/>
            <w:tcMar>
              <w:start w:w="0" w:type="dxa"/>
              <w:end w:w="0" w:type="dxa"/>
            </w:tcMar>
          </w:tcPr>
          <w:p>
            <w:pPr>
              <w:autoSpaceDN w:val="0"/>
              <w:autoSpaceDE w:val="0"/>
              <w:widowControl/>
              <w:spacing w:line="212" w:lineRule="exact" w:before="72" w:after="0"/>
              <w:ind w:left="160" w:right="0" w:firstLine="0"/>
              <w:jc w:val="left"/>
            </w:pPr>
            <w:r>
              <w:rPr>
                <w:rFonts w:ascii="宋体" w:hAnsi="宋体" w:eastAsia="宋体"/>
                <w:b w:val="0"/>
                <w:i w:val="0"/>
                <w:color w:val="000000"/>
                <w:sz w:val="21"/>
              </w:rPr>
              <w:t xml:space="preserve">2 人死亡 </w:t>
            </w:r>
          </w:p>
        </w:tc>
      </w:tr>
      <w:tr>
        <w:trPr>
          <w:trHeight w:hRule="exact" w:val="295"/>
        </w:trPr>
        <w:tc>
          <w:tcPr>
            <w:tcW w:type="dxa" w:w="1020"/>
            <w:tcBorders/>
            <w:tcMar>
              <w:start w:w="0" w:type="dxa"/>
              <w:end w:w="0" w:type="dxa"/>
            </w:tcMar>
          </w:tcPr>
          <w:p>
            <w:pPr>
              <w:autoSpaceDN w:val="0"/>
              <w:autoSpaceDE w:val="0"/>
              <w:widowControl/>
              <w:spacing w:line="294" w:lineRule="exact" w:before="0" w:after="0"/>
              <w:ind w:left="0" w:right="154" w:firstLine="0"/>
              <w:jc w:val="right"/>
            </w:pPr>
            <w:r>
              <w:rPr>
                <w:rFonts w:ascii="Times New Roman" w:hAnsi="Times New Roman" w:eastAsia="Times New Roman"/>
                <w:b w:val="0"/>
                <w:i w:val="0"/>
                <w:color w:val="000000"/>
                <w:sz w:val="22"/>
              </w:rPr>
              <w:t>7</w:t>
            </w:r>
          </w:p>
        </w:tc>
        <w:tc>
          <w:tcPr>
            <w:tcW w:type="dxa" w:w="2660"/>
            <w:tcBorders/>
            <w:tcMar>
              <w:start w:w="0" w:type="dxa"/>
              <w:end w:w="0" w:type="dxa"/>
            </w:tcMar>
          </w:tcPr>
          <w:p>
            <w:pPr>
              <w:autoSpaceDN w:val="0"/>
              <w:autoSpaceDE w:val="0"/>
              <w:widowControl/>
              <w:spacing w:line="212" w:lineRule="exact" w:before="64" w:after="0"/>
              <w:ind w:left="172" w:right="0" w:firstLine="0"/>
              <w:jc w:val="left"/>
            </w:pPr>
            <w:r>
              <w:rPr>
                <w:rFonts w:ascii="宋体" w:hAnsi="宋体" w:eastAsia="宋体"/>
                <w:b w:val="0"/>
                <w:i w:val="0"/>
                <w:color w:val="000000"/>
                <w:sz w:val="21"/>
              </w:rPr>
              <w:t xml:space="preserve">2006 广州地铁3 号线 </w:t>
            </w:r>
          </w:p>
        </w:tc>
        <w:tc>
          <w:tcPr>
            <w:tcW w:type="dxa" w:w="2600"/>
            <w:tcBorders/>
            <w:tcMar>
              <w:start w:w="0" w:type="dxa"/>
              <w:end w:w="0" w:type="dxa"/>
            </w:tcMar>
          </w:tcPr>
          <w:p>
            <w:pPr>
              <w:autoSpaceDN w:val="0"/>
              <w:autoSpaceDE w:val="0"/>
              <w:widowControl/>
              <w:spacing w:line="212" w:lineRule="exact" w:before="64" w:after="0"/>
              <w:ind w:left="152" w:right="0" w:firstLine="0"/>
              <w:jc w:val="left"/>
            </w:pPr>
            <w:r>
              <w:rPr>
                <w:rFonts w:ascii="宋体" w:hAnsi="宋体" w:eastAsia="宋体"/>
                <w:b w:val="0"/>
                <w:i w:val="0"/>
                <w:color w:val="000000"/>
                <w:sz w:val="21"/>
              </w:rPr>
              <w:t xml:space="preserve">塌方 </w:t>
            </w:r>
          </w:p>
        </w:tc>
        <w:tc>
          <w:tcPr>
            <w:tcW w:type="dxa" w:w="2820"/>
            <w:tcBorders/>
            <w:tcMar>
              <w:start w:w="0" w:type="dxa"/>
              <w:end w:w="0" w:type="dxa"/>
            </w:tcMar>
          </w:tcPr>
          <w:p>
            <w:pPr>
              <w:autoSpaceDN w:val="0"/>
              <w:autoSpaceDE w:val="0"/>
              <w:widowControl/>
              <w:spacing w:line="212" w:lineRule="exact" w:before="64" w:after="0"/>
              <w:ind w:left="160" w:right="0" w:firstLine="0"/>
              <w:jc w:val="left"/>
            </w:pPr>
            <w:r>
              <w:rPr>
                <w:rFonts w:ascii="宋体" w:hAnsi="宋体" w:eastAsia="宋体"/>
                <w:b w:val="0"/>
                <w:i w:val="0"/>
                <w:color w:val="000000"/>
                <w:sz w:val="21"/>
              </w:rPr>
              <w:t xml:space="preserve">1 死2 伤 </w:t>
            </w:r>
          </w:p>
        </w:tc>
      </w:tr>
      <w:tr>
        <w:trPr>
          <w:trHeight w:hRule="exact" w:val="270"/>
        </w:trPr>
        <w:tc>
          <w:tcPr>
            <w:tcW w:type="dxa" w:w="1020"/>
            <w:vMerge w:val="restart"/>
            <w:tcBorders/>
            <w:tcMar>
              <w:start w:w="0" w:type="dxa"/>
              <w:end w:w="0" w:type="dxa"/>
            </w:tcMar>
            <w:tcMar>
              <w:start w:w="0" w:type="dxa"/>
              <w:end w:w="0" w:type="dxa"/>
            </w:tcMar>
          </w:tcPr>
          <w:p>
            <w:pPr>
              <w:autoSpaceDN w:val="0"/>
              <w:autoSpaceDE w:val="0"/>
              <w:widowControl/>
              <w:spacing w:line="294" w:lineRule="exact" w:before="6" w:after="0"/>
              <w:ind w:left="0" w:right="154" w:firstLine="0"/>
              <w:jc w:val="right"/>
            </w:pPr>
            <w:r>
              <w:rPr>
                <w:rFonts w:ascii="Times New Roman" w:hAnsi="Times New Roman" w:eastAsia="Times New Roman"/>
                <w:b w:val="0"/>
                <w:i w:val="0"/>
                <w:color w:val="000000"/>
                <w:sz w:val="22"/>
              </w:rPr>
              <w:t>8</w:t>
            </w:r>
          </w:p>
        </w:tc>
        <w:tc>
          <w:tcPr>
            <w:tcW w:type="dxa" w:w="2660"/>
            <w:vMerge w:val="restart"/>
            <w:tcBorders/>
            <w:tcMar>
              <w:start w:w="0" w:type="dxa"/>
              <w:end w:w="0" w:type="dxa"/>
            </w:tcMar>
            <w:tcMar>
              <w:start w:w="0" w:type="dxa"/>
              <w:end w:w="0" w:type="dxa"/>
            </w:tcMar>
          </w:tcPr>
          <w:p>
            <w:pPr>
              <w:autoSpaceDN w:val="0"/>
              <w:autoSpaceDE w:val="0"/>
              <w:widowControl/>
              <w:spacing w:line="212" w:lineRule="exact" w:before="58" w:after="0"/>
              <w:ind w:left="172" w:right="0" w:firstLine="0"/>
              <w:jc w:val="left"/>
            </w:pPr>
            <w:r>
              <w:rPr>
                <w:rFonts w:ascii="宋体" w:hAnsi="宋体" w:eastAsia="宋体"/>
                <w:b w:val="0"/>
                <w:i w:val="0"/>
                <w:color w:val="000000"/>
                <w:sz w:val="21"/>
              </w:rPr>
              <w:t xml:space="preserve">2007 南京地铁2 号线 </w:t>
            </w:r>
          </w:p>
        </w:tc>
        <w:tc>
          <w:tcPr>
            <w:tcW w:type="dxa" w:w="2600"/>
            <w:tcBorders/>
            <w:tcMar>
              <w:start w:w="0" w:type="dxa"/>
              <w:end w:w="0" w:type="dxa"/>
            </w:tcMar>
          </w:tcPr>
          <w:p>
            <w:pPr>
              <w:autoSpaceDN w:val="0"/>
              <w:autoSpaceDE w:val="0"/>
              <w:widowControl/>
              <w:spacing w:line="212" w:lineRule="exact" w:before="58" w:after="0"/>
              <w:ind w:left="152" w:right="0" w:firstLine="0"/>
              <w:jc w:val="left"/>
            </w:pPr>
            <w:r>
              <w:rPr>
                <w:rFonts w:ascii="宋体" w:hAnsi="宋体" w:eastAsia="宋体"/>
                <w:b w:val="0"/>
                <w:i w:val="0"/>
                <w:color w:val="000000"/>
                <w:sz w:val="21"/>
              </w:rPr>
              <w:t xml:space="preserve">盾构始发时涌水涌砂 </w:t>
            </w:r>
          </w:p>
        </w:tc>
        <w:tc>
          <w:tcPr>
            <w:tcW w:type="dxa" w:w="2820"/>
            <w:tcBorders/>
            <w:tcMar>
              <w:start w:w="0" w:type="dxa"/>
              <w:end w:w="0" w:type="dxa"/>
            </w:tcMar>
          </w:tcPr>
          <w:p>
            <w:pPr>
              <w:autoSpaceDN w:val="0"/>
              <w:autoSpaceDE w:val="0"/>
              <w:widowControl/>
              <w:spacing w:line="212" w:lineRule="exact" w:before="58" w:after="0"/>
              <w:ind w:left="160" w:right="0" w:firstLine="0"/>
              <w:jc w:val="left"/>
            </w:pPr>
            <w:r>
              <w:rPr>
                <w:rFonts w:ascii="宋体" w:hAnsi="宋体" w:eastAsia="宋体"/>
                <w:b w:val="0"/>
                <w:i w:val="0"/>
                <w:color w:val="000000"/>
                <w:sz w:val="21"/>
              </w:rPr>
              <w:t xml:space="preserve">地面塌陷 </w:t>
            </w:r>
          </w:p>
        </w:tc>
      </w:tr>
      <w:tr>
        <w:trPr>
          <w:trHeight w:hRule="exact" w:val="90"/>
        </w:trPr>
        <w:tc>
          <w:tcPr>
            <w:tcW w:type="dxa" w:w="2529"/>
            <w:vMerge/>
            <w:tcBorders/>
          </w:tcPr>
          <w:p/>
        </w:tc>
        <w:tc>
          <w:tcPr>
            <w:tcW w:type="dxa" w:w="2529"/>
            <w:vMerge/>
            <w:tcBorders/>
          </w:tcPr>
          <w:p/>
        </w:tc>
        <w:tc>
          <w:tcPr>
            <w:tcW w:type="dxa" w:w="2600"/>
            <w:vMerge w:val="restart"/>
            <w:tcBorders/>
            <w:tcMar>
              <w:start w:w="0" w:type="dxa"/>
              <w:end w:w="0" w:type="dxa"/>
            </w:tcMar>
            <w:tcMar>
              <w:start w:w="0" w:type="dxa"/>
              <w:end w:w="0" w:type="dxa"/>
            </w:tcMar>
          </w:tcPr>
          <w:p>
            <w:pPr>
              <w:autoSpaceDN w:val="0"/>
              <w:autoSpaceDE w:val="0"/>
              <w:widowControl/>
              <w:spacing w:line="274" w:lineRule="exact" w:before="4" w:after="0"/>
              <w:ind w:left="152" w:right="0" w:firstLine="0"/>
              <w:jc w:val="left"/>
            </w:pPr>
            <w:r>
              <w:rPr>
                <w:rFonts w:ascii="宋体" w:hAnsi="宋体" w:eastAsia="宋体"/>
                <w:b w:val="0"/>
                <w:i w:val="0"/>
                <w:color w:val="000000"/>
                <w:sz w:val="21"/>
              </w:rPr>
              <w:t>盾构即将到达时管片突然</w:t>
            </w:r>
            <w:r>
              <w:rPr>
                <w:rFonts w:ascii="宋体" w:hAnsi="宋体" w:eastAsia="宋体"/>
                <w:b w:val="0"/>
                <w:i w:val="0"/>
                <w:color w:val="000000"/>
                <w:sz w:val="21"/>
              </w:rPr>
              <w:t xml:space="preserve">下沉，出现涌水涌砂 </w:t>
            </w:r>
          </w:p>
        </w:tc>
        <w:tc>
          <w:tcPr>
            <w:tcW w:type="dxa" w:w="2820"/>
            <w:vMerge w:val="restart"/>
            <w:tcBorders/>
            <w:tcMar>
              <w:start w:w="0" w:type="dxa"/>
              <w:end w:w="0" w:type="dxa"/>
            </w:tcMar>
            <w:tcMar>
              <w:start w:w="0" w:type="dxa"/>
              <w:end w:w="0" w:type="dxa"/>
            </w:tcMar>
          </w:tcPr>
          <w:p>
            <w:pPr>
              <w:autoSpaceDN w:val="0"/>
              <w:autoSpaceDE w:val="0"/>
              <w:widowControl/>
              <w:spacing w:line="212" w:lineRule="exact" w:before="204" w:after="0"/>
              <w:ind w:left="160" w:right="0" w:firstLine="0"/>
              <w:jc w:val="left"/>
            </w:pPr>
            <w:r>
              <w:rPr>
                <w:rFonts w:ascii="宋体" w:hAnsi="宋体" w:eastAsia="宋体"/>
                <w:b w:val="0"/>
                <w:i w:val="0"/>
                <w:color w:val="000000"/>
                <w:sz w:val="21"/>
              </w:rPr>
              <w:t xml:space="preserve">地面塌陷 </w:t>
            </w:r>
          </w:p>
        </w:tc>
      </w:tr>
      <w:tr>
        <w:trPr>
          <w:trHeight w:hRule="exact" w:val="530"/>
        </w:trPr>
        <w:tc>
          <w:tcPr>
            <w:tcW w:type="dxa" w:w="1020"/>
            <w:tcBorders/>
            <w:tcMar>
              <w:start w:w="0" w:type="dxa"/>
              <w:end w:w="0" w:type="dxa"/>
            </w:tcMar>
          </w:tcPr>
          <w:p>
            <w:pPr>
              <w:autoSpaceDN w:val="0"/>
              <w:autoSpaceDE w:val="0"/>
              <w:widowControl/>
              <w:spacing w:line="296" w:lineRule="exact" w:before="60" w:after="0"/>
              <w:ind w:left="0" w:right="154" w:firstLine="0"/>
              <w:jc w:val="right"/>
            </w:pPr>
            <w:r>
              <w:rPr>
                <w:rFonts w:ascii="Times New Roman" w:hAnsi="Times New Roman" w:eastAsia="Times New Roman"/>
                <w:b w:val="0"/>
                <w:i w:val="0"/>
                <w:color w:val="000000"/>
                <w:sz w:val="22"/>
              </w:rPr>
              <w:t>9</w:t>
            </w:r>
          </w:p>
        </w:tc>
        <w:tc>
          <w:tcPr>
            <w:tcW w:type="dxa" w:w="2660"/>
            <w:tcBorders/>
            <w:tcMar>
              <w:start w:w="0" w:type="dxa"/>
              <w:end w:w="0" w:type="dxa"/>
            </w:tcMar>
          </w:tcPr>
          <w:p>
            <w:pPr>
              <w:autoSpaceDN w:val="0"/>
              <w:autoSpaceDE w:val="0"/>
              <w:widowControl/>
              <w:spacing w:line="212" w:lineRule="exact" w:before="114" w:after="0"/>
              <w:ind w:left="172" w:right="0" w:firstLine="0"/>
              <w:jc w:val="left"/>
            </w:pPr>
            <w:r>
              <w:rPr>
                <w:rFonts w:ascii="宋体" w:hAnsi="宋体" w:eastAsia="宋体"/>
                <w:b w:val="0"/>
                <w:i w:val="0"/>
                <w:color w:val="000000"/>
                <w:sz w:val="21"/>
              </w:rPr>
              <w:t xml:space="preserve">2007 南京地铁2 号线 </w:t>
            </w:r>
          </w:p>
        </w:tc>
        <w:tc>
          <w:tcPr>
            <w:tcW w:type="dxa" w:w="2529"/>
            <w:vMerge/>
            <w:tcBorders/>
          </w:tcPr>
          <w:p/>
        </w:tc>
        <w:tc>
          <w:tcPr>
            <w:tcW w:type="dxa" w:w="2529"/>
            <w:vMerge/>
            <w:tcBorders/>
          </w:tcPr>
          <w:p/>
        </w:tc>
      </w:tr>
      <w:tr>
        <w:trPr>
          <w:trHeight w:hRule="exact" w:val="460"/>
        </w:trPr>
        <w:tc>
          <w:tcPr>
            <w:tcW w:type="dxa" w:w="36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8" w:lineRule="exact" w:before="0" w:after="0"/>
              <w:ind w:left="756" w:right="144" w:firstLine="0"/>
              <w:jc w:val="left"/>
            </w:pPr>
            <w:r>
              <w:rPr>
                <w:rFonts w:ascii="Times New Roman" w:hAnsi="Times New Roman" w:eastAsia="Times New Roman"/>
                <w:b w:val="0"/>
                <w:i w:val="0"/>
                <w:color w:val="000000"/>
                <w:sz w:val="22"/>
              </w:rPr>
              <w:t>10</w:t>
            </w:r>
            <w:r>
              <w:rPr>
                <w:rFonts w:ascii="宋体" w:hAnsi="宋体" w:eastAsia="宋体"/>
                <w:b w:val="0"/>
                <w:i w:val="0"/>
                <w:color w:val="000000"/>
                <w:sz w:val="21"/>
              </w:rPr>
              <w:t xml:space="preserve"> 2007 南京地铁2 号线 </w:t>
            </w:r>
            <w:r>
              <w:rPr>
                <w:rFonts w:ascii="Times New Roman" w:hAnsi="Times New Roman" w:eastAsia="Times New Roman"/>
                <w:b w:val="0"/>
                <w:i w:val="0"/>
                <w:color w:val="000000"/>
                <w:sz w:val="22"/>
              </w:rPr>
              <w:t>11</w:t>
            </w:r>
            <w:r>
              <w:rPr>
                <w:rFonts w:ascii="宋体" w:hAnsi="宋体" w:eastAsia="宋体"/>
                <w:b w:val="0"/>
                <w:i w:val="0"/>
                <w:color w:val="000000"/>
                <w:sz w:val="21"/>
              </w:rPr>
              <w:t xml:space="preserve"> 2007 北京地铁10 号线 </w:t>
            </w:r>
            <w:r>
              <w:rPr>
                <w:rFonts w:ascii="Times New Roman" w:hAnsi="Times New Roman" w:eastAsia="Times New Roman"/>
                <w:b w:val="0"/>
                <w:i w:val="0"/>
                <w:color w:val="000000"/>
                <w:sz w:val="22"/>
              </w:rPr>
              <w:t>12</w:t>
            </w:r>
            <w:r>
              <w:rPr>
                <w:rFonts w:ascii="宋体" w:hAnsi="宋体" w:eastAsia="宋体"/>
                <w:b w:val="0"/>
                <w:i w:val="0"/>
                <w:color w:val="000000"/>
                <w:sz w:val="21"/>
              </w:rPr>
              <w:t xml:space="preserve"> 2007 北京地铁10 号线 </w:t>
            </w:r>
            <w:r>
              <w:rPr>
                <w:rFonts w:ascii="Times New Roman" w:hAnsi="Times New Roman" w:eastAsia="Times New Roman"/>
                <w:b w:val="0"/>
                <w:i w:val="0"/>
                <w:color w:val="000000"/>
                <w:sz w:val="22"/>
              </w:rPr>
              <w:t>13</w:t>
            </w:r>
            <w:r>
              <w:rPr>
                <w:rFonts w:ascii="宋体" w:hAnsi="宋体" w:eastAsia="宋体"/>
                <w:b w:val="0"/>
                <w:i w:val="0"/>
                <w:color w:val="000000"/>
                <w:sz w:val="21"/>
              </w:rPr>
              <w:t xml:space="preserve"> 2007 南京地铁2 号线 </w:t>
            </w:r>
            <w:r>
              <w:rPr>
                <w:rFonts w:ascii="Times New Roman" w:hAnsi="Times New Roman" w:eastAsia="Times New Roman"/>
                <w:b w:val="0"/>
                <w:i w:val="0"/>
                <w:color w:val="000000"/>
                <w:sz w:val="22"/>
              </w:rPr>
              <w:t>14</w:t>
            </w:r>
            <w:r>
              <w:rPr>
                <w:rFonts w:ascii="宋体" w:hAnsi="宋体" w:eastAsia="宋体"/>
                <w:b w:val="0"/>
                <w:i w:val="0"/>
                <w:color w:val="000000"/>
                <w:sz w:val="21"/>
              </w:rPr>
              <w:t xml:space="preserve"> 2007 南京地铁2 号线 </w:t>
            </w:r>
            <w:r>
              <w:rPr>
                <w:rFonts w:ascii="Times New Roman" w:hAnsi="Times New Roman" w:eastAsia="Times New Roman"/>
                <w:b w:val="0"/>
                <w:i w:val="0"/>
                <w:color w:val="000000"/>
                <w:sz w:val="22"/>
              </w:rPr>
              <w:t>15</w:t>
            </w:r>
            <w:r>
              <w:rPr>
                <w:rFonts w:ascii="宋体" w:hAnsi="宋体" w:eastAsia="宋体"/>
                <w:b w:val="0"/>
                <w:i w:val="0"/>
                <w:color w:val="000000"/>
                <w:sz w:val="21"/>
              </w:rPr>
              <w:t xml:space="preserve"> 2008 广州地铁5 号线 </w:t>
            </w:r>
          </w:p>
        </w:tc>
        <w:tc>
          <w:tcPr>
            <w:tcW w:type="dxa" w:w="5420"/>
            <w:gridSpan w:val="2"/>
            <w:tcBorders/>
            <w:tcMar>
              <w:start w:w="0" w:type="dxa"/>
              <w:end w:w="0" w:type="dxa"/>
            </w:tcMar>
            <w:tcMar>
              <w:start w:w="0" w:type="dxa"/>
              <w:end w:w="0" w:type="dxa"/>
            </w:tcMar>
          </w:tcPr>
          <w:p>
            <w:pPr>
              <w:autoSpaceDN w:val="0"/>
              <w:autoSpaceDE w:val="0"/>
              <w:widowControl/>
              <w:spacing w:line="210" w:lineRule="exact" w:before="146" w:after="0"/>
              <w:ind w:left="152" w:right="0" w:firstLine="0"/>
              <w:jc w:val="left"/>
            </w:pPr>
            <w:r>
              <w:rPr>
                <w:rFonts w:ascii="宋体" w:hAnsi="宋体" w:eastAsia="宋体"/>
                <w:b w:val="0"/>
                <w:i w:val="0"/>
                <w:color w:val="000000"/>
                <w:sz w:val="21"/>
              </w:rPr>
              <w:t xml:space="preserve">5000 多户居民停水、停气 渗水、天然气管道爆炸 </w:t>
            </w:r>
          </w:p>
        </w:tc>
      </w:tr>
      <w:tr>
        <w:trPr>
          <w:trHeight w:hRule="exact" w:val="620"/>
        </w:trPr>
        <w:tc>
          <w:tcPr>
            <w:tcW w:type="dxa" w:w="5058"/>
            <w:gridSpan w:val="2"/>
            <w:vMerge/>
            <w:tcBorders/>
          </w:tcPr>
          <w:p/>
        </w:tc>
        <w:tc>
          <w:tcPr>
            <w:tcW w:type="dxa" w:w="2600"/>
            <w:tcBorders/>
            <w:tcMar>
              <w:start w:w="0" w:type="dxa"/>
              <w:end w:w="0" w:type="dxa"/>
            </w:tcMar>
          </w:tcPr>
          <w:p>
            <w:pPr>
              <w:autoSpaceDN w:val="0"/>
              <w:autoSpaceDE w:val="0"/>
              <w:widowControl/>
              <w:spacing w:line="272" w:lineRule="exact" w:before="48" w:after="0"/>
              <w:ind w:left="152" w:right="144" w:firstLine="0"/>
              <w:jc w:val="left"/>
            </w:pPr>
            <w:r>
              <w:rPr>
                <w:rFonts w:ascii="宋体" w:hAnsi="宋体" w:eastAsia="宋体"/>
                <w:b w:val="0"/>
                <w:i w:val="0"/>
                <w:color w:val="000000"/>
                <w:sz w:val="21"/>
              </w:rPr>
              <w:t>3 名工人死亡、另有多人</w:t>
            </w:r>
            <w:r>
              <w:rPr>
                <w:rFonts w:ascii="宋体" w:hAnsi="宋体" w:eastAsia="宋体"/>
                <w:b w:val="0"/>
                <w:i w:val="0"/>
                <w:color w:val="000000"/>
                <w:sz w:val="21"/>
              </w:rPr>
              <w:t xml:space="preserve">受伤 </w:t>
            </w:r>
          </w:p>
        </w:tc>
        <w:tc>
          <w:tcPr>
            <w:tcW w:type="dxa" w:w="2820"/>
            <w:tcBorders/>
            <w:tcMar>
              <w:start w:w="0" w:type="dxa"/>
              <w:end w:w="0" w:type="dxa"/>
            </w:tcMar>
          </w:tcPr>
          <w:p>
            <w:pPr>
              <w:autoSpaceDN w:val="0"/>
              <w:autoSpaceDE w:val="0"/>
              <w:widowControl/>
              <w:spacing w:line="212" w:lineRule="exact" w:before="244" w:after="0"/>
              <w:ind w:left="160" w:right="0" w:firstLine="0"/>
              <w:jc w:val="left"/>
            </w:pPr>
            <w:r>
              <w:rPr>
                <w:rFonts w:ascii="宋体" w:hAnsi="宋体" w:eastAsia="宋体"/>
                <w:b w:val="0"/>
                <w:i w:val="0"/>
                <w:color w:val="000000"/>
                <w:sz w:val="21"/>
              </w:rPr>
              <w:t xml:space="preserve">起重机吊斗坠落施工区域 </w:t>
            </w:r>
          </w:p>
        </w:tc>
      </w:tr>
      <w:tr>
        <w:trPr>
          <w:trHeight w:hRule="exact" w:val="560"/>
        </w:trPr>
        <w:tc>
          <w:tcPr>
            <w:tcW w:type="dxa" w:w="5058"/>
            <w:gridSpan w:val="2"/>
            <w:vMerge/>
            <w:tcBorders/>
          </w:tcPr>
          <w:p/>
        </w:tc>
        <w:tc>
          <w:tcPr>
            <w:tcW w:type="dxa" w:w="2600"/>
            <w:tcBorders/>
            <w:tcMar>
              <w:start w:w="0" w:type="dxa"/>
              <w:end w:w="0" w:type="dxa"/>
            </w:tcMar>
          </w:tcPr>
          <w:p>
            <w:pPr>
              <w:autoSpaceDN w:val="0"/>
              <w:autoSpaceDE w:val="0"/>
              <w:widowControl/>
              <w:spacing w:line="212" w:lineRule="exact" w:before="186" w:after="0"/>
              <w:ind w:left="152" w:right="0" w:firstLine="0"/>
              <w:jc w:val="left"/>
            </w:pPr>
            <w:r>
              <w:rPr>
                <w:rFonts w:ascii="宋体" w:hAnsi="宋体" w:eastAsia="宋体"/>
                <w:b w:val="0"/>
                <w:i w:val="0"/>
                <w:color w:val="000000"/>
                <w:sz w:val="21"/>
              </w:rPr>
              <w:t xml:space="preserve">6 名工人被埋身亡 </w:t>
            </w:r>
          </w:p>
        </w:tc>
        <w:tc>
          <w:tcPr>
            <w:tcW w:type="dxa" w:w="2820"/>
            <w:tcBorders/>
            <w:tcMar>
              <w:start w:w="0" w:type="dxa"/>
              <w:end w:w="0" w:type="dxa"/>
            </w:tcMar>
          </w:tcPr>
          <w:p>
            <w:pPr>
              <w:autoSpaceDN w:val="0"/>
              <w:autoSpaceDE w:val="0"/>
              <w:widowControl/>
              <w:spacing w:line="266" w:lineRule="exact" w:before="0" w:after="0"/>
              <w:ind w:left="160" w:right="288" w:firstLine="0"/>
              <w:jc w:val="left"/>
            </w:pPr>
            <w:r>
              <w:rPr>
                <w:rFonts w:ascii="宋体" w:hAnsi="宋体" w:eastAsia="宋体"/>
                <w:b w:val="0"/>
                <w:i w:val="0"/>
                <w:color w:val="000000"/>
                <w:sz w:val="21"/>
              </w:rPr>
              <w:t>出入口处软土地段突发坍</w:t>
            </w:r>
            <w:r>
              <w:rPr>
                <w:rFonts w:ascii="宋体" w:hAnsi="宋体" w:eastAsia="宋体"/>
                <w:b w:val="0"/>
                <w:i w:val="0"/>
                <w:color w:val="000000"/>
                <w:sz w:val="21"/>
              </w:rPr>
              <w:t xml:space="preserve">塌 </w:t>
            </w:r>
          </w:p>
        </w:tc>
      </w:tr>
      <w:tr>
        <w:trPr>
          <w:trHeight w:hRule="exact" w:val="580"/>
        </w:trPr>
        <w:tc>
          <w:tcPr>
            <w:tcW w:type="dxa" w:w="5058"/>
            <w:gridSpan w:val="2"/>
            <w:vMerge/>
            <w:tcBorders/>
          </w:tcPr>
          <w:p/>
        </w:tc>
        <w:tc>
          <w:tcPr>
            <w:tcW w:type="dxa" w:w="2600"/>
            <w:tcBorders/>
            <w:tcMar>
              <w:start w:w="0" w:type="dxa"/>
              <w:end w:w="0" w:type="dxa"/>
            </w:tcMar>
          </w:tcPr>
          <w:p>
            <w:pPr>
              <w:autoSpaceDN w:val="0"/>
              <w:autoSpaceDE w:val="0"/>
              <w:widowControl/>
              <w:spacing w:line="212" w:lineRule="exact" w:before="202" w:after="0"/>
              <w:ind w:left="152" w:right="0" w:firstLine="0"/>
              <w:jc w:val="left"/>
            </w:pPr>
            <w:r>
              <w:rPr>
                <w:rFonts w:ascii="宋体" w:hAnsi="宋体" w:eastAsia="宋体"/>
                <w:b w:val="0"/>
                <w:i w:val="0"/>
                <w:color w:val="000000"/>
                <w:sz w:val="21"/>
              </w:rPr>
              <w:t xml:space="preserve">2 名工人被埋死亡 </w:t>
            </w:r>
          </w:p>
        </w:tc>
        <w:tc>
          <w:tcPr>
            <w:tcW w:type="dxa" w:w="2820"/>
            <w:tcBorders/>
            <w:tcMar>
              <w:start w:w="0" w:type="dxa"/>
              <w:end w:w="0" w:type="dxa"/>
            </w:tcMar>
          </w:tcPr>
          <w:p>
            <w:pPr>
              <w:autoSpaceDN w:val="0"/>
              <w:autoSpaceDE w:val="0"/>
              <w:widowControl/>
              <w:spacing w:line="270" w:lineRule="exact" w:before="8" w:after="0"/>
              <w:ind w:left="160" w:right="288" w:firstLine="0"/>
              <w:jc w:val="left"/>
            </w:pPr>
            <w:r>
              <w:rPr>
                <w:rFonts w:ascii="宋体" w:hAnsi="宋体" w:eastAsia="宋体"/>
                <w:b w:val="0"/>
                <w:i w:val="0"/>
                <w:color w:val="000000"/>
                <w:sz w:val="21"/>
              </w:rPr>
              <w:t>修建始发井软土段土体滑</w:t>
            </w:r>
            <w:r>
              <w:rPr>
                <w:rFonts w:ascii="宋体" w:hAnsi="宋体" w:eastAsia="宋体"/>
                <w:b w:val="0"/>
                <w:i w:val="0"/>
                <w:color w:val="000000"/>
                <w:sz w:val="21"/>
              </w:rPr>
              <w:t xml:space="preserve">坡 </w:t>
            </w:r>
          </w:p>
        </w:tc>
      </w:tr>
      <w:tr>
        <w:trPr>
          <w:trHeight w:hRule="exact" w:val="300"/>
        </w:trPr>
        <w:tc>
          <w:tcPr>
            <w:tcW w:type="dxa" w:w="5058"/>
            <w:gridSpan w:val="2"/>
            <w:vMerge/>
            <w:tcBorders/>
          </w:tcPr>
          <w:p/>
        </w:tc>
        <w:tc>
          <w:tcPr>
            <w:tcW w:type="dxa" w:w="2600"/>
            <w:tcBorders/>
            <w:tcMar>
              <w:start w:w="0" w:type="dxa"/>
              <w:end w:w="0" w:type="dxa"/>
            </w:tcMar>
          </w:tcPr>
          <w:p>
            <w:pPr>
              <w:autoSpaceDN w:val="0"/>
              <w:autoSpaceDE w:val="0"/>
              <w:widowControl/>
              <w:spacing w:line="212" w:lineRule="exact" w:before="54" w:after="0"/>
              <w:ind w:left="152" w:right="0" w:firstLine="0"/>
              <w:jc w:val="left"/>
            </w:pPr>
            <w:r>
              <w:rPr>
                <w:rFonts w:ascii="宋体" w:hAnsi="宋体" w:eastAsia="宋体"/>
                <w:b w:val="0"/>
                <w:i w:val="0"/>
                <w:color w:val="000000"/>
                <w:sz w:val="21"/>
              </w:rPr>
              <w:t xml:space="preserve">未有人员伤亡 </w:t>
            </w:r>
          </w:p>
        </w:tc>
        <w:tc>
          <w:tcPr>
            <w:tcW w:type="dxa" w:w="2820"/>
            <w:tcBorders/>
            <w:tcMar>
              <w:start w:w="0" w:type="dxa"/>
              <w:end w:w="0" w:type="dxa"/>
            </w:tcMar>
          </w:tcPr>
          <w:p>
            <w:pPr>
              <w:autoSpaceDN w:val="0"/>
              <w:autoSpaceDE w:val="0"/>
              <w:widowControl/>
              <w:spacing w:line="212" w:lineRule="exact" w:before="54" w:after="0"/>
              <w:ind w:left="160" w:right="0" w:firstLine="0"/>
              <w:jc w:val="left"/>
            </w:pPr>
            <w:r>
              <w:rPr>
                <w:rFonts w:ascii="宋体" w:hAnsi="宋体" w:eastAsia="宋体"/>
                <w:b w:val="0"/>
                <w:i w:val="0"/>
                <w:color w:val="000000"/>
                <w:sz w:val="21"/>
              </w:rPr>
              <w:t xml:space="preserve">水土流失、路面塌方 </w:t>
            </w:r>
          </w:p>
        </w:tc>
      </w:tr>
      <w:tr>
        <w:trPr>
          <w:trHeight w:hRule="exact" w:val="344"/>
        </w:trPr>
        <w:tc>
          <w:tcPr>
            <w:tcW w:type="dxa" w:w="5058"/>
            <w:gridSpan w:val="2"/>
            <w:vMerge/>
            <w:tcBorders/>
          </w:tcPr>
          <w:p/>
        </w:tc>
        <w:tc>
          <w:tcPr>
            <w:tcW w:type="dxa" w:w="2600"/>
            <w:tcBorders/>
            <w:tcMar>
              <w:start w:w="0" w:type="dxa"/>
              <w:end w:w="0" w:type="dxa"/>
            </w:tcMar>
          </w:tcPr>
          <w:p>
            <w:pPr>
              <w:autoSpaceDN w:val="0"/>
              <w:autoSpaceDE w:val="0"/>
              <w:widowControl/>
              <w:spacing w:line="212" w:lineRule="exact" w:before="42" w:after="0"/>
              <w:ind w:left="152" w:right="0" w:firstLine="0"/>
              <w:jc w:val="left"/>
            </w:pPr>
            <w:r>
              <w:rPr>
                <w:rFonts w:ascii="宋体" w:hAnsi="宋体" w:eastAsia="宋体"/>
                <w:b w:val="0"/>
                <w:i w:val="0"/>
                <w:color w:val="000000"/>
                <w:sz w:val="21"/>
              </w:rPr>
              <w:t xml:space="preserve">涌水、塌方 </w:t>
            </w:r>
          </w:p>
        </w:tc>
        <w:tc>
          <w:tcPr>
            <w:tcW w:type="dxa" w:w="2820"/>
            <w:tcBorders/>
            <w:tcMar>
              <w:start w:w="0" w:type="dxa"/>
              <w:end w:w="0" w:type="dxa"/>
            </w:tcMar>
          </w:tcPr>
          <w:p>
            <w:pPr>
              <w:autoSpaceDN w:val="0"/>
              <w:autoSpaceDE w:val="0"/>
              <w:widowControl/>
              <w:spacing w:line="212" w:lineRule="exact" w:before="42" w:after="0"/>
              <w:ind w:left="160" w:right="0" w:firstLine="0"/>
              <w:jc w:val="left"/>
            </w:pPr>
            <w:r>
              <w:rPr>
                <w:rFonts w:ascii="宋体" w:hAnsi="宋体" w:eastAsia="宋体"/>
                <w:b w:val="0"/>
                <w:i w:val="0"/>
                <w:color w:val="000000"/>
                <w:sz w:val="21"/>
              </w:rPr>
              <w:t xml:space="preserve">大面积地面塌陷 </w:t>
            </w:r>
          </w:p>
        </w:tc>
      </w:tr>
    </w:tbl>
    <w:p>
      <w:pPr>
        <w:autoSpaceDN w:val="0"/>
        <w:autoSpaceDE w:val="0"/>
        <w:widowControl/>
        <w:spacing w:line="240" w:lineRule="exact" w:before="596" w:after="0"/>
        <w:ind w:left="0" w:right="4120" w:firstLine="0"/>
        <w:jc w:val="right"/>
      </w:pPr>
      <w:r>
        <w:rPr>
          <w:rFonts w:ascii="Times New Roman" w:hAnsi="Times New Roman" w:eastAsia="Times New Roman"/>
          <w:b w:val="0"/>
          <w:i w:val="0"/>
          <w:color w:val="000000"/>
          <w:sz w:val="18"/>
        </w:rPr>
        <w:t xml:space="preserve"> - 15 -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872"/>
        </w:trPr>
        <w:tc>
          <w:tcPr>
            <w:tcW w:type="dxa" w:w="3494"/>
            <w:tcBorders>
              <w:top w:sz="5.599999999999909" w:val="single" w:color="#000000"/>
            </w:tcBorders>
            <w:tcMar>
              <w:start w:w="0" w:type="dxa"/>
              <w:end w:w="0" w:type="dxa"/>
            </w:tcMar>
          </w:tcPr>
          <w:p>
            <w:pPr>
              <w:autoSpaceDN w:val="0"/>
              <w:autoSpaceDE w:val="0"/>
              <w:widowControl/>
              <w:spacing w:line="294" w:lineRule="exact" w:before="572" w:after="0"/>
              <w:ind w:left="526" w:right="0" w:firstLine="0"/>
              <w:jc w:val="left"/>
            </w:pPr>
            <w:r>
              <w:rPr>
                <w:rFonts w:ascii="Times New Roman" w:hAnsi="Times New Roman" w:eastAsia="Times New Roman"/>
                <w:b w:val="0"/>
                <w:i w:val="0"/>
                <w:color w:val="000000"/>
                <w:sz w:val="22"/>
              </w:rPr>
              <w:t>16</w:t>
            </w:r>
            <w:r>
              <w:rPr>
                <w:rFonts w:ascii="宋体" w:hAnsi="宋体" w:eastAsia="宋体"/>
                <w:b w:val="0"/>
                <w:i w:val="0"/>
                <w:color w:val="000000"/>
                <w:sz w:val="21"/>
              </w:rPr>
              <w:t xml:space="preserve"> 2008 杭州地铁1 号线 </w:t>
            </w:r>
          </w:p>
        </w:tc>
        <w:tc>
          <w:tcPr>
            <w:tcW w:type="dxa" w:w="2608"/>
            <w:tcBorders>
              <w:top w:sz="5.599999999999909" w:val="single" w:color="#000000"/>
            </w:tcBorders>
            <w:tcMar>
              <w:start w:w="0" w:type="dxa"/>
              <w:end w:w="0" w:type="dxa"/>
            </w:tcMar>
          </w:tcPr>
          <w:p>
            <w:pPr>
              <w:autoSpaceDN w:val="0"/>
              <w:autoSpaceDE w:val="0"/>
              <w:widowControl/>
              <w:spacing w:line="212" w:lineRule="exact" w:before="642" w:after="0"/>
              <w:ind w:left="108" w:right="0" w:firstLine="0"/>
              <w:jc w:val="left"/>
            </w:pPr>
            <w:r>
              <w:rPr>
                <w:rFonts w:ascii="宋体" w:hAnsi="宋体" w:eastAsia="宋体"/>
                <w:b w:val="0"/>
                <w:i w:val="0"/>
                <w:color w:val="000000"/>
                <w:sz w:val="21"/>
              </w:rPr>
              <w:t xml:space="preserve">基坑发生地面塌陷 </w:t>
            </w:r>
          </w:p>
        </w:tc>
        <w:tc>
          <w:tcPr>
            <w:tcW w:type="dxa" w:w="3026"/>
            <w:tcBorders>
              <w:top w:sz="5.599999999999909" w:val="single" w:color="#000000"/>
            </w:tcBorders>
            <w:tcMar>
              <w:start w:w="0" w:type="dxa"/>
              <w:end w:w="0" w:type="dxa"/>
            </w:tcMar>
          </w:tcPr>
          <w:p>
            <w:pPr>
              <w:autoSpaceDN w:val="0"/>
              <w:autoSpaceDE w:val="0"/>
              <w:widowControl/>
              <w:spacing w:line="212" w:lineRule="exact" w:before="642" w:after="0"/>
              <w:ind w:left="108" w:right="0" w:firstLine="0"/>
              <w:jc w:val="left"/>
            </w:pPr>
            <w:r>
              <w:rPr>
                <w:rFonts w:ascii="宋体" w:hAnsi="宋体" w:eastAsia="宋体"/>
                <w:b w:val="0"/>
                <w:i w:val="0"/>
                <w:color w:val="000000"/>
                <w:sz w:val="21"/>
              </w:rPr>
              <w:t xml:space="preserve">21 死24 伤 </w:t>
            </w:r>
          </w:p>
        </w:tc>
      </w:tr>
      <w:tr>
        <w:trPr>
          <w:trHeight w:hRule="exact" w:val="318"/>
        </w:trPr>
        <w:tc>
          <w:tcPr>
            <w:tcW w:type="dxa" w:w="3494"/>
            <w:tcBorders>
              <w:bottom w:sz="3.2000000000000455" w:val="single" w:color="#000000"/>
            </w:tcBorders>
            <w:tcMar>
              <w:start w:w="0" w:type="dxa"/>
              <w:end w:w="0" w:type="dxa"/>
            </w:tcMar>
          </w:tcPr>
          <w:p>
            <w:pPr>
              <w:autoSpaceDN w:val="0"/>
              <w:autoSpaceDE w:val="0"/>
              <w:widowControl/>
              <w:spacing w:line="294" w:lineRule="exact" w:before="12" w:after="0"/>
              <w:ind w:left="526" w:right="0" w:firstLine="0"/>
              <w:jc w:val="left"/>
            </w:pPr>
            <w:r>
              <w:rPr>
                <w:rFonts w:ascii="Times New Roman" w:hAnsi="Times New Roman" w:eastAsia="Times New Roman"/>
                <w:b w:val="0"/>
                <w:i w:val="0"/>
                <w:color w:val="000000"/>
                <w:sz w:val="22"/>
              </w:rPr>
              <w:t>17</w:t>
            </w:r>
            <w:r>
              <w:rPr>
                <w:rFonts w:ascii="宋体" w:hAnsi="宋体" w:eastAsia="宋体"/>
                <w:b w:val="0"/>
                <w:i w:val="0"/>
                <w:color w:val="000000"/>
                <w:sz w:val="21"/>
              </w:rPr>
              <w:t xml:space="preserve"> 2008 南京地铁1 号线 </w:t>
            </w:r>
          </w:p>
        </w:tc>
        <w:tc>
          <w:tcPr>
            <w:tcW w:type="dxa" w:w="2608"/>
            <w:tcBorders>
              <w:bottom w:sz="3.2000000000000455" w:val="single" w:color="#000000"/>
            </w:tcBorders>
            <w:shd w:fill="ffffff"/>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端头加固不到位 </w:t>
            </w:r>
          </w:p>
        </w:tc>
        <w:tc>
          <w:tcPr>
            <w:tcW w:type="dxa" w:w="3026"/>
            <w:tcBorders>
              <w:bottom w:sz="3.2000000000000455" w:val="single" w:color="#000000"/>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7 人受伤 </w:t>
            </w:r>
          </w:p>
        </w:tc>
      </w:tr>
    </w:tbl>
    <w:p>
      <w:pPr>
        <w:autoSpaceDN w:val="0"/>
        <w:autoSpaceDE w:val="0"/>
        <w:widowControl/>
        <w:spacing w:line="294" w:lineRule="exact" w:before="0" w:after="8"/>
        <w:ind w:left="4752" w:right="3744" w:firstLine="0"/>
        <w:jc w:val="center"/>
      </w:pPr>
      <w:r>
        <w:rPr>
          <w:rFonts w:ascii="宋体" w:hAnsi="宋体" w:eastAsia="宋体"/>
          <w:b w:val="0"/>
          <w:i w:val="0"/>
          <w:color w:val="000000"/>
          <w:sz w:val="21"/>
        </w:rPr>
        <w:t xml:space="preserve">表3.1  续 </w:t>
      </w:r>
      <w:r>
        <w:br/>
      </w:r>
      <w:r>
        <w:rPr>
          <w:rFonts w:ascii="Times New Roman" w:hAnsi="Times New Roman" w:eastAsia="Times New Roman"/>
          <w:b w:val="0"/>
          <w:i w:val="0"/>
          <w:color w:val="000000"/>
          <w:sz w:val="21"/>
        </w:rPr>
        <w:t xml:space="preserve">Tab. 3.1  Cont </w:t>
      </w:r>
    </w:p>
    <w:tbl>
      <w:tblPr>
        <w:tblW w:type="auto" w:w="0"/>
        <w:tblLayout w:type="fixed"/>
        <w:tblLook w:firstColumn="1" w:firstRow="1" w:lastColumn="0" w:lastRow="0" w:noHBand="0" w:noVBand="1" w:val="04A0"/>
        <w:tblInd w:w="1388.0" w:type="dxa"/>
      </w:tblPr>
      <w:tblGrid>
        <w:gridCol w:w="2529"/>
        <w:gridCol w:w="2529"/>
        <w:gridCol w:w="2529"/>
        <w:gridCol w:w="2529"/>
      </w:tblGrid>
      <w:tr>
        <w:trPr>
          <w:trHeight w:hRule="exact" w:val="480"/>
        </w:trPr>
        <w:tc>
          <w:tcPr>
            <w:tcW w:type="dxa" w:w="436"/>
            <w:tcBorders>
              <w:bottom w:sz="4.0" w:val="single" w:color="#000000"/>
            </w:tcBorders>
            <w:tcMar>
              <w:start w:w="0" w:type="dxa"/>
              <w:end w:w="0" w:type="dxa"/>
            </w:tcMar>
          </w:tcPr>
          <w:p>
            <w:pPr>
              <w:autoSpaceDN w:val="0"/>
              <w:autoSpaceDE w:val="0"/>
              <w:widowControl/>
              <w:spacing w:line="228" w:lineRule="exact" w:before="0" w:after="0"/>
              <w:ind w:left="0" w:right="0" w:firstLine="0"/>
              <w:jc w:val="center"/>
            </w:pPr>
            <w:r>
              <w:rPr>
                <w:rFonts w:ascii="宋体" w:hAnsi="宋体" w:eastAsia="宋体"/>
                <w:b w:val="0"/>
                <w:i w:val="0"/>
                <w:color w:val="000000"/>
                <w:sz w:val="21"/>
              </w:rPr>
              <w:t>编</w:t>
            </w:r>
            <w:r>
              <w:br/>
            </w:r>
            <w:r>
              <w:rPr>
                <w:rFonts w:ascii="宋体" w:hAnsi="宋体" w:eastAsia="宋体"/>
                <w:b w:val="0"/>
                <w:i w:val="0"/>
                <w:color w:val="000000"/>
                <w:sz w:val="21"/>
              </w:rPr>
              <w:t>号</w:t>
            </w:r>
          </w:p>
        </w:tc>
        <w:tc>
          <w:tcPr>
            <w:tcW w:type="dxa" w:w="2640"/>
            <w:tcBorders>
              <w:bottom w:sz="4.0" w:val="single" w:color="#000000"/>
            </w:tcBorders>
            <w:tcMar>
              <w:start w:w="0" w:type="dxa"/>
              <w:end w:w="0" w:type="dxa"/>
            </w:tcMar>
          </w:tcPr>
          <w:p>
            <w:pPr>
              <w:autoSpaceDN w:val="0"/>
              <w:autoSpaceDE w:val="0"/>
              <w:widowControl/>
              <w:spacing w:line="212" w:lineRule="exact" w:before="126" w:after="0"/>
              <w:ind w:left="108" w:right="0" w:firstLine="0"/>
              <w:jc w:val="left"/>
            </w:pPr>
            <w:r>
              <w:rPr>
                <w:rFonts w:ascii="宋体" w:hAnsi="宋体" w:eastAsia="宋体"/>
                <w:b w:val="0"/>
                <w:i w:val="0"/>
                <w:color w:val="000000"/>
                <w:sz w:val="21"/>
              </w:rPr>
              <w:t xml:space="preserve">时间 工程名称 </w:t>
            </w:r>
          </w:p>
        </w:tc>
        <w:tc>
          <w:tcPr>
            <w:tcW w:type="dxa" w:w="2608"/>
            <w:tcBorders>
              <w:bottom w:sz="4.0" w:val="single" w:color="#000000"/>
            </w:tcBorders>
            <w:shd w:fill="ffffff"/>
            <w:tcMar>
              <w:start w:w="0" w:type="dxa"/>
              <w:end w:w="0" w:type="dxa"/>
            </w:tcMar>
          </w:tcPr>
          <w:p>
            <w:pPr>
              <w:autoSpaceDN w:val="0"/>
              <w:autoSpaceDE w:val="0"/>
              <w:widowControl/>
              <w:spacing w:line="212" w:lineRule="exact" w:before="126" w:after="0"/>
              <w:ind w:left="108" w:right="0" w:firstLine="0"/>
              <w:jc w:val="left"/>
            </w:pPr>
            <w:r>
              <w:rPr>
                <w:rFonts w:ascii="宋体" w:hAnsi="宋体" w:eastAsia="宋体"/>
                <w:b w:val="0"/>
                <w:i w:val="0"/>
                <w:color w:val="000000"/>
                <w:sz w:val="21"/>
              </w:rPr>
              <w:t xml:space="preserve">安全事故 </w:t>
            </w:r>
          </w:p>
        </w:tc>
        <w:tc>
          <w:tcPr>
            <w:tcW w:type="dxa" w:w="2610"/>
            <w:tcBorders>
              <w:bottom w:sz="4.0" w:val="single" w:color="#000000"/>
            </w:tcBorders>
            <w:shd w:fill="ffffff"/>
            <w:tcMar>
              <w:start w:w="0" w:type="dxa"/>
              <w:end w:w="0" w:type="dxa"/>
            </w:tcMar>
          </w:tcPr>
          <w:p>
            <w:pPr>
              <w:autoSpaceDN w:val="0"/>
              <w:autoSpaceDE w:val="0"/>
              <w:widowControl/>
              <w:spacing w:line="212" w:lineRule="exact" w:before="126" w:after="0"/>
              <w:ind w:left="108" w:right="0" w:firstLine="0"/>
              <w:jc w:val="left"/>
            </w:pPr>
            <w:r>
              <w:rPr>
                <w:rFonts w:ascii="宋体" w:hAnsi="宋体" w:eastAsia="宋体"/>
                <w:b w:val="0"/>
                <w:i w:val="0"/>
                <w:color w:val="000000"/>
                <w:sz w:val="21"/>
              </w:rPr>
              <w:t xml:space="preserve">事故损失 </w:t>
            </w:r>
          </w:p>
        </w:tc>
      </w:tr>
      <w:tr>
        <w:trPr>
          <w:trHeight w:hRule="exact" w:val="264"/>
        </w:trPr>
        <w:tc>
          <w:tcPr>
            <w:tcW w:type="dxa" w:w="3076"/>
            <w:gridSpan w:val="2"/>
            <w:tcBorders>
              <w:top w:sz="4.0" w:val="single" w:color="#000000"/>
            </w:tcBorders>
            <w:tcMar>
              <w:start w:w="0" w:type="dxa"/>
              <w:end w:w="0" w:type="dxa"/>
            </w:tcMar>
            <w:tcMar>
              <w:start w:w="0" w:type="dxa"/>
              <w:end w:w="0" w:type="dxa"/>
            </w:tcMar>
          </w:tcPr>
          <w:p>
            <w:pPr>
              <w:autoSpaceDN w:val="0"/>
              <w:autoSpaceDE w:val="0"/>
              <w:widowControl/>
              <w:spacing w:line="296" w:lineRule="exact" w:before="0" w:after="0"/>
              <w:ind w:left="108" w:right="0" w:firstLine="0"/>
              <w:jc w:val="left"/>
            </w:pPr>
            <w:r>
              <w:rPr>
                <w:rFonts w:ascii="Times New Roman" w:hAnsi="Times New Roman" w:eastAsia="Times New Roman"/>
                <w:b w:val="0"/>
                <w:i w:val="0"/>
                <w:color w:val="000000"/>
                <w:sz w:val="22"/>
              </w:rPr>
              <w:t>18</w:t>
            </w:r>
            <w:r>
              <w:rPr>
                <w:rFonts w:ascii="宋体" w:hAnsi="宋体" w:eastAsia="宋体"/>
                <w:b w:val="0"/>
                <w:i w:val="0"/>
                <w:color w:val="000000"/>
                <w:sz w:val="21"/>
              </w:rPr>
              <w:t xml:space="preserve"> 2008 北京地铁2 号线 </w:t>
            </w:r>
          </w:p>
        </w:tc>
        <w:tc>
          <w:tcPr>
            <w:tcW w:type="dxa" w:w="2608"/>
            <w:tcBorders>
              <w:top w:sz="4.0" w:val="single" w:color="#000000"/>
            </w:tcBorders>
            <w:shd w:fill="ffffff"/>
            <w:tcMar>
              <w:start w:w="0" w:type="dxa"/>
              <w:end w:w="0" w:type="dxa"/>
            </w:tcMar>
          </w:tcPr>
          <w:p>
            <w:pPr>
              <w:autoSpaceDN w:val="0"/>
              <w:autoSpaceDE w:val="0"/>
              <w:widowControl/>
              <w:spacing w:line="210" w:lineRule="exact" w:before="34" w:after="0"/>
              <w:ind w:left="108" w:right="0" w:firstLine="0"/>
              <w:jc w:val="left"/>
            </w:pPr>
            <w:r>
              <w:rPr>
                <w:rFonts w:ascii="宋体" w:hAnsi="宋体" w:eastAsia="宋体"/>
                <w:b w:val="0"/>
                <w:i w:val="0"/>
                <w:color w:val="000000"/>
                <w:sz w:val="21"/>
              </w:rPr>
              <w:t xml:space="preserve">7 人死亡、多人受伤 </w:t>
            </w:r>
          </w:p>
        </w:tc>
        <w:tc>
          <w:tcPr>
            <w:tcW w:type="dxa" w:w="2610"/>
            <w:tcBorders>
              <w:top w:sz="4.0" w:val="single" w:color="#000000"/>
            </w:tcBorders>
            <w:shd w:fill="ffffff"/>
            <w:tcMar>
              <w:start w:w="0" w:type="dxa"/>
              <w:end w:w="0" w:type="dxa"/>
            </w:tcMar>
          </w:tcPr>
          <w:p>
            <w:pPr>
              <w:autoSpaceDN w:val="0"/>
              <w:autoSpaceDE w:val="0"/>
              <w:widowControl/>
              <w:spacing w:line="210" w:lineRule="exact" w:before="34" w:after="0"/>
              <w:ind w:left="108" w:right="0" w:firstLine="0"/>
              <w:jc w:val="left"/>
            </w:pPr>
            <w:r>
              <w:rPr>
                <w:rFonts w:ascii="宋体" w:hAnsi="宋体" w:eastAsia="宋体"/>
                <w:b w:val="0"/>
                <w:i w:val="0"/>
                <w:color w:val="000000"/>
                <w:sz w:val="21"/>
              </w:rPr>
              <w:t xml:space="preserve">设备故障、踩踏事故 </w:t>
            </w:r>
          </w:p>
        </w:tc>
      </w:tr>
      <w:tr>
        <w:trPr>
          <w:trHeight w:hRule="exact" w:val="300"/>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156" w:after="0"/>
              <w:ind w:left="108" w:right="0" w:firstLine="0"/>
              <w:jc w:val="left"/>
            </w:pPr>
            <w:r>
              <w:rPr>
                <w:rFonts w:ascii="Times New Roman" w:hAnsi="Times New Roman" w:eastAsia="Times New Roman"/>
                <w:b w:val="0"/>
                <w:i w:val="0"/>
                <w:color w:val="000000"/>
                <w:sz w:val="22"/>
              </w:rPr>
              <w:t>19</w:t>
            </w:r>
            <w:r>
              <w:rPr>
                <w:rFonts w:ascii="宋体" w:hAnsi="宋体" w:eastAsia="宋体"/>
                <w:b w:val="0"/>
                <w:i w:val="0"/>
                <w:color w:val="000000"/>
                <w:sz w:val="21"/>
              </w:rPr>
              <w:t xml:space="preserve"> 2008 深圳地铁5 号线 </w:t>
            </w:r>
          </w:p>
        </w:tc>
        <w:tc>
          <w:tcPr>
            <w:tcW w:type="dxa" w:w="2608"/>
            <w:vMerge w:val="restart"/>
            <w:tcBorders/>
            <w:tcMar>
              <w:start w:w="0" w:type="dxa"/>
              <w:end w:w="0" w:type="dxa"/>
            </w:tcMar>
            <w:tcMar>
              <w:start w:w="0" w:type="dxa"/>
              <w:end w:w="0" w:type="dxa"/>
            </w:tcMar>
          </w:tcPr>
          <w:p>
            <w:pPr>
              <w:autoSpaceDN w:val="0"/>
              <w:autoSpaceDE w:val="0"/>
              <w:widowControl/>
              <w:spacing w:line="210" w:lineRule="exact" w:before="208" w:after="0"/>
              <w:ind w:left="108" w:right="0" w:firstLine="0"/>
              <w:jc w:val="left"/>
            </w:pPr>
            <w:r>
              <w:rPr>
                <w:rFonts w:ascii="宋体" w:hAnsi="宋体" w:eastAsia="宋体"/>
                <w:b w:val="0"/>
                <w:i w:val="0"/>
                <w:color w:val="000000"/>
                <w:sz w:val="21"/>
              </w:rPr>
              <w:t xml:space="preserve">1 名工人被埋身亡 </w:t>
            </w:r>
          </w:p>
        </w:tc>
        <w:tc>
          <w:tcPr>
            <w:tcW w:type="dxa" w:w="2610"/>
            <w:tcBorders/>
            <w:tcMar>
              <w:start w:w="0" w:type="dxa"/>
              <w:end w:w="0" w:type="dxa"/>
            </w:tcMar>
          </w:tcPr>
          <w:p>
            <w:pPr>
              <w:autoSpaceDN w:val="0"/>
              <w:autoSpaceDE w:val="0"/>
              <w:widowControl/>
              <w:spacing w:line="210" w:lineRule="exact" w:before="88" w:after="0"/>
              <w:ind w:left="108" w:right="0" w:firstLine="0"/>
              <w:jc w:val="left"/>
            </w:pPr>
            <w:r>
              <w:rPr>
                <w:rFonts w:ascii="宋体" w:hAnsi="宋体" w:eastAsia="宋体"/>
                <w:b w:val="0"/>
                <w:i w:val="0"/>
                <w:color w:val="000000"/>
                <w:sz w:val="21"/>
              </w:rPr>
              <w:t>山体突然塌方，引起隧道</w:t>
            </w:r>
          </w:p>
        </w:tc>
      </w:tr>
      <w:tr>
        <w:trPr>
          <w:trHeight w:hRule="exact" w:val="260"/>
        </w:trPr>
        <w:tc>
          <w:tcPr>
            <w:tcW w:type="dxa" w:w="5058"/>
            <w:gridSpan w:val="2"/>
            <w:vMerge/>
            <w:tcBorders/>
          </w:tcPr>
          <w:p/>
        </w:tc>
        <w:tc>
          <w:tcPr>
            <w:tcW w:type="dxa" w:w="2529"/>
            <w:vMerge/>
            <w:tcBorders/>
          </w:tcPr>
          <w:p/>
        </w:tc>
        <w:tc>
          <w:tcPr>
            <w:tcW w:type="dxa" w:w="2610"/>
            <w:tcBorders/>
            <w:tcMar>
              <w:start w:w="0" w:type="dxa"/>
              <w:end w:w="0" w:type="dxa"/>
            </w:tcMar>
          </w:tcPr>
          <w:p>
            <w:pPr>
              <w:autoSpaceDN w:val="0"/>
              <w:autoSpaceDE w:val="0"/>
              <w:widowControl/>
              <w:spacing w:line="210" w:lineRule="exact" w:before="28" w:after="0"/>
              <w:ind w:left="108" w:right="0" w:firstLine="0"/>
              <w:jc w:val="left"/>
            </w:pPr>
            <w:r>
              <w:rPr>
                <w:rFonts w:ascii="宋体" w:hAnsi="宋体" w:eastAsia="宋体"/>
                <w:b w:val="0"/>
                <w:i w:val="0"/>
                <w:color w:val="000000"/>
                <w:sz w:val="21"/>
              </w:rPr>
              <w:t xml:space="preserve">坍塌 </w:t>
            </w:r>
          </w:p>
        </w:tc>
      </w:tr>
      <w:tr>
        <w:trPr>
          <w:trHeight w:hRule="exact" w:val="320"/>
        </w:trPr>
        <w:tc>
          <w:tcPr>
            <w:tcW w:type="dxa" w:w="3076"/>
            <w:gridSpan w:val="2"/>
            <w:tcBorders/>
            <w:tcMar>
              <w:start w:w="0" w:type="dxa"/>
              <w:end w:w="0" w:type="dxa"/>
            </w:tcMar>
            <w:tcMar>
              <w:start w:w="0" w:type="dxa"/>
              <w:end w:w="0" w:type="dxa"/>
            </w:tcMar>
          </w:tcPr>
          <w:p>
            <w:pPr>
              <w:autoSpaceDN w:val="0"/>
              <w:autoSpaceDE w:val="0"/>
              <w:widowControl/>
              <w:spacing w:line="296" w:lineRule="exact" w:before="24" w:after="0"/>
              <w:ind w:left="108" w:right="0" w:firstLine="0"/>
              <w:jc w:val="left"/>
            </w:pPr>
            <w:r>
              <w:rPr>
                <w:rFonts w:ascii="Times New Roman" w:hAnsi="Times New Roman" w:eastAsia="Times New Roman"/>
                <w:b w:val="0"/>
                <w:i w:val="0"/>
                <w:color w:val="000000"/>
                <w:sz w:val="22"/>
              </w:rPr>
              <w:t>20</w:t>
            </w:r>
            <w:r>
              <w:rPr>
                <w:rFonts w:ascii="宋体" w:hAnsi="宋体" w:eastAsia="宋体"/>
                <w:b w:val="0"/>
                <w:i w:val="0"/>
                <w:color w:val="000000"/>
                <w:sz w:val="21"/>
              </w:rPr>
              <w:t xml:space="preserve"> 2008 深圳地铁3 号线 </w:t>
            </w:r>
          </w:p>
        </w:tc>
        <w:tc>
          <w:tcPr>
            <w:tcW w:type="dxa" w:w="2608"/>
            <w:tcBorders/>
            <w:tcMar>
              <w:start w:w="0" w:type="dxa"/>
              <w:end w:w="0" w:type="dxa"/>
            </w:tcMar>
          </w:tcPr>
          <w:p>
            <w:pPr>
              <w:autoSpaceDN w:val="0"/>
              <w:autoSpaceDE w:val="0"/>
              <w:widowControl/>
              <w:spacing w:line="210" w:lineRule="exact" w:before="80" w:after="0"/>
              <w:ind w:left="108" w:right="0" w:firstLine="0"/>
              <w:jc w:val="left"/>
            </w:pPr>
            <w:r>
              <w:rPr>
                <w:rFonts w:ascii="宋体" w:hAnsi="宋体" w:eastAsia="宋体"/>
                <w:b w:val="0"/>
                <w:i w:val="0"/>
                <w:color w:val="000000"/>
                <w:sz w:val="21"/>
              </w:rPr>
              <w:t xml:space="preserve">3 人死亡、2 人受伤 </w:t>
            </w:r>
          </w:p>
        </w:tc>
        <w:tc>
          <w:tcPr>
            <w:tcW w:type="dxa" w:w="2610"/>
            <w:tcBorders/>
            <w:tcMar>
              <w:start w:w="0" w:type="dxa"/>
              <w:end w:w="0" w:type="dxa"/>
            </w:tcMar>
          </w:tcPr>
          <w:p>
            <w:pPr>
              <w:autoSpaceDN w:val="0"/>
              <w:autoSpaceDE w:val="0"/>
              <w:widowControl/>
              <w:spacing w:line="210" w:lineRule="exact" w:before="80" w:after="0"/>
              <w:ind w:left="108" w:right="0" w:firstLine="0"/>
              <w:jc w:val="left"/>
            </w:pPr>
            <w:r>
              <w:rPr>
                <w:rFonts w:ascii="宋体" w:hAnsi="宋体" w:eastAsia="宋体"/>
                <w:b w:val="0"/>
                <w:i w:val="0"/>
                <w:color w:val="000000"/>
                <w:sz w:val="21"/>
              </w:rPr>
              <w:t xml:space="preserve">立柱模板坍塌事故 </w:t>
            </w:r>
          </w:p>
        </w:tc>
      </w:tr>
      <w:tr>
        <w:trPr>
          <w:trHeight w:hRule="exact" w:val="275"/>
        </w:trPr>
        <w:tc>
          <w:tcPr>
            <w:tcW w:type="dxa" w:w="3076"/>
            <w:gridSpan w:val="2"/>
            <w:tcBorders/>
            <w:tcMar>
              <w:start w:w="0" w:type="dxa"/>
              <w:end w:w="0" w:type="dxa"/>
            </w:tcMar>
            <w:tcMar>
              <w:start w:w="0" w:type="dxa"/>
              <w:end w:w="0" w:type="dxa"/>
            </w:tcMar>
          </w:tcPr>
          <w:p>
            <w:pPr>
              <w:autoSpaceDN w:val="0"/>
              <w:autoSpaceDE w:val="0"/>
              <w:widowControl/>
              <w:spacing w:line="296" w:lineRule="exact" w:before="0" w:after="0"/>
              <w:ind w:left="108" w:right="0" w:firstLine="0"/>
              <w:jc w:val="left"/>
            </w:pPr>
            <w:r>
              <w:rPr>
                <w:rFonts w:ascii="Times New Roman" w:hAnsi="Times New Roman" w:eastAsia="Times New Roman"/>
                <w:b w:val="0"/>
                <w:i w:val="0"/>
                <w:color w:val="000000"/>
                <w:sz w:val="22"/>
              </w:rPr>
              <w:t>21</w:t>
            </w:r>
            <w:r>
              <w:rPr>
                <w:rFonts w:ascii="宋体" w:hAnsi="宋体" w:eastAsia="宋体"/>
                <w:b w:val="0"/>
                <w:i w:val="0"/>
                <w:color w:val="000000"/>
                <w:sz w:val="21"/>
              </w:rPr>
              <w:t xml:space="preserve"> 2008 广州地铁6 号线 </w:t>
            </w:r>
          </w:p>
        </w:tc>
        <w:tc>
          <w:tcPr>
            <w:tcW w:type="dxa" w:w="2608"/>
            <w:tcBorders/>
            <w:tcMar>
              <w:start w:w="0" w:type="dxa"/>
              <w:end w:w="0" w:type="dxa"/>
            </w:tcMar>
          </w:tcPr>
          <w:p>
            <w:pPr>
              <w:autoSpaceDN w:val="0"/>
              <w:autoSpaceDE w:val="0"/>
              <w:widowControl/>
              <w:spacing w:line="210" w:lineRule="exact" w:before="48" w:after="0"/>
              <w:ind w:left="108" w:right="0" w:firstLine="0"/>
              <w:jc w:val="left"/>
            </w:pPr>
            <w:r>
              <w:rPr>
                <w:rFonts w:ascii="宋体" w:hAnsi="宋体" w:eastAsia="宋体"/>
                <w:b w:val="0"/>
                <w:i w:val="0"/>
                <w:color w:val="000000"/>
                <w:sz w:val="21"/>
              </w:rPr>
              <w:t xml:space="preserve">1 人死亡，7 名受伤 </w:t>
            </w:r>
          </w:p>
        </w:tc>
        <w:tc>
          <w:tcPr>
            <w:tcW w:type="dxa" w:w="2610"/>
            <w:tcBorders/>
            <w:tcMar>
              <w:start w:w="0" w:type="dxa"/>
              <w:end w:w="0" w:type="dxa"/>
            </w:tcMar>
          </w:tcPr>
          <w:p>
            <w:pPr>
              <w:autoSpaceDN w:val="0"/>
              <w:autoSpaceDE w:val="0"/>
              <w:widowControl/>
              <w:spacing w:line="210" w:lineRule="exact" w:before="48" w:after="0"/>
              <w:ind w:left="108" w:right="0" w:firstLine="0"/>
              <w:jc w:val="left"/>
            </w:pPr>
            <w:r>
              <w:rPr>
                <w:rFonts w:ascii="宋体" w:hAnsi="宋体" w:eastAsia="宋体"/>
                <w:b w:val="0"/>
                <w:i w:val="0"/>
                <w:color w:val="000000"/>
                <w:sz w:val="21"/>
              </w:rPr>
              <w:t xml:space="preserve">氧气瓶焊接时发生爆炸 </w:t>
            </w:r>
          </w:p>
        </w:tc>
      </w:tr>
      <w:tr>
        <w:trPr>
          <w:trHeight w:hRule="exact" w:val="285"/>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22</w:t>
            </w:r>
            <w:r>
              <w:rPr>
                <w:rFonts w:ascii="宋体" w:hAnsi="宋体" w:eastAsia="宋体"/>
                <w:b w:val="0"/>
                <w:i w:val="0"/>
                <w:color w:val="000000"/>
                <w:sz w:val="21"/>
              </w:rPr>
              <w:t xml:space="preserve"> 2008 南京地铁1 号线 </w:t>
            </w:r>
          </w:p>
        </w:tc>
        <w:tc>
          <w:tcPr>
            <w:tcW w:type="dxa" w:w="2608"/>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7 人均不同程度受伤 </w:t>
            </w:r>
          </w:p>
        </w:tc>
        <w:tc>
          <w:tcPr>
            <w:tcW w:type="dxa" w:w="2610"/>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始发井冠梁支撑坍落 </w:t>
            </w:r>
          </w:p>
        </w:tc>
      </w:tr>
      <w:tr>
        <w:trPr>
          <w:trHeight w:hRule="exact" w:val="420"/>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58" w:after="0"/>
              <w:ind w:left="108" w:right="0" w:firstLine="0"/>
              <w:jc w:val="left"/>
            </w:pPr>
            <w:r>
              <w:rPr>
                <w:rFonts w:ascii="Times New Roman" w:hAnsi="Times New Roman" w:eastAsia="Times New Roman"/>
                <w:b w:val="0"/>
                <w:i w:val="0"/>
                <w:color w:val="000000"/>
                <w:sz w:val="22"/>
              </w:rPr>
              <w:t>23</w:t>
            </w:r>
            <w:r>
              <w:rPr>
                <w:rFonts w:ascii="宋体" w:hAnsi="宋体" w:eastAsia="宋体"/>
                <w:b w:val="0"/>
                <w:i w:val="0"/>
                <w:color w:val="000000"/>
                <w:sz w:val="21"/>
              </w:rPr>
              <w:t xml:space="preserve"> 2008 杭州地铁1 号线 </w:t>
            </w:r>
          </w:p>
        </w:tc>
        <w:tc>
          <w:tcPr>
            <w:tcW w:type="dxa" w:w="2608"/>
            <w:tcBorders/>
            <w:tcMar>
              <w:start w:w="0" w:type="dxa"/>
              <w:end w:w="0" w:type="dxa"/>
            </w:tcMar>
          </w:tcPr>
          <w:p>
            <w:pPr>
              <w:autoSpaceDN w:val="0"/>
              <w:autoSpaceDE w:val="0"/>
              <w:widowControl/>
              <w:spacing w:line="212" w:lineRule="exact" w:before="208" w:after="0"/>
              <w:ind w:left="108" w:right="0" w:firstLine="0"/>
              <w:jc w:val="left"/>
            </w:pPr>
            <w:r>
              <w:rPr>
                <w:rFonts w:ascii="宋体" w:hAnsi="宋体" w:eastAsia="宋体"/>
                <w:b w:val="0"/>
                <w:i w:val="0"/>
                <w:color w:val="000000"/>
                <w:sz w:val="21"/>
              </w:rPr>
              <w:t xml:space="preserve">21 名工人被埋死亡 </w:t>
            </w:r>
          </w:p>
        </w:tc>
        <w:tc>
          <w:tcPr>
            <w:tcW w:type="dxa" w:w="2610"/>
            <w:tcBorders/>
            <w:tcMar>
              <w:start w:w="0" w:type="dxa"/>
              <w:end w:w="0" w:type="dxa"/>
            </w:tcMar>
          </w:tcPr>
          <w:p>
            <w:pPr>
              <w:autoSpaceDN w:val="0"/>
              <w:autoSpaceDE w:val="0"/>
              <w:widowControl/>
              <w:spacing w:line="212" w:lineRule="exact" w:before="208" w:after="0"/>
              <w:ind w:left="108" w:right="0" w:firstLine="0"/>
              <w:jc w:val="left"/>
            </w:pPr>
            <w:r>
              <w:rPr>
                <w:rFonts w:ascii="宋体" w:hAnsi="宋体" w:eastAsia="宋体"/>
                <w:b w:val="0"/>
                <w:i w:val="0"/>
                <w:color w:val="000000"/>
                <w:sz w:val="21"/>
              </w:rPr>
              <w:t xml:space="preserve">路面大面积塌陷事故 </w:t>
            </w:r>
          </w:p>
        </w:tc>
      </w:tr>
      <w:tr>
        <w:trPr>
          <w:trHeight w:hRule="exact" w:val="150"/>
        </w:trPr>
        <w:tc>
          <w:tcPr>
            <w:tcW w:type="dxa" w:w="5058"/>
            <w:gridSpan w:val="2"/>
            <w:vMerge/>
            <w:tcBorders/>
          </w:tcPr>
          <w:p/>
        </w:tc>
        <w:tc>
          <w:tcPr>
            <w:tcW w:type="dxa" w:w="2608"/>
            <w:vMerge w:val="restart"/>
            <w:tcBorders/>
            <w:tcMar>
              <w:start w:w="0" w:type="dxa"/>
              <w:end w:w="0" w:type="dxa"/>
            </w:tcMar>
            <w:tcMar>
              <w:start w:w="0" w:type="dxa"/>
              <w:end w:w="0" w:type="dxa"/>
            </w:tcMar>
          </w:tcPr>
          <w:p>
            <w:pPr>
              <w:autoSpaceDN w:val="0"/>
              <w:autoSpaceDE w:val="0"/>
              <w:widowControl/>
              <w:spacing w:line="212" w:lineRule="exact" w:before="196" w:after="0"/>
              <w:ind w:left="108" w:right="0" w:firstLine="0"/>
              <w:jc w:val="left"/>
            </w:pPr>
            <w:r>
              <w:rPr>
                <w:rFonts w:ascii="宋体" w:hAnsi="宋体" w:eastAsia="宋体"/>
                <w:b w:val="0"/>
                <w:i w:val="0"/>
                <w:color w:val="000000"/>
                <w:sz w:val="21"/>
              </w:rPr>
              <w:t>罚款100 万元、停工整顿</w:t>
            </w:r>
          </w:p>
        </w:tc>
        <w:tc>
          <w:tcPr>
            <w:tcW w:type="dxa" w:w="261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16" w:after="0"/>
              <w:ind w:left="108" w:right="0" w:firstLine="0"/>
              <w:jc w:val="left"/>
            </w:pPr>
            <w:r>
              <w:rPr>
                <w:rFonts w:ascii="宋体" w:hAnsi="宋体" w:eastAsia="宋体"/>
                <w:b w:val="0"/>
                <w:i w:val="0"/>
                <w:color w:val="000000"/>
                <w:sz w:val="21"/>
              </w:rPr>
              <w:t xml:space="preserve">设备老化引发火灾 </w:t>
            </w:r>
          </w:p>
        </w:tc>
      </w:tr>
      <w:tr>
        <w:trPr>
          <w:trHeight w:hRule="exact" w:val="270"/>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16" w:after="0"/>
              <w:ind w:left="108" w:right="0" w:firstLine="0"/>
              <w:jc w:val="left"/>
            </w:pPr>
            <w:r>
              <w:rPr>
                <w:rFonts w:ascii="Times New Roman" w:hAnsi="Times New Roman" w:eastAsia="Times New Roman"/>
                <w:b w:val="0"/>
                <w:i w:val="0"/>
                <w:color w:val="000000"/>
                <w:sz w:val="22"/>
              </w:rPr>
              <w:t>24</w:t>
            </w:r>
            <w:r>
              <w:rPr>
                <w:rFonts w:ascii="宋体" w:hAnsi="宋体" w:eastAsia="宋体"/>
                <w:b w:val="0"/>
                <w:i w:val="0"/>
                <w:color w:val="000000"/>
                <w:sz w:val="21"/>
              </w:rPr>
              <w:t xml:space="preserve"> 2008 西安地铁2 号线 </w:t>
            </w:r>
          </w:p>
        </w:tc>
        <w:tc>
          <w:tcPr>
            <w:tcW w:type="dxa" w:w="2529"/>
            <w:vMerge/>
            <w:tcBorders/>
          </w:tcPr>
          <w:p/>
        </w:tc>
        <w:tc>
          <w:tcPr>
            <w:tcW w:type="dxa" w:w="2529"/>
            <w:vMerge/>
            <w:tcBorders/>
          </w:tcPr>
          <w:p/>
        </w:tc>
      </w:tr>
      <w:tr>
        <w:trPr>
          <w:trHeight w:hRule="exact" w:val="220"/>
        </w:trPr>
        <w:tc>
          <w:tcPr>
            <w:tcW w:type="dxa" w:w="5058"/>
            <w:gridSpan w:val="2"/>
            <w:vMerge/>
            <w:tcBorders/>
          </w:tcPr>
          <w:p/>
        </w:tc>
        <w:tc>
          <w:tcPr>
            <w:tcW w:type="dxa" w:w="2608"/>
            <w:tcBorders/>
            <w:tcMar>
              <w:start w:w="0" w:type="dxa"/>
              <w:end w:w="0" w:type="dxa"/>
            </w:tcMar>
          </w:tcPr>
          <w:p>
            <w:pPr>
              <w:autoSpaceDN w:val="0"/>
              <w:autoSpaceDE w:val="0"/>
              <w:widowControl/>
              <w:spacing w:line="212" w:lineRule="exact" w:before="8" w:after="0"/>
              <w:ind w:left="108" w:right="0" w:firstLine="0"/>
              <w:jc w:val="left"/>
            </w:pPr>
            <w:r>
              <w:rPr>
                <w:rFonts w:ascii="宋体" w:hAnsi="宋体" w:eastAsia="宋体"/>
                <w:b w:val="0"/>
                <w:i w:val="0"/>
                <w:color w:val="000000"/>
                <w:sz w:val="21"/>
              </w:rPr>
              <w:t xml:space="preserve">3 天 </w:t>
            </w:r>
          </w:p>
        </w:tc>
        <w:tc>
          <w:tcPr>
            <w:tcW w:type="dxa" w:w="2529"/>
            <w:vMerge/>
            <w:tcBorders/>
          </w:tcPr>
          <w:p/>
        </w:tc>
      </w:tr>
      <w:tr>
        <w:trPr>
          <w:trHeight w:hRule="exact" w:val="290"/>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25</w:t>
            </w:r>
            <w:r>
              <w:rPr>
                <w:rFonts w:ascii="宋体" w:hAnsi="宋体" w:eastAsia="宋体"/>
                <w:b w:val="0"/>
                <w:i w:val="0"/>
                <w:color w:val="000000"/>
                <w:sz w:val="21"/>
              </w:rPr>
              <w:t xml:space="preserve"> 2009 北京地铁4 号线 </w:t>
            </w:r>
          </w:p>
        </w:tc>
        <w:tc>
          <w:tcPr>
            <w:tcW w:type="dxa" w:w="2608"/>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盾构始发时 </w:t>
            </w:r>
          </w:p>
        </w:tc>
        <w:tc>
          <w:tcPr>
            <w:tcW w:type="dxa" w:w="2610"/>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塌方 </w:t>
            </w:r>
          </w:p>
        </w:tc>
      </w:tr>
      <w:tr>
        <w:trPr>
          <w:trHeight w:hRule="exact" w:val="285"/>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26</w:t>
            </w:r>
            <w:r>
              <w:rPr>
                <w:rFonts w:ascii="宋体" w:hAnsi="宋体" w:eastAsia="宋体"/>
                <w:b w:val="0"/>
                <w:i w:val="0"/>
                <w:color w:val="000000"/>
                <w:sz w:val="21"/>
              </w:rPr>
              <w:t xml:space="preserve"> 2009 西安地铁1 号线 </w:t>
            </w:r>
          </w:p>
        </w:tc>
        <w:tc>
          <w:tcPr>
            <w:tcW w:type="dxa" w:w="2608"/>
            <w:tcBorders/>
            <w:tcMar>
              <w:start w:w="0" w:type="dxa"/>
              <w:end w:w="0" w:type="dxa"/>
            </w:tcMar>
          </w:tcPr>
          <w:p>
            <w:pPr>
              <w:autoSpaceDN w:val="0"/>
              <w:autoSpaceDE w:val="0"/>
              <w:widowControl/>
              <w:spacing w:line="212" w:lineRule="exact" w:before="58" w:after="0"/>
              <w:ind w:left="108" w:right="0" w:firstLine="0"/>
              <w:jc w:val="left"/>
            </w:pPr>
            <w:r>
              <w:rPr>
                <w:rFonts w:ascii="宋体" w:hAnsi="宋体" w:eastAsia="宋体"/>
                <w:b w:val="0"/>
                <w:i w:val="0"/>
                <w:color w:val="000000"/>
                <w:sz w:val="21"/>
              </w:rPr>
              <w:t xml:space="preserve">沟槽开挖后未及时支护 </w:t>
            </w:r>
          </w:p>
        </w:tc>
        <w:tc>
          <w:tcPr>
            <w:tcW w:type="dxa" w:w="2610"/>
            <w:tcBorders/>
            <w:tcMar>
              <w:start w:w="0" w:type="dxa"/>
              <w:end w:w="0" w:type="dxa"/>
            </w:tcMar>
          </w:tcPr>
          <w:p>
            <w:pPr>
              <w:autoSpaceDN w:val="0"/>
              <w:autoSpaceDE w:val="0"/>
              <w:widowControl/>
              <w:spacing w:line="212" w:lineRule="exact" w:before="58" w:after="0"/>
              <w:ind w:left="108" w:right="0" w:firstLine="0"/>
              <w:jc w:val="left"/>
            </w:pPr>
            <w:r>
              <w:rPr>
                <w:rFonts w:ascii="宋体" w:hAnsi="宋体" w:eastAsia="宋体"/>
                <w:b w:val="0"/>
                <w:i w:val="0"/>
                <w:color w:val="000000"/>
                <w:sz w:val="21"/>
              </w:rPr>
              <w:t xml:space="preserve">2 人死亡 </w:t>
            </w:r>
          </w:p>
        </w:tc>
      </w:tr>
      <w:tr>
        <w:trPr>
          <w:trHeight w:hRule="exact" w:val="285"/>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27</w:t>
            </w:r>
            <w:r>
              <w:rPr>
                <w:rFonts w:ascii="宋体" w:hAnsi="宋体" w:eastAsia="宋体"/>
                <w:b w:val="0"/>
                <w:i w:val="0"/>
                <w:color w:val="000000"/>
                <w:sz w:val="21"/>
              </w:rPr>
              <w:t xml:space="preserve"> 2009 深圳地铁5 号线 </w:t>
            </w:r>
          </w:p>
        </w:tc>
        <w:tc>
          <w:tcPr>
            <w:tcW w:type="dxa" w:w="2608"/>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地质复杂，掘进面坍塌 </w:t>
            </w:r>
          </w:p>
        </w:tc>
        <w:tc>
          <w:tcPr>
            <w:tcW w:type="dxa" w:w="2610"/>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1 人死亡 </w:t>
            </w:r>
          </w:p>
        </w:tc>
      </w:tr>
      <w:tr>
        <w:trPr>
          <w:trHeight w:hRule="exact" w:val="292"/>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28</w:t>
            </w:r>
            <w:r>
              <w:rPr>
                <w:rFonts w:ascii="宋体" w:hAnsi="宋体" w:eastAsia="宋体"/>
                <w:b w:val="0"/>
                <w:i w:val="0"/>
                <w:color w:val="000000"/>
                <w:sz w:val="21"/>
              </w:rPr>
              <w:t xml:space="preserve"> 2009 西安地铁2 号线 </w:t>
            </w:r>
          </w:p>
        </w:tc>
        <w:tc>
          <w:tcPr>
            <w:tcW w:type="dxa" w:w="2608"/>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 xml:space="preserve">清除出西安建筑市场2 年 </w:t>
            </w:r>
          </w:p>
        </w:tc>
        <w:tc>
          <w:tcPr>
            <w:tcW w:type="dxa" w:w="2610"/>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抽烟引起右线隧道起火 </w:t>
            </w:r>
          </w:p>
        </w:tc>
      </w:tr>
      <w:tr>
        <w:trPr>
          <w:trHeight w:hRule="exact" w:val="284"/>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29</w:t>
            </w:r>
            <w:r>
              <w:rPr>
                <w:rFonts w:ascii="宋体" w:hAnsi="宋体" w:eastAsia="宋体"/>
                <w:b w:val="0"/>
                <w:i w:val="0"/>
                <w:color w:val="000000"/>
                <w:sz w:val="21"/>
              </w:rPr>
              <w:t xml:space="preserve"> 2009 成都地铁1 号线 </w:t>
            </w:r>
          </w:p>
        </w:tc>
        <w:tc>
          <w:tcPr>
            <w:tcW w:type="dxa" w:w="2608"/>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1 名工人受伤 </w:t>
            </w:r>
          </w:p>
        </w:tc>
        <w:tc>
          <w:tcPr>
            <w:tcW w:type="dxa" w:w="2610"/>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特殊的地层所致塌陷 </w:t>
            </w:r>
          </w:p>
        </w:tc>
      </w:tr>
      <w:tr>
        <w:trPr>
          <w:trHeight w:hRule="exact" w:val="284"/>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4" w:after="0"/>
              <w:ind w:left="108" w:right="0" w:firstLine="0"/>
              <w:jc w:val="left"/>
            </w:pPr>
            <w:r>
              <w:rPr>
                <w:rFonts w:ascii="Times New Roman" w:hAnsi="Times New Roman" w:eastAsia="Times New Roman"/>
                <w:b w:val="0"/>
                <w:i w:val="0"/>
                <w:color w:val="000000"/>
                <w:sz w:val="22"/>
              </w:rPr>
              <w:t>30</w:t>
            </w:r>
            <w:r>
              <w:rPr>
                <w:rFonts w:ascii="宋体" w:hAnsi="宋体" w:eastAsia="宋体"/>
                <w:b w:val="0"/>
                <w:i w:val="0"/>
                <w:color w:val="000000"/>
                <w:sz w:val="21"/>
              </w:rPr>
              <w:t xml:space="preserve"> 2009 广州地铁3 号线 </w:t>
            </w:r>
          </w:p>
        </w:tc>
        <w:tc>
          <w:tcPr>
            <w:tcW w:type="dxa" w:w="2608"/>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3 名工人死亡 </w:t>
            </w:r>
          </w:p>
        </w:tc>
        <w:tc>
          <w:tcPr>
            <w:tcW w:type="dxa" w:w="2610"/>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 xml:space="preserve">更换刀盘时不明气体泄漏 </w:t>
            </w:r>
          </w:p>
        </w:tc>
      </w:tr>
      <w:tr>
        <w:trPr>
          <w:trHeight w:hRule="exact" w:val="92"/>
        </w:trPr>
        <w:tc>
          <w:tcPr>
            <w:tcW w:type="dxa" w:w="5058"/>
            <w:gridSpan w:val="2"/>
            <w:vMerge/>
            <w:tcBorders/>
          </w:tcPr>
          <w:p/>
        </w:tc>
        <w:tc>
          <w:tcPr>
            <w:tcW w:type="dxa" w:w="2608"/>
            <w:vMerge w:val="restart"/>
            <w:tcBorders/>
            <w:tcMar>
              <w:start w:w="0" w:type="dxa"/>
              <w:end w:w="0" w:type="dxa"/>
            </w:tcMar>
            <w:tcMar>
              <w:start w:w="0" w:type="dxa"/>
              <w:end w:w="0" w:type="dxa"/>
            </w:tcMar>
          </w:tcPr>
          <w:p>
            <w:pPr>
              <w:autoSpaceDN w:val="0"/>
              <w:autoSpaceDE w:val="0"/>
              <w:widowControl/>
              <w:spacing w:line="212" w:lineRule="exact" w:before="212" w:after="0"/>
              <w:ind w:left="108" w:right="0" w:firstLine="0"/>
              <w:jc w:val="left"/>
            </w:pPr>
            <w:r>
              <w:rPr>
                <w:rFonts w:ascii="宋体" w:hAnsi="宋体" w:eastAsia="宋体"/>
                <w:b w:val="0"/>
                <w:i w:val="0"/>
                <w:color w:val="000000"/>
                <w:sz w:val="21"/>
              </w:rPr>
              <w:t xml:space="preserve">耽误进度13 天 </w:t>
            </w:r>
          </w:p>
        </w:tc>
        <w:tc>
          <w:tcPr>
            <w:tcW w:type="dxa" w:w="2610"/>
            <w:vMerge w:val="restart"/>
            <w:tcBorders/>
            <w:tcMar>
              <w:start w:w="0" w:type="dxa"/>
              <w:end w:w="0" w:type="dxa"/>
            </w:tcMar>
            <w:tcMar>
              <w:start w:w="0" w:type="dxa"/>
              <w:end w:w="0" w:type="dxa"/>
            </w:tcMar>
          </w:tcPr>
          <w:p>
            <w:pPr>
              <w:autoSpaceDN w:val="0"/>
              <w:autoSpaceDE w:val="0"/>
              <w:widowControl/>
              <w:spacing w:line="212" w:lineRule="exact" w:before="212" w:after="0"/>
              <w:ind w:left="108" w:right="0" w:firstLine="0"/>
              <w:jc w:val="left"/>
            </w:pPr>
            <w:r>
              <w:rPr>
                <w:rFonts w:ascii="宋体" w:hAnsi="宋体" w:eastAsia="宋体"/>
                <w:b w:val="0"/>
                <w:i w:val="0"/>
                <w:color w:val="000000"/>
                <w:sz w:val="21"/>
              </w:rPr>
              <w:t xml:space="preserve">盾构主轴承断裂 </w:t>
            </w:r>
          </w:p>
        </w:tc>
      </w:tr>
      <w:tr>
        <w:trPr>
          <w:trHeight w:hRule="exact" w:val="348"/>
        </w:trPr>
        <w:tc>
          <w:tcPr>
            <w:tcW w:type="dxa" w:w="3076"/>
            <w:gridSpan w:val="2"/>
            <w:tcBorders/>
            <w:tcMar>
              <w:start w:w="0" w:type="dxa"/>
              <w:end w:w="0" w:type="dxa"/>
            </w:tcMar>
            <w:tcMar>
              <w:start w:w="0" w:type="dxa"/>
              <w:end w:w="0" w:type="dxa"/>
            </w:tcMar>
          </w:tcPr>
          <w:p>
            <w:pPr>
              <w:autoSpaceDN w:val="0"/>
              <w:autoSpaceDE w:val="0"/>
              <w:widowControl/>
              <w:spacing w:line="294" w:lineRule="exact" w:before="54" w:after="0"/>
              <w:ind w:left="108" w:right="0" w:firstLine="0"/>
              <w:jc w:val="left"/>
            </w:pPr>
            <w:r>
              <w:rPr>
                <w:rFonts w:ascii="Times New Roman" w:hAnsi="Times New Roman" w:eastAsia="Times New Roman"/>
                <w:b w:val="0"/>
                <w:i w:val="0"/>
                <w:color w:val="000000"/>
                <w:sz w:val="22"/>
              </w:rPr>
              <w:t>31</w:t>
            </w:r>
            <w:r>
              <w:rPr>
                <w:rFonts w:ascii="宋体" w:hAnsi="宋体" w:eastAsia="宋体"/>
                <w:b w:val="0"/>
                <w:i w:val="0"/>
                <w:color w:val="000000"/>
                <w:sz w:val="21"/>
              </w:rPr>
              <w:t xml:space="preserve"> 2009 深圳地铁3 号线 </w:t>
            </w:r>
          </w:p>
        </w:tc>
        <w:tc>
          <w:tcPr>
            <w:tcW w:type="dxa" w:w="2529"/>
            <w:vMerge/>
            <w:tcBorders/>
          </w:tcPr>
          <w:p/>
        </w:tc>
        <w:tc>
          <w:tcPr>
            <w:tcW w:type="dxa" w:w="2529"/>
            <w:vMerge/>
            <w:tcBorders/>
          </w:tcPr>
          <w:p/>
        </w:tc>
      </w:tr>
      <w:tr>
        <w:trPr>
          <w:trHeight w:hRule="exact" w:val="420"/>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54" w:after="0"/>
              <w:ind w:left="108" w:right="0" w:firstLine="0"/>
              <w:jc w:val="left"/>
            </w:pPr>
            <w:r>
              <w:rPr>
                <w:rFonts w:ascii="Times New Roman" w:hAnsi="Times New Roman" w:eastAsia="Times New Roman"/>
                <w:b w:val="0"/>
                <w:i w:val="0"/>
                <w:color w:val="000000"/>
                <w:sz w:val="22"/>
              </w:rPr>
              <w:t>32</w:t>
            </w:r>
            <w:r>
              <w:rPr>
                <w:rFonts w:ascii="宋体" w:hAnsi="宋体" w:eastAsia="宋体"/>
                <w:b w:val="0"/>
                <w:i w:val="0"/>
                <w:color w:val="000000"/>
                <w:sz w:val="21"/>
              </w:rPr>
              <w:t xml:space="preserve"> 2009 深圳地铁3 号线 </w:t>
            </w:r>
          </w:p>
        </w:tc>
        <w:tc>
          <w:tcPr>
            <w:tcW w:type="dxa" w:w="2608"/>
            <w:tcBorders/>
            <w:tcMar>
              <w:start w:w="0" w:type="dxa"/>
              <w:end w:w="0" w:type="dxa"/>
            </w:tcMar>
          </w:tcPr>
          <w:p>
            <w:pPr>
              <w:autoSpaceDN w:val="0"/>
              <w:autoSpaceDE w:val="0"/>
              <w:widowControl/>
              <w:spacing w:line="212" w:lineRule="exact" w:before="204" w:after="0"/>
              <w:ind w:left="108" w:right="0" w:firstLine="0"/>
              <w:jc w:val="left"/>
            </w:pPr>
            <w:r>
              <w:rPr>
                <w:rFonts w:ascii="宋体" w:hAnsi="宋体" w:eastAsia="宋体"/>
                <w:b w:val="0"/>
                <w:i w:val="0"/>
                <w:color w:val="000000"/>
                <w:sz w:val="21"/>
              </w:rPr>
              <w:t xml:space="preserve">1 名工人被埋身亡 </w:t>
            </w:r>
          </w:p>
        </w:tc>
        <w:tc>
          <w:tcPr>
            <w:tcW w:type="dxa" w:w="2610"/>
            <w:tcBorders/>
            <w:tcMar>
              <w:start w:w="0" w:type="dxa"/>
              <w:end w:w="0" w:type="dxa"/>
            </w:tcMar>
          </w:tcPr>
          <w:p>
            <w:pPr>
              <w:autoSpaceDN w:val="0"/>
              <w:autoSpaceDE w:val="0"/>
              <w:widowControl/>
              <w:spacing w:line="212" w:lineRule="exact" w:before="204" w:after="0"/>
              <w:ind w:left="108" w:right="0" w:firstLine="0"/>
              <w:jc w:val="left"/>
            </w:pPr>
            <w:r>
              <w:rPr>
                <w:rFonts w:ascii="宋体" w:hAnsi="宋体" w:eastAsia="宋体"/>
                <w:b w:val="0"/>
                <w:i w:val="0"/>
                <w:color w:val="000000"/>
                <w:sz w:val="21"/>
              </w:rPr>
              <w:t xml:space="preserve">人工挖孔桩事故情况 </w:t>
            </w:r>
          </w:p>
        </w:tc>
      </w:tr>
      <w:tr>
        <w:trPr>
          <w:trHeight w:hRule="exact" w:val="72"/>
        </w:trPr>
        <w:tc>
          <w:tcPr>
            <w:tcW w:type="dxa" w:w="5058"/>
            <w:gridSpan w:val="2"/>
            <w:vMerge/>
            <w:tcBorders/>
          </w:tcPr>
          <w:p/>
        </w:tc>
        <w:tc>
          <w:tcPr>
            <w:tcW w:type="dxa" w:w="2608"/>
            <w:vMerge w:val="restart"/>
            <w:tcBorders/>
            <w:tcMar>
              <w:start w:w="0" w:type="dxa"/>
              <w:end w:w="0" w:type="dxa"/>
            </w:tcMar>
            <w:tcMar>
              <w:start w:w="0" w:type="dxa"/>
              <w:end w:w="0" w:type="dxa"/>
            </w:tcMar>
          </w:tcPr>
          <w:p>
            <w:pPr>
              <w:autoSpaceDN w:val="0"/>
              <w:autoSpaceDE w:val="0"/>
              <w:widowControl/>
              <w:spacing w:line="212" w:lineRule="exact" w:before="48" w:after="0"/>
              <w:ind w:left="108" w:right="0" w:firstLine="0"/>
              <w:jc w:val="left"/>
            </w:pPr>
            <w:r>
              <w:rPr>
                <w:rFonts w:ascii="宋体" w:hAnsi="宋体" w:eastAsia="宋体"/>
                <w:b w:val="0"/>
                <w:i w:val="0"/>
                <w:color w:val="000000"/>
                <w:sz w:val="21"/>
              </w:rPr>
              <w:t>1 名工人受伤、1 名工人</w:t>
            </w:r>
          </w:p>
        </w:tc>
        <w:tc>
          <w:tcPr>
            <w:tcW w:type="dxa" w:w="261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68" w:after="0"/>
              <w:ind w:left="108" w:right="0" w:firstLine="0"/>
              <w:jc w:val="left"/>
            </w:pPr>
            <w:r>
              <w:rPr>
                <w:rFonts w:ascii="宋体" w:hAnsi="宋体" w:eastAsia="宋体"/>
                <w:b w:val="0"/>
                <w:i w:val="0"/>
                <w:color w:val="000000"/>
                <w:sz w:val="21"/>
              </w:rPr>
              <w:t xml:space="preserve">活动板房发生塌方 </w:t>
            </w:r>
          </w:p>
        </w:tc>
      </w:tr>
      <w:tr>
        <w:trPr>
          <w:trHeight w:hRule="exact" w:val="188"/>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6" w:after="0"/>
              <w:ind w:left="108" w:right="0" w:firstLine="0"/>
              <w:jc w:val="left"/>
            </w:pPr>
            <w:r>
              <w:rPr>
                <w:rFonts w:ascii="Times New Roman" w:hAnsi="Times New Roman" w:eastAsia="Times New Roman"/>
                <w:b w:val="0"/>
                <w:i w:val="0"/>
                <w:color w:val="000000"/>
                <w:sz w:val="22"/>
              </w:rPr>
              <w:t>33</w:t>
            </w:r>
            <w:r>
              <w:rPr>
                <w:rFonts w:ascii="宋体" w:hAnsi="宋体" w:eastAsia="宋体"/>
                <w:b w:val="0"/>
                <w:i w:val="0"/>
                <w:color w:val="000000"/>
                <w:sz w:val="21"/>
              </w:rPr>
              <w:t xml:space="preserve"> 2009 深圳地铁1 号线 </w:t>
            </w:r>
          </w:p>
        </w:tc>
        <w:tc>
          <w:tcPr>
            <w:tcW w:type="dxa" w:w="2529"/>
            <w:vMerge/>
            <w:tcBorders/>
          </w:tcPr>
          <w:p/>
        </w:tc>
        <w:tc>
          <w:tcPr>
            <w:tcW w:type="dxa" w:w="2529"/>
            <w:vMerge/>
            <w:tcBorders/>
          </w:tcPr>
          <w:p/>
        </w:tc>
      </w:tr>
      <w:tr>
        <w:trPr>
          <w:trHeight w:hRule="exact" w:val="300"/>
        </w:trPr>
        <w:tc>
          <w:tcPr>
            <w:tcW w:type="dxa" w:w="5058"/>
            <w:gridSpan w:val="2"/>
            <w:vMerge/>
            <w:tcBorders/>
          </w:tcPr>
          <w:p/>
        </w:tc>
        <w:tc>
          <w:tcPr>
            <w:tcW w:type="dxa" w:w="2608"/>
            <w:tcBorders/>
            <w:tcMar>
              <w:start w:w="0" w:type="dxa"/>
              <w:end w:w="0" w:type="dxa"/>
            </w:tcMar>
          </w:tcPr>
          <w:p>
            <w:pPr>
              <w:autoSpaceDN w:val="0"/>
              <w:autoSpaceDE w:val="0"/>
              <w:widowControl/>
              <w:spacing w:line="212" w:lineRule="exact" w:before="28" w:after="0"/>
              <w:ind w:left="108" w:right="0" w:firstLine="0"/>
              <w:jc w:val="left"/>
            </w:pPr>
            <w:r>
              <w:rPr>
                <w:rFonts w:ascii="宋体" w:hAnsi="宋体" w:eastAsia="宋体"/>
                <w:b w:val="0"/>
                <w:i w:val="0"/>
                <w:color w:val="000000"/>
                <w:sz w:val="21"/>
              </w:rPr>
              <w:t xml:space="preserve">失踪 </w:t>
            </w:r>
          </w:p>
        </w:tc>
        <w:tc>
          <w:tcPr>
            <w:tcW w:type="dxa" w:w="2529"/>
            <w:vMerge/>
            <w:tcBorders/>
          </w:tcPr>
          <w:p/>
        </w:tc>
      </w:tr>
      <w:tr>
        <w:trPr>
          <w:trHeight w:hRule="exact" w:val="360"/>
        </w:trPr>
        <w:tc>
          <w:tcPr>
            <w:tcW w:type="dxa" w:w="3076"/>
            <w:gridSpan w:val="2"/>
            <w:tcBorders/>
            <w:tcMar>
              <w:start w:w="0" w:type="dxa"/>
              <w:end w:w="0" w:type="dxa"/>
            </w:tcMar>
            <w:tcMar>
              <w:start w:w="0" w:type="dxa"/>
              <w:end w:w="0" w:type="dxa"/>
            </w:tcMar>
          </w:tcPr>
          <w:p>
            <w:pPr>
              <w:autoSpaceDN w:val="0"/>
              <w:autoSpaceDE w:val="0"/>
              <w:widowControl/>
              <w:spacing w:line="294" w:lineRule="exact" w:before="66" w:after="0"/>
              <w:ind w:left="108" w:right="0" w:firstLine="0"/>
              <w:jc w:val="left"/>
            </w:pPr>
            <w:r>
              <w:rPr>
                <w:rFonts w:ascii="Times New Roman" w:hAnsi="Times New Roman" w:eastAsia="Times New Roman"/>
                <w:b w:val="0"/>
                <w:i w:val="0"/>
                <w:color w:val="000000"/>
                <w:sz w:val="22"/>
              </w:rPr>
              <w:t>34</w:t>
            </w:r>
            <w:r>
              <w:rPr>
                <w:rFonts w:ascii="宋体" w:hAnsi="宋体" w:eastAsia="宋体"/>
                <w:b w:val="0"/>
                <w:i w:val="0"/>
                <w:color w:val="000000"/>
                <w:sz w:val="21"/>
              </w:rPr>
              <w:t xml:space="preserve"> 2009 深圳地铁1 号线 </w:t>
            </w:r>
          </w:p>
        </w:tc>
        <w:tc>
          <w:tcPr>
            <w:tcW w:type="dxa" w:w="2608"/>
            <w:tcBorders/>
            <w:tcMar>
              <w:start w:w="0" w:type="dxa"/>
              <w:end w:w="0" w:type="dxa"/>
            </w:tcMar>
          </w:tcPr>
          <w:p>
            <w:pPr>
              <w:autoSpaceDN w:val="0"/>
              <w:autoSpaceDE w:val="0"/>
              <w:widowControl/>
              <w:spacing w:line="212" w:lineRule="exact" w:before="136" w:after="0"/>
              <w:ind w:left="108" w:right="0" w:firstLine="0"/>
              <w:jc w:val="left"/>
            </w:pPr>
            <w:r>
              <w:rPr>
                <w:rFonts w:ascii="宋体" w:hAnsi="宋体" w:eastAsia="宋体"/>
                <w:b w:val="0"/>
                <w:i w:val="0"/>
                <w:color w:val="000000"/>
                <w:sz w:val="21"/>
              </w:rPr>
              <w:t xml:space="preserve">交通限行8 小时 </w:t>
            </w:r>
          </w:p>
        </w:tc>
        <w:tc>
          <w:tcPr>
            <w:tcW w:type="dxa" w:w="2610"/>
            <w:tcBorders/>
            <w:tcMar>
              <w:start w:w="0" w:type="dxa"/>
              <w:end w:w="0" w:type="dxa"/>
            </w:tcMar>
          </w:tcPr>
          <w:p>
            <w:pPr>
              <w:autoSpaceDN w:val="0"/>
              <w:autoSpaceDE w:val="0"/>
              <w:widowControl/>
              <w:spacing w:line="212" w:lineRule="exact" w:before="136" w:after="0"/>
              <w:ind w:left="108" w:right="0" w:firstLine="0"/>
              <w:jc w:val="left"/>
            </w:pPr>
            <w:r>
              <w:rPr>
                <w:rFonts w:ascii="宋体" w:hAnsi="宋体" w:eastAsia="宋体"/>
                <w:b w:val="0"/>
                <w:i w:val="0"/>
                <w:color w:val="000000"/>
                <w:sz w:val="21"/>
              </w:rPr>
              <w:t xml:space="preserve">浅覆土段隧道冒顶事故 </w:t>
            </w:r>
          </w:p>
        </w:tc>
      </w:tr>
      <w:tr>
        <w:trPr>
          <w:trHeight w:hRule="exact" w:val="435"/>
        </w:trPr>
        <w:tc>
          <w:tcPr>
            <w:tcW w:type="dxa" w:w="3076"/>
            <w:gridSpan w:val="2"/>
            <w:tcBorders/>
            <w:tcMar>
              <w:start w:w="0" w:type="dxa"/>
              <w:end w:w="0" w:type="dxa"/>
            </w:tcMar>
            <w:tcMar>
              <w:start w:w="0" w:type="dxa"/>
              <w:end w:w="0" w:type="dxa"/>
            </w:tcMar>
          </w:tcPr>
          <w:p>
            <w:pPr>
              <w:autoSpaceDN w:val="0"/>
              <w:autoSpaceDE w:val="0"/>
              <w:widowControl/>
              <w:spacing w:line="294" w:lineRule="exact" w:before="142" w:after="0"/>
              <w:ind w:left="108" w:right="0" w:firstLine="0"/>
              <w:jc w:val="left"/>
            </w:pPr>
            <w:r>
              <w:rPr>
                <w:rFonts w:ascii="Times New Roman" w:hAnsi="Times New Roman" w:eastAsia="Times New Roman"/>
                <w:b w:val="0"/>
                <w:i w:val="0"/>
                <w:color w:val="000000"/>
                <w:sz w:val="22"/>
              </w:rPr>
              <w:t>35</w:t>
            </w:r>
            <w:r>
              <w:rPr>
                <w:rFonts w:ascii="宋体" w:hAnsi="宋体" w:eastAsia="宋体"/>
                <w:b w:val="0"/>
                <w:i w:val="0"/>
                <w:color w:val="000000"/>
                <w:sz w:val="21"/>
              </w:rPr>
              <w:t xml:space="preserve"> 2009 西安地铁1 号线 </w:t>
            </w:r>
          </w:p>
        </w:tc>
        <w:tc>
          <w:tcPr>
            <w:tcW w:type="dxa" w:w="2608"/>
            <w:tcBorders/>
            <w:tcMar>
              <w:start w:w="0" w:type="dxa"/>
              <w:end w:w="0" w:type="dxa"/>
            </w:tcMar>
          </w:tcPr>
          <w:p>
            <w:pPr>
              <w:autoSpaceDN w:val="0"/>
              <w:autoSpaceDE w:val="0"/>
              <w:widowControl/>
              <w:spacing w:line="212" w:lineRule="exact" w:before="208" w:after="0"/>
              <w:ind w:left="108" w:right="0" w:firstLine="0"/>
              <w:jc w:val="left"/>
            </w:pPr>
            <w:r>
              <w:rPr>
                <w:rFonts w:ascii="宋体" w:hAnsi="宋体" w:eastAsia="宋体"/>
                <w:b w:val="0"/>
                <w:i w:val="0"/>
                <w:color w:val="000000"/>
                <w:sz w:val="21"/>
              </w:rPr>
              <w:t xml:space="preserve">1 名工人被砸死亡 </w:t>
            </w:r>
          </w:p>
        </w:tc>
        <w:tc>
          <w:tcPr>
            <w:tcW w:type="dxa" w:w="2610"/>
            <w:tcBorders/>
            <w:tcMar>
              <w:start w:w="0" w:type="dxa"/>
              <w:end w:w="0" w:type="dxa"/>
            </w:tcMar>
          </w:tcPr>
          <w:p>
            <w:pPr>
              <w:autoSpaceDN w:val="0"/>
              <w:autoSpaceDE w:val="0"/>
              <w:widowControl/>
              <w:spacing w:line="212" w:lineRule="exact" w:before="208" w:after="0"/>
              <w:ind w:left="108" w:right="0" w:firstLine="0"/>
              <w:jc w:val="left"/>
            </w:pPr>
            <w:r>
              <w:rPr>
                <w:rFonts w:ascii="宋体" w:hAnsi="宋体" w:eastAsia="宋体"/>
                <w:b w:val="0"/>
                <w:i w:val="0"/>
                <w:color w:val="000000"/>
                <w:sz w:val="21"/>
              </w:rPr>
              <w:t xml:space="preserve">管片拼装机吊装头断裂 </w:t>
            </w:r>
          </w:p>
        </w:tc>
      </w:tr>
      <w:tr>
        <w:trPr>
          <w:trHeight w:hRule="exact" w:val="285"/>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36</w:t>
            </w:r>
            <w:r>
              <w:rPr>
                <w:rFonts w:ascii="宋体" w:hAnsi="宋体" w:eastAsia="宋体"/>
                <w:b w:val="0"/>
                <w:i w:val="0"/>
                <w:color w:val="000000"/>
                <w:sz w:val="21"/>
              </w:rPr>
              <w:t xml:space="preserve"> 2009 天津地铁3 号线 </w:t>
            </w:r>
          </w:p>
        </w:tc>
        <w:tc>
          <w:tcPr>
            <w:tcW w:type="dxa" w:w="2608"/>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地表酒店出现楼体裂缝 </w:t>
            </w:r>
          </w:p>
        </w:tc>
        <w:tc>
          <w:tcPr>
            <w:tcW w:type="dxa" w:w="2610"/>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地下25 米处发生透水 </w:t>
            </w:r>
          </w:p>
        </w:tc>
      </w:tr>
      <w:tr>
        <w:trPr>
          <w:trHeight w:hRule="exact" w:val="292"/>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37</w:t>
            </w:r>
            <w:r>
              <w:rPr>
                <w:rFonts w:ascii="宋体" w:hAnsi="宋体" w:eastAsia="宋体"/>
                <w:b w:val="0"/>
                <w:i w:val="0"/>
                <w:color w:val="000000"/>
                <w:sz w:val="21"/>
              </w:rPr>
              <w:t xml:space="preserve"> 2009 深圳地铁5 号线 </w:t>
            </w:r>
          </w:p>
        </w:tc>
        <w:tc>
          <w:tcPr>
            <w:tcW w:type="dxa" w:w="2608"/>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1 名工人死亡 </w:t>
            </w:r>
          </w:p>
        </w:tc>
        <w:tc>
          <w:tcPr>
            <w:tcW w:type="dxa" w:w="2610"/>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掘进面坍塌事故 </w:t>
            </w:r>
          </w:p>
        </w:tc>
      </w:tr>
      <w:tr>
        <w:trPr>
          <w:trHeight w:hRule="exact" w:val="284"/>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38</w:t>
            </w:r>
            <w:r>
              <w:rPr>
                <w:rFonts w:ascii="宋体" w:hAnsi="宋体" w:eastAsia="宋体"/>
                <w:b w:val="0"/>
                <w:i w:val="0"/>
                <w:color w:val="000000"/>
                <w:sz w:val="21"/>
              </w:rPr>
              <w:t xml:space="preserve"> 2009 成都地铁1 号线 </w:t>
            </w:r>
          </w:p>
        </w:tc>
        <w:tc>
          <w:tcPr>
            <w:tcW w:type="dxa" w:w="2608"/>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1 名工人死亡 </w:t>
            </w:r>
          </w:p>
        </w:tc>
        <w:tc>
          <w:tcPr>
            <w:tcW w:type="dxa" w:w="2610"/>
            <w:tcBorders/>
            <w:tcMar>
              <w:start w:w="0" w:type="dxa"/>
              <w:end w:w="0" w:type="dxa"/>
            </w:tcMar>
          </w:tcPr>
          <w:p>
            <w:pPr>
              <w:autoSpaceDN w:val="0"/>
              <w:autoSpaceDE w:val="0"/>
              <w:widowControl/>
              <w:spacing w:line="212" w:lineRule="exact" w:before="60" w:after="0"/>
              <w:ind w:left="108" w:right="0" w:firstLine="0"/>
              <w:jc w:val="left"/>
            </w:pPr>
            <w:r>
              <w:rPr>
                <w:rFonts w:ascii="宋体" w:hAnsi="宋体" w:eastAsia="宋体"/>
                <w:b w:val="0"/>
                <w:i w:val="0"/>
                <w:color w:val="000000"/>
                <w:sz w:val="21"/>
              </w:rPr>
              <w:t xml:space="preserve">物体打击事故 </w:t>
            </w:r>
          </w:p>
        </w:tc>
      </w:tr>
      <w:tr>
        <w:trPr>
          <w:trHeight w:hRule="exact" w:val="294"/>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39</w:t>
            </w:r>
            <w:r>
              <w:rPr>
                <w:rFonts w:ascii="宋体" w:hAnsi="宋体" w:eastAsia="宋体"/>
                <w:b w:val="0"/>
                <w:i w:val="0"/>
                <w:color w:val="000000"/>
                <w:sz w:val="21"/>
              </w:rPr>
              <w:t xml:space="preserve"> 2009 南京地铁2 号线 </w:t>
            </w:r>
          </w:p>
        </w:tc>
        <w:tc>
          <w:tcPr>
            <w:tcW w:type="dxa" w:w="2608"/>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3 名工人死亡，7 人受伤 </w:t>
            </w:r>
          </w:p>
        </w:tc>
        <w:tc>
          <w:tcPr>
            <w:tcW w:type="dxa" w:w="2610"/>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 xml:space="preserve">打翻液氮气瓶，液氮泄露 </w:t>
            </w:r>
          </w:p>
        </w:tc>
      </w:tr>
      <w:tr>
        <w:trPr>
          <w:trHeight w:hRule="exact" w:val="270"/>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8" w:after="0"/>
              <w:ind w:left="108" w:right="0" w:firstLine="0"/>
              <w:jc w:val="left"/>
            </w:pPr>
            <w:r>
              <w:rPr>
                <w:rFonts w:ascii="Times New Roman" w:hAnsi="Times New Roman" w:eastAsia="Times New Roman"/>
                <w:b w:val="0"/>
                <w:i w:val="0"/>
                <w:color w:val="000000"/>
                <w:sz w:val="22"/>
              </w:rPr>
              <w:t>40</w:t>
            </w:r>
            <w:r>
              <w:rPr>
                <w:rFonts w:ascii="宋体" w:hAnsi="宋体" w:eastAsia="宋体"/>
                <w:b w:val="0"/>
                <w:i w:val="0"/>
                <w:color w:val="000000"/>
                <w:sz w:val="21"/>
              </w:rPr>
              <w:t xml:space="preserve"> 2009 上海地铁1 号线 </w:t>
            </w:r>
          </w:p>
        </w:tc>
        <w:tc>
          <w:tcPr>
            <w:tcW w:type="dxa" w:w="2608"/>
            <w:tcBorders/>
            <w:tcMar>
              <w:start w:w="0" w:type="dxa"/>
              <w:end w:w="0" w:type="dxa"/>
            </w:tcMar>
          </w:tcPr>
          <w:p>
            <w:pPr>
              <w:autoSpaceDN w:val="0"/>
              <w:autoSpaceDE w:val="0"/>
              <w:widowControl/>
              <w:spacing w:line="212" w:lineRule="exact" w:before="58" w:after="0"/>
              <w:ind w:left="108" w:right="0" w:firstLine="0"/>
              <w:jc w:val="left"/>
            </w:pPr>
            <w:r>
              <w:rPr>
                <w:rFonts w:ascii="宋体" w:hAnsi="宋体" w:eastAsia="宋体"/>
                <w:b w:val="0"/>
                <w:i w:val="0"/>
                <w:color w:val="000000"/>
                <w:sz w:val="21"/>
              </w:rPr>
              <w:t xml:space="preserve">两趟列车相撞事故 </w:t>
            </w:r>
          </w:p>
        </w:tc>
        <w:tc>
          <w:tcPr>
            <w:tcW w:type="dxa" w:w="2610"/>
            <w:tcBorders/>
            <w:tcMar>
              <w:start w:w="0" w:type="dxa"/>
              <w:end w:w="0" w:type="dxa"/>
            </w:tcMar>
          </w:tcPr>
          <w:p>
            <w:pPr>
              <w:autoSpaceDN w:val="0"/>
              <w:autoSpaceDE w:val="0"/>
              <w:widowControl/>
              <w:spacing w:line="212" w:lineRule="exact" w:before="58" w:after="0"/>
              <w:ind w:left="108" w:right="0" w:firstLine="0"/>
              <w:jc w:val="left"/>
            </w:pPr>
            <w:r>
              <w:rPr>
                <w:rFonts w:ascii="宋体" w:hAnsi="宋体" w:eastAsia="宋体"/>
                <w:b w:val="0"/>
                <w:i w:val="0"/>
                <w:color w:val="000000"/>
                <w:sz w:val="21"/>
              </w:rPr>
              <w:t xml:space="preserve">供电触网跳闸故障 </w:t>
            </w:r>
          </w:p>
        </w:tc>
      </w:tr>
      <w:tr>
        <w:trPr>
          <w:trHeight w:hRule="exact" w:val="78"/>
        </w:trPr>
        <w:tc>
          <w:tcPr>
            <w:tcW w:type="dxa" w:w="5058"/>
            <w:gridSpan w:val="2"/>
            <w:vMerge/>
            <w:tcBorders/>
          </w:tcPr>
          <w:p/>
        </w:tc>
        <w:tc>
          <w:tcPr>
            <w:tcW w:type="dxa" w:w="2608"/>
            <w:vMerge w:val="restart"/>
            <w:tcBorders/>
            <w:tcMar>
              <w:start w:w="0" w:type="dxa"/>
              <w:end w:w="0" w:type="dxa"/>
            </w:tcMar>
            <w:tcMar>
              <w:start w:w="0" w:type="dxa"/>
              <w:end w:w="0" w:type="dxa"/>
            </w:tcMar>
          </w:tcPr>
          <w:p>
            <w:pPr>
              <w:autoSpaceDN w:val="0"/>
              <w:autoSpaceDE w:val="0"/>
              <w:widowControl/>
              <w:spacing w:line="212" w:lineRule="exact" w:before="48" w:after="0"/>
              <w:ind w:left="108" w:right="0" w:firstLine="0"/>
              <w:jc w:val="left"/>
            </w:pPr>
            <w:r>
              <w:rPr>
                <w:rFonts w:ascii="宋体" w:hAnsi="宋体" w:eastAsia="宋体"/>
                <w:b w:val="0"/>
                <w:i w:val="0"/>
                <w:color w:val="000000"/>
                <w:sz w:val="21"/>
              </w:rPr>
              <w:t>发生透水，大量湖水泄漏</w:t>
            </w:r>
          </w:p>
        </w:tc>
        <w:tc>
          <w:tcPr>
            <w:tcW w:type="dxa" w:w="261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72" w:after="0"/>
              <w:ind w:left="108" w:right="0" w:firstLine="0"/>
              <w:jc w:val="left"/>
            </w:pPr>
            <w:r>
              <w:rPr>
                <w:rFonts w:ascii="宋体" w:hAnsi="宋体" w:eastAsia="宋体"/>
                <w:b w:val="0"/>
                <w:i w:val="0"/>
                <w:color w:val="000000"/>
                <w:sz w:val="21"/>
              </w:rPr>
              <w:t xml:space="preserve">1 人死亡 </w:t>
            </w:r>
          </w:p>
        </w:tc>
      </w:tr>
      <w:tr>
        <w:trPr>
          <w:trHeight w:hRule="exact" w:val="182"/>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4" w:after="0"/>
              <w:ind w:left="108" w:right="0" w:firstLine="0"/>
              <w:jc w:val="left"/>
            </w:pPr>
            <w:r>
              <w:rPr>
                <w:rFonts w:ascii="Times New Roman" w:hAnsi="Times New Roman" w:eastAsia="Times New Roman"/>
                <w:b w:val="0"/>
                <w:i w:val="0"/>
                <w:color w:val="000000"/>
                <w:sz w:val="22"/>
              </w:rPr>
              <w:t>41</w:t>
            </w:r>
            <w:r>
              <w:rPr>
                <w:rFonts w:ascii="宋体" w:hAnsi="宋体" w:eastAsia="宋体"/>
                <w:b w:val="0"/>
                <w:i w:val="0"/>
                <w:color w:val="000000"/>
                <w:sz w:val="21"/>
              </w:rPr>
              <w:t xml:space="preserve"> 2010 北京地铁9 号线 </w:t>
            </w:r>
          </w:p>
        </w:tc>
        <w:tc>
          <w:tcPr>
            <w:tcW w:type="dxa" w:w="2529"/>
            <w:vMerge/>
            <w:tcBorders/>
          </w:tcPr>
          <w:p/>
        </w:tc>
        <w:tc>
          <w:tcPr>
            <w:tcW w:type="dxa" w:w="2529"/>
            <w:vMerge/>
            <w:tcBorders/>
          </w:tcPr>
          <w:p/>
        </w:tc>
      </w:tr>
      <w:tr>
        <w:trPr>
          <w:trHeight w:hRule="exact" w:val="240"/>
        </w:trPr>
        <w:tc>
          <w:tcPr>
            <w:tcW w:type="dxa" w:w="5058"/>
            <w:gridSpan w:val="2"/>
            <w:vMerge/>
            <w:tcBorders/>
          </w:tcPr>
          <w:p/>
        </w:tc>
        <w:tc>
          <w:tcPr>
            <w:tcW w:type="dxa" w:w="2608"/>
            <w:tcBorders/>
            <w:tcMar>
              <w:start w:w="0" w:type="dxa"/>
              <w:end w:w="0" w:type="dxa"/>
            </w:tcMar>
          </w:tcPr>
          <w:p>
            <w:pPr>
              <w:autoSpaceDN w:val="0"/>
              <w:autoSpaceDE w:val="0"/>
              <w:widowControl/>
              <w:spacing w:line="212" w:lineRule="exact" w:before="28" w:after="0"/>
              <w:ind w:left="108" w:right="0" w:firstLine="0"/>
              <w:jc w:val="left"/>
            </w:pPr>
            <w:r>
              <w:rPr>
                <w:rFonts w:ascii="宋体" w:hAnsi="宋体" w:eastAsia="宋体"/>
                <w:b w:val="0"/>
                <w:i w:val="0"/>
                <w:color w:val="000000"/>
                <w:sz w:val="21"/>
              </w:rPr>
              <w:t xml:space="preserve">至地铁干槽 </w:t>
            </w:r>
          </w:p>
        </w:tc>
        <w:tc>
          <w:tcPr>
            <w:tcW w:type="dxa" w:w="2529"/>
            <w:vMerge/>
            <w:tcBorders/>
          </w:tcPr>
          <w:p/>
        </w:tc>
      </w:tr>
      <w:tr>
        <w:trPr>
          <w:trHeight w:hRule="exact" w:val="280"/>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42</w:t>
            </w:r>
            <w:r>
              <w:rPr>
                <w:rFonts w:ascii="宋体" w:hAnsi="宋体" w:eastAsia="宋体"/>
                <w:b w:val="0"/>
                <w:i w:val="0"/>
                <w:color w:val="000000"/>
                <w:sz w:val="21"/>
              </w:rPr>
              <w:t xml:space="preserve"> 2011 北京地铁6 号线 </w:t>
            </w:r>
          </w:p>
        </w:tc>
        <w:tc>
          <w:tcPr>
            <w:tcW w:type="dxa" w:w="2608"/>
            <w:tcBorders/>
            <w:tcMar>
              <w:start w:w="0" w:type="dxa"/>
              <w:end w:w="0" w:type="dxa"/>
            </w:tcMar>
          </w:tcPr>
          <w:p>
            <w:pPr>
              <w:autoSpaceDN w:val="0"/>
              <w:autoSpaceDE w:val="0"/>
              <w:widowControl/>
              <w:spacing w:line="212" w:lineRule="exact" w:before="56" w:after="0"/>
              <w:ind w:left="108" w:right="0" w:firstLine="0"/>
              <w:jc w:val="left"/>
            </w:pPr>
            <w:r>
              <w:rPr>
                <w:rFonts w:ascii="宋体" w:hAnsi="宋体" w:eastAsia="宋体"/>
                <w:b w:val="0"/>
                <w:i w:val="0"/>
                <w:color w:val="000000"/>
                <w:sz w:val="21"/>
              </w:rPr>
              <w:t xml:space="preserve">发生塌方 </w:t>
            </w:r>
          </w:p>
        </w:tc>
        <w:tc>
          <w:tcPr>
            <w:tcW w:type="dxa" w:w="2610"/>
            <w:tcBorders/>
            <w:tcMar>
              <w:start w:w="0" w:type="dxa"/>
              <w:end w:w="0" w:type="dxa"/>
            </w:tcMar>
          </w:tcPr>
          <w:p>
            <w:pPr>
              <w:autoSpaceDN w:val="0"/>
              <w:autoSpaceDE w:val="0"/>
              <w:widowControl/>
              <w:spacing w:line="212" w:lineRule="exact" w:before="56" w:after="0"/>
              <w:ind w:left="108" w:right="0" w:firstLine="0"/>
              <w:jc w:val="left"/>
            </w:pPr>
            <w:r>
              <w:rPr>
                <w:rFonts w:ascii="宋体" w:hAnsi="宋体" w:eastAsia="宋体"/>
                <w:b w:val="0"/>
                <w:i w:val="0"/>
                <w:color w:val="000000"/>
                <w:sz w:val="21"/>
              </w:rPr>
              <w:t xml:space="preserve">1 人死亡 </w:t>
            </w:r>
          </w:p>
        </w:tc>
      </w:tr>
      <w:tr>
        <w:trPr>
          <w:trHeight w:hRule="exact" w:val="280"/>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14" w:after="0"/>
              <w:ind w:left="108" w:right="0" w:firstLine="0"/>
              <w:jc w:val="left"/>
            </w:pPr>
            <w:r>
              <w:rPr>
                <w:rFonts w:ascii="Times New Roman" w:hAnsi="Times New Roman" w:eastAsia="Times New Roman"/>
                <w:b w:val="0"/>
                <w:i w:val="0"/>
                <w:color w:val="000000"/>
                <w:sz w:val="22"/>
              </w:rPr>
              <w:t>43</w:t>
            </w:r>
            <w:r>
              <w:rPr>
                <w:rFonts w:ascii="宋体" w:hAnsi="宋体" w:eastAsia="宋体"/>
                <w:b w:val="0"/>
                <w:i w:val="0"/>
                <w:color w:val="000000"/>
                <w:sz w:val="21"/>
              </w:rPr>
              <w:t xml:space="preserve"> 2011 天津地铁2 号线 </w:t>
            </w:r>
          </w:p>
        </w:tc>
        <w:tc>
          <w:tcPr>
            <w:tcW w:type="dxa" w:w="2608"/>
            <w:tcBorders/>
            <w:tcMar>
              <w:start w:w="0" w:type="dxa"/>
              <w:end w:w="0" w:type="dxa"/>
            </w:tcMar>
          </w:tcPr>
          <w:p>
            <w:pPr>
              <w:autoSpaceDN w:val="0"/>
              <w:autoSpaceDE w:val="0"/>
              <w:widowControl/>
              <w:spacing w:line="210" w:lineRule="exact" w:before="66" w:after="0"/>
              <w:ind w:left="108" w:right="0" w:firstLine="0"/>
              <w:jc w:val="left"/>
            </w:pPr>
            <w:r>
              <w:rPr>
                <w:rFonts w:ascii="宋体" w:hAnsi="宋体" w:eastAsia="宋体"/>
                <w:b w:val="0"/>
                <w:i w:val="0"/>
                <w:color w:val="000000"/>
                <w:sz w:val="21"/>
              </w:rPr>
              <w:t xml:space="preserve">掌子面透水 </w:t>
            </w:r>
          </w:p>
        </w:tc>
        <w:tc>
          <w:tcPr>
            <w:tcW w:type="dxa" w:w="2610"/>
            <w:tcBorders/>
            <w:tcMar>
              <w:start w:w="0" w:type="dxa"/>
              <w:end w:w="0" w:type="dxa"/>
            </w:tcMar>
          </w:tcPr>
          <w:p>
            <w:pPr>
              <w:autoSpaceDN w:val="0"/>
              <w:autoSpaceDE w:val="0"/>
              <w:widowControl/>
              <w:spacing w:line="210" w:lineRule="exact" w:before="66" w:after="0"/>
              <w:ind w:left="108" w:right="0" w:firstLine="0"/>
              <w:jc w:val="left"/>
            </w:pPr>
            <w:r>
              <w:rPr>
                <w:rFonts w:ascii="宋体" w:hAnsi="宋体" w:eastAsia="宋体"/>
                <w:b w:val="0"/>
                <w:i w:val="0"/>
                <w:color w:val="000000"/>
                <w:sz w:val="21"/>
              </w:rPr>
              <w:t xml:space="preserve">盾构机刀盘全部淹没 </w:t>
            </w:r>
          </w:p>
        </w:tc>
      </w:tr>
      <w:tr>
        <w:trPr>
          <w:trHeight w:hRule="exact" w:val="72"/>
        </w:trPr>
        <w:tc>
          <w:tcPr>
            <w:tcW w:type="dxa" w:w="5058"/>
            <w:gridSpan w:val="2"/>
            <w:vMerge/>
            <w:tcBorders/>
          </w:tcPr>
          <w:p/>
        </w:tc>
        <w:tc>
          <w:tcPr>
            <w:tcW w:type="dxa" w:w="2608"/>
            <w:vMerge w:val="restart"/>
            <w:tcBorders/>
            <w:tcMar>
              <w:start w:w="0" w:type="dxa"/>
              <w:end w:w="0" w:type="dxa"/>
            </w:tcMar>
            <w:tcMar>
              <w:start w:w="0" w:type="dxa"/>
              <w:end w:w="0" w:type="dxa"/>
            </w:tcMar>
          </w:tcPr>
          <w:p>
            <w:pPr>
              <w:autoSpaceDN w:val="0"/>
              <w:autoSpaceDE w:val="0"/>
              <w:widowControl/>
              <w:spacing w:line="210" w:lineRule="exact" w:before="50" w:after="0"/>
              <w:ind w:left="108" w:right="0" w:firstLine="0"/>
              <w:jc w:val="left"/>
            </w:pPr>
            <w:r>
              <w:rPr>
                <w:rFonts w:ascii="宋体" w:hAnsi="宋体" w:eastAsia="宋体"/>
                <w:b w:val="0"/>
                <w:i w:val="0"/>
                <w:color w:val="000000"/>
                <w:sz w:val="21"/>
              </w:rPr>
              <w:t>盾构结构不稳定，顶部侧</w:t>
            </w:r>
          </w:p>
        </w:tc>
        <w:tc>
          <w:tcPr>
            <w:tcW w:type="dxa" w:w="261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70" w:after="0"/>
              <w:ind w:left="108" w:right="0" w:firstLine="0"/>
              <w:jc w:val="left"/>
            </w:pPr>
            <w:r>
              <w:rPr>
                <w:rFonts w:ascii="宋体" w:hAnsi="宋体" w:eastAsia="宋体"/>
                <w:b w:val="0"/>
                <w:i w:val="0"/>
                <w:color w:val="000000"/>
                <w:sz w:val="21"/>
              </w:rPr>
              <w:t xml:space="preserve">5 名作业人员被埋压 </w:t>
            </w:r>
          </w:p>
        </w:tc>
      </w:tr>
      <w:tr>
        <w:trPr>
          <w:trHeight w:hRule="exact" w:val="188"/>
        </w:trPr>
        <w:tc>
          <w:tcPr>
            <w:tcW w:type="dxa" w:w="307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4" w:lineRule="exact" w:before="46" w:after="0"/>
              <w:ind w:left="108" w:right="0" w:firstLine="0"/>
              <w:jc w:val="left"/>
            </w:pPr>
            <w:r>
              <w:rPr>
                <w:rFonts w:ascii="Times New Roman" w:hAnsi="Times New Roman" w:eastAsia="Times New Roman"/>
                <w:b w:val="0"/>
                <w:i w:val="0"/>
                <w:color w:val="000000"/>
                <w:sz w:val="22"/>
              </w:rPr>
              <w:t>44</w:t>
            </w:r>
            <w:r>
              <w:rPr>
                <w:rFonts w:ascii="宋体" w:hAnsi="宋体" w:eastAsia="宋体"/>
                <w:b w:val="0"/>
                <w:i w:val="0"/>
                <w:color w:val="000000"/>
                <w:sz w:val="21"/>
              </w:rPr>
              <w:t xml:space="preserve"> 2013 西安地铁3 号线 </w:t>
            </w:r>
          </w:p>
        </w:tc>
        <w:tc>
          <w:tcPr>
            <w:tcW w:type="dxa" w:w="2529"/>
            <w:vMerge/>
            <w:tcBorders/>
          </w:tcPr>
          <w:p/>
        </w:tc>
        <w:tc>
          <w:tcPr>
            <w:tcW w:type="dxa" w:w="2529"/>
            <w:vMerge/>
            <w:tcBorders/>
          </w:tcPr>
          <w:p/>
        </w:tc>
      </w:tr>
      <w:tr>
        <w:trPr>
          <w:trHeight w:hRule="exact" w:val="240"/>
        </w:trPr>
        <w:tc>
          <w:tcPr>
            <w:tcW w:type="dxa" w:w="5058"/>
            <w:gridSpan w:val="2"/>
            <w:vMerge/>
            <w:tcBorders/>
          </w:tcPr>
          <w:p/>
        </w:tc>
        <w:tc>
          <w:tcPr>
            <w:tcW w:type="dxa" w:w="2608"/>
            <w:tcBorders/>
            <w:tcMar>
              <w:start w:w="0" w:type="dxa"/>
              <w:end w:w="0" w:type="dxa"/>
            </w:tcMar>
          </w:tcPr>
          <w:p>
            <w:pPr>
              <w:autoSpaceDN w:val="0"/>
              <w:autoSpaceDE w:val="0"/>
              <w:widowControl/>
              <w:spacing w:line="210" w:lineRule="exact" w:before="30" w:after="0"/>
              <w:ind w:left="108" w:right="0" w:firstLine="0"/>
              <w:jc w:val="left"/>
            </w:pPr>
            <w:r>
              <w:rPr>
                <w:rFonts w:ascii="宋体" w:hAnsi="宋体" w:eastAsia="宋体"/>
                <w:b w:val="0"/>
                <w:i w:val="0"/>
                <w:color w:val="000000"/>
                <w:sz w:val="21"/>
              </w:rPr>
              <w:t xml:space="preserve">面塌陷 </w:t>
            </w:r>
          </w:p>
        </w:tc>
        <w:tc>
          <w:tcPr>
            <w:tcW w:type="dxa" w:w="2529"/>
            <w:vMerge/>
            <w:tcBorders/>
          </w:tcPr>
          <w:p/>
        </w:tc>
      </w:tr>
      <w:tr>
        <w:trPr>
          <w:trHeight w:hRule="exact" w:val="276"/>
        </w:trPr>
        <w:tc>
          <w:tcPr>
            <w:tcW w:type="dxa" w:w="3076"/>
            <w:gridSpan w:val="2"/>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45</w:t>
            </w:r>
            <w:r>
              <w:rPr>
                <w:rFonts w:ascii="宋体" w:hAnsi="宋体" w:eastAsia="宋体"/>
                <w:b w:val="0"/>
                <w:i w:val="0"/>
                <w:color w:val="000000"/>
                <w:sz w:val="21"/>
              </w:rPr>
              <w:t xml:space="preserve"> 2013 上海地铁12 号线 </w:t>
            </w:r>
          </w:p>
        </w:tc>
        <w:tc>
          <w:tcPr>
            <w:tcW w:type="dxa" w:w="2608"/>
            <w:tcBorders/>
            <w:tcMar>
              <w:start w:w="0" w:type="dxa"/>
              <w:end w:w="0" w:type="dxa"/>
            </w:tcMar>
          </w:tcPr>
          <w:p>
            <w:pPr>
              <w:autoSpaceDN w:val="0"/>
              <w:autoSpaceDE w:val="0"/>
              <w:widowControl/>
              <w:spacing w:line="210" w:lineRule="exact" w:before="54" w:after="0"/>
              <w:ind w:left="108" w:right="0" w:firstLine="0"/>
              <w:jc w:val="left"/>
            </w:pPr>
            <w:r>
              <w:rPr>
                <w:rFonts w:ascii="宋体" w:hAnsi="宋体" w:eastAsia="宋体"/>
                <w:b w:val="0"/>
                <w:i w:val="0"/>
                <w:color w:val="000000"/>
                <w:sz w:val="21"/>
              </w:rPr>
              <w:t xml:space="preserve">施工过程中发生坍塌 </w:t>
            </w:r>
          </w:p>
        </w:tc>
        <w:tc>
          <w:tcPr>
            <w:tcW w:type="dxa" w:w="2610"/>
            <w:tcBorders/>
            <w:tcMar>
              <w:start w:w="0" w:type="dxa"/>
              <w:end w:w="0" w:type="dxa"/>
            </w:tcMar>
          </w:tcPr>
          <w:p>
            <w:pPr>
              <w:autoSpaceDN w:val="0"/>
              <w:autoSpaceDE w:val="0"/>
              <w:widowControl/>
              <w:spacing w:line="210" w:lineRule="exact" w:before="54" w:after="0"/>
              <w:ind w:left="108" w:right="0" w:firstLine="0"/>
              <w:jc w:val="left"/>
            </w:pPr>
            <w:r>
              <w:rPr>
                <w:rFonts w:ascii="宋体" w:hAnsi="宋体" w:eastAsia="宋体"/>
                <w:b w:val="0"/>
                <w:i w:val="0"/>
                <w:color w:val="000000"/>
                <w:sz w:val="21"/>
              </w:rPr>
              <w:t xml:space="preserve">5 死18 伤 </w:t>
            </w:r>
          </w:p>
        </w:tc>
      </w:tr>
      <w:tr>
        <w:trPr>
          <w:trHeight w:hRule="exact" w:val="368"/>
        </w:trPr>
        <w:tc>
          <w:tcPr>
            <w:tcW w:type="dxa" w:w="3076"/>
            <w:gridSpan w:val="2"/>
            <w:tcBorders/>
            <w:tcMar>
              <w:start w:w="0" w:type="dxa"/>
              <w:end w:w="0" w:type="dxa"/>
            </w:tcMar>
            <w:tcMar>
              <w:start w:w="0" w:type="dxa"/>
              <w:end w:w="0" w:type="dxa"/>
            </w:tcMar>
          </w:tcPr>
          <w:p>
            <w:pPr>
              <w:autoSpaceDN w:val="0"/>
              <w:autoSpaceDE w:val="0"/>
              <w:widowControl/>
              <w:spacing w:line="294" w:lineRule="exact" w:before="14" w:after="0"/>
              <w:ind w:left="108" w:right="0" w:firstLine="0"/>
              <w:jc w:val="left"/>
            </w:pPr>
            <w:r>
              <w:rPr>
                <w:rFonts w:ascii="Times New Roman" w:hAnsi="Times New Roman" w:eastAsia="Times New Roman"/>
                <w:b w:val="0"/>
                <w:i w:val="0"/>
                <w:color w:val="000000"/>
                <w:sz w:val="22"/>
              </w:rPr>
              <w:t>46</w:t>
            </w:r>
            <w:r>
              <w:rPr>
                <w:rFonts w:ascii="宋体" w:hAnsi="宋体" w:eastAsia="宋体"/>
                <w:b w:val="0"/>
                <w:i w:val="0"/>
                <w:color w:val="000000"/>
                <w:sz w:val="21"/>
              </w:rPr>
              <w:t xml:space="preserve"> 2014 杭州地铁4 号线 </w:t>
            </w:r>
          </w:p>
        </w:tc>
        <w:tc>
          <w:tcPr>
            <w:tcW w:type="dxa" w:w="2608"/>
            <w:tcBorders/>
            <w:tcMar>
              <w:start w:w="0" w:type="dxa"/>
              <w:end w:w="0" w:type="dxa"/>
            </w:tcMar>
          </w:tcPr>
          <w:p>
            <w:pPr>
              <w:autoSpaceDN w:val="0"/>
              <w:autoSpaceDE w:val="0"/>
              <w:widowControl/>
              <w:spacing w:line="210" w:lineRule="exact" w:before="66" w:after="0"/>
              <w:ind w:left="108" w:right="0" w:firstLine="0"/>
              <w:jc w:val="left"/>
            </w:pPr>
            <w:r>
              <w:rPr>
                <w:rFonts w:ascii="宋体" w:hAnsi="宋体" w:eastAsia="宋体"/>
                <w:b w:val="0"/>
                <w:i w:val="0"/>
                <w:color w:val="000000"/>
                <w:sz w:val="21"/>
              </w:rPr>
              <w:t xml:space="preserve">路面塌方 </w:t>
            </w:r>
          </w:p>
        </w:tc>
        <w:tc>
          <w:tcPr>
            <w:tcW w:type="dxa" w:w="2610"/>
            <w:tcBorders/>
            <w:tcMar>
              <w:start w:w="0" w:type="dxa"/>
              <w:end w:w="0" w:type="dxa"/>
            </w:tcMar>
          </w:tcPr>
          <w:p>
            <w:pPr>
              <w:autoSpaceDN w:val="0"/>
              <w:autoSpaceDE w:val="0"/>
              <w:widowControl/>
              <w:spacing w:line="210" w:lineRule="exact" w:before="66" w:after="0"/>
              <w:ind w:left="108" w:right="0" w:firstLine="0"/>
              <w:jc w:val="left"/>
            </w:pPr>
            <w:r>
              <w:rPr>
                <w:rFonts w:ascii="宋体" w:hAnsi="宋体" w:eastAsia="宋体"/>
                <w:b w:val="0"/>
                <w:i w:val="0"/>
                <w:color w:val="000000"/>
                <w:sz w:val="21"/>
              </w:rPr>
              <w:t xml:space="preserve">经济损失 </w:t>
            </w:r>
          </w:p>
        </w:tc>
      </w:tr>
    </w:tbl>
    <w:p>
      <w:pPr>
        <w:autoSpaceDN w:val="0"/>
        <w:autoSpaceDE w:val="0"/>
        <w:widowControl/>
        <w:spacing w:line="180" w:lineRule="exact" w:before="1056" w:after="0"/>
        <w:ind w:left="0" w:right="4044" w:firstLine="0"/>
        <w:jc w:val="right"/>
      </w:pPr>
      <w:r>
        <w:rPr>
          <w:rFonts w:ascii="宋体" w:hAnsi="宋体" w:eastAsia="宋体"/>
          <w:b w:val="0"/>
          <w:i w:val="0"/>
          <w:color w:val="000000"/>
          <w:sz w:val="18"/>
        </w:rPr>
        <w:t xml:space="preserve">- 16 -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48" name="Picture 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9" name="Picture 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994"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70.0" w:type="dxa"/>
      </w:tblPr>
      <w:tblGrid>
        <w:gridCol w:w="3404"/>
        <w:gridCol w:w="3404"/>
        <w:gridCol w:w="3404"/>
      </w:tblGrid>
      <w:tr>
        <w:trPr>
          <w:trHeight w:hRule="exact" w:val="836"/>
        </w:trPr>
        <w:tc>
          <w:tcPr>
            <w:tcW w:type="dxa" w:w="3494"/>
            <w:vMerge w:val="restart"/>
            <w:tcBorders>
              <w:top w:sz="5.599999999999909" w:val="single" w:color="#000000"/>
            </w:tcBorders>
            <w:tcMar>
              <w:start w:w="0" w:type="dxa"/>
              <w:end w:w="0" w:type="dxa"/>
            </w:tcMar>
            <w:tcMar>
              <w:start w:w="0" w:type="dxa"/>
              <w:end w:w="0" w:type="dxa"/>
            </w:tcMar>
          </w:tcPr>
          <w:p>
            <w:pPr>
              <w:autoSpaceDN w:val="0"/>
              <w:autoSpaceDE w:val="0"/>
              <w:widowControl/>
              <w:spacing w:line="296" w:lineRule="exact" w:before="682" w:after="0"/>
              <w:ind w:left="526" w:right="0" w:firstLine="0"/>
              <w:jc w:val="left"/>
            </w:pPr>
            <w:r>
              <w:rPr>
                <w:rFonts w:ascii="Times New Roman" w:hAnsi="Times New Roman" w:eastAsia="Times New Roman"/>
                <w:b w:val="0"/>
                <w:i w:val="0"/>
                <w:color w:val="000000"/>
                <w:sz w:val="22"/>
              </w:rPr>
              <w:t>47</w:t>
            </w:r>
            <w:r>
              <w:rPr>
                <w:rFonts w:ascii="宋体" w:hAnsi="宋体" w:eastAsia="宋体"/>
                <w:b w:val="0"/>
                <w:i w:val="0"/>
                <w:color w:val="000000"/>
                <w:sz w:val="21"/>
              </w:rPr>
              <w:t xml:space="preserve"> 2014 南宁地铁1 号线 </w:t>
            </w:r>
          </w:p>
        </w:tc>
        <w:tc>
          <w:tcPr>
            <w:tcW w:type="dxa" w:w="2608"/>
            <w:tcBorders>
              <w:top w:sz="5.599999999999909" w:val="single" w:color="#000000"/>
            </w:tcBorders>
            <w:tcMar>
              <w:start w:w="0" w:type="dxa"/>
              <w:end w:w="0" w:type="dxa"/>
            </w:tcMar>
          </w:tcPr>
          <w:p>
            <w:pPr>
              <w:autoSpaceDN w:val="0"/>
              <w:autoSpaceDE w:val="0"/>
              <w:widowControl/>
              <w:spacing w:line="210" w:lineRule="exact" w:before="614" w:after="0"/>
              <w:ind w:left="108" w:right="0" w:firstLine="0"/>
              <w:jc w:val="left"/>
            </w:pPr>
            <w:r>
              <w:rPr>
                <w:rFonts w:ascii="宋体" w:hAnsi="宋体" w:eastAsia="宋体"/>
                <w:b w:val="0"/>
                <w:i w:val="0"/>
                <w:color w:val="000000"/>
                <w:sz w:val="21"/>
              </w:rPr>
              <w:t>盾构机开仓换刀作业时，</w:t>
            </w:r>
          </w:p>
        </w:tc>
        <w:tc>
          <w:tcPr>
            <w:tcW w:type="dxa" w:w="3026"/>
            <w:vMerge w:val="restart"/>
            <w:tcBorders>
              <w:top w:sz="5.599999999999909" w:val="single" w:color="#000000"/>
            </w:tcBorders>
            <w:tcMar>
              <w:start w:w="0" w:type="dxa"/>
              <w:end w:w="0" w:type="dxa"/>
            </w:tcMar>
            <w:tcMar>
              <w:start w:w="0" w:type="dxa"/>
              <w:end w:w="0" w:type="dxa"/>
            </w:tcMar>
          </w:tcPr>
          <w:p>
            <w:pPr>
              <w:autoSpaceDN w:val="0"/>
              <w:autoSpaceDE w:val="0"/>
              <w:widowControl/>
              <w:spacing w:line="210" w:lineRule="exact" w:before="734" w:after="0"/>
              <w:ind w:left="108" w:right="0" w:firstLine="0"/>
              <w:jc w:val="left"/>
            </w:pPr>
            <w:r>
              <w:rPr>
                <w:rFonts w:ascii="宋体" w:hAnsi="宋体" w:eastAsia="宋体"/>
                <w:b w:val="0"/>
                <w:i w:val="0"/>
                <w:color w:val="000000"/>
                <w:sz w:val="21"/>
              </w:rPr>
              <w:t xml:space="preserve">3 人死亡 </w:t>
            </w:r>
          </w:p>
        </w:tc>
      </w:tr>
      <w:tr>
        <w:trPr>
          <w:trHeight w:hRule="exact" w:val="240"/>
        </w:trPr>
        <w:tc>
          <w:tcPr>
            <w:tcW w:type="dxa" w:w="3404"/>
            <w:vMerge/>
            <w:tcBorders>
              <w:top w:sz="5.599999999999909" w:val="single" w:color="#000000"/>
            </w:tcBorders>
          </w:tcPr>
          <w:p/>
        </w:tc>
        <w:tc>
          <w:tcPr>
            <w:tcW w:type="dxa" w:w="2608"/>
            <w:tcBorders/>
            <w:tcMar>
              <w:start w:w="0" w:type="dxa"/>
              <w:end w:w="0" w:type="dxa"/>
            </w:tcMar>
          </w:tcPr>
          <w:p>
            <w:pPr>
              <w:autoSpaceDN w:val="0"/>
              <w:autoSpaceDE w:val="0"/>
              <w:widowControl/>
              <w:spacing w:line="210" w:lineRule="exact" w:before="24" w:after="0"/>
              <w:ind w:left="108" w:right="0" w:firstLine="0"/>
              <w:jc w:val="left"/>
            </w:pPr>
            <w:r>
              <w:rPr>
                <w:rFonts w:ascii="宋体" w:hAnsi="宋体" w:eastAsia="宋体"/>
                <w:b w:val="0"/>
                <w:i w:val="0"/>
                <w:color w:val="000000"/>
                <w:sz w:val="21"/>
              </w:rPr>
              <w:t xml:space="preserve">突然发生坍塌 </w:t>
            </w:r>
          </w:p>
        </w:tc>
        <w:tc>
          <w:tcPr>
            <w:tcW w:type="dxa" w:w="3404"/>
            <w:vMerge/>
            <w:tcBorders>
              <w:top w:sz="5.599999999999909" w:val="single" w:color="#000000"/>
            </w:tcBorders>
          </w:tcPr>
          <w:p/>
        </w:tc>
      </w:tr>
      <w:tr>
        <w:trPr>
          <w:trHeight w:hRule="exact" w:val="240"/>
        </w:trPr>
        <w:tc>
          <w:tcPr>
            <w:tcW w:type="dxa" w:w="3494"/>
            <w:vMerge w:val="restart"/>
            <w:tcBorders/>
            <w:tcMar>
              <w:start w:w="0" w:type="dxa"/>
              <w:end w:w="0" w:type="dxa"/>
            </w:tcMar>
            <w:tcMar>
              <w:start w:w="0" w:type="dxa"/>
              <w:end w:w="0" w:type="dxa"/>
            </w:tcMar>
          </w:tcPr>
          <w:p>
            <w:pPr>
              <w:autoSpaceDN w:val="0"/>
              <w:autoSpaceDE w:val="0"/>
              <w:widowControl/>
              <w:spacing w:line="296" w:lineRule="exact" w:before="92" w:after="0"/>
              <w:ind w:left="526" w:right="0" w:firstLine="0"/>
              <w:jc w:val="left"/>
            </w:pPr>
            <w:r>
              <w:rPr>
                <w:rFonts w:ascii="Times New Roman" w:hAnsi="Times New Roman" w:eastAsia="Times New Roman"/>
                <w:b w:val="0"/>
                <w:i w:val="0"/>
                <w:color w:val="000000"/>
                <w:sz w:val="22"/>
              </w:rPr>
              <w:t>48</w:t>
            </w:r>
            <w:r>
              <w:rPr>
                <w:rFonts w:ascii="宋体" w:hAnsi="宋体" w:eastAsia="宋体"/>
                <w:b w:val="0"/>
                <w:i w:val="0"/>
                <w:color w:val="000000"/>
                <w:sz w:val="21"/>
              </w:rPr>
              <w:t xml:space="preserve"> 2015 深圳地铁七号线 </w:t>
            </w:r>
          </w:p>
        </w:tc>
        <w:tc>
          <w:tcPr>
            <w:tcW w:type="dxa" w:w="2608"/>
            <w:vMerge w:val="restart"/>
            <w:tcBorders/>
            <w:tcMar>
              <w:start w:w="0" w:type="dxa"/>
              <w:end w:w="0" w:type="dxa"/>
            </w:tcMar>
            <w:tcMar>
              <w:start w:w="0" w:type="dxa"/>
              <w:end w:w="0" w:type="dxa"/>
            </w:tcMar>
          </w:tcPr>
          <w:p>
            <w:pPr>
              <w:autoSpaceDN w:val="0"/>
              <w:autoSpaceDE w:val="0"/>
              <w:widowControl/>
              <w:spacing w:line="210" w:lineRule="exact" w:before="144" w:after="0"/>
              <w:ind w:left="108" w:right="0" w:firstLine="0"/>
              <w:jc w:val="left"/>
            </w:pPr>
            <w:r>
              <w:rPr>
                <w:rFonts w:ascii="宋体" w:hAnsi="宋体" w:eastAsia="宋体"/>
                <w:b w:val="0"/>
                <w:i w:val="0"/>
                <w:color w:val="000000"/>
                <w:sz w:val="21"/>
              </w:rPr>
              <w:t xml:space="preserve">路面塌陷 </w:t>
            </w:r>
          </w:p>
        </w:tc>
        <w:tc>
          <w:tcPr>
            <w:tcW w:type="dxa" w:w="3026"/>
            <w:tcBorders/>
            <w:tcMar>
              <w:start w:w="0" w:type="dxa"/>
              <w:end w:w="0" w:type="dxa"/>
            </w:tcMar>
          </w:tcPr>
          <w:p>
            <w:pPr>
              <w:autoSpaceDN w:val="0"/>
              <w:autoSpaceDE w:val="0"/>
              <w:widowControl/>
              <w:spacing w:line="210" w:lineRule="exact" w:before="24" w:after="0"/>
              <w:ind w:left="108" w:right="0" w:firstLine="0"/>
              <w:jc w:val="left"/>
            </w:pPr>
            <w:r>
              <w:rPr>
                <w:rFonts w:ascii="宋体" w:hAnsi="宋体" w:eastAsia="宋体"/>
                <w:b w:val="0"/>
                <w:i w:val="0"/>
                <w:color w:val="000000"/>
                <w:sz w:val="21"/>
              </w:rPr>
              <w:t>1 人死亡、3 人受伤、1 人</w:t>
            </w:r>
          </w:p>
        </w:tc>
      </w:tr>
      <w:tr>
        <w:trPr>
          <w:trHeight w:hRule="exact" w:val="220"/>
        </w:trPr>
        <w:tc>
          <w:tcPr>
            <w:tcW w:type="dxa" w:w="3404"/>
            <w:vMerge/>
            <w:tcBorders/>
          </w:tcPr>
          <w:p/>
        </w:tc>
        <w:tc>
          <w:tcPr>
            <w:tcW w:type="dxa" w:w="3404"/>
            <w:vMerge/>
            <w:tcBorders/>
          </w:tcPr>
          <w:p/>
        </w:tc>
        <w:tc>
          <w:tcPr>
            <w:tcW w:type="dxa" w:w="3026"/>
            <w:tcBorders/>
            <w:tcMar>
              <w:start w:w="0" w:type="dxa"/>
              <w:end w:w="0" w:type="dxa"/>
            </w:tcMar>
          </w:tcPr>
          <w:p>
            <w:pPr>
              <w:autoSpaceDN w:val="0"/>
              <w:autoSpaceDE w:val="0"/>
              <w:widowControl/>
              <w:spacing w:line="210" w:lineRule="exact" w:before="10" w:after="0"/>
              <w:ind w:left="108" w:right="0" w:firstLine="0"/>
              <w:jc w:val="left"/>
            </w:pPr>
            <w:r>
              <w:rPr>
                <w:rFonts w:ascii="宋体" w:hAnsi="宋体" w:eastAsia="宋体"/>
                <w:b w:val="0"/>
                <w:i w:val="0"/>
                <w:color w:val="000000"/>
                <w:sz w:val="21"/>
              </w:rPr>
              <w:t xml:space="preserve">被困 </w:t>
            </w:r>
          </w:p>
        </w:tc>
      </w:tr>
      <w:tr>
        <w:trPr>
          <w:trHeight w:hRule="exact" w:val="300"/>
        </w:trPr>
        <w:tc>
          <w:tcPr>
            <w:tcW w:type="dxa" w:w="3494"/>
            <w:tcBorders/>
            <w:tcMar>
              <w:start w:w="0" w:type="dxa"/>
              <w:end w:w="0" w:type="dxa"/>
            </w:tcMar>
          </w:tcPr>
          <w:p>
            <w:pPr>
              <w:autoSpaceDN w:val="0"/>
              <w:autoSpaceDE w:val="0"/>
              <w:widowControl/>
              <w:spacing w:line="296" w:lineRule="exact" w:before="4" w:after="0"/>
              <w:ind w:left="526" w:right="0" w:firstLine="0"/>
              <w:jc w:val="left"/>
            </w:pPr>
            <w:r>
              <w:rPr>
                <w:rFonts w:ascii="Times New Roman" w:hAnsi="Times New Roman" w:eastAsia="Times New Roman"/>
                <w:b w:val="0"/>
                <w:i w:val="0"/>
                <w:color w:val="000000"/>
                <w:sz w:val="22"/>
              </w:rPr>
              <w:t>49</w:t>
            </w:r>
            <w:r>
              <w:rPr>
                <w:rFonts w:ascii="宋体" w:hAnsi="宋体" w:eastAsia="宋体"/>
                <w:b w:val="0"/>
                <w:i w:val="0"/>
                <w:color w:val="000000"/>
                <w:sz w:val="21"/>
              </w:rPr>
              <w:t xml:space="preserve"> 2015 天津地铁6 号线 </w:t>
            </w:r>
          </w:p>
        </w:tc>
        <w:tc>
          <w:tcPr>
            <w:tcW w:type="dxa" w:w="2608"/>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路面沉降 </w:t>
            </w:r>
          </w:p>
        </w:tc>
        <w:tc>
          <w:tcPr>
            <w:tcW w:type="dxa" w:w="3026"/>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经济损失 </w:t>
            </w:r>
          </w:p>
        </w:tc>
      </w:tr>
      <w:tr>
        <w:trPr>
          <w:trHeight w:hRule="exact" w:val="314"/>
        </w:trPr>
        <w:tc>
          <w:tcPr>
            <w:tcW w:type="dxa" w:w="3494"/>
            <w:tcBorders>
              <w:bottom w:sz="3.2000000000000455" w:val="single" w:color="#000000"/>
            </w:tcBorders>
            <w:tcMar>
              <w:start w:w="0" w:type="dxa"/>
              <w:end w:w="0" w:type="dxa"/>
            </w:tcMar>
          </w:tcPr>
          <w:p>
            <w:pPr>
              <w:autoSpaceDN w:val="0"/>
              <w:autoSpaceDE w:val="0"/>
              <w:widowControl/>
              <w:spacing w:line="296" w:lineRule="exact" w:before="4" w:after="0"/>
              <w:ind w:left="526" w:right="0" w:firstLine="0"/>
              <w:jc w:val="left"/>
            </w:pPr>
            <w:r>
              <w:rPr>
                <w:rFonts w:ascii="Times New Roman" w:hAnsi="Times New Roman" w:eastAsia="Times New Roman"/>
                <w:b w:val="0"/>
                <w:i w:val="0"/>
                <w:color w:val="000000"/>
                <w:sz w:val="22"/>
              </w:rPr>
              <w:t xml:space="preserve">50 </w:t>
            </w:r>
            <w:r>
              <w:rPr>
                <w:rFonts w:ascii="宋体" w:hAnsi="宋体" w:eastAsia="宋体"/>
                <w:b w:val="0"/>
                <w:i w:val="0"/>
                <w:color w:val="000000"/>
                <w:sz w:val="21"/>
              </w:rPr>
              <w:t xml:space="preserve">2015 武汉地铁3 号线 </w:t>
            </w:r>
          </w:p>
        </w:tc>
        <w:tc>
          <w:tcPr>
            <w:tcW w:type="dxa" w:w="2608"/>
            <w:tcBorders>
              <w:bottom w:sz="3.2000000000000455" w:val="single" w:color="#000000"/>
            </w:tcBorders>
            <w:tcMar>
              <w:start w:w="0" w:type="dxa"/>
              <w:end w:w="0" w:type="dxa"/>
            </w:tcMar>
          </w:tcPr>
          <w:p>
            <w:pPr>
              <w:autoSpaceDN w:val="0"/>
              <w:autoSpaceDE w:val="0"/>
              <w:widowControl/>
              <w:spacing w:line="210" w:lineRule="exact" w:before="56" w:after="0"/>
              <w:ind w:left="108" w:right="0" w:firstLine="0"/>
              <w:jc w:val="left"/>
            </w:pPr>
            <w:r>
              <w:rPr>
                <w:rFonts w:ascii="宋体" w:hAnsi="宋体" w:eastAsia="宋体"/>
                <w:b w:val="0"/>
                <w:i w:val="0"/>
                <w:color w:val="000000"/>
                <w:sz w:val="21"/>
              </w:rPr>
              <w:t xml:space="preserve">路面塌方 </w:t>
            </w:r>
          </w:p>
        </w:tc>
        <w:tc>
          <w:tcPr>
            <w:tcW w:type="dxa" w:w="3026"/>
            <w:tcBorders>
              <w:bottom w:sz="3.2000000000000455" w:val="single" w:color="#000000"/>
            </w:tcBorders>
            <w:tcMar>
              <w:start w:w="0" w:type="dxa"/>
              <w:end w:w="0" w:type="dxa"/>
            </w:tcMar>
          </w:tcPr>
          <w:p>
            <w:pPr>
              <w:autoSpaceDN w:val="0"/>
              <w:autoSpaceDE w:val="0"/>
              <w:widowControl/>
              <w:spacing w:line="210" w:lineRule="exact" w:before="56" w:after="0"/>
              <w:ind w:left="108" w:right="0" w:firstLine="0"/>
              <w:jc w:val="left"/>
            </w:pPr>
            <w:r>
              <w:rPr>
                <w:rFonts w:ascii="宋体" w:hAnsi="宋体" w:eastAsia="宋体"/>
                <w:b w:val="0"/>
                <w:i w:val="0"/>
                <w:color w:val="000000"/>
                <w:sz w:val="21"/>
              </w:rPr>
              <w:t xml:space="preserve">经济损失 </w:t>
            </w:r>
          </w:p>
        </w:tc>
      </w:tr>
    </w:tbl>
    <w:p>
      <w:pPr>
        <w:autoSpaceDN w:val="0"/>
        <w:autoSpaceDE w:val="0"/>
        <w:widowControl/>
        <w:spacing w:line="294" w:lineRule="exact" w:before="0" w:after="54"/>
        <w:ind w:left="4752" w:right="3888" w:firstLine="0"/>
        <w:jc w:val="center"/>
      </w:pPr>
      <w:r>
        <w:rPr>
          <w:rFonts w:ascii="宋体" w:hAnsi="宋体" w:eastAsia="宋体"/>
          <w:b w:val="0"/>
          <w:i w:val="0"/>
          <w:color w:val="000000"/>
          <w:sz w:val="21"/>
        </w:rPr>
        <w:t xml:space="preserve">表3.1  续 </w:t>
      </w:r>
      <w:r>
        <w:br/>
      </w:r>
      <w:r>
        <w:rPr>
          <w:rFonts w:ascii="Times New Roman" w:hAnsi="Times New Roman" w:eastAsia="Times New Roman"/>
          <w:b w:val="0"/>
          <w:i w:val="0"/>
          <w:color w:val="000000"/>
          <w:sz w:val="21"/>
        </w:rPr>
        <w:t xml:space="preserve">Tab. 3.1  Cont </w:t>
      </w:r>
    </w:p>
    <w:tbl>
      <w:tblPr>
        <w:tblW w:type="auto" w:w="0"/>
        <w:tblLayout w:type="fixed"/>
        <w:tblLook w:firstColumn="1" w:firstRow="1" w:lastColumn="0" w:lastRow="0" w:noHBand="0" w:noVBand="1" w:val="04A0"/>
        <w:tblInd w:w="1388.0" w:type="dxa"/>
      </w:tblPr>
      <w:tblGrid>
        <w:gridCol w:w="2553"/>
        <w:gridCol w:w="2553"/>
        <w:gridCol w:w="2553"/>
        <w:gridCol w:w="2553"/>
      </w:tblGrid>
      <w:tr>
        <w:trPr>
          <w:trHeight w:hRule="exact" w:val="556"/>
        </w:trPr>
        <w:tc>
          <w:tcPr>
            <w:tcW w:type="dxa" w:w="436"/>
            <w:tcBorders>
              <w:top w:sz="4.0" w:val="single" w:color="#000000"/>
              <w:bottom w:sz="4.0" w:val="single" w:color="#000000"/>
            </w:tcBorders>
            <w:tcMar>
              <w:start w:w="0" w:type="dxa"/>
              <w:end w:w="0" w:type="dxa"/>
            </w:tcMar>
          </w:tcPr>
          <w:p>
            <w:pPr>
              <w:autoSpaceDN w:val="0"/>
              <w:autoSpaceDE w:val="0"/>
              <w:widowControl/>
              <w:spacing w:line="258" w:lineRule="exact" w:before="0" w:after="0"/>
              <w:ind w:left="0" w:right="0" w:firstLine="0"/>
              <w:jc w:val="center"/>
            </w:pPr>
            <w:r>
              <w:rPr>
                <w:rFonts w:ascii="宋体" w:hAnsi="宋体" w:eastAsia="宋体"/>
                <w:b w:val="0"/>
                <w:i w:val="0"/>
                <w:color w:val="000000"/>
                <w:sz w:val="21"/>
              </w:rPr>
              <w:t>编</w:t>
            </w:r>
            <w:r>
              <w:br/>
            </w:r>
            <w:r>
              <w:rPr>
                <w:rFonts w:ascii="宋体" w:hAnsi="宋体" w:eastAsia="宋体"/>
                <w:b w:val="0"/>
                <w:i w:val="0"/>
                <w:color w:val="000000"/>
                <w:sz w:val="21"/>
              </w:rPr>
              <w:t>号</w:t>
            </w:r>
          </w:p>
        </w:tc>
        <w:tc>
          <w:tcPr>
            <w:tcW w:type="dxa" w:w="2640"/>
            <w:tcBorders>
              <w:top w:sz="4.0" w:val="single" w:color="#000000"/>
              <w:bottom w:sz="4.0" w:val="single" w:color="#000000"/>
            </w:tcBorders>
            <w:tcMar>
              <w:start w:w="0" w:type="dxa"/>
              <w:end w:w="0" w:type="dxa"/>
            </w:tcMar>
          </w:tcPr>
          <w:p>
            <w:pPr>
              <w:autoSpaceDN w:val="0"/>
              <w:autoSpaceDE w:val="0"/>
              <w:widowControl/>
              <w:spacing w:line="212" w:lineRule="exact" w:before="166" w:after="0"/>
              <w:ind w:left="108" w:right="0" w:firstLine="0"/>
              <w:jc w:val="left"/>
            </w:pPr>
            <w:r>
              <w:rPr>
                <w:rFonts w:ascii="宋体" w:hAnsi="宋体" w:eastAsia="宋体"/>
                <w:b w:val="0"/>
                <w:i w:val="0"/>
                <w:color w:val="000000"/>
                <w:sz w:val="21"/>
              </w:rPr>
              <w:t xml:space="preserve">时间 工程名称 </w:t>
            </w:r>
          </w:p>
        </w:tc>
        <w:tc>
          <w:tcPr>
            <w:tcW w:type="dxa" w:w="2608"/>
            <w:tcBorders>
              <w:top w:sz="4.0" w:val="single" w:color="#000000"/>
              <w:bottom w:sz="4.0" w:val="single" w:color="#000000"/>
            </w:tcBorders>
            <w:shd w:fill="ffffff"/>
            <w:tcMar>
              <w:start w:w="0" w:type="dxa"/>
              <w:end w:w="0" w:type="dxa"/>
            </w:tcMar>
          </w:tcPr>
          <w:p>
            <w:pPr>
              <w:autoSpaceDN w:val="0"/>
              <w:autoSpaceDE w:val="0"/>
              <w:widowControl/>
              <w:spacing w:line="212" w:lineRule="exact" w:before="166" w:after="0"/>
              <w:ind w:left="108" w:right="0" w:firstLine="0"/>
              <w:jc w:val="left"/>
            </w:pPr>
            <w:r>
              <w:rPr>
                <w:rFonts w:ascii="宋体" w:hAnsi="宋体" w:eastAsia="宋体"/>
                <w:b w:val="0"/>
                <w:i w:val="0"/>
                <w:color w:val="000000"/>
                <w:sz w:val="21"/>
              </w:rPr>
              <w:t xml:space="preserve">安全事故 </w:t>
            </w:r>
          </w:p>
        </w:tc>
        <w:tc>
          <w:tcPr>
            <w:tcW w:type="dxa" w:w="2610"/>
            <w:tcBorders>
              <w:top w:sz="4.0" w:val="single" w:color="#000000"/>
              <w:bottom w:sz="4.0" w:val="single" w:color="#000000"/>
            </w:tcBorders>
            <w:shd w:fill="ffffff"/>
            <w:tcMar>
              <w:start w:w="0" w:type="dxa"/>
              <w:end w:w="0" w:type="dxa"/>
            </w:tcMar>
          </w:tcPr>
          <w:p>
            <w:pPr>
              <w:autoSpaceDN w:val="0"/>
              <w:autoSpaceDE w:val="0"/>
              <w:widowControl/>
              <w:spacing w:line="212" w:lineRule="exact" w:before="166" w:after="0"/>
              <w:ind w:left="108" w:right="0" w:firstLine="0"/>
              <w:jc w:val="left"/>
            </w:pPr>
            <w:r>
              <w:rPr>
                <w:rFonts w:ascii="宋体" w:hAnsi="宋体" w:eastAsia="宋体"/>
                <w:b w:val="0"/>
                <w:i w:val="0"/>
                <w:color w:val="000000"/>
                <w:sz w:val="21"/>
              </w:rPr>
              <w:t xml:space="preserve">事故损失 </w:t>
            </w:r>
          </w:p>
        </w:tc>
      </w:tr>
      <w:tr>
        <w:trPr>
          <w:trHeight w:hRule="exact" w:val="269"/>
        </w:trPr>
        <w:tc>
          <w:tcPr>
            <w:tcW w:type="dxa" w:w="3076"/>
            <w:gridSpan w:val="2"/>
            <w:tcBorders>
              <w:top w:sz="4.0" w:val="single" w:color="#000000"/>
            </w:tcBorders>
            <w:tcMar>
              <w:start w:w="0" w:type="dxa"/>
              <w:end w:w="0" w:type="dxa"/>
            </w:tcMar>
            <w:tcMar>
              <w:start w:w="0" w:type="dxa"/>
              <w:end w:w="0" w:type="dxa"/>
            </w:tcMar>
          </w:tcPr>
          <w:p>
            <w:pPr>
              <w:autoSpaceDN w:val="0"/>
              <w:autoSpaceDE w:val="0"/>
              <w:widowControl/>
              <w:spacing w:line="294" w:lineRule="exact" w:before="0" w:after="0"/>
              <w:ind w:left="108" w:right="0" w:firstLine="0"/>
              <w:jc w:val="left"/>
            </w:pPr>
            <w:r>
              <w:rPr>
                <w:rFonts w:ascii="Times New Roman" w:hAnsi="Times New Roman" w:eastAsia="Times New Roman"/>
                <w:b w:val="0"/>
                <w:i w:val="0"/>
                <w:color w:val="000000"/>
                <w:sz w:val="22"/>
              </w:rPr>
              <w:t>51</w:t>
            </w:r>
            <w:r>
              <w:rPr>
                <w:rFonts w:ascii="宋体" w:hAnsi="宋体" w:eastAsia="宋体"/>
                <w:b w:val="0"/>
                <w:i w:val="0"/>
                <w:color w:val="000000"/>
                <w:sz w:val="21"/>
              </w:rPr>
              <w:t xml:space="preserve"> 2015 天津地铁6 号线 </w:t>
            </w:r>
          </w:p>
        </w:tc>
        <w:tc>
          <w:tcPr>
            <w:tcW w:type="dxa" w:w="2608"/>
            <w:tcBorders>
              <w:top w:sz="4.0" w:val="single" w:color="#000000"/>
            </w:tcBorders>
            <w:shd w:fill="ffffff"/>
            <w:tcMar>
              <w:start w:w="0" w:type="dxa"/>
              <w:end w:w="0" w:type="dxa"/>
            </w:tcMar>
          </w:tcPr>
          <w:p>
            <w:pPr>
              <w:autoSpaceDN w:val="0"/>
              <w:autoSpaceDE w:val="0"/>
              <w:widowControl/>
              <w:spacing w:line="210" w:lineRule="exact" w:before="38" w:after="0"/>
              <w:ind w:left="108" w:right="0" w:firstLine="0"/>
              <w:jc w:val="left"/>
            </w:pPr>
            <w:r>
              <w:rPr>
                <w:rFonts w:ascii="宋体" w:hAnsi="宋体" w:eastAsia="宋体"/>
                <w:b w:val="0"/>
                <w:i w:val="0"/>
                <w:color w:val="000000"/>
                <w:sz w:val="21"/>
              </w:rPr>
              <w:t xml:space="preserve">突发透水 </w:t>
            </w:r>
          </w:p>
        </w:tc>
        <w:tc>
          <w:tcPr>
            <w:tcW w:type="dxa" w:w="2610"/>
            <w:tcBorders>
              <w:top w:sz="4.0" w:val="single" w:color="#000000"/>
            </w:tcBorders>
            <w:shd w:fill="ffffff"/>
            <w:tcMar>
              <w:start w:w="0" w:type="dxa"/>
              <w:end w:w="0" w:type="dxa"/>
            </w:tcMar>
          </w:tcPr>
          <w:p>
            <w:pPr>
              <w:autoSpaceDN w:val="0"/>
              <w:autoSpaceDE w:val="0"/>
              <w:widowControl/>
              <w:spacing w:line="210" w:lineRule="exact" w:before="38" w:after="0"/>
              <w:ind w:left="108" w:right="0" w:firstLine="0"/>
              <w:jc w:val="left"/>
            </w:pPr>
            <w:r>
              <w:rPr>
                <w:rFonts w:ascii="宋体" w:hAnsi="宋体" w:eastAsia="宋体"/>
                <w:b w:val="0"/>
                <w:i w:val="0"/>
                <w:color w:val="000000"/>
                <w:sz w:val="21"/>
              </w:rPr>
              <w:t xml:space="preserve">部分路面出现局部沉降 </w:t>
            </w:r>
          </w:p>
        </w:tc>
      </w:tr>
      <w:tr>
        <w:trPr>
          <w:trHeight w:hRule="exact" w:val="321"/>
        </w:trPr>
        <w:tc>
          <w:tcPr>
            <w:tcW w:type="dxa" w:w="3076"/>
            <w:gridSpan w:val="2"/>
            <w:tcBorders/>
            <w:tcMar>
              <w:start w:w="0" w:type="dxa"/>
              <w:end w:w="0" w:type="dxa"/>
            </w:tcMar>
            <w:tcMar>
              <w:start w:w="0" w:type="dxa"/>
              <w:end w:w="0" w:type="dxa"/>
            </w:tcMar>
          </w:tcPr>
          <w:p>
            <w:pPr>
              <w:autoSpaceDN w:val="0"/>
              <w:autoSpaceDE w:val="0"/>
              <w:widowControl/>
              <w:spacing w:line="294" w:lineRule="exact" w:before="8" w:after="0"/>
              <w:ind w:left="108" w:right="0" w:firstLine="0"/>
              <w:jc w:val="left"/>
            </w:pPr>
            <w:r>
              <w:rPr>
                <w:rFonts w:ascii="Times New Roman" w:hAnsi="Times New Roman" w:eastAsia="Times New Roman"/>
                <w:b w:val="0"/>
                <w:i w:val="0"/>
                <w:color w:val="000000"/>
                <w:sz w:val="22"/>
              </w:rPr>
              <w:t>52</w:t>
            </w:r>
            <w:r>
              <w:rPr>
                <w:rFonts w:ascii="宋体" w:hAnsi="宋体" w:eastAsia="宋体"/>
                <w:b w:val="0"/>
                <w:i w:val="0"/>
                <w:color w:val="000000"/>
                <w:sz w:val="21"/>
              </w:rPr>
              <w:t xml:space="preserve"> 2015 武汉地铁3 号线 </w:t>
            </w:r>
          </w:p>
        </w:tc>
        <w:tc>
          <w:tcPr>
            <w:tcW w:type="dxa" w:w="2608"/>
            <w:tcBorders/>
            <w:tcMar>
              <w:start w:w="0" w:type="dxa"/>
              <w:end w:w="0" w:type="dxa"/>
            </w:tcMar>
          </w:tcPr>
          <w:p>
            <w:pPr>
              <w:autoSpaceDN w:val="0"/>
              <w:autoSpaceDE w:val="0"/>
              <w:widowControl/>
              <w:spacing w:line="210" w:lineRule="exact" w:before="62" w:after="0"/>
              <w:ind w:left="108" w:right="0" w:firstLine="0"/>
              <w:jc w:val="left"/>
            </w:pPr>
            <w:r>
              <w:rPr>
                <w:rFonts w:ascii="宋体" w:hAnsi="宋体" w:eastAsia="宋体"/>
                <w:b w:val="0"/>
                <w:i w:val="0"/>
                <w:color w:val="000000"/>
                <w:sz w:val="21"/>
              </w:rPr>
              <w:t xml:space="preserve">盾构区间发生爆炸 </w:t>
            </w:r>
          </w:p>
        </w:tc>
        <w:tc>
          <w:tcPr>
            <w:tcW w:type="dxa" w:w="2610"/>
            <w:tcBorders/>
            <w:tcMar>
              <w:start w:w="0" w:type="dxa"/>
              <w:end w:w="0" w:type="dxa"/>
            </w:tcMar>
          </w:tcPr>
          <w:p>
            <w:pPr>
              <w:autoSpaceDN w:val="0"/>
              <w:autoSpaceDE w:val="0"/>
              <w:widowControl/>
              <w:spacing w:line="210" w:lineRule="exact" w:before="62" w:after="0"/>
              <w:ind w:left="108" w:right="0" w:firstLine="0"/>
              <w:jc w:val="left"/>
            </w:pPr>
            <w:r>
              <w:rPr>
                <w:rFonts w:ascii="宋体" w:hAnsi="宋体" w:eastAsia="宋体"/>
                <w:b w:val="0"/>
                <w:i w:val="0"/>
                <w:color w:val="000000"/>
                <w:sz w:val="21"/>
              </w:rPr>
              <w:t xml:space="preserve">2 人死亡 </w:t>
            </w:r>
          </w:p>
        </w:tc>
      </w:tr>
    </w:tbl>
    <w:p>
      <w:pPr>
        <w:autoSpaceDN w:val="0"/>
        <w:autoSpaceDE w:val="0"/>
        <w:widowControl/>
        <w:spacing w:line="212" w:lineRule="exact" w:before="16" w:after="4"/>
        <w:ind w:left="0" w:right="3326" w:firstLine="0"/>
        <w:jc w:val="right"/>
      </w:pPr>
      <w:r>
        <w:rPr>
          <w:rFonts w:ascii="宋体" w:hAnsi="宋体" w:eastAsia="宋体"/>
          <w:b w:val="0"/>
          <w:i w:val="0"/>
          <w:color w:val="000000"/>
          <w:sz w:val="21"/>
        </w:rPr>
        <w:t>盾构机在开仓换刀时泥水</w:t>
      </w:r>
    </w:p>
    <w:tbl>
      <w:tblPr>
        <w:tblW w:type="auto" w:w="0"/>
        <w:tblLayout w:type="fixed"/>
        <w:tblLook w:firstColumn="1" w:firstRow="1" w:lastColumn="0" w:lastRow="0" w:noHBand="0" w:noVBand="1" w:val="04A0"/>
        <w:tblInd w:w="740.0" w:type="dxa"/>
      </w:tblPr>
      <w:tblGrid>
        <w:gridCol w:w="3404"/>
        <w:gridCol w:w="3404"/>
        <w:gridCol w:w="3404"/>
      </w:tblGrid>
      <w:tr>
        <w:trPr>
          <w:trHeight w:hRule="exact" w:val="314"/>
        </w:trPr>
        <w:tc>
          <w:tcPr>
            <w:tcW w:type="dxa" w:w="3620"/>
            <w:tcBorders/>
            <w:tcMar>
              <w:start w:w="0" w:type="dxa"/>
              <w:end w:w="0" w:type="dxa"/>
            </w:tcMar>
          </w:tcPr>
          <w:p>
            <w:pPr>
              <w:autoSpaceDN w:val="0"/>
              <w:autoSpaceDE w:val="0"/>
              <w:widowControl/>
              <w:spacing w:line="296" w:lineRule="exact" w:before="4" w:after="0"/>
              <w:ind w:left="756" w:right="0" w:firstLine="0"/>
              <w:jc w:val="left"/>
            </w:pPr>
            <w:r>
              <w:rPr>
                <w:rFonts w:ascii="Times New Roman" w:hAnsi="Times New Roman" w:eastAsia="Times New Roman"/>
                <w:b w:val="0"/>
                <w:i w:val="0"/>
                <w:color w:val="000000"/>
                <w:sz w:val="22"/>
              </w:rPr>
              <w:t>53</w:t>
            </w:r>
            <w:r>
              <w:rPr>
                <w:rFonts w:ascii="宋体" w:hAnsi="宋体" w:eastAsia="宋体"/>
                <w:b w:val="0"/>
                <w:i w:val="0"/>
                <w:color w:val="000000"/>
                <w:sz w:val="21"/>
              </w:rPr>
              <w:t xml:space="preserve"> 2015 深圳地铁7 号线 </w:t>
            </w:r>
          </w:p>
        </w:tc>
        <w:tc>
          <w:tcPr>
            <w:tcW w:type="dxa" w:w="262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涌入盾构机 仓导致地面</w:t>
            </w:r>
          </w:p>
        </w:tc>
        <w:tc>
          <w:tcPr>
            <w:tcW w:type="dxa" w:w="2660"/>
            <w:tcBorders/>
            <w:tcMar>
              <w:start w:w="0" w:type="dxa"/>
              <w:end w:w="0" w:type="dxa"/>
            </w:tcMar>
          </w:tcPr>
          <w:p>
            <w:pPr>
              <w:autoSpaceDN w:val="0"/>
              <w:autoSpaceDE w:val="0"/>
              <w:widowControl/>
              <w:spacing w:line="212" w:lineRule="exact" w:before="58" w:after="0"/>
              <w:ind w:left="200" w:right="0" w:firstLine="0"/>
              <w:jc w:val="left"/>
            </w:pPr>
            <w:r>
              <w:rPr>
                <w:rFonts w:ascii="宋体" w:hAnsi="宋体" w:eastAsia="宋体"/>
                <w:b w:val="0"/>
                <w:i w:val="0"/>
                <w:color w:val="000000"/>
                <w:sz w:val="21"/>
              </w:rPr>
              <w:t xml:space="preserve">1 人死亡，3 人受伤 </w:t>
            </w:r>
          </w:p>
        </w:tc>
      </w:tr>
    </w:tbl>
    <w:p>
      <w:pPr>
        <w:autoSpaceDN w:val="0"/>
        <w:autoSpaceDE w:val="0"/>
        <w:widowControl/>
        <w:spacing w:line="210" w:lineRule="exact" w:before="16" w:after="8"/>
        <w:ind w:left="0" w:right="5114" w:firstLine="0"/>
        <w:jc w:val="right"/>
      </w:pPr>
      <w:r>
        <w:rPr>
          <w:rFonts w:ascii="宋体" w:hAnsi="宋体" w:eastAsia="宋体"/>
          <w:b w:val="0"/>
          <w:i w:val="0"/>
          <w:color w:val="000000"/>
          <w:sz w:val="21"/>
        </w:rPr>
        <w:t xml:space="preserve">塌陷 </w:t>
      </w:r>
    </w:p>
    <w:tbl>
      <w:tblPr>
        <w:tblW w:type="auto" w:w="0"/>
        <w:tblLayout w:type="fixed"/>
        <w:tblLook w:firstColumn="1" w:firstRow="1" w:lastColumn="0" w:lastRow="0" w:noHBand="0" w:noVBand="1" w:val="04A0"/>
        <w:tblInd w:w="740.0" w:type="dxa"/>
      </w:tblPr>
      <w:tblGrid>
        <w:gridCol w:w="3404"/>
        <w:gridCol w:w="3404"/>
        <w:gridCol w:w="3404"/>
      </w:tblGrid>
      <w:tr>
        <w:trPr>
          <w:trHeight w:hRule="exact" w:val="284"/>
        </w:trPr>
        <w:tc>
          <w:tcPr>
            <w:tcW w:type="dxa" w:w="3700"/>
            <w:tcBorders/>
            <w:tcMar>
              <w:start w:w="0" w:type="dxa"/>
              <w:end w:w="0" w:type="dxa"/>
            </w:tcMar>
          </w:tcPr>
          <w:p>
            <w:pPr>
              <w:autoSpaceDN w:val="0"/>
              <w:autoSpaceDE w:val="0"/>
              <w:widowControl/>
              <w:spacing w:line="296" w:lineRule="exact" w:before="0" w:after="0"/>
              <w:ind w:left="756" w:right="0" w:firstLine="0"/>
              <w:jc w:val="left"/>
            </w:pPr>
            <w:r>
              <w:rPr>
                <w:rFonts w:ascii="Times New Roman" w:hAnsi="Times New Roman" w:eastAsia="Times New Roman"/>
                <w:b w:val="0"/>
                <w:i w:val="0"/>
                <w:color w:val="000000"/>
                <w:sz w:val="22"/>
              </w:rPr>
              <w:t>54</w:t>
            </w:r>
            <w:r>
              <w:rPr>
                <w:rFonts w:ascii="宋体" w:hAnsi="宋体" w:eastAsia="宋体"/>
                <w:b w:val="0"/>
                <w:i w:val="0"/>
                <w:color w:val="000000"/>
                <w:sz w:val="21"/>
              </w:rPr>
              <w:t xml:space="preserve"> 2016 武汉地铁6 号线 </w:t>
            </w:r>
          </w:p>
        </w:tc>
        <w:tc>
          <w:tcPr>
            <w:tcW w:type="dxa" w:w="1680"/>
            <w:tcBorders/>
            <w:tcMar>
              <w:start w:w="0" w:type="dxa"/>
              <w:end w:w="0" w:type="dxa"/>
            </w:tcMar>
          </w:tcPr>
          <w:p>
            <w:pPr>
              <w:autoSpaceDN w:val="0"/>
              <w:autoSpaceDE w:val="0"/>
              <w:widowControl/>
              <w:spacing w:line="212" w:lineRule="exact" w:before="62" w:after="0"/>
              <w:ind w:left="132" w:right="0" w:firstLine="0"/>
              <w:jc w:val="left"/>
            </w:pPr>
            <w:r>
              <w:rPr>
                <w:rFonts w:ascii="宋体" w:hAnsi="宋体" w:eastAsia="宋体"/>
                <w:b w:val="0"/>
                <w:i w:val="0"/>
                <w:color w:val="000000"/>
                <w:sz w:val="21"/>
              </w:rPr>
              <w:t xml:space="preserve">透水 </w:t>
            </w:r>
          </w:p>
        </w:tc>
        <w:tc>
          <w:tcPr>
            <w:tcW w:type="dxa" w:w="3040"/>
            <w:tcBorders/>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 xml:space="preserve">经济损失 </w:t>
            </w:r>
          </w:p>
        </w:tc>
      </w:tr>
      <w:tr>
        <w:trPr>
          <w:trHeight w:hRule="exact" w:val="560"/>
        </w:trPr>
        <w:tc>
          <w:tcPr>
            <w:tcW w:type="dxa" w:w="3700"/>
            <w:tcBorders/>
            <w:tcMar>
              <w:start w:w="0" w:type="dxa"/>
              <w:end w:w="0" w:type="dxa"/>
            </w:tcMar>
          </w:tcPr>
          <w:p>
            <w:pPr>
              <w:autoSpaceDN w:val="0"/>
              <w:autoSpaceDE w:val="0"/>
              <w:widowControl/>
              <w:spacing w:line="436" w:lineRule="exact" w:before="0" w:after="0"/>
              <w:ind w:left="756" w:right="0" w:firstLine="0"/>
              <w:jc w:val="left"/>
            </w:pPr>
            <w:r>
              <w:rPr>
                <w:rFonts w:ascii="Times New Roman" w:hAnsi="Times New Roman" w:eastAsia="Times New Roman"/>
                <w:b w:val="0"/>
                <w:i w:val="0"/>
                <w:color w:val="000000"/>
                <w:sz w:val="22"/>
              </w:rPr>
              <w:t>55</w:t>
            </w:r>
            <w:r>
              <w:rPr>
                <w:rFonts w:ascii="宋体" w:hAnsi="宋体" w:eastAsia="宋体"/>
                <w:b w:val="0"/>
                <w:i w:val="0"/>
                <w:color w:val="000000"/>
                <w:sz w:val="21"/>
              </w:rPr>
              <w:t xml:space="preserve"> 2017 </w:t>
            </w:r>
            <w:r>
              <w:rPr>
                <w:rFonts w:ascii="宋体" w:hAnsi="宋体" w:eastAsia="宋体"/>
                <w:b w:val="0"/>
                <w:i w:val="0"/>
                <w:color w:val="000000"/>
                <w:sz w:val="21"/>
              </w:rPr>
              <w:t>厦门轨道交通2 号</w:t>
            </w:r>
            <w:r>
              <w:rPr>
                <w:rFonts w:ascii="宋体" w:hAnsi="宋体" w:eastAsia="宋体"/>
                <w:b w:val="0"/>
                <w:i w:val="0"/>
                <w:color w:val="000000"/>
                <w:sz w:val="21"/>
              </w:rPr>
              <w:t xml:space="preserve">线 </w:t>
            </w:r>
          </w:p>
        </w:tc>
        <w:tc>
          <w:tcPr>
            <w:tcW w:type="dxa" w:w="1680"/>
            <w:tcBorders/>
            <w:tcMar>
              <w:start w:w="0" w:type="dxa"/>
              <w:end w:w="0" w:type="dxa"/>
            </w:tcMar>
          </w:tcPr>
          <w:p>
            <w:pPr>
              <w:autoSpaceDN w:val="0"/>
              <w:autoSpaceDE w:val="0"/>
              <w:widowControl/>
              <w:spacing w:line="210" w:lineRule="exact" w:before="194" w:after="0"/>
              <w:ind w:left="132" w:right="0" w:firstLine="0"/>
              <w:jc w:val="left"/>
            </w:pPr>
            <w:r>
              <w:rPr>
                <w:rFonts w:ascii="宋体" w:hAnsi="宋体" w:eastAsia="宋体"/>
                <w:b w:val="0"/>
                <w:i w:val="0"/>
                <w:color w:val="000000"/>
                <w:sz w:val="21"/>
              </w:rPr>
              <w:t xml:space="preserve">火灾 </w:t>
            </w:r>
          </w:p>
        </w:tc>
        <w:tc>
          <w:tcPr>
            <w:tcW w:type="dxa" w:w="3040"/>
            <w:tcBorders/>
            <w:tcMar>
              <w:start w:w="0" w:type="dxa"/>
              <w:end w:w="0" w:type="dxa"/>
            </w:tcMar>
          </w:tcPr>
          <w:p>
            <w:pPr>
              <w:autoSpaceDN w:val="0"/>
              <w:autoSpaceDE w:val="0"/>
              <w:widowControl/>
              <w:spacing w:line="210" w:lineRule="exact" w:before="194" w:after="0"/>
              <w:ind w:left="0" w:right="0" w:firstLine="0"/>
              <w:jc w:val="center"/>
            </w:pPr>
            <w:r>
              <w:rPr>
                <w:rFonts w:ascii="宋体" w:hAnsi="宋体" w:eastAsia="宋体"/>
                <w:b w:val="0"/>
                <w:i w:val="0"/>
                <w:color w:val="000000"/>
                <w:sz w:val="21"/>
              </w:rPr>
              <w:t xml:space="preserve">3 人死亡 </w:t>
            </w:r>
          </w:p>
        </w:tc>
      </w:tr>
      <w:tr>
        <w:trPr>
          <w:trHeight w:hRule="exact" w:val="558"/>
        </w:trPr>
        <w:tc>
          <w:tcPr>
            <w:tcW w:type="dxa" w:w="3700"/>
            <w:tcBorders/>
            <w:tcMar>
              <w:start w:w="0" w:type="dxa"/>
              <w:end w:w="0" w:type="dxa"/>
            </w:tcMar>
          </w:tcPr>
          <w:p>
            <w:pPr>
              <w:autoSpaceDN w:val="0"/>
              <w:autoSpaceDE w:val="0"/>
              <w:widowControl/>
              <w:spacing w:line="420" w:lineRule="exact" w:before="0" w:after="0"/>
              <w:ind w:left="756" w:right="0" w:firstLine="0"/>
              <w:jc w:val="left"/>
            </w:pPr>
            <w:r>
              <w:rPr>
                <w:rFonts w:ascii="Times New Roman" w:hAnsi="Times New Roman" w:eastAsia="Times New Roman"/>
                <w:b w:val="0"/>
                <w:i w:val="0"/>
                <w:color w:val="000000"/>
                <w:sz w:val="22"/>
              </w:rPr>
              <w:t>56</w:t>
            </w:r>
            <w:r>
              <w:rPr>
                <w:rFonts w:ascii="宋体" w:hAnsi="宋体" w:eastAsia="宋体"/>
                <w:b w:val="0"/>
                <w:i w:val="0"/>
                <w:color w:val="000000"/>
                <w:sz w:val="21"/>
              </w:rPr>
              <w:t xml:space="preserve"> 2018 </w:t>
            </w:r>
            <w:r>
              <w:rPr>
                <w:rFonts w:ascii="宋体" w:hAnsi="宋体" w:eastAsia="宋体"/>
                <w:b w:val="0"/>
                <w:i w:val="0"/>
                <w:color w:val="000000"/>
                <w:sz w:val="21"/>
              </w:rPr>
              <w:t>广州市轨道交通21</w:t>
            </w:r>
            <w:r>
              <w:rPr>
                <w:rFonts w:ascii="宋体" w:hAnsi="宋体" w:eastAsia="宋体"/>
                <w:b w:val="0"/>
                <w:i w:val="0"/>
                <w:color w:val="000000"/>
                <w:sz w:val="21"/>
              </w:rPr>
              <w:t xml:space="preserve">号线 </w:t>
            </w:r>
          </w:p>
        </w:tc>
        <w:tc>
          <w:tcPr>
            <w:tcW w:type="dxa" w:w="1680"/>
            <w:tcBorders/>
            <w:tcMar>
              <w:start w:w="0" w:type="dxa"/>
              <w:end w:w="0" w:type="dxa"/>
            </w:tcMar>
          </w:tcPr>
          <w:p>
            <w:pPr>
              <w:autoSpaceDN w:val="0"/>
              <w:autoSpaceDE w:val="0"/>
              <w:widowControl/>
              <w:spacing w:line="212" w:lineRule="exact" w:before="178" w:after="0"/>
              <w:ind w:left="132" w:right="0" w:firstLine="0"/>
              <w:jc w:val="left"/>
            </w:pPr>
            <w:r>
              <w:rPr>
                <w:rFonts w:ascii="宋体" w:hAnsi="宋体" w:eastAsia="宋体"/>
                <w:b w:val="0"/>
                <w:i w:val="0"/>
                <w:color w:val="000000"/>
                <w:sz w:val="21"/>
              </w:rPr>
              <w:t xml:space="preserve">火灾 </w:t>
            </w:r>
          </w:p>
        </w:tc>
        <w:tc>
          <w:tcPr>
            <w:tcW w:type="dxa" w:w="304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 xml:space="preserve">3 人失联 </w:t>
            </w:r>
          </w:p>
        </w:tc>
      </w:tr>
    </w:tbl>
    <w:p>
      <w:pPr>
        <w:autoSpaceDN w:val="0"/>
        <w:autoSpaceDE w:val="0"/>
        <w:widowControl/>
        <w:spacing w:line="212" w:lineRule="exact" w:before="30" w:after="30"/>
        <w:ind w:left="0" w:right="3326" w:firstLine="0"/>
        <w:jc w:val="right"/>
      </w:pPr>
      <w:r>
        <w:rPr>
          <w:rFonts w:ascii="宋体" w:hAnsi="宋体" w:eastAsia="宋体"/>
          <w:b w:val="0"/>
          <w:i w:val="0"/>
          <w:color w:val="000000"/>
          <w:sz w:val="21"/>
        </w:rPr>
        <w:t>隧道结构破坏，泥沙涌进</w:t>
      </w:r>
    </w:p>
    <w:tbl>
      <w:tblPr>
        <w:tblW w:type="auto" w:w="0"/>
        <w:tblLayout w:type="fixed"/>
        <w:tblLook w:firstColumn="1" w:firstRow="1" w:lastColumn="0" w:lastRow="0" w:noHBand="0" w:noVBand="1" w:val="04A0"/>
        <w:tblInd w:w="740.0" w:type="dxa"/>
      </w:tblPr>
      <w:tblGrid>
        <w:gridCol w:w="3404"/>
        <w:gridCol w:w="3404"/>
        <w:gridCol w:w="3404"/>
      </w:tblGrid>
      <w:tr>
        <w:trPr>
          <w:trHeight w:hRule="exact" w:val="270"/>
        </w:trPr>
        <w:tc>
          <w:tcPr>
            <w:tcW w:type="dxa" w:w="3680"/>
            <w:vMerge w:val="restart"/>
            <w:tcBorders/>
            <w:tcMar>
              <w:start w:w="0" w:type="dxa"/>
              <w:end w:w="0" w:type="dxa"/>
            </w:tcMar>
            <w:tcMar>
              <w:start w:w="0" w:type="dxa"/>
              <w:end w:w="0" w:type="dxa"/>
            </w:tcMar>
          </w:tcPr>
          <w:p>
            <w:pPr>
              <w:autoSpaceDN w:val="0"/>
              <w:tabs>
                <w:tab w:pos="1848" w:val="left"/>
              </w:tabs>
              <w:autoSpaceDE w:val="0"/>
              <w:widowControl/>
              <w:spacing w:line="106" w:lineRule="exact" w:before="302" w:after="0"/>
              <w:ind w:left="756" w:right="144" w:firstLine="0"/>
              <w:jc w:val="left"/>
            </w:pPr>
            <w:r>
              <w:rPr>
                <w:rFonts w:ascii="Times New Roman" w:hAnsi="Times New Roman" w:eastAsia="Times New Roman"/>
                <w:b w:val="0"/>
                <w:i w:val="0"/>
                <w:color w:val="000000"/>
                <w:sz w:val="22"/>
              </w:rPr>
              <w:t>57</w:t>
            </w:r>
            <w:r>
              <w:rPr>
                <w:rFonts w:ascii="宋体" w:hAnsi="宋体" w:eastAsia="宋体"/>
                <w:b w:val="0"/>
                <w:i w:val="0"/>
                <w:color w:val="000000"/>
                <w:sz w:val="21"/>
              </w:rPr>
              <w:t xml:space="preserve"> 2018 </w:t>
            </w:r>
            <w:r>
              <w:rPr>
                <w:rFonts w:ascii="宋体" w:hAnsi="宋体" w:eastAsia="宋体"/>
                <w:b w:val="0"/>
                <w:i w:val="0"/>
                <w:color w:val="000000"/>
                <w:sz w:val="21"/>
              </w:rPr>
              <w:t>广东佛山地铁2 号</w:t>
            </w:r>
            <w:r>
              <w:tab/>
            </w:r>
            <w:r>
              <w:rPr>
                <w:rFonts w:ascii="宋体" w:hAnsi="宋体" w:eastAsia="宋体"/>
                <w:b w:val="0"/>
                <w:i w:val="0"/>
                <w:color w:val="000000"/>
                <w:sz w:val="21"/>
              </w:rPr>
              <w:t xml:space="preserve">线 </w:t>
            </w:r>
          </w:p>
        </w:tc>
        <w:tc>
          <w:tcPr>
            <w:tcW w:type="dxa" w:w="26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隧道形成强烈泥沙流及气</w:t>
            </w:r>
          </w:p>
        </w:tc>
        <w:tc>
          <w:tcPr>
            <w:tcW w:type="dxa" w:w="2780"/>
            <w:tcBorders/>
            <w:tcMar>
              <w:start w:w="0" w:type="dxa"/>
              <w:end w:w="0" w:type="dxa"/>
            </w:tcMar>
          </w:tcPr>
          <w:p>
            <w:pPr>
              <w:autoSpaceDN w:val="0"/>
              <w:autoSpaceDE w:val="0"/>
              <w:widowControl/>
              <w:spacing w:line="210" w:lineRule="exact" w:before="30" w:after="0"/>
              <w:ind w:left="160" w:right="0" w:firstLine="0"/>
              <w:jc w:val="left"/>
            </w:pPr>
            <w:r>
              <w:rPr>
                <w:rFonts w:ascii="宋体" w:hAnsi="宋体" w:eastAsia="宋体"/>
                <w:b w:val="0"/>
                <w:i w:val="0"/>
                <w:color w:val="000000"/>
                <w:sz w:val="21"/>
              </w:rPr>
              <w:t>11 人死亡、1 人失踪、8</w:t>
            </w:r>
          </w:p>
        </w:tc>
      </w:tr>
      <w:tr>
        <w:trPr>
          <w:trHeight w:hRule="exact" w:val="274"/>
        </w:trPr>
        <w:tc>
          <w:tcPr>
            <w:tcW w:type="dxa" w:w="3404"/>
            <w:vMerge/>
            <w:tcBorders/>
          </w:tcPr>
          <w:p/>
        </w:tc>
        <w:tc>
          <w:tcPr>
            <w:tcW w:type="dxa" w:w="26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浪，导致人员人员逃生失</w:t>
            </w:r>
          </w:p>
        </w:tc>
        <w:tc>
          <w:tcPr>
            <w:tcW w:type="dxa" w:w="2780"/>
            <w:tcBorders/>
            <w:tcMar>
              <w:start w:w="0" w:type="dxa"/>
              <w:end w:w="0" w:type="dxa"/>
            </w:tcMar>
          </w:tcPr>
          <w:p>
            <w:pPr>
              <w:autoSpaceDN w:val="0"/>
              <w:autoSpaceDE w:val="0"/>
              <w:widowControl/>
              <w:spacing w:line="210" w:lineRule="exact" w:before="34" w:after="0"/>
              <w:ind w:left="160" w:right="0" w:firstLine="0"/>
              <w:jc w:val="left"/>
            </w:pPr>
            <w:r>
              <w:rPr>
                <w:rFonts w:ascii="宋体" w:hAnsi="宋体" w:eastAsia="宋体"/>
                <w:b w:val="0"/>
                <w:i w:val="0"/>
                <w:color w:val="000000"/>
                <w:sz w:val="21"/>
              </w:rPr>
              <w:t xml:space="preserve">人受伤 </w:t>
            </w:r>
          </w:p>
        </w:tc>
      </w:tr>
    </w:tbl>
    <w:p>
      <w:pPr>
        <w:autoSpaceDN w:val="0"/>
        <w:autoSpaceDE w:val="0"/>
        <w:widowControl/>
        <w:spacing w:line="212" w:lineRule="exact" w:before="30" w:after="8"/>
        <w:ind w:left="0" w:right="5322" w:firstLine="0"/>
        <w:jc w:val="right"/>
      </w:pPr>
      <w:r>
        <w:rPr>
          <w:rFonts w:ascii="宋体" w:hAnsi="宋体" w:eastAsia="宋体"/>
          <w:b w:val="0"/>
          <w:i w:val="0"/>
          <w:color w:val="000000"/>
          <w:sz w:val="21"/>
        </w:rPr>
        <w:t xml:space="preserve">败 </w:t>
      </w:r>
    </w:p>
    <w:tbl>
      <w:tblPr>
        <w:tblW w:type="auto" w:w="0"/>
        <w:tblLayout w:type="fixed"/>
        <w:tblLook w:firstColumn="1" w:firstRow="1" w:lastColumn="0" w:lastRow="0" w:noHBand="0" w:noVBand="1" w:val="04A0"/>
        <w:tblInd w:w="1374.0" w:type="dxa"/>
      </w:tblPr>
      <w:tblGrid>
        <w:gridCol w:w="3404"/>
        <w:gridCol w:w="3404"/>
        <w:gridCol w:w="3404"/>
      </w:tblGrid>
      <w:tr>
        <w:trPr>
          <w:trHeight w:hRule="exact" w:val="318"/>
        </w:trPr>
        <w:tc>
          <w:tcPr>
            <w:tcW w:type="dxa" w:w="2886"/>
            <w:tcBorders>
              <w:bottom w:sz="4.0" w:val="single" w:color="#000000"/>
            </w:tcBorders>
            <w:tcMar>
              <w:start w:w="0" w:type="dxa"/>
              <w:end w:w="0" w:type="dxa"/>
            </w:tcMar>
          </w:tcPr>
          <w:p>
            <w:pPr>
              <w:autoSpaceDN w:val="0"/>
              <w:autoSpaceDE w:val="0"/>
              <w:widowControl/>
              <w:spacing w:line="294" w:lineRule="exact" w:before="8" w:after="0"/>
              <w:ind w:left="122" w:right="0" w:firstLine="0"/>
              <w:jc w:val="left"/>
            </w:pPr>
            <w:r>
              <w:rPr>
                <w:rFonts w:ascii="Times New Roman" w:hAnsi="Times New Roman" w:eastAsia="Times New Roman"/>
                <w:b w:val="0"/>
                <w:i w:val="0"/>
                <w:color w:val="000000"/>
                <w:sz w:val="22"/>
              </w:rPr>
              <w:t>58</w:t>
            </w:r>
            <w:r>
              <w:rPr>
                <w:rFonts w:ascii="宋体" w:hAnsi="宋体" w:eastAsia="宋体"/>
                <w:b w:val="0"/>
                <w:i w:val="0"/>
                <w:color w:val="000000"/>
                <w:sz w:val="21"/>
              </w:rPr>
              <w:t xml:space="preserve"> 2020 南通市1 号线 </w:t>
            </w:r>
          </w:p>
        </w:tc>
        <w:tc>
          <w:tcPr>
            <w:tcW w:type="dxa" w:w="2600"/>
            <w:tcBorders>
              <w:bottom w:sz="4.0" w:val="single" w:color="#000000"/>
            </w:tcBorders>
            <w:tcMar>
              <w:start w:w="0" w:type="dxa"/>
              <w:end w:w="0" w:type="dxa"/>
            </w:tcMar>
          </w:tcPr>
          <w:p>
            <w:pPr>
              <w:autoSpaceDN w:val="0"/>
              <w:autoSpaceDE w:val="0"/>
              <w:widowControl/>
              <w:spacing w:line="210" w:lineRule="exact" w:before="62" w:after="0"/>
              <w:ind w:left="0" w:right="0" w:firstLine="0"/>
              <w:jc w:val="center"/>
            </w:pPr>
            <w:r>
              <w:rPr>
                <w:rFonts w:ascii="宋体" w:hAnsi="宋体" w:eastAsia="宋体"/>
                <w:b w:val="0"/>
                <w:i w:val="0"/>
                <w:color w:val="000000"/>
                <w:sz w:val="21"/>
              </w:rPr>
              <w:t xml:space="preserve">盾构电瓶车脱轨倾翻 </w:t>
            </w:r>
          </w:p>
        </w:tc>
        <w:tc>
          <w:tcPr>
            <w:tcW w:type="dxa" w:w="2822"/>
            <w:tcBorders>
              <w:bottom w:sz="4.0" w:val="single" w:color="#000000"/>
            </w:tcBorders>
            <w:tcMar>
              <w:start w:w="0" w:type="dxa"/>
              <w:end w:w="0" w:type="dxa"/>
            </w:tcMar>
          </w:tcPr>
          <w:p>
            <w:pPr>
              <w:autoSpaceDN w:val="0"/>
              <w:autoSpaceDE w:val="0"/>
              <w:widowControl/>
              <w:spacing w:line="210" w:lineRule="exact" w:before="62" w:after="0"/>
              <w:ind w:left="320" w:right="0" w:firstLine="0"/>
              <w:jc w:val="left"/>
            </w:pPr>
            <w:r>
              <w:rPr>
                <w:rFonts w:ascii="宋体" w:hAnsi="宋体" w:eastAsia="宋体"/>
                <w:b w:val="0"/>
                <w:i w:val="0"/>
                <w:color w:val="000000"/>
                <w:sz w:val="21"/>
              </w:rPr>
              <w:t xml:space="preserve">2 人死亡、4 人受伤 </w:t>
            </w:r>
          </w:p>
        </w:tc>
      </w:tr>
    </w:tbl>
    <w:p>
      <w:pPr>
        <w:autoSpaceDN w:val="0"/>
        <w:autoSpaceDE w:val="0"/>
        <w:widowControl/>
        <w:spacing w:line="282" w:lineRule="exact" w:before="504" w:after="0"/>
        <w:ind w:left="998" w:right="0" w:firstLine="0"/>
        <w:jc w:val="left"/>
      </w:pPr>
      <w:r>
        <w:rPr>
          <w:rFonts w:ascii="黑体" w:hAnsi="黑体" w:eastAsia="黑体"/>
          <w:b w:val="0"/>
          <w:i w:val="0"/>
          <w:color w:val="000000"/>
          <w:sz w:val="28"/>
        </w:rPr>
        <w:t xml:space="preserve">3.2  盾构法地铁隧道风险识别方法及流程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3.2.1  盾构法隧道施工工作分解结构（WBS） </w:t>
      </w:r>
    </w:p>
    <w:p>
      <w:pPr>
        <w:autoSpaceDN w:val="0"/>
        <w:autoSpaceDE w:val="0"/>
        <w:widowControl/>
        <w:spacing w:line="390" w:lineRule="exact" w:before="80" w:after="0"/>
        <w:ind w:left="998" w:right="0" w:firstLine="480"/>
        <w:jc w:val="left"/>
      </w:pPr>
      <w:r>
        <w:rPr>
          <w:rFonts w:ascii="宋体" w:hAnsi="宋体" w:eastAsia="宋体"/>
          <w:b w:val="0"/>
          <w:i w:val="0"/>
          <w:color w:val="000000"/>
          <w:sz w:val="24"/>
        </w:rPr>
        <w:t>工作分解结构就是把较为复杂的项目逐一分解为多层的工作，直到具体明确为止。</w:t>
      </w:r>
      <w:r>
        <w:rPr>
          <w:rFonts w:ascii="宋体" w:hAnsi="宋体" w:eastAsia="宋体"/>
          <w:b w:val="0"/>
          <w:i w:val="0"/>
          <w:color w:val="000000"/>
          <w:sz w:val="24"/>
        </w:rPr>
        <w:t>项目分解是采用工作分解结构的原理，利用枚举法将一个项目工作由总至分的进行逐层</w:t>
      </w:r>
      <w:r>
        <w:rPr>
          <w:rFonts w:ascii="宋体" w:hAnsi="宋体" w:eastAsia="宋体"/>
          <w:b w:val="0"/>
          <w:i w:val="0"/>
          <w:color w:val="000000"/>
          <w:sz w:val="24"/>
        </w:rPr>
        <w:t>分解。本文将采用工作分解结构（WBS）把盾构施工工程按照其内在的工序进行逐层分，</w:t>
      </w:r>
      <w:r>
        <w:rPr>
          <w:rFonts w:ascii="宋体" w:hAnsi="宋体" w:eastAsia="宋体"/>
          <w:b w:val="0"/>
          <w:i w:val="0"/>
          <w:color w:val="000000"/>
          <w:sz w:val="24"/>
        </w:rPr>
        <w:t>它能将盾构法地铁隧道施工过程分解到具有相对独立性性、单一性、易于剖析的工作单</w:t>
      </w:r>
      <w:r>
        <w:rPr>
          <w:rFonts w:ascii="宋体" w:hAnsi="宋体" w:eastAsia="宋体"/>
          <w:b w:val="0"/>
          <w:i w:val="0"/>
          <w:color w:val="000000"/>
          <w:sz w:val="24"/>
        </w:rPr>
        <w:t xml:space="preserve">元，并使每个工序在盾构施工过程中的位置与相互关系一目了然。 </w:t>
      </w:r>
    </w:p>
    <w:p>
      <w:pPr>
        <w:autoSpaceDN w:val="0"/>
        <w:autoSpaceDE w:val="0"/>
        <w:widowControl/>
        <w:spacing w:line="390" w:lineRule="exact" w:before="0" w:after="0"/>
        <w:ind w:left="998" w:right="0" w:firstLine="480"/>
        <w:jc w:val="left"/>
      </w:pPr>
      <w:r>
        <w:rPr>
          <w:rFonts w:ascii="宋体" w:hAnsi="宋体" w:eastAsia="宋体"/>
          <w:b w:val="0"/>
          <w:i w:val="0"/>
          <w:color w:val="000000"/>
          <w:sz w:val="24"/>
        </w:rPr>
        <w:t>地铁盾构法隧道施工工序复杂、外界影因素较多，风险因素蕴藏于每个关键工序中。</w:t>
      </w:r>
      <w:r>
        <w:rPr>
          <w:rFonts w:ascii="宋体" w:hAnsi="宋体" w:eastAsia="宋体"/>
          <w:b w:val="0"/>
          <w:i w:val="0"/>
          <w:color w:val="000000"/>
          <w:sz w:val="24"/>
        </w:rPr>
        <w:t>由于本城市地铁建设中地下水压力较小，实际工程中多采用土压平衡盾构机，故本文将</w:t>
      </w:r>
      <w:r>
        <w:rPr>
          <w:rFonts w:ascii="宋体" w:hAnsi="宋体" w:eastAsia="宋体"/>
          <w:b w:val="0"/>
          <w:i w:val="0"/>
          <w:color w:val="000000"/>
          <w:sz w:val="24"/>
        </w:rPr>
        <w:t>以应用土压平衡式盾构的隧道工程为风险识别的对象。根据盾构法隧道施工技术相关理</w:t>
      </w:r>
      <w:r>
        <w:rPr>
          <w:rFonts w:ascii="宋体" w:hAnsi="宋体" w:eastAsia="宋体"/>
          <w:b w:val="0"/>
          <w:i w:val="0"/>
          <w:color w:val="000000"/>
          <w:sz w:val="24"/>
        </w:rPr>
        <w:t>论及经验，将地铁隧道工程盾构法施工全部工作分解为“盾构施工准备”、“盾构机组</w:t>
      </w:r>
    </w:p>
    <w:p>
      <w:pPr>
        <w:autoSpaceDN w:val="0"/>
        <w:autoSpaceDE w:val="0"/>
        <w:widowControl/>
        <w:spacing w:line="240" w:lineRule="exact" w:before="1128" w:after="0"/>
        <w:ind w:left="0" w:right="4214" w:firstLine="0"/>
        <w:jc w:val="right"/>
      </w:pPr>
      <w:r>
        <w:rPr>
          <w:rFonts w:ascii="Times New Roman" w:hAnsi="Times New Roman" w:eastAsia="Times New Roman"/>
          <w:b w:val="0"/>
          <w:i w:val="0"/>
          <w:color w:val="000000"/>
          <w:sz w:val="18"/>
        </w:rPr>
        <w:t xml:space="preserve"> - 17 -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50" name="Picture 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1" name="Picture 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240" w:lineRule="exact" w:before="768" w:after="0"/>
        <w:ind w:left="998" w:right="0" w:firstLine="0"/>
        <w:jc w:val="left"/>
      </w:pPr>
      <w:r>
        <w:rPr>
          <w:rFonts w:ascii="宋体" w:hAnsi="宋体" w:eastAsia="宋体"/>
          <w:b w:val="0"/>
          <w:i w:val="0"/>
          <w:color w:val="000000"/>
          <w:sz w:val="24"/>
        </w:rPr>
        <w:t>装”、“盾构始发”、“盾构掘进”、“盾构接收”、“盾构拆卸吊出”6 个主要阶段，</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 xml:space="preserve">并进一步细分得到盾构施工工作分解结构。见表 3.2。 </w:t>
      </w:r>
    </w:p>
    <w:p>
      <w:pPr>
        <w:autoSpaceDN w:val="0"/>
        <w:autoSpaceDE w:val="0"/>
        <w:widowControl/>
        <w:spacing w:line="348" w:lineRule="exact" w:before="396" w:after="14"/>
        <w:ind w:left="2880" w:right="1872" w:firstLine="0"/>
        <w:jc w:val="center"/>
      </w:pPr>
      <w:r>
        <w:rPr>
          <w:rFonts w:ascii="宋体" w:hAnsi="宋体" w:eastAsia="宋体"/>
          <w:b w:val="0"/>
          <w:i w:val="0"/>
          <w:color w:val="000000"/>
          <w:sz w:val="21"/>
        </w:rPr>
        <w:t xml:space="preserve">表3.2  盾构施工工作分解 </w:t>
      </w:r>
      <w:r>
        <w:br/>
      </w:r>
      <w:r>
        <w:rPr>
          <w:rFonts w:ascii="Times New Roman" w:hAnsi="Times New Roman" w:eastAsia="Times New Roman"/>
          <w:b w:val="0"/>
          <w:i w:val="0"/>
          <w:color w:val="000000"/>
          <w:sz w:val="21"/>
        </w:rPr>
        <w:t xml:space="preserve">Tab.3.2  Work Breakdown Structure of Shield Construction </w:t>
      </w:r>
    </w:p>
    <w:tbl>
      <w:tblPr>
        <w:tblW w:type="auto" w:w="0"/>
        <w:tblLayout w:type="fixed"/>
        <w:tblLook w:firstColumn="1" w:firstRow="1" w:lastColumn="0" w:lastRow="0" w:noHBand="0" w:noVBand="1" w:val="04A0"/>
        <w:tblInd w:w="1282.0" w:type="dxa"/>
      </w:tblPr>
      <w:tblGrid>
        <w:gridCol w:w="5059"/>
        <w:gridCol w:w="5059"/>
      </w:tblGrid>
      <w:tr>
        <w:trPr>
          <w:trHeight w:hRule="exact" w:val="248"/>
        </w:trPr>
        <w:tc>
          <w:tcPr>
            <w:tcW w:type="dxa" w:w="2834"/>
            <w:tcBorders>
              <w:bottom w:sz="4.0" w:val="single" w:color="#000000"/>
            </w:tcBorders>
            <w:tcMar>
              <w:start w:w="0" w:type="dxa"/>
              <w:end w:w="0" w:type="dxa"/>
            </w:tcMar>
          </w:tcPr>
          <w:p>
            <w:pPr>
              <w:autoSpaceDN w:val="0"/>
              <w:autoSpaceDE w:val="0"/>
              <w:widowControl/>
              <w:spacing w:line="210" w:lineRule="exact" w:before="14" w:after="0"/>
              <w:ind w:left="0" w:right="1102" w:firstLine="0"/>
              <w:jc w:val="right"/>
            </w:pPr>
            <w:r>
              <w:rPr>
                <w:rFonts w:ascii="宋体" w:hAnsi="宋体" w:eastAsia="宋体"/>
                <w:b w:val="0"/>
                <w:i w:val="0"/>
                <w:color w:val="000000"/>
                <w:sz w:val="21"/>
              </w:rPr>
              <w:t xml:space="preserve">序号 </w:t>
            </w:r>
          </w:p>
        </w:tc>
        <w:tc>
          <w:tcPr>
            <w:tcW w:type="dxa" w:w="5670"/>
            <w:tcBorders>
              <w:bottom w:sz="4.0" w:val="single" w:color="#000000"/>
            </w:tcBorders>
            <w:tcMar>
              <w:start w:w="0" w:type="dxa"/>
              <w:end w:w="0" w:type="dxa"/>
            </w:tcMar>
          </w:tcPr>
          <w:p>
            <w:pPr>
              <w:autoSpaceDN w:val="0"/>
              <w:autoSpaceDE w:val="0"/>
              <w:widowControl/>
              <w:spacing w:line="210" w:lineRule="exact" w:before="14" w:after="0"/>
              <w:ind w:left="0" w:right="2520" w:firstLine="0"/>
              <w:jc w:val="right"/>
            </w:pPr>
            <w:r>
              <w:rPr>
                <w:rFonts w:ascii="宋体" w:hAnsi="宋体" w:eastAsia="宋体"/>
                <w:b w:val="0"/>
                <w:i w:val="0"/>
                <w:color w:val="000000"/>
                <w:sz w:val="21"/>
              </w:rPr>
              <w:t xml:space="preserve">工序 </w:t>
            </w:r>
          </w:p>
        </w:tc>
      </w:tr>
      <w:tr>
        <w:trPr>
          <w:trHeight w:hRule="exact" w:val="302"/>
        </w:trPr>
        <w:tc>
          <w:tcPr>
            <w:tcW w:type="dxa" w:w="2834"/>
            <w:tcBorders>
              <w:top w:sz="4.0" w:val="single" w:color="#000000"/>
            </w:tcBorders>
            <w:tcMar>
              <w:start w:w="0" w:type="dxa"/>
              <w:end w:w="0" w:type="dxa"/>
            </w:tcMar>
          </w:tcPr>
          <w:p>
            <w:pPr>
              <w:autoSpaceDN w:val="0"/>
              <w:autoSpaceDE w:val="0"/>
              <w:widowControl/>
              <w:spacing w:line="210" w:lineRule="exact" w:before="28" w:after="0"/>
              <w:ind w:left="0" w:right="1260" w:firstLine="0"/>
              <w:jc w:val="right"/>
            </w:pPr>
            <w:r>
              <w:rPr>
                <w:rFonts w:ascii="宋体" w:hAnsi="宋体" w:eastAsia="宋体"/>
                <w:b w:val="0"/>
                <w:i w:val="0"/>
                <w:color w:val="000000"/>
                <w:sz w:val="21"/>
              </w:rPr>
              <w:t xml:space="preserve">1 </w:t>
            </w:r>
          </w:p>
        </w:tc>
        <w:tc>
          <w:tcPr>
            <w:tcW w:type="dxa" w:w="5670"/>
            <w:tcBorders>
              <w:top w:sz="4.0" w:val="single" w:color="#000000"/>
            </w:tcBorders>
            <w:tcMar>
              <w:start w:w="0" w:type="dxa"/>
              <w:end w:w="0" w:type="dxa"/>
            </w:tcMar>
          </w:tcPr>
          <w:p>
            <w:pPr>
              <w:autoSpaceDN w:val="0"/>
              <w:autoSpaceDE w:val="0"/>
              <w:widowControl/>
              <w:spacing w:line="210" w:lineRule="exact" w:before="28" w:after="0"/>
              <w:ind w:left="0" w:right="2308" w:firstLine="0"/>
              <w:jc w:val="right"/>
            </w:pPr>
            <w:r>
              <w:rPr>
                <w:rFonts w:ascii="宋体" w:hAnsi="宋体" w:eastAsia="宋体"/>
                <w:b w:val="0"/>
                <w:i w:val="0"/>
                <w:color w:val="000000"/>
                <w:sz w:val="21"/>
              </w:rPr>
              <w:t xml:space="preserve">施工准备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82.0" w:type="dxa"/>
      </w:tblPr>
      <w:tblGrid>
        <w:gridCol w:w="10118"/>
      </w:tblGrid>
      <w:tr>
        <w:trPr>
          <w:trHeight w:hRule="exact" w:val="260"/>
        </w:trPr>
        <w:tc>
          <w:tcPr>
            <w:tcW w:type="dxa" w:w="8506"/>
            <w:tcBorders>
              <w:start w:sz="3.199999999999932" w:val="single" w:color="#FFFFFF"/>
              <w:end w:sz="4.0" w:val="single" w:color="#FFFFFF"/>
              <w:bottom w:sz="3.2000000000000455" w:val="single" w:color="#000000"/>
            </w:tcBorders>
            <w:tcMar>
              <w:start w:w="0" w:type="dxa"/>
              <w:end w:w="0" w:type="dxa"/>
            </w:tcMar>
          </w:tcPr>
          <w:p>
            <w:pPr>
              <w:autoSpaceDN w:val="0"/>
              <w:tabs>
                <w:tab w:pos="4720" w:val="left"/>
              </w:tabs>
              <w:autoSpaceDE w:val="0"/>
              <w:widowControl/>
              <w:spacing w:line="210" w:lineRule="exact" w:before="26" w:after="0"/>
              <w:ind w:left="1256" w:right="0" w:firstLine="0"/>
              <w:jc w:val="left"/>
            </w:pPr>
            <w:r>
              <w:rPr>
                <w:rFonts w:ascii="宋体" w:hAnsi="宋体" w:eastAsia="宋体"/>
                <w:b w:val="0"/>
                <w:i w:val="0"/>
                <w:color w:val="000000"/>
                <w:sz w:val="21"/>
              </w:rPr>
              <w:t xml:space="preserve">1.1 </w:t>
            </w:r>
            <w:r>
              <w:tab/>
            </w:r>
            <w:r>
              <w:rPr>
                <w:rFonts w:ascii="宋体" w:hAnsi="宋体" w:eastAsia="宋体"/>
                <w:b w:val="0"/>
                <w:i w:val="0"/>
                <w:color w:val="000000"/>
                <w:sz w:val="21"/>
              </w:rPr>
              <w:t xml:space="preserve">端头土体加固及检测 </w:t>
            </w:r>
          </w:p>
        </w:tc>
      </w:tr>
    </w:tbl>
    <w:p>
      <w:pPr>
        <w:autoSpaceDN w:val="0"/>
        <w:autoSpaceDE w:val="0"/>
        <w:widowControl/>
        <w:spacing w:line="298" w:lineRule="exact" w:before="0" w:after="0"/>
        <w:ind w:left="4896" w:right="3888" w:firstLine="0"/>
        <w:jc w:val="center"/>
      </w:pPr>
      <w:r>
        <w:rPr>
          <w:rFonts w:ascii="宋体" w:hAnsi="宋体" w:eastAsia="宋体"/>
          <w:b w:val="0"/>
          <w:i w:val="0"/>
          <w:color w:val="000000"/>
          <w:sz w:val="21"/>
        </w:rPr>
        <w:t xml:space="preserve">表3.2  续 </w:t>
      </w:r>
      <w:r>
        <w:br/>
      </w:r>
      <w:r>
        <w:rPr>
          <w:rFonts w:ascii="Times New Roman" w:hAnsi="Times New Roman" w:eastAsia="Times New Roman"/>
          <w:b w:val="0"/>
          <w:i w:val="0"/>
          <w:color w:val="000000"/>
          <w:sz w:val="21"/>
        </w:rPr>
        <w:t xml:space="preserve">Tab.3.2  Cont </w:t>
      </w:r>
    </w:p>
    <w:tbl>
      <w:tblPr>
        <w:tblW w:type="auto" w:w="0"/>
        <w:tblLayout w:type="fixed"/>
        <w:tblLook w:firstColumn="1" w:firstRow="1" w:lastColumn="0" w:lastRow="0" w:noHBand="0" w:noVBand="1" w:val="04A0"/>
        <w:tblInd w:w="0.0" w:type="dxa"/>
      </w:tblPr>
      <w:tblGrid>
        <w:gridCol w:w="5059"/>
        <w:gridCol w:w="5059"/>
      </w:tblGrid>
      <w:tr>
        <w:trPr>
          <w:trHeight w:hRule="exact" w:val="10964"/>
        </w:trPr>
        <w:tc>
          <w:tcPr>
            <w:tcW w:type="dxa" w:w="1080"/>
            <w:tcBorders>
              <w:top w:sz="4.0" w:val="single" w:color="#000000"/>
            </w:tcBorders>
            <w:tcMar>
              <w:start w:w="0" w:type="dxa"/>
              <w:end w:w="0" w:type="dxa"/>
            </w:tcMar>
          </w:tcPr>
          <w:p>
            <w:pPr>
              <w:autoSpaceDN w:val="0"/>
              <w:autoSpaceDE w:val="0"/>
              <w:widowControl/>
              <w:spacing w:line="240" w:lineRule="auto" w:before="10678" w:after="0"/>
              <w:ind w:left="0" w:right="0" w:firstLine="0"/>
              <w:jc w:val="left"/>
            </w:pPr>
            <w:r>
              <w:drawing>
                <wp:inline xmlns:a="http://schemas.openxmlformats.org/drawingml/2006/main" xmlns:pic="http://schemas.openxmlformats.org/drawingml/2006/picture">
                  <wp:extent cx="584200" cy="165100"/>
                  <wp:docPr id="52" name="Picture 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3036"/>
            <w:tcBorders>
              <w:top w:sz="4.0" w:val="single" w:color="#000000"/>
            </w:tcBorders>
            <w:tcMar>
              <w:start w:w="0" w:type="dxa"/>
              <w:end w:w="0" w:type="dxa"/>
            </w:tcMar>
          </w:tcPr>
          <w:p>
            <w:pPr>
              <w:autoSpaceDN w:val="0"/>
              <w:autoSpaceDE w:val="0"/>
              <w:widowControl/>
              <w:spacing w:line="240" w:lineRule="auto" w:before="10718" w:after="0"/>
              <w:ind w:left="160" w:right="0" w:firstLine="0"/>
              <w:jc w:val="left"/>
            </w:pPr>
            <w:r>
              <w:drawing>
                <wp:inline xmlns:a="http://schemas.openxmlformats.org/drawingml/2006/main" xmlns:pic="http://schemas.openxmlformats.org/drawingml/2006/picture">
                  <wp:extent cx="1371600" cy="152400"/>
                  <wp:docPr id="53" name="Picture 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82.0" w:type="dxa"/>
      </w:tblPr>
      <w:tblGrid>
        <w:gridCol w:w="5059"/>
        <w:gridCol w:w="5059"/>
      </w:tblGrid>
      <w:tr>
        <w:trPr>
          <w:trHeight w:hRule="exact" w:val="246"/>
        </w:trPr>
        <w:tc>
          <w:tcPr>
            <w:tcW w:type="dxa" w:w="2834"/>
            <w:tcBorders>
              <w:bottom w:sz="4.0" w:val="single" w:color="#000000"/>
            </w:tcBorders>
            <w:tcMar>
              <w:start w:w="0" w:type="dxa"/>
              <w:end w:w="0" w:type="dxa"/>
            </w:tcMar>
          </w:tcPr>
          <w:p>
            <w:pPr>
              <w:autoSpaceDN w:val="0"/>
              <w:autoSpaceDE w:val="0"/>
              <w:widowControl/>
              <w:spacing w:line="210" w:lineRule="exact" w:before="14" w:after="0"/>
              <w:ind w:left="0" w:right="1102" w:firstLine="0"/>
              <w:jc w:val="right"/>
            </w:pPr>
            <w:r>
              <w:rPr>
                <w:rFonts w:ascii="宋体" w:hAnsi="宋体" w:eastAsia="宋体"/>
                <w:b w:val="0"/>
                <w:i w:val="0"/>
                <w:color w:val="000000"/>
                <w:sz w:val="21"/>
              </w:rPr>
              <w:t xml:space="preserve">序号 </w:t>
            </w:r>
          </w:p>
        </w:tc>
        <w:tc>
          <w:tcPr>
            <w:tcW w:type="dxa" w:w="5670"/>
            <w:tcBorders>
              <w:bottom w:sz="4.0" w:val="single" w:color="#000000"/>
            </w:tcBorders>
            <w:tcMar>
              <w:start w:w="0" w:type="dxa"/>
              <w:end w:w="0" w:type="dxa"/>
            </w:tcMar>
          </w:tcPr>
          <w:p>
            <w:pPr>
              <w:autoSpaceDN w:val="0"/>
              <w:autoSpaceDE w:val="0"/>
              <w:widowControl/>
              <w:spacing w:line="210" w:lineRule="exact" w:before="14" w:after="0"/>
              <w:ind w:left="0" w:right="2520" w:firstLine="0"/>
              <w:jc w:val="right"/>
            </w:pPr>
            <w:r>
              <w:rPr>
                <w:rFonts w:ascii="宋体" w:hAnsi="宋体" w:eastAsia="宋体"/>
                <w:b w:val="0"/>
                <w:i w:val="0"/>
                <w:color w:val="000000"/>
                <w:sz w:val="21"/>
              </w:rPr>
              <w:t xml:space="preserve">工序 </w:t>
            </w:r>
          </w:p>
        </w:tc>
      </w:tr>
      <w:tr>
        <w:trPr>
          <w:trHeight w:hRule="exact" w:val="8950"/>
        </w:trPr>
        <w:tc>
          <w:tcPr>
            <w:tcW w:type="dxa" w:w="2834"/>
            <w:tcBorders>
              <w:top w:sz="4.0" w:val="single" w:color="#000000"/>
              <w:bottom w:sz="4.0" w:val="single" w:color="#000000"/>
            </w:tcBorders>
            <w:tcMar>
              <w:start w:w="0" w:type="dxa"/>
              <w:end w:w="0" w:type="dxa"/>
            </w:tcMar>
          </w:tcPr>
          <w:p>
            <w:pPr>
              <w:autoSpaceDN w:val="0"/>
              <w:autoSpaceDE w:val="0"/>
              <w:widowControl/>
              <w:spacing w:line="254" w:lineRule="exact" w:before="0" w:after="0"/>
              <w:ind w:left="1152" w:right="1008" w:firstLine="0"/>
              <w:jc w:val="center"/>
            </w:pPr>
            <w:r>
              <w:rPr>
                <w:rFonts w:ascii="宋体" w:hAnsi="宋体" w:eastAsia="宋体"/>
                <w:b w:val="0"/>
                <w:i w:val="0"/>
                <w:color w:val="000000"/>
                <w:sz w:val="21"/>
              </w:rPr>
              <w:t xml:space="preserve">1.2 </w:t>
            </w:r>
            <w:r>
              <w:br/>
            </w:r>
            <w:r>
              <w:rPr>
                <w:rFonts w:ascii="宋体" w:hAnsi="宋体" w:eastAsia="宋体"/>
                <w:b w:val="0"/>
                <w:i w:val="0"/>
                <w:color w:val="000000"/>
                <w:sz w:val="21"/>
              </w:rPr>
              <w:t xml:space="preserve">1.3 </w:t>
            </w:r>
            <w:r>
              <w:br/>
            </w:r>
            <w:r>
              <w:rPr>
                <w:rFonts w:ascii="宋体" w:hAnsi="宋体" w:eastAsia="宋体"/>
                <w:b w:val="0"/>
                <w:i w:val="0"/>
                <w:color w:val="000000"/>
                <w:sz w:val="21"/>
              </w:rPr>
              <w:t xml:space="preserve">1.4 </w:t>
            </w:r>
            <w:r>
              <w:br/>
            </w:r>
            <w:r>
              <w:rPr>
                <w:rFonts w:ascii="宋体" w:hAnsi="宋体" w:eastAsia="宋体"/>
                <w:b w:val="0"/>
                <w:i w:val="0"/>
                <w:color w:val="000000"/>
                <w:sz w:val="21"/>
              </w:rPr>
              <w:t xml:space="preserve">1.5 </w:t>
            </w:r>
            <w:r>
              <w:br/>
            </w:r>
            <w:r>
              <w:rPr>
                <w:rFonts w:ascii="宋体" w:hAnsi="宋体" w:eastAsia="宋体"/>
                <w:b w:val="0"/>
                <w:i w:val="0"/>
                <w:color w:val="000000"/>
                <w:sz w:val="21"/>
              </w:rPr>
              <w:t xml:space="preserve">1.6 </w:t>
            </w:r>
            <w:r>
              <w:br/>
            </w:r>
            <w:r>
              <w:rPr>
                <w:rFonts w:ascii="宋体" w:hAnsi="宋体" w:eastAsia="宋体"/>
                <w:b w:val="0"/>
                <w:i w:val="0"/>
                <w:color w:val="000000"/>
                <w:sz w:val="21"/>
              </w:rPr>
              <w:t xml:space="preserve">2 </w:t>
            </w:r>
            <w:r>
              <w:br/>
            </w:r>
            <w:r>
              <w:rPr>
                <w:rFonts w:ascii="宋体" w:hAnsi="宋体" w:eastAsia="宋体"/>
                <w:b w:val="0"/>
                <w:i w:val="0"/>
                <w:color w:val="000000"/>
                <w:sz w:val="21"/>
              </w:rPr>
              <w:t xml:space="preserve">2.1 </w:t>
            </w:r>
            <w:r>
              <w:br/>
            </w:r>
            <w:r>
              <w:rPr>
                <w:rFonts w:ascii="宋体" w:hAnsi="宋体" w:eastAsia="宋体"/>
                <w:b w:val="0"/>
                <w:i w:val="0"/>
                <w:color w:val="000000"/>
                <w:sz w:val="21"/>
              </w:rPr>
              <w:t xml:space="preserve">2.2 </w:t>
            </w:r>
            <w:r>
              <w:br/>
            </w:r>
            <w:r>
              <w:rPr>
                <w:rFonts w:ascii="宋体" w:hAnsi="宋体" w:eastAsia="宋体"/>
                <w:b w:val="0"/>
                <w:i w:val="0"/>
                <w:color w:val="000000"/>
                <w:sz w:val="21"/>
              </w:rPr>
              <w:t xml:space="preserve">2.3 </w:t>
            </w:r>
            <w:r>
              <w:br/>
            </w:r>
            <w:r>
              <w:rPr>
                <w:rFonts w:ascii="宋体" w:hAnsi="宋体" w:eastAsia="宋体"/>
                <w:b w:val="0"/>
                <w:i w:val="0"/>
                <w:color w:val="000000"/>
                <w:sz w:val="21"/>
              </w:rPr>
              <w:t xml:space="preserve">2.3.1 </w:t>
            </w:r>
            <w:r>
              <w:br/>
            </w:r>
            <w:r>
              <w:rPr>
                <w:rFonts w:ascii="宋体" w:hAnsi="宋体" w:eastAsia="宋体"/>
                <w:b w:val="0"/>
                <w:i w:val="0"/>
                <w:color w:val="000000"/>
                <w:sz w:val="21"/>
              </w:rPr>
              <w:t xml:space="preserve">2.3.2 </w:t>
            </w:r>
            <w:r>
              <w:br/>
            </w:r>
            <w:r>
              <w:rPr>
                <w:rFonts w:ascii="宋体" w:hAnsi="宋体" w:eastAsia="宋体"/>
                <w:b w:val="0"/>
                <w:i w:val="0"/>
                <w:color w:val="000000"/>
                <w:sz w:val="21"/>
              </w:rPr>
              <w:t xml:space="preserve">2.3.3 </w:t>
            </w:r>
            <w:r>
              <w:br/>
            </w:r>
            <w:r>
              <w:rPr>
                <w:rFonts w:ascii="宋体" w:hAnsi="宋体" w:eastAsia="宋体"/>
                <w:b w:val="0"/>
                <w:i w:val="0"/>
                <w:color w:val="000000"/>
                <w:sz w:val="21"/>
              </w:rPr>
              <w:t xml:space="preserve">2.4 </w:t>
            </w:r>
            <w:r>
              <w:br/>
            </w:r>
            <w:r>
              <w:rPr>
                <w:rFonts w:ascii="宋体" w:hAnsi="宋体" w:eastAsia="宋体"/>
                <w:b w:val="0"/>
                <w:i w:val="0"/>
                <w:color w:val="000000"/>
                <w:sz w:val="21"/>
              </w:rPr>
              <w:t xml:space="preserve">2.5 </w:t>
            </w:r>
            <w:r>
              <w:br/>
            </w:r>
            <w:r>
              <w:rPr>
                <w:rFonts w:ascii="宋体" w:hAnsi="宋体" w:eastAsia="宋体"/>
                <w:b w:val="0"/>
                <w:i w:val="0"/>
                <w:color w:val="000000"/>
                <w:sz w:val="21"/>
              </w:rPr>
              <w:t xml:space="preserve">3 </w:t>
            </w:r>
            <w:r>
              <w:br/>
            </w:r>
            <w:r>
              <w:rPr>
                <w:rFonts w:ascii="宋体" w:hAnsi="宋体" w:eastAsia="宋体"/>
                <w:b w:val="0"/>
                <w:i w:val="0"/>
                <w:color w:val="000000"/>
                <w:sz w:val="21"/>
              </w:rPr>
              <w:t xml:space="preserve">3.1 </w:t>
            </w:r>
            <w:r>
              <w:br/>
            </w:r>
            <w:r>
              <w:rPr>
                <w:rFonts w:ascii="宋体" w:hAnsi="宋体" w:eastAsia="宋体"/>
                <w:b w:val="0"/>
                <w:i w:val="0"/>
                <w:color w:val="000000"/>
                <w:sz w:val="21"/>
              </w:rPr>
              <w:t xml:space="preserve">3.2 </w:t>
            </w:r>
            <w:r>
              <w:br/>
            </w:r>
            <w:r>
              <w:rPr>
                <w:rFonts w:ascii="宋体" w:hAnsi="宋体" w:eastAsia="宋体"/>
                <w:b w:val="0"/>
                <w:i w:val="0"/>
                <w:color w:val="000000"/>
                <w:sz w:val="21"/>
              </w:rPr>
              <w:t xml:space="preserve">3.3 </w:t>
            </w:r>
            <w:r>
              <w:br/>
            </w:r>
            <w:r>
              <w:rPr>
                <w:rFonts w:ascii="宋体" w:hAnsi="宋体" w:eastAsia="宋体"/>
                <w:b w:val="0"/>
                <w:i w:val="0"/>
                <w:color w:val="000000"/>
                <w:sz w:val="21"/>
              </w:rPr>
              <w:t xml:space="preserve">3.4 </w:t>
            </w:r>
            <w:r>
              <w:br/>
            </w:r>
            <w:r>
              <w:rPr>
                <w:rFonts w:ascii="宋体" w:hAnsi="宋体" w:eastAsia="宋体"/>
                <w:b w:val="0"/>
                <w:i w:val="0"/>
                <w:color w:val="000000"/>
                <w:sz w:val="21"/>
              </w:rPr>
              <w:t xml:space="preserve">4 </w:t>
            </w:r>
            <w:r>
              <w:br/>
            </w:r>
            <w:r>
              <w:rPr>
                <w:rFonts w:ascii="宋体" w:hAnsi="宋体" w:eastAsia="宋体"/>
                <w:b w:val="0"/>
                <w:i w:val="0"/>
                <w:color w:val="000000"/>
                <w:sz w:val="21"/>
              </w:rPr>
              <w:t xml:space="preserve">4.1 </w:t>
            </w:r>
            <w:r>
              <w:br/>
            </w:r>
            <w:r>
              <w:rPr>
                <w:rFonts w:ascii="宋体" w:hAnsi="宋体" w:eastAsia="宋体"/>
                <w:b w:val="0"/>
                <w:i w:val="0"/>
                <w:color w:val="000000"/>
                <w:sz w:val="21"/>
              </w:rPr>
              <w:t xml:space="preserve">4.1.1 </w:t>
            </w:r>
            <w:r>
              <w:br/>
            </w:r>
            <w:r>
              <w:rPr>
                <w:rFonts w:ascii="宋体" w:hAnsi="宋体" w:eastAsia="宋体"/>
                <w:b w:val="0"/>
                <w:i w:val="0"/>
                <w:color w:val="000000"/>
                <w:sz w:val="21"/>
              </w:rPr>
              <w:t xml:space="preserve">4.1.2 </w:t>
            </w:r>
            <w:r>
              <w:br/>
            </w:r>
            <w:r>
              <w:rPr>
                <w:rFonts w:ascii="宋体" w:hAnsi="宋体" w:eastAsia="宋体"/>
                <w:b w:val="0"/>
                <w:i w:val="0"/>
                <w:color w:val="000000"/>
                <w:sz w:val="21"/>
              </w:rPr>
              <w:t xml:space="preserve">4.1.3 </w:t>
            </w:r>
            <w:r>
              <w:br/>
            </w:r>
            <w:r>
              <w:rPr>
                <w:rFonts w:ascii="宋体" w:hAnsi="宋体" w:eastAsia="宋体"/>
                <w:b w:val="0"/>
                <w:i w:val="0"/>
                <w:color w:val="000000"/>
                <w:sz w:val="21"/>
              </w:rPr>
              <w:t xml:space="preserve">4.1.4 </w:t>
            </w:r>
            <w:r>
              <w:br/>
            </w:r>
            <w:r>
              <w:rPr>
                <w:rFonts w:ascii="宋体" w:hAnsi="宋体" w:eastAsia="宋体"/>
                <w:b w:val="0"/>
                <w:i w:val="0"/>
                <w:color w:val="000000"/>
                <w:sz w:val="21"/>
              </w:rPr>
              <w:t xml:space="preserve">4.1.5 </w:t>
            </w:r>
            <w:r>
              <w:br/>
            </w:r>
            <w:r>
              <w:rPr>
                <w:rFonts w:ascii="宋体" w:hAnsi="宋体" w:eastAsia="宋体"/>
                <w:b w:val="0"/>
                <w:i w:val="0"/>
                <w:color w:val="000000"/>
                <w:sz w:val="21"/>
              </w:rPr>
              <w:t xml:space="preserve">4.1.6 </w:t>
            </w:r>
            <w:r>
              <w:br/>
            </w:r>
            <w:r>
              <w:rPr>
                <w:rFonts w:ascii="宋体" w:hAnsi="宋体" w:eastAsia="宋体"/>
                <w:b w:val="0"/>
                <w:i w:val="0"/>
                <w:color w:val="000000"/>
                <w:sz w:val="21"/>
              </w:rPr>
              <w:t xml:space="preserve">4.2 </w:t>
            </w:r>
            <w:r>
              <w:br/>
            </w:r>
            <w:r>
              <w:rPr>
                <w:rFonts w:ascii="宋体" w:hAnsi="宋体" w:eastAsia="宋体"/>
                <w:b w:val="0"/>
                <w:i w:val="0"/>
                <w:color w:val="000000"/>
                <w:sz w:val="21"/>
              </w:rPr>
              <w:t xml:space="preserve">4.2.1 </w:t>
            </w:r>
            <w:r>
              <w:br/>
            </w:r>
            <w:r>
              <w:rPr>
                <w:rFonts w:ascii="宋体" w:hAnsi="宋体" w:eastAsia="宋体"/>
                <w:b w:val="0"/>
                <w:i w:val="0"/>
                <w:color w:val="000000"/>
                <w:sz w:val="21"/>
              </w:rPr>
              <w:t xml:space="preserve">4.2.2 </w:t>
            </w:r>
            <w:r>
              <w:br/>
            </w:r>
            <w:r>
              <w:rPr>
                <w:rFonts w:ascii="宋体" w:hAnsi="宋体" w:eastAsia="宋体"/>
                <w:b w:val="0"/>
                <w:i w:val="0"/>
                <w:color w:val="000000"/>
                <w:sz w:val="21"/>
              </w:rPr>
              <w:t xml:space="preserve">4.2.3 </w:t>
            </w:r>
            <w:r>
              <w:br/>
            </w:r>
            <w:r>
              <w:rPr>
                <w:rFonts w:ascii="宋体" w:hAnsi="宋体" w:eastAsia="宋体"/>
                <w:b w:val="0"/>
                <w:i w:val="0"/>
                <w:color w:val="000000"/>
                <w:sz w:val="21"/>
              </w:rPr>
              <w:t xml:space="preserve">4.2.4 </w:t>
            </w:r>
            <w:r>
              <w:br/>
            </w:r>
            <w:r>
              <w:rPr>
                <w:rFonts w:ascii="宋体" w:hAnsi="宋体" w:eastAsia="宋体"/>
                <w:b w:val="0"/>
                <w:i w:val="0"/>
                <w:color w:val="000000"/>
                <w:sz w:val="21"/>
              </w:rPr>
              <w:t xml:space="preserve">4.2.5 </w:t>
            </w:r>
            <w:r>
              <w:br/>
            </w:r>
            <w:r>
              <w:rPr>
                <w:rFonts w:ascii="宋体" w:hAnsi="宋体" w:eastAsia="宋体"/>
                <w:b w:val="0"/>
                <w:i w:val="0"/>
                <w:color w:val="000000"/>
                <w:sz w:val="21"/>
              </w:rPr>
              <w:t xml:space="preserve">4.2.6 </w:t>
            </w:r>
            <w:r>
              <w:br/>
            </w:r>
            <w:r>
              <w:rPr>
                <w:rFonts w:ascii="宋体" w:hAnsi="宋体" w:eastAsia="宋体"/>
                <w:b w:val="0"/>
                <w:i w:val="0"/>
                <w:color w:val="000000"/>
                <w:sz w:val="21"/>
              </w:rPr>
              <w:t xml:space="preserve">4.2.7 </w:t>
            </w:r>
          </w:p>
        </w:tc>
        <w:tc>
          <w:tcPr>
            <w:tcW w:type="dxa" w:w="5670"/>
            <w:tcBorders>
              <w:top w:sz="4.0" w:val="single" w:color="#000000"/>
              <w:bottom w:sz="4.0" w:val="single" w:color="#000000"/>
            </w:tcBorders>
            <w:tcMar>
              <w:start w:w="0" w:type="dxa"/>
              <w:end w:w="0" w:type="dxa"/>
            </w:tcMar>
          </w:tcPr>
          <w:p>
            <w:pPr>
              <w:autoSpaceDN w:val="0"/>
              <w:autoSpaceDE w:val="0"/>
              <w:widowControl/>
              <w:spacing w:line="254" w:lineRule="exact" w:before="0" w:after="0"/>
              <w:ind w:left="1440" w:right="1440" w:firstLine="0"/>
              <w:jc w:val="center"/>
            </w:pPr>
            <w:r>
              <w:rPr>
                <w:rFonts w:ascii="宋体" w:hAnsi="宋体" w:eastAsia="宋体"/>
                <w:b w:val="0"/>
                <w:i w:val="0"/>
                <w:color w:val="000000"/>
                <w:sz w:val="21"/>
              </w:rPr>
              <w:t xml:space="preserve">盾构施工场地准备 </w:t>
            </w:r>
            <w:r>
              <w:br/>
            </w:r>
            <w:r>
              <w:rPr>
                <w:rFonts w:ascii="宋体" w:hAnsi="宋体" w:eastAsia="宋体"/>
                <w:b w:val="0"/>
                <w:i w:val="0"/>
                <w:color w:val="000000"/>
                <w:sz w:val="21"/>
              </w:rPr>
              <w:t xml:space="preserve">管片准备就绪 </w:t>
            </w:r>
            <w:r>
              <w:br/>
            </w:r>
            <w:r>
              <w:rPr>
                <w:rFonts w:ascii="宋体" w:hAnsi="宋体" w:eastAsia="宋体"/>
                <w:b w:val="0"/>
                <w:i w:val="0"/>
                <w:color w:val="000000"/>
                <w:sz w:val="21"/>
              </w:rPr>
              <w:t xml:space="preserve">渣土运输准备就绪 </w:t>
            </w:r>
            <w:r>
              <w:br/>
            </w:r>
            <w:r>
              <w:rPr>
                <w:rFonts w:ascii="宋体" w:hAnsi="宋体" w:eastAsia="宋体"/>
                <w:b w:val="0"/>
                <w:i w:val="0"/>
                <w:color w:val="000000"/>
                <w:sz w:val="21"/>
              </w:rPr>
              <w:t xml:space="preserve">地面砂浆搅拌站调试完成 </w:t>
            </w:r>
            <w:r>
              <w:br/>
            </w:r>
            <w:r>
              <w:rPr>
                <w:rFonts w:ascii="宋体" w:hAnsi="宋体" w:eastAsia="宋体"/>
                <w:b w:val="0"/>
                <w:i w:val="0"/>
                <w:color w:val="000000"/>
                <w:sz w:val="21"/>
              </w:rPr>
              <w:t xml:space="preserve">监测取得初始值 </w:t>
            </w:r>
            <w:r>
              <w:br/>
            </w:r>
            <w:r>
              <w:rPr>
                <w:rFonts w:ascii="宋体" w:hAnsi="宋体" w:eastAsia="宋体"/>
                <w:b w:val="0"/>
                <w:i w:val="0"/>
                <w:color w:val="000000"/>
                <w:sz w:val="21"/>
              </w:rPr>
              <w:t xml:space="preserve">盾构机组装 </w:t>
            </w:r>
            <w:r>
              <w:br/>
            </w:r>
            <w:r>
              <w:rPr>
                <w:rFonts w:ascii="宋体" w:hAnsi="宋体" w:eastAsia="宋体"/>
                <w:b w:val="0"/>
                <w:i w:val="0"/>
                <w:color w:val="000000"/>
                <w:sz w:val="21"/>
              </w:rPr>
              <w:t xml:space="preserve">始发架下井组装 </w:t>
            </w:r>
            <w:r>
              <w:br/>
            </w:r>
            <w:r>
              <w:rPr>
                <w:rFonts w:ascii="宋体" w:hAnsi="宋体" w:eastAsia="宋体"/>
                <w:b w:val="0"/>
                <w:i w:val="0"/>
                <w:color w:val="000000"/>
                <w:sz w:val="21"/>
              </w:rPr>
              <w:t xml:space="preserve">铺设轨道 </w:t>
            </w:r>
            <w:r>
              <w:br/>
            </w:r>
            <w:r>
              <w:rPr>
                <w:rFonts w:ascii="宋体" w:hAnsi="宋体" w:eastAsia="宋体"/>
                <w:b w:val="0"/>
                <w:i w:val="0"/>
                <w:color w:val="000000"/>
                <w:sz w:val="21"/>
              </w:rPr>
              <w:t xml:space="preserve">盾构机下井拼装 </w:t>
            </w:r>
            <w:r>
              <w:br/>
            </w:r>
            <w:r>
              <w:rPr>
                <w:rFonts w:ascii="宋体" w:hAnsi="宋体" w:eastAsia="宋体"/>
                <w:b w:val="0"/>
                <w:i w:val="0"/>
                <w:color w:val="000000"/>
                <w:sz w:val="21"/>
              </w:rPr>
              <w:t xml:space="preserve">吊机组装就位 </w:t>
            </w:r>
            <w:r>
              <w:br/>
            </w:r>
            <w:r>
              <w:rPr>
                <w:rFonts w:ascii="宋体" w:hAnsi="宋体" w:eastAsia="宋体"/>
                <w:b w:val="0"/>
                <w:i w:val="0"/>
                <w:color w:val="000000"/>
                <w:sz w:val="21"/>
              </w:rPr>
              <w:t xml:space="preserve">后配套台车吊装与管线连接 </w:t>
            </w:r>
            <w:r>
              <w:br/>
            </w:r>
            <w:r>
              <w:rPr>
                <w:rFonts w:ascii="宋体" w:hAnsi="宋体" w:eastAsia="宋体"/>
                <w:b w:val="0"/>
                <w:i w:val="0"/>
                <w:color w:val="000000"/>
                <w:sz w:val="21"/>
              </w:rPr>
              <w:t xml:space="preserve">主机吊装与连接 </w:t>
            </w:r>
            <w:r>
              <w:br/>
            </w:r>
            <w:r>
              <w:rPr>
                <w:rFonts w:ascii="宋体" w:hAnsi="宋体" w:eastAsia="宋体"/>
                <w:b w:val="0"/>
                <w:i w:val="0"/>
                <w:color w:val="000000"/>
                <w:sz w:val="21"/>
              </w:rPr>
              <w:t xml:space="preserve">安装反力架 </w:t>
            </w:r>
            <w:r>
              <w:br/>
            </w:r>
            <w:r>
              <w:rPr>
                <w:rFonts w:ascii="宋体" w:hAnsi="宋体" w:eastAsia="宋体"/>
                <w:b w:val="0"/>
                <w:i w:val="0"/>
                <w:color w:val="000000"/>
                <w:sz w:val="21"/>
              </w:rPr>
              <w:t xml:space="preserve">空载调试 </w:t>
            </w:r>
            <w:r>
              <w:br/>
            </w:r>
            <w:r>
              <w:rPr>
                <w:rFonts w:ascii="宋体" w:hAnsi="宋体" w:eastAsia="宋体"/>
                <w:b w:val="0"/>
                <w:i w:val="0"/>
                <w:color w:val="000000"/>
                <w:sz w:val="21"/>
              </w:rPr>
              <w:t xml:space="preserve">盾构始发 </w:t>
            </w:r>
            <w:r>
              <w:br/>
            </w:r>
            <w:r>
              <w:rPr>
                <w:rFonts w:ascii="宋体" w:hAnsi="宋体" w:eastAsia="宋体"/>
                <w:b w:val="0"/>
                <w:i w:val="0"/>
                <w:color w:val="000000"/>
                <w:sz w:val="21"/>
              </w:rPr>
              <w:t xml:space="preserve">洞门止水帘布安装 </w:t>
            </w:r>
            <w:r>
              <w:br/>
            </w:r>
            <w:r>
              <w:rPr>
                <w:rFonts w:ascii="宋体" w:hAnsi="宋体" w:eastAsia="宋体"/>
                <w:b w:val="0"/>
                <w:i w:val="0"/>
                <w:color w:val="000000"/>
                <w:sz w:val="21"/>
              </w:rPr>
              <w:t xml:space="preserve">凿除洞门围护结构 </w:t>
            </w:r>
            <w:r>
              <w:br/>
            </w:r>
            <w:r>
              <w:rPr>
                <w:rFonts w:ascii="宋体" w:hAnsi="宋体" w:eastAsia="宋体"/>
                <w:b w:val="0"/>
                <w:i w:val="0"/>
                <w:color w:val="000000"/>
                <w:sz w:val="21"/>
              </w:rPr>
              <w:t xml:space="preserve">涂盾尾油脂 </w:t>
            </w:r>
            <w:r>
              <w:br/>
            </w:r>
            <w:r>
              <w:rPr>
                <w:rFonts w:ascii="宋体" w:hAnsi="宋体" w:eastAsia="宋体"/>
                <w:b w:val="0"/>
                <w:i w:val="0"/>
                <w:color w:val="000000"/>
                <w:sz w:val="21"/>
              </w:rPr>
              <w:t xml:space="preserve">拼装负环 </w:t>
            </w:r>
            <w:r>
              <w:br/>
            </w:r>
            <w:r>
              <w:rPr>
                <w:rFonts w:ascii="宋体" w:hAnsi="宋体" w:eastAsia="宋体"/>
                <w:b w:val="0"/>
                <w:i w:val="0"/>
                <w:color w:val="000000"/>
                <w:sz w:val="21"/>
              </w:rPr>
              <w:t xml:space="preserve">盾构掘进 </w:t>
            </w:r>
            <w:r>
              <w:br/>
            </w:r>
            <w:r>
              <w:rPr>
                <w:rFonts w:ascii="宋体" w:hAnsi="宋体" w:eastAsia="宋体"/>
                <w:b w:val="0"/>
                <w:i w:val="0"/>
                <w:color w:val="000000"/>
                <w:sz w:val="21"/>
              </w:rPr>
              <w:t xml:space="preserve">掘进施工 </w:t>
            </w:r>
            <w:r>
              <w:br/>
            </w:r>
            <w:r>
              <w:rPr>
                <w:rFonts w:ascii="宋体" w:hAnsi="宋体" w:eastAsia="宋体"/>
                <w:b w:val="0"/>
                <w:i w:val="0"/>
                <w:color w:val="000000"/>
                <w:sz w:val="21"/>
              </w:rPr>
              <w:t xml:space="preserve">同步注浆 </w:t>
            </w:r>
            <w:r>
              <w:br/>
            </w:r>
            <w:r>
              <w:rPr>
                <w:rFonts w:ascii="宋体" w:hAnsi="宋体" w:eastAsia="宋体"/>
                <w:b w:val="0"/>
                <w:i w:val="0"/>
                <w:color w:val="000000"/>
                <w:sz w:val="21"/>
              </w:rPr>
              <w:t xml:space="preserve">渣土改良 </w:t>
            </w:r>
            <w:r>
              <w:br/>
            </w:r>
            <w:r>
              <w:rPr>
                <w:rFonts w:ascii="宋体" w:hAnsi="宋体" w:eastAsia="宋体"/>
                <w:b w:val="0"/>
                <w:i w:val="0"/>
                <w:color w:val="000000"/>
                <w:sz w:val="21"/>
              </w:rPr>
              <w:t xml:space="preserve">油缸推进 </w:t>
            </w:r>
            <w:r>
              <w:br/>
            </w:r>
            <w:r>
              <w:rPr>
                <w:rFonts w:ascii="宋体" w:hAnsi="宋体" w:eastAsia="宋体"/>
                <w:b w:val="0"/>
                <w:i w:val="0"/>
                <w:color w:val="000000"/>
                <w:sz w:val="21"/>
              </w:rPr>
              <w:t xml:space="preserve">安装管片及调整 </w:t>
            </w:r>
            <w:r>
              <w:br/>
            </w:r>
            <w:r>
              <w:rPr>
                <w:rFonts w:ascii="宋体" w:hAnsi="宋体" w:eastAsia="宋体"/>
                <w:b w:val="0"/>
                <w:i w:val="0"/>
                <w:color w:val="000000"/>
                <w:sz w:val="21"/>
              </w:rPr>
              <w:t xml:space="preserve">拧紧管片螺栓 </w:t>
            </w:r>
            <w:r>
              <w:br/>
            </w:r>
            <w:r>
              <w:rPr>
                <w:rFonts w:ascii="宋体" w:hAnsi="宋体" w:eastAsia="宋体"/>
                <w:b w:val="0"/>
                <w:i w:val="0"/>
                <w:color w:val="000000"/>
                <w:sz w:val="21"/>
              </w:rPr>
              <w:t xml:space="preserve">质量检查 </w:t>
            </w:r>
            <w:r>
              <w:br/>
            </w:r>
            <w:r>
              <w:rPr>
                <w:rFonts w:ascii="宋体" w:hAnsi="宋体" w:eastAsia="宋体"/>
                <w:b w:val="0"/>
                <w:i w:val="0"/>
                <w:color w:val="000000"/>
                <w:sz w:val="21"/>
              </w:rPr>
              <w:t xml:space="preserve">渣土运输 </w:t>
            </w:r>
            <w:r>
              <w:br/>
            </w:r>
            <w:r>
              <w:rPr>
                <w:rFonts w:ascii="宋体" w:hAnsi="宋体" w:eastAsia="宋体"/>
                <w:b w:val="0"/>
                <w:i w:val="0"/>
                <w:color w:val="000000"/>
                <w:sz w:val="21"/>
              </w:rPr>
              <w:t xml:space="preserve">螺旋机出土 </w:t>
            </w:r>
            <w:r>
              <w:br/>
            </w:r>
            <w:r>
              <w:rPr>
                <w:rFonts w:ascii="宋体" w:hAnsi="宋体" w:eastAsia="宋体"/>
                <w:b w:val="0"/>
                <w:i w:val="0"/>
                <w:color w:val="000000"/>
                <w:sz w:val="21"/>
              </w:rPr>
              <w:t xml:space="preserve">皮带秤运输 </w:t>
            </w:r>
            <w:r>
              <w:br/>
            </w:r>
            <w:r>
              <w:rPr>
                <w:rFonts w:ascii="宋体" w:hAnsi="宋体" w:eastAsia="宋体"/>
                <w:b w:val="0"/>
                <w:i w:val="0"/>
                <w:color w:val="000000"/>
                <w:sz w:val="21"/>
              </w:rPr>
              <w:t xml:space="preserve">渣车装渣 </w:t>
            </w:r>
            <w:r>
              <w:br/>
            </w:r>
            <w:r>
              <w:rPr>
                <w:rFonts w:ascii="宋体" w:hAnsi="宋体" w:eastAsia="宋体"/>
                <w:b w:val="0"/>
                <w:i w:val="0"/>
                <w:color w:val="000000"/>
                <w:sz w:val="21"/>
              </w:rPr>
              <w:t xml:space="preserve">电瓶车运输 </w:t>
            </w:r>
            <w:r>
              <w:br/>
            </w:r>
            <w:r>
              <w:rPr>
                <w:rFonts w:ascii="宋体" w:hAnsi="宋体" w:eastAsia="宋体"/>
                <w:b w:val="0"/>
                <w:i w:val="0"/>
                <w:color w:val="000000"/>
                <w:sz w:val="21"/>
              </w:rPr>
              <w:t xml:space="preserve">龙门吊提升 </w:t>
            </w:r>
            <w:r>
              <w:br/>
            </w:r>
            <w:r>
              <w:rPr>
                <w:rFonts w:ascii="宋体" w:hAnsi="宋体" w:eastAsia="宋体"/>
                <w:b w:val="0"/>
                <w:i w:val="0"/>
                <w:color w:val="000000"/>
                <w:sz w:val="21"/>
              </w:rPr>
              <w:t xml:space="preserve">倒渣 </w:t>
            </w:r>
            <w:r>
              <w:br/>
            </w:r>
            <w:r>
              <w:rPr>
                <w:rFonts w:ascii="宋体" w:hAnsi="宋体" w:eastAsia="宋体"/>
                <w:b w:val="0"/>
                <w:i w:val="0"/>
                <w:color w:val="000000"/>
                <w:sz w:val="21"/>
              </w:rPr>
              <w:t xml:space="preserve">渣土外运 </w:t>
            </w:r>
          </w:p>
        </w:tc>
      </w:tr>
    </w:tbl>
    <w:p>
      <w:pPr>
        <w:autoSpaceDN w:val="0"/>
        <w:autoSpaceDE w:val="0"/>
        <w:widowControl/>
        <w:spacing w:line="180" w:lineRule="exact" w:before="692" w:after="0"/>
        <w:ind w:left="0" w:right="4044" w:firstLine="0"/>
        <w:jc w:val="right"/>
      </w:pPr>
      <w:r>
        <w:rPr>
          <w:rFonts w:ascii="宋体" w:hAnsi="宋体" w:eastAsia="宋体"/>
          <w:b w:val="0"/>
          <w:i w:val="0"/>
          <w:color w:val="000000"/>
          <w:sz w:val="18"/>
        </w:rPr>
        <w:t xml:space="preserve">- 18 - </w:t>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5156200</wp:posOffset>
            </wp:positionV>
            <wp:extent cx="5600700" cy="25273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00700" cy="2527300"/>
                    </a:xfrm>
                    <a:prstGeom prst="rect"/>
                  </pic:spPr>
                </pic:pic>
              </a:graphicData>
            </a:graphic>
          </wp:anchor>
        </w:drawing>
      </w:r>
    </w:p>
    <w:p>
      <w:pPr>
        <w:autoSpaceDN w:val="0"/>
        <w:autoSpaceDE w:val="0"/>
        <w:widowControl/>
        <w:spacing w:line="212" w:lineRule="exact" w:before="0" w:after="116"/>
        <w:ind w:left="0" w:right="3162"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70.0" w:type="dxa"/>
      </w:tblPr>
      <w:tblGrid>
        <w:gridCol w:w="5190"/>
        <w:gridCol w:w="5190"/>
      </w:tblGrid>
      <w:tr>
        <w:trPr>
          <w:trHeight w:hRule="exact" w:val="3686"/>
        </w:trPr>
        <w:tc>
          <w:tcPr>
            <w:tcW w:type="dxa" w:w="3146"/>
            <w:tcBorders>
              <w:top w:sz="5.599999999999909" w:val="single" w:color="#000000"/>
              <w:bottom w:sz="3.199999999999818" w:val="single" w:color="#000000"/>
            </w:tcBorders>
            <w:tcMar>
              <w:start w:w="0" w:type="dxa"/>
              <w:end w:w="0" w:type="dxa"/>
            </w:tcMar>
          </w:tcPr>
          <w:p>
            <w:pPr>
              <w:autoSpaceDN w:val="0"/>
              <w:autoSpaceDE w:val="0"/>
              <w:widowControl/>
              <w:spacing w:line="254" w:lineRule="exact" w:before="590" w:after="0"/>
              <w:ind w:left="1296" w:right="864" w:firstLine="0"/>
              <w:jc w:val="center"/>
            </w:pPr>
            <w:r>
              <w:rPr>
                <w:rFonts w:ascii="宋体" w:hAnsi="宋体" w:eastAsia="宋体"/>
                <w:b w:val="0"/>
                <w:i w:val="0"/>
                <w:color w:val="000000"/>
                <w:sz w:val="21"/>
              </w:rPr>
              <w:t xml:space="preserve">4.3 </w:t>
            </w:r>
            <w:r>
              <w:br/>
            </w:r>
            <w:r>
              <w:rPr>
                <w:rFonts w:ascii="宋体" w:hAnsi="宋体" w:eastAsia="宋体"/>
                <w:b w:val="0"/>
                <w:i w:val="0"/>
                <w:color w:val="000000"/>
                <w:sz w:val="21"/>
              </w:rPr>
              <w:t xml:space="preserve">5 </w:t>
            </w:r>
            <w:r>
              <w:br/>
            </w:r>
            <w:r>
              <w:rPr>
                <w:rFonts w:ascii="宋体" w:hAnsi="宋体" w:eastAsia="宋体"/>
                <w:b w:val="0"/>
                <w:i w:val="0"/>
                <w:color w:val="000000"/>
                <w:sz w:val="21"/>
              </w:rPr>
              <w:t xml:space="preserve">5.1 </w:t>
            </w:r>
            <w:r>
              <w:br/>
            </w:r>
            <w:r>
              <w:rPr>
                <w:rFonts w:ascii="宋体" w:hAnsi="宋体" w:eastAsia="宋体"/>
                <w:b w:val="0"/>
                <w:i w:val="0"/>
                <w:color w:val="000000"/>
                <w:sz w:val="21"/>
              </w:rPr>
              <w:t xml:space="preserve">5.2 </w:t>
            </w:r>
            <w:r>
              <w:br/>
            </w:r>
            <w:r>
              <w:rPr>
                <w:rFonts w:ascii="宋体" w:hAnsi="宋体" w:eastAsia="宋体"/>
                <w:b w:val="0"/>
                <w:i w:val="0"/>
                <w:color w:val="000000"/>
                <w:sz w:val="21"/>
              </w:rPr>
              <w:t xml:space="preserve">5.3 </w:t>
            </w:r>
            <w:r>
              <w:br/>
            </w:r>
            <w:r>
              <w:rPr>
                <w:rFonts w:ascii="宋体" w:hAnsi="宋体" w:eastAsia="宋体"/>
                <w:b w:val="0"/>
                <w:i w:val="0"/>
                <w:color w:val="000000"/>
                <w:sz w:val="21"/>
              </w:rPr>
              <w:t xml:space="preserve">5.4 </w:t>
            </w:r>
            <w:r>
              <w:br/>
            </w:r>
            <w:r>
              <w:rPr>
                <w:rFonts w:ascii="宋体" w:hAnsi="宋体" w:eastAsia="宋体"/>
                <w:b w:val="0"/>
                <w:i w:val="0"/>
                <w:color w:val="000000"/>
                <w:sz w:val="21"/>
              </w:rPr>
              <w:t xml:space="preserve">5.4.1. </w:t>
            </w:r>
            <w:r>
              <w:br/>
            </w:r>
            <w:r>
              <w:rPr>
                <w:rFonts w:ascii="宋体" w:hAnsi="宋体" w:eastAsia="宋体"/>
                <w:b w:val="0"/>
                <w:i w:val="0"/>
                <w:color w:val="000000"/>
                <w:sz w:val="21"/>
              </w:rPr>
              <w:t xml:space="preserve">5.4.2. </w:t>
            </w:r>
          </w:p>
          <w:p>
            <w:pPr>
              <w:autoSpaceDN w:val="0"/>
              <w:autoSpaceDE w:val="0"/>
              <w:widowControl/>
              <w:spacing w:line="254" w:lineRule="exact" w:before="2" w:after="0"/>
              <w:ind w:left="1440" w:right="1152" w:firstLine="0"/>
              <w:jc w:val="center"/>
            </w:pPr>
            <w:r>
              <w:rPr>
                <w:rFonts w:ascii="宋体" w:hAnsi="宋体" w:eastAsia="宋体"/>
                <w:b w:val="0"/>
                <w:i w:val="0"/>
                <w:color w:val="000000"/>
                <w:sz w:val="21"/>
              </w:rPr>
              <w:t xml:space="preserve">5.5 </w:t>
            </w:r>
            <w:r>
              <w:br/>
            </w:r>
            <w:r>
              <w:rPr>
                <w:rFonts w:ascii="宋体" w:hAnsi="宋体" w:eastAsia="宋体"/>
                <w:b w:val="0"/>
                <w:i w:val="0"/>
                <w:color w:val="000000"/>
                <w:sz w:val="21"/>
              </w:rPr>
              <w:t xml:space="preserve">6 </w:t>
            </w:r>
            <w:r>
              <w:br/>
            </w:r>
            <w:r>
              <w:rPr>
                <w:rFonts w:ascii="宋体" w:hAnsi="宋体" w:eastAsia="宋体"/>
                <w:b w:val="0"/>
                <w:i w:val="0"/>
                <w:color w:val="000000"/>
                <w:sz w:val="21"/>
              </w:rPr>
              <w:t xml:space="preserve">6.1 </w:t>
            </w:r>
            <w:r>
              <w:br/>
            </w:r>
            <w:r>
              <w:rPr>
                <w:rFonts w:ascii="宋体" w:hAnsi="宋体" w:eastAsia="宋体"/>
                <w:b w:val="0"/>
                <w:i w:val="0"/>
                <w:color w:val="000000"/>
                <w:sz w:val="21"/>
              </w:rPr>
              <w:t xml:space="preserve">6.2 </w:t>
            </w:r>
          </w:p>
        </w:tc>
        <w:tc>
          <w:tcPr>
            <w:tcW w:type="dxa" w:w="5982"/>
            <w:tcBorders>
              <w:top w:sz="5.599999999999909" w:val="single" w:color="#000000"/>
              <w:bottom w:sz="3.199999999999818" w:val="single" w:color="#000000"/>
            </w:tcBorders>
            <w:tcMar>
              <w:start w:w="0" w:type="dxa"/>
              <w:end w:w="0" w:type="dxa"/>
            </w:tcMar>
          </w:tcPr>
          <w:p>
            <w:pPr>
              <w:autoSpaceDN w:val="0"/>
              <w:autoSpaceDE w:val="0"/>
              <w:widowControl/>
              <w:spacing w:line="254" w:lineRule="exact" w:before="590" w:after="0"/>
              <w:ind w:left="1872" w:right="2016" w:firstLine="0"/>
              <w:jc w:val="center"/>
            </w:pPr>
            <w:r>
              <w:rPr>
                <w:rFonts w:ascii="宋体" w:hAnsi="宋体" w:eastAsia="宋体"/>
                <w:b w:val="0"/>
                <w:i w:val="0"/>
                <w:color w:val="000000"/>
                <w:sz w:val="21"/>
              </w:rPr>
              <w:t xml:space="preserve">二次补浆 </w:t>
            </w:r>
            <w:r>
              <w:br/>
            </w:r>
            <w:r>
              <w:rPr>
                <w:rFonts w:ascii="宋体" w:hAnsi="宋体" w:eastAsia="宋体"/>
                <w:b w:val="0"/>
                <w:i w:val="0"/>
                <w:color w:val="000000"/>
                <w:sz w:val="21"/>
              </w:rPr>
              <w:t xml:space="preserve">盾构接收 </w:t>
            </w:r>
            <w:r>
              <w:br/>
            </w:r>
            <w:r>
              <w:rPr>
                <w:rFonts w:ascii="宋体" w:hAnsi="宋体" w:eastAsia="宋体"/>
                <w:b w:val="0"/>
                <w:i w:val="0"/>
                <w:color w:val="000000"/>
                <w:sz w:val="21"/>
              </w:rPr>
              <w:t xml:space="preserve">凿除洞门围护结构 </w:t>
            </w:r>
            <w:r>
              <w:br/>
            </w:r>
            <w:r>
              <w:rPr>
                <w:rFonts w:ascii="宋体" w:hAnsi="宋体" w:eastAsia="宋体"/>
                <w:b w:val="0"/>
                <w:i w:val="0"/>
                <w:color w:val="000000"/>
                <w:sz w:val="21"/>
              </w:rPr>
              <w:t xml:space="preserve">接收基座安装定位 </w:t>
            </w:r>
            <w:r>
              <w:br/>
            </w:r>
            <w:r>
              <w:rPr>
                <w:rFonts w:ascii="宋体" w:hAnsi="宋体" w:eastAsia="宋体"/>
                <w:b w:val="0"/>
                <w:i w:val="0"/>
                <w:color w:val="000000"/>
                <w:sz w:val="21"/>
              </w:rPr>
              <w:t xml:space="preserve">洞门密封安装 </w:t>
            </w:r>
            <w:r>
              <w:br/>
            </w:r>
            <w:r>
              <w:rPr>
                <w:rFonts w:ascii="宋体" w:hAnsi="宋体" w:eastAsia="宋体"/>
                <w:b w:val="0"/>
                <w:i w:val="0"/>
                <w:color w:val="000000"/>
                <w:sz w:val="21"/>
              </w:rPr>
              <w:t xml:space="preserve">到达端掘进 </w:t>
            </w:r>
            <w:r>
              <w:br/>
            </w:r>
            <w:r>
              <w:rPr>
                <w:rFonts w:ascii="宋体" w:hAnsi="宋体" w:eastAsia="宋体"/>
                <w:b w:val="0"/>
                <w:i w:val="0"/>
                <w:color w:val="000000"/>
                <w:sz w:val="21"/>
              </w:rPr>
              <w:t xml:space="preserve">掘进参数调整 </w:t>
            </w:r>
            <w:r>
              <w:br/>
            </w:r>
            <w:r>
              <w:rPr>
                <w:rFonts w:ascii="宋体" w:hAnsi="宋体" w:eastAsia="宋体"/>
                <w:b w:val="0"/>
                <w:i w:val="0"/>
                <w:color w:val="000000"/>
                <w:sz w:val="21"/>
              </w:rPr>
              <w:t xml:space="preserve">掘进方向控制 </w:t>
            </w:r>
            <w:r>
              <w:br/>
            </w:r>
            <w:r>
              <w:rPr>
                <w:rFonts w:ascii="宋体" w:hAnsi="宋体" w:eastAsia="宋体"/>
                <w:b w:val="0"/>
                <w:i w:val="0"/>
                <w:color w:val="000000"/>
                <w:sz w:val="21"/>
              </w:rPr>
              <w:t xml:space="preserve">盾构推上接收基座 </w:t>
            </w:r>
            <w:r>
              <w:br/>
            </w:r>
            <w:r>
              <w:rPr>
                <w:rFonts w:ascii="宋体" w:hAnsi="宋体" w:eastAsia="宋体"/>
                <w:b w:val="0"/>
                <w:i w:val="0"/>
                <w:color w:val="000000"/>
                <w:sz w:val="21"/>
              </w:rPr>
              <w:t xml:space="preserve">盾构拆卸吊出 </w:t>
            </w:r>
            <w:r>
              <w:br/>
            </w:r>
            <w:r>
              <w:rPr>
                <w:rFonts w:ascii="宋体" w:hAnsi="宋体" w:eastAsia="宋体"/>
                <w:b w:val="0"/>
                <w:i w:val="0"/>
                <w:color w:val="000000"/>
                <w:sz w:val="21"/>
              </w:rPr>
              <w:t xml:space="preserve">吊耳及顶推支座焊接 </w:t>
            </w:r>
            <w:r>
              <w:br/>
            </w:r>
            <w:r>
              <w:rPr>
                <w:rFonts w:ascii="宋体" w:hAnsi="宋体" w:eastAsia="宋体"/>
                <w:b w:val="0"/>
                <w:i w:val="0"/>
                <w:color w:val="000000"/>
                <w:sz w:val="21"/>
              </w:rPr>
              <w:t xml:space="preserve">盾构机拆机及吊出 </w:t>
            </w:r>
          </w:p>
        </w:tc>
      </w:tr>
    </w:tbl>
    <w:p>
      <w:pPr>
        <w:autoSpaceDN w:val="0"/>
        <w:autoSpaceDE w:val="0"/>
        <w:widowControl/>
        <w:spacing w:line="240" w:lineRule="exact" w:before="152" w:after="0"/>
        <w:ind w:left="998" w:right="0" w:firstLine="0"/>
        <w:jc w:val="left"/>
      </w:pPr>
      <w:r>
        <w:rPr>
          <w:rFonts w:ascii="黑体" w:hAnsi="黑体" w:eastAsia="黑体"/>
          <w:b w:val="0"/>
          <w:i w:val="0"/>
          <w:color w:val="000000"/>
          <w:sz w:val="24"/>
        </w:rPr>
        <w:t xml:space="preserve">3.2.2  盾构法隧道施工风险分解结构（RBS） </w:t>
      </w:r>
    </w:p>
    <w:p>
      <w:pPr>
        <w:autoSpaceDN w:val="0"/>
        <w:autoSpaceDE w:val="0"/>
        <w:widowControl/>
        <w:spacing w:line="388" w:lineRule="exact" w:before="80" w:after="0"/>
        <w:ind w:left="998" w:right="144" w:firstLine="480"/>
        <w:jc w:val="left"/>
      </w:pPr>
      <w:r>
        <w:rPr>
          <w:rFonts w:ascii="宋体" w:hAnsi="宋体" w:eastAsia="宋体"/>
          <w:b w:val="0"/>
          <w:i w:val="0"/>
          <w:color w:val="000000"/>
          <w:sz w:val="24"/>
        </w:rPr>
        <w:t>由于不同的工程项目隐含的风险有所差异，并且导致风险发生的因素也比较复杂，</w:t>
      </w:r>
      <w:r>
        <w:rPr>
          <w:rFonts w:ascii="宋体" w:hAnsi="宋体" w:eastAsia="宋体"/>
          <w:b w:val="0"/>
          <w:i w:val="0"/>
          <w:color w:val="000000"/>
          <w:sz w:val="24"/>
        </w:rPr>
        <w:t>在风险识别过程中，为了使风险因素得以全面的分析，基于WBS 法，衍生出了风险分解</w:t>
      </w:r>
      <w:r>
        <w:rPr>
          <w:rFonts w:ascii="宋体" w:hAnsi="宋体" w:eastAsia="宋体"/>
          <w:b w:val="0"/>
          <w:i w:val="0"/>
          <w:color w:val="000000"/>
          <w:sz w:val="24"/>
        </w:rPr>
        <w:t>结构法（RBS），该方法的结构与WBS 类似，本文将风险分为人机料法环五个方面，并根</w:t>
      </w:r>
      <w:r>
        <w:rPr>
          <w:rFonts w:ascii="宋体" w:hAnsi="宋体" w:eastAsia="宋体"/>
          <w:b w:val="0"/>
          <w:i w:val="0"/>
          <w:color w:val="000000"/>
          <w:sz w:val="24"/>
        </w:rPr>
        <w:t xml:space="preserve">据实际情况对而盾构工法风险进行分解，如图3.1 所示。 </w:t>
      </w:r>
    </w:p>
    <w:p>
      <w:pPr>
        <w:autoSpaceDN w:val="0"/>
        <w:tabs>
          <w:tab w:pos="3800" w:val="left"/>
          <w:tab w:pos="3818" w:val="left"/>
          <w:tab w:pos="5266" w:val="left"/>
          <w:tab w:pos="5598" w:val="left"/>
          <w:tab w:pos="6870" w:val="left"/>
          <w:tab w:pos="7228" w:val="left"/>
        </w:tabs>
        <w:autoSpaceDE w:val="0"/>
        <w:widowControl/>
        <w:spacing w:line="206" w:lineRule="exact" w:before="1200" w:after="0"/>
        <w:ind w:left="3594" w:right="2592" w:firstLine="0"/>
        <w:jc w:val="left"/>
      </w:pPr>
      <w:r>
        <w:rPr>
          <w:w w:val="98.42179371760442"/>
          <w:rFonts w:ascii="宋体" w:hAnsi="宋体" w:eastAsia="宋体"/>
          <w:b w:val="0"/>
          <w:i w:val="0"/>
          <w:color w:val="000000"/>
          <w:sz w:val="13"/>
        </w:rPr>
        <w:t>选型失误</w:t>
      </w:r>
      <w:r>
        <w:tab/>
      </w:r>
      <w:r>
        <w:rPr>
          <w:w w:val="98.73724717360275"/>
          <w:rFonts w:ascii="宋体" w:hAnsi="宋体" w:eastAsia="宋体"/>
          <w:b w:val="0"/>
          <w:i w:val="0"/>
          <w:color w:val="000000"/>
          <w:sz w:val="13"/>
        </w:rPr>
        <w:t>安全意识</w:t>
      </w:r>
      <w:r>
        <w:br/>
      </w:r>
      <w:r>
        <w:tab/>
      </w:r>
      <w:r>
        <w:tab/>
      </w:r>
      <w:r>
        <w:tab/>
      </w:r>
      <w:r>
        <w:tab/>
      </w:r>
      <w:r>
        <w:tab/>
      </w:r>
      <w:r>
        <w:rPr>
          <w:w w:val="98.73724717360275"/>
          <w:rFonts w:ascii="宋体" w:hAnsi="宋体" w:eastAsia="宋体"/>
          <w:b w:val="0"/>
          <w:i w:val="0"/>
          <w:color w:val="000000"/>
          <w:sz w:val="13"/>
        </w:rPr>
        <w:t>工作态度</w:t>
      </w:r>
      <w:r>
        <w:br/>
      </w:r>
      <w:r>
        <w:tab/>
      </w:r>
      <w:r>
        <w:tab/>
      </w:r>
      <w:r>
        <w:rPr>
          <w:w w:val="98.73724717360275"/>
          <w:rFonts w:ascii="宋体" w:hAnsi="宋体" w:eastAsia="宋体"/>
          <w:b w:val="0"/>
          <w:i w:val="0"/>
          <w:color w:val="000000"/>
          <w:sz w:val="13"/>
        </w:rPr>
        <w:t>制造缺陷</w:t>
      </w:r>
      <w:r>
        <w:br/>
      </w:r>
      <w:r>
        <w:tab/>
      </w:r>
      <w:r>
        <w:tab/>
      </w:r>
      <w:r>
        <w:tab/>
      </w:r>
      <w:r>
        <w:rPr>
          <w:w w:val="98.42179371760442"/>
          <w:rFonts w:ascii="宋体" w:hAnsi="宋体" w:eastAsia="宋体"/>
          <w:b w:val="0"/>
          <w:i w:val="0"/>
          <w:color w:val="000000"/>
          <w:sz w:val="13"/>
        </w:rPr>
        <w:t>工作技能</w:t>
      </w:r>
      <w:r>
        <w:br/>
      </w:r>
      <w:r>
        <w:tab/>
      </w:r>
      <w:r>
        <w:rPr>
          <w:w w:val="98.73724717360275"/>
          <w:rFonts w:ascii="宋体" w:hAnsi="宋体" w:eastAsia="宋体"/>
          <w:b w:val="0"/>
          <w:i w:val="0"/>
          <w:color w:val="000000"/>
          <w:sz w:val="13"/>
        </w:rPr>
        <w:t>缺乏维护保养</w:t>
      </w:r>
      <w:r>
        <w:tab/>
      </w:r>
      <w:r>
        <w:tab/>
      </w:r>
      <w:r>
        <w:tab/>
      </w:r>
      <w:r>
        <w:tab/>
      </w:r>
      <w:r>
        <w:rPr>
          <w:w w:val="98.73724717360275"/>
          <w:rFonts w:ascii="宋体" w:hAnsi="宋体" w:eastAsia="宋体"/>
          <w:b w:val="0"/>
          <w:i w:val="0"/>
          <w:color w:val="000000"/>
          <w:sz w:val="13"/>
        </w:rPr>
        <w:t>工作状态</w:t>
      </w:r>
    </w:p>
    <w:p>
      <w:pPr>
        <w:autoSpaceDN w:val="0"/>
        <w:autoSpaceDE w:val="0"/>
        <w:widowControl/>
        <w:spacing w:line="198" w:lineRule="exact" w:before="258" w:after="90"/>
        <w:ind w:left="0" w:right="20" w:firstLine="0"/>
        <w:jc w:val="right"/>
      </w:pPr>
      <w:r>
        <w:rPr>
          <w:w w:val="98.62683296203613"/>
          <w:rFonts w:ascii="宋体" w:hAnsi="宋体" w:eastAsia="宋体"/>
          <w:b w:val="0"/>
          <w:i w:val="0"/>
          <w:color w:val="000000"/>
          <w:sz w:val="20"/>
        </w:rPr>
        <w:t>盾构施工安全风险</w:t>
      </w:r>
    </w:p>
    <w:tbl>
      <w:tblPr>
        <w:tblW w:type="auto" w:w="0"/>
        <w:tblLayout w:type="fixed"/>
        <w:tblLook w:firstColumn="1" w:firstRow="1" w:lastColumn="0" w:lastRow="0" w:noHBand="0" w:noVBand="1" w:val="04A0"/>
        <w:tblInd w:w="1480.0" w:type="dxa"/>
      </w:tblPr>
      <w:tblGrid>
        <w:gridCol w:w="3460"/>
        <w:gridCol w:w="3460"/>
        <w:gridCol w:w="3460"/>
      </w:tblGrid>
      <w:tr>
        <w:trPr>
          <w:trHeight w:hRule="exact" w:val="342"/>
        </w:trPr>
        <w:tc>
          <w:tcPr>
            <w:tcW w:type="dxa" w:w="3560"/>
            <w:tcBorders/>
            <w:tcMar>
              <w:start w:w="0" w:type="dxa"/>
              <w:end w:w="0" w:type="dxa"/>
            </w:tcMar>
          </w:tcPr>
          <w:p>
            <w:pPr>
              <w:autoSpaceDN w:val="0"/>
              <w:autoSpaceDE w:val="0"/>
              <w:widowControl/>
              <w:spacing w:line="128" w:lineRule="exact" w:before="60" w:after="0"/>
              <w:ind w:left="0" w:right="518" w:firstLine="0"/>
              <w:jc w:val="right"/>
            </w:pPr>
            <w:r>
              <w:rPr>
                <w:w w:val="98.73724717360275"/>
                <w:rFonts w:ascii="宋体" w:hAnsi="宋体" w:eastAsia="宋体"/>
                <w:b w:val="0"/>
                <w:i w:val="0"/>
                <w:color w:val="000000"/>
                <w:sz w:val="13"/>
              </w:rPr>
              <w:t>隧道上方环境变化</w:t>
            </w:r>
          </w:p>
        </w:tc>
        <w:tc>
          <w:tcPr>
            <w:tcW w:type="dxa" w:w="2340"/>
            <w:tcBorders/>
            <w:tcMar>
              <w:start w:w="0" w:type="dxa"/>
              <w:end w:w="0" w:type="dxa"/>
            </w:tcMar>
          </w:tcPr>
          <w:p>
            <w:pPr>
              <w:autoSpaceDN w:val="0"/>
              <w:autoSpaceDE w:val="0"/>
              <w:widowControl/>
              <w:spacing w:line="128" w:lineRule="exact" w:before="112" w:after="0"/>
              <w:ind w:left="0" w:right="188" w:firstLine="0"/>
              <w:jc w:val="right"/>
            </w:pPr>
            <w:r>
              <w:rPr>
                <w:w w:val="98.73724717360275"/>
                <w:rFonts w:ascii="宋体" w:hAnsi="宋体" w:eastAsia="宋体"/>
                <w:b w:val="0"/>
                <w:i w:val="0"/>
                <w:color w:val="000000"/>
                <w:sz w:val="13"/>
              </w:rPr>
              <w:t>安全操作执行力不强</w:t>
            </w:r>
          </w:p>
        </w:tc>
        <w:tc>
          <w:tcPr>
            <w:tcW w:type="dxa" w:w="2420"/>
            <w:tcBorders/>
            <w:tcMar>
              <w:start w:w="0" w:type="dxa"/>
              <w:end w:w="0" w:type="dxa"/>
            </w:tcMar>
          </w:tcPr>
          <w:p>
            <w:pPr>
              <w:autoSpaceDN w:val="0"/>
              <w:autoSpaceDE w:val="0"/>
              <w:widowControl/>
              <w:spacing w:line="128" w:lineRule="exact" w:before="168" w:after="0"/>
              <w:ind w:left="0" w:right="558" w:firstLine="0"/>
              <w:jc w:val="right"/>
            </w:pPr>
            <w:r>
              <w:rPr>
                <w:w w:val="98.73724717360275"/>
                <w:rFonts w:ascii="宋体" w:hAnsi="宋体" w:eastAsia="宋体"/>
                <w:b w:val="0"/>
                <w:i w:val="0"/>
                <w:color w:val="000000"/>
                <w:sz w:val="13"/>
              </w:rPr>
              <w:t>注浆材料质量不合格</w:t>
            </w:r>
          </w:p>
        </w:tc>
      </w:tr>
      <w:tr>
        <w:trPr>
          <w:trHeight w:hRule="exact" w:val="180"/>
        </w:trPr>
        <w:tc>
          <w:tcPr>
            <w:tcW w:type="dxa" w:w="3560"/>
            <w:tcBorders/>
            <w:tcMar>
              <w:start w:w="0" w:type="dxa"/>
              <w:end w:w="0" w:type="dxa"/>
            </w:tcMar>
          </w:tcPr>
          <w:p>
            <w:pPr>
              <w:autoSpaceDN w:val="0"/>
              <w:autoSpaceDE w:val="0"/>
              <w:widowControl/>
              <w:spacing w:line="128" w:lineRule="exact" w:before="52" w:after="0"/>
              <w:ind w:left="0" w:right="850" w:firstLine="0"/>
              <w:jc w:val="right"/>
            </w:pPr>
            <w:r>
              <w:rPr>
                <w:w w:val="98.73724717360275"/>
                <w:rFonts w:ascii="宋体" w:hAnsi="宋体" w:eastAsia="宋体"/>
                <w:b w:val="0"/>
                <w:i w:val="0"/>
                <w:color w:val="000000"/>
                <w:sz w:val="13"/>
              </w:rPr>
              <w:t>现场缺乏防护</w:t>
            </w:r>
          </w:p>
        </w:tc>
        <w:tc>
          <w:tcPr>
            <w:tcW w:type="dxa" w:w="2340"/>
            <w:tcBorders/>
            <w:tcMar>
              <w:start w:w="0" w:type="dxa"/>
              <w:end w:w="0" w:type="dxa"/>
            </w:tcMar>
          </w:tcPr>
          <w:p>
            <w:pPr>
              <w:autoSpaceDN w:val="0"/>
              <w:autoSpaceDE w:val="0"/>
              <w:widowControl/>
              <w:spacing w:line="128" w:lineRule="exact" w:before="52" w:after="0"/>
              <w:ind w:left="0" w:right="548" w:firstLine="0"/>
              <w:jc w:val="right"/>
            </w:pPr>
            <w:r>
              <w:rPr>
                <w:w w:val="98.42179371760442"/>
                <w:rFonts w:ascii="宋体" w:hAnsi="宋体" w:eastAsia="宋体"/>
                <w:b w:val="0"/>
                <w:i w:val="0"/>
                <w:color w:val="000000"/>
                <w:sz w:val="13"/>
              </w:rPr>
              <w:t>安全检查不到位</w:t>
            </w:r>
          </w:p>
        </w:tc>
        <w:tc>
          <w:tcPr>
            <w:tcW w:type="dxa" w:w="2420"/>
            <w:vMerge w:val="restart"/>
            <w:tcBorders/>
            <w:tcMar>
              <w:start w:w="0" w:type="dxa"/>
              <w:end w:w="0" w:type="dxa"/>
            </w:tcMar>
            <w:tcMar>
              <w:start w:w="0" w:type="dxa"/>
              <w:end w:w="0" w:type="dxa"/>
            </w:tcMar>
          </w:tcPr>
          <w:p>
            <w:pPr>
              <w:autoSpaceDN w:val="0"/>
              <w:autoSpaceDE w:val="0"/>
              <w:widowControl/>
              <w:spacing w:line="128" w:lineRule="exact" w:before="78" w:after="0"/>
              <w:ind w:left="0" w:right="892" w:firstLine="0"/>
              <w:jc w:val="right"/>
            </w:pPr>
            <w:r>
              <w:rPr>
                <w:w w:val="98.73724717360275"/>
                <w:rFonts w:ascii="宋体" w:hAnsi="宋体" w:eastAsia="宋体"/>
                <w:b w:val="0"/>
                <w:i w:val="0"/>
                <w:color w:val="000000"/>
                <w:sz w:val="13"/>
              </w:rPr>
              <w:t>管片质量不合格</w:t>
            </w:r>
          </w:p>
        </w:tc>
      </w:tr>
      <w:tr>
        <w:trPr>
          <w:trHeight w:hRule="exact" w:val="106"/>
        </w:trPr>
        <w:tc>
          <w:tcPr>
            <w:tcW w:type="dxa" w:w="3560"/>
            <w:vMerge w:val="restart"/>
            <w:tcBorders/>
            <w:tcMar>
              <w:start w:w="0" w:type="dxa"/>
              <w:end w:w="0" w:type="dxa"/>
            </w:tcMar>
            <w:tcMar>
              <w:start w:w="0" w:type="dxa"/>
              <w:end w:w="0" w:type="dxa"/>
            </w:tcMar>
          </w:tcPr>
          <w:p>
            <w:pPr>
              <w:autoSpaceDN w:val="0"/>
              <w:autoSpaceDE w:val="0"/>
              <w:widowControl/>
              <w:spacing w:line="128" w:lineRule="exact" w:before="152" w:after="0"/>
              <w:ind w:left="0" w:right="1006" w:firstLine="0"/>
              <w:jc w:val="right"/>
            </w:pPr>
            <w:r>
              <w:rPr>
                <w:w w:val="98.73724717360275"/>
                <w:rFonts w:ascii="宋体" w:hAnsi="宋体" w:eastAsia="宋体"/>
                <w:b w:val="0"/>
                <w:i w:val="0"/>
                <w:color w:val="000000"/>
                <w:sz w:val="13"/>
              </w:rPr>
              <w:t>地质条件突变</w:t>
            </w:r>
          </w:p>
        </w:tc>
        <w:tc>
          <w:tcPr>
            <w:tcW w:type="dxa" w:w="2340"/>
            <w:vMerge w:val="restart"/>
            <w:tcBorders/>
            <w:tcMar>
              <w:start w:w="0" w:type="dxa"/>
              <w:end w:w="0" w:type="dxa"/>
            </w:tcMar>
            <w:tcMar>
              <w:start w:w="0" w:type="dxa"/>
              <w:end w:w="0" w:type="dxa"/>
            </w:tcMar>
            <w:tcMar>
              <w:start w:w="0" w:type="dxa"/>
              <w:end w:w="0" w:type="dxa"/>
            </w:tcMar>
          </w:tcPr>
          <w:p>
            <w:pPr>
              <w:autoSpaceDN w:val="0"/>
              <w:autoSpaceDE w:val="0"/>
              <w:widowControl/>
              <w:spacing w:line="128" w:lineRule="exact" w:before="178" w:after="0"/>
              <w:ind w:left="0" w:right="0" w:firstLine="0"/>
              <w:jc w:val="center"/>
            </w:pPr>
            <w:r>
              <w:rPr>
                <w:w w:val="98.42179371760442"/>
                <w:rFonts w:ascii="宋体" w:hAnsi="宋体" w:eastAsia="宋体"/>
                <w:b w:val="0"/>
                <w:i w:val="0"/>
                <w:color w:val="000000"/>
                <w:sz w:val="13"/>
              </w:rPr>
              <w:t>施工交底不到位</w:t>
            </w:r>
          </w:p>
        </w:tc>
        <w:tc>
          <w:tcPr>
            <w:tcW w:type="dxa" w:w="3460"/>
            <w:vMerge/>
            <w:tcBorders/>
          </w:tcPr>
          <w:p/>
        </w:tc>
      </w:tr>
      <w:tr>
        <w:trPr>
          <w:trHeight w:hRule="exact" w:val="174"/>
        </w:trPr>
        <w:tc>
          <w:tcPr>
            <w:tcW w:type="dxa" w:w="3460"/>
            <w:vMerge/>
            <w:tcBorders/>
          </w:tcPr>
          <w:p/>
        </w:tc>
        <w:tc>
          <w:tcPr>
            <w:tcW w:type="dxa" w:w="3460"/>
            <w:vMerge/>
            <w:tcBorders/>
          </w:tcPr>
          <w:p/>
        </w:tc>
        <w:tc>
          <w:tcPr>
            <w:tcW w:type="dxa" w:w="2420"/>
            <w:vMerge w:val="restart"/>
            <w:tcBorders/>
            <w:tcMar>
              <w:start w:w="0" w:type="dxa"/>
              <w:end w:w="0" w:type="dxa"/>
            </w:tcMar>
            <w:tcMar>
              <w:start w:w="0" w:type="dxa"/>
              <w:end w:w="0" w:type="dxa"/>
            </w:tcMar>
          </w:tcPr>
          <w:p>
            <w:pPr>
              <w:autoSpaceDN w:val="0"/>
              <w:autoSpaceDE w:val="0"/>
              <w:widowControl/>
              <w:spacing w:line="128" w:lineRule="exact" w:before="80" w:after="0"/>
              <w:ind w:left="370" w:right="0" w:firstLine="0"/>
              <w:jc w:val="left"/>
            </w:pPr>
            <w:r>
              <w:rPr>
                <w:w w:val="98.73724717360275"/>
                <w:rFonts w:ascii="宋体" w:hAnsi="宋体" w:eastAsia="宋体"/>
                <w:b w:val="0"/>
                <w:i w:val="0"/>
                <w:color w:val="000000"/>
                <w:sz w:val="13"/>
              </w:rPr>
              <w:t>盾构机油液质量不合格</w:t>
            </w:r>
          </w:p>
        </w:tc>
      </w:tr>
      <w:tr>
        <w:trPr>
          <w:trHeight w:hRule="exact" w:val="104"/>
        </w:trPr>
        <w:tc>
          <w:tcPr>
            <w:tcW w:type="dxa" w:w="3560"/>
            <w:vMerge w:val="restart"/>
            <w:tcBorders/>
            <w:tcMar>
              <w:start w:w="0" w:type="dxa"/>
              <w:end w:w="0" w:type="dxa"/>
            </w:tcMar>
            <w:tcMar>
              <w:start w:w="0" w:type="dxa"/>
              <w:end w:w="0" w:type="dxa"/>
            </w:tcMar>
          </w:tcPr>
          <w:p>
            <w:pPr>
              <w:autoSpaceDN w:val="0"/>
              <w:autoSpaceDE w:val="0"/>
              <w:widowControl/>
              <w:spacing w:line="128" w:lineRule="exact" w:before="214" w:after="0"/>
              <w:ind w:left="0" w:right="1138" w:firstLine="0"/>
              <w:jc w:val="right"/>
            </w:pPr>
            <w:r>
              <w:rPr>
                <w:w w:val="98.73724717360275"/>
                <w:rFonts w:ascii="宋体" w:hAnsi="宋体" w:eastAsia="宋体"/>
                <w:b w:val="0"/>
                <w:i w:val="0"/>
                <w:color w:val="000000"/>
                <w:sz w:val="13"/>
              </w:rPr>
              <w:t>现场环境管理差</w:t>
            </w:r>
          </w:p>
        </w:tc>
        <w:tc>
          <w:tcPr>
            <w:tcW w:type="dxa" w:w="3460"/>
            <w:vMerge/>
            <w:tcBorders/>
          </w:tcPr>
          <w:p/>
        </w:tc>
        <w:tc>
          <w:tcPr>
            <w:tcW w:type="dxa" w:w="3460"/>
            <w:vMerge/>
            <w:tcBorders/>
          </w:tcPr>
          <w:p/>
        </w:tc>
      </w:tr>
      <w:tr>
        <w:trPr>
          <w:trHeight w:hRule="exact" w:val="298"/>
        </w:trPr>
        <w:tc>
          <w:tcPr>
            <w:tcW w:type="dxa" w:w="3460"/>
            <w:vMerge/>
            <w:tcBorders/>
          </w:tcPr>
          <w:p/>
        </w:tc>
        <w:tc>
          <w:tcPr>
            <w:tcW w:type="dxa" w:w="2340"/>
            <w:tcBorders/>
            <w:tcMar>
              <w:start w:w="0" w:type="dxa"/>
              <w:end w:w="0" w:type="dxa"/>
            </w:tcMar>
          </w:tcPr>
          <w:p>
            <w:pPr>
              <w:autoSpaceDN w:val="0"/>
              <w:autoSpaceDE w:val="0"/>
              <w:widowControl/>
              <w:spacing w:line="130" w:lineRule="exact" w:before="82" w:after="0"/>
              <w:ind w:left="540" w:right="0" w:firstLine="0"/>
              <w:jc w:val="left"/>
            </w:pPr>
            <w:r>
              <w:rPr>
                <w:w w:val="98.73724717360275"/>
                <w:rFonts w:ascii="宋体" w:hAnsi="宋体" w:eastAsia="宋体"/>
                <w:b w:val="0"/>
                <w:i w:val="0"/>
                <w:color w:val="000000"/>
                <w:sz w:val="13"/>
              </w:rPr>
              <w:t>方案执行不到位</w:t>
            </w:r>
          </w:p>
        </w:tc>
        <w:tc>
          <w:tcPr>
            <w:tcW w:type="dxa" w:w="2420"/>
            <w:tcBorders/>
            <w:tcMar>
              <w:start w:w="0" w:type="dxa"/>
              <w:end w:w="0" w:type="dxa"/>
            </w:tcMar>
          </w:tcPr>
          <w:p>
            <w:pPr>
              <w:autoSpaceDN w:val="0"/>
              <w:autoSpaceDE w:val="0"/>
              <w:widowControl/>
              <w:spacing w:line="128" w:lineRule="exact" w:before="66" w:after="0"/>
              <w:ind w:left="220" w:right="0" w:firstLine="0"/>
              <w:jc w:val="left"/>
            </w:pPr>
            <w:r>
              <w:rPr>
                <w:w w:val="98.42179371760442"/>
                <w:rFonts w:ascii="宋体" w:hAnsi="宋体" w:eastAsia="宋体"/>
                <w:b w:val="0"/>
                <w:i w:val="0"/>
                <w:color w:val="000000"/>
                <w:sz w:val="13"/>
              </w:rPr>
              <w:t>渣土改良材料不合格</w:t>
            </w:r>
          </w:p>
        </w:tc>
      </w:tr>
    </w:tbl>
    <w:p>
      <w:pPr>
        <w:autoSpaceDN w:val="0"/>
        <w:autoSpaceDE w:val="0"/>
        <w:widowControl/>
        <w:spacing w:line="128" w:lineRule="exact" w:before="96" w:after="0"/>
        <w:ind w:left="0" w:right="4120" w:firstLine="0"/>
        <w:jc w:val="right"/>
      </w:pPr>
      <w:r>
        <w:rPr>
          <w:w w:val="98.73724717360275"/>
          <w:rFonts w:ascii="宋体" w:hAnsi="宋体" w:eastAsia="宋体"/>
          <w:b w:val="0"/>
          <w:i w:val="0"/>
          <w:color w:val="000000"/>
          <w:sz w:val="13"/>
        </w:rPr>
        <w:t>缺乏安全教育</w:t>
      </w:r>
    </w:p>
    <w:p>
      <w:pPr>
        <w:autoSpaceDN w:val="0"/>
        <w:autoSpaceDE w:val="0"/>
        <w:widowControl/>
        <w:spacing w:line="348" w:lineRule="exact" w:before="482" w:after="0"/>
        <w:ind w:left="3024" w:right="2160" w:firstLine="0"/>
        <w:jc w:val="center"/>
      </w:pPr>
      <w:r>
        <w:rPr>
          <w:rFonts w:ascii="宋体" w:hAnsi="宋体" w:eastAsia="宋体"/>
          <w:b w:val="0"/>
          <w:i w:val="0"/>
          <w:color w:val="000000"/>
          <w:sz w:val="21"/>
        </w:rPr>
        <w:t xml:space="preserve">图3.1  盾构施工风险分解 </w:t>
      </w:r>
      <w:r>
        <w:br/>
      </w:r>
      <w:r>
        <w:rPr>
          <w:rFonts w:ascii="Times New Roman" w:hAnsi="Times New Roman" w:eastAsia="Times New Roman"/>
          <w:b w:val="0"/>
          <w:i w:val="0"/>
          <w:color w:val="000000"/>
          <w:sz w:val="21"/>
        </w:rPr>
        <w:t xml:space="preserve">Fig.3.1  Risk Breakdown Structure of Shield Construction </w:t>
      </w:r>
    </w:p>
    <w:p>
      <w:pPr>
        <w:autoSpaceDN w:val="0"/>
        <w:autoSpaceDE w:val="0"/>
        <w:widowControl/>
        <w:spacing w:line="240" w:lineRule="exact" w:before="594" w:after="0"/>
        <w:ind w:left="998" w:right="0" w:firstLine="0"/>
        <w:jc w:val="left"/>
      </w:pPr>
      <w:r>
        <w:rPr>
          <w:rFonts w:ascii="黑体" w:hAnsi="黑体" w:eastAsia="黑体"/>
          <w:b w:val="0"/>
          <w:i w:val="0"/>
          <w:color w:val="000000"/>
          <w:sz w:val="24"/>
        </w:rPr>
        <w:t xml:space="preserve">3.2.3  WBS-RBS 法原理简介 </w:t>
      </w:r>
    </w:p>
    <w:p>
      <w:pPr>
        <w:autoSpaceDN w:val="0"/>
        <w:autoSpaceDE w:val="0"/>
        <w:widowControl/>
        <w:spacing w:line="390" w:lineRule="exact" w:before="80" w:after="0"/>
        <w:ind w:left="998" w:right="288" w:firstLine="480"/>
        <w:jc w:val="left"/>
      </w:pPr>
      <w:r>
        <w:rPr>
          <w:rFonts w:ascii="宋体" w:hAnsi="宋体" w:eastAsia="宋体"/>
          <w:b w:val="0"/>
          <w:i w:val="0"/>
          <w:color w:val="000000"/>
          <w:sz w:val="24"/>
        </w:rPr>
        <w:t>将工作分解法和风险分解结构法两种办法相结合从而形成WBS-RBS 法，由两种分解</w:t>
      </w:r>
      <w:r>
        <w:rPr>
          <w:rFonts w:ascii="宋体" w:hAnsi="宋体" w:eastAsia="宋体"/>
          <w:b w:val="0"/>
          <w:i w:val="0"/>
          <w:color w:val="000000"/>
          <w:sz w:val="24"/>
        </w:rPr>
        <w:t>结果耦合形成风险矩阵。WBS-RBS 分析法可以系统地对施工程序和施工风险进行逐一分</w:t>
      </w:r>
    </w:p>
    <w:p>
      <w:pPr>
        <w:autoSpaceDN w:val="0"/>
        <w:autoSpaceDE w:val="0"/>
        <w:widowControl/>
        <w:spacing w:line="240" w:lineRule="exact" w:before="842" w:after="0"/>
        <w:ind w:left="0" w:right="4382" w:firstLine="0"/>
        <w:jc w:val="right"/>
      </w:pPr>
      <w:r>
        <w:rPr>
          <w:rFonts w:ascii="Times New Roman" w:hAnsi="Times New Roman" w:eastAsia="Times New Roman"/>
          <w:b w:val="0"/>
          <w:i w:val="0"/>
          <w:color w:val="000000"/>
          <w:sz w:val="18"/>
        </w:rPr>
        <w:t xml:space="preserve"> - 19 -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54" name="Picture 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5" name="Picture 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106"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889000</wp:posOffset>
            </wp:positionH>
            <wp:positionV relativeFrom="page">
              <wp:posOffset>5207000</wp:posOffset>
            </wp:positionV>
            <wp:extent cx="5778500" cy="6985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78500" cy="698500"/>
                    </a:xfrm>
                    <a:prstGeom prst="rect"/>
                  </pic:spPr>
                </pic:pic>
              </a:graphicData>
            </a:graphic>
          </wp:anchor>
        </w:drawing>
      </w:r>
    </w:p>
    <w:p>
      <w:pPr>
        <w:autoSpaceDN w:val="0"/>
        <w:autoSpaceDE w:val="0"/>
        <w:widowControl/>
        <w:spacing w:line="212" w:lineRule="exact" w:before="0" w:after="0"/>
        <w:ind w:left="0" w:right="2602"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90" w:lineRule="exact" w:before="618" w:after="0"/>
        <w:ind w:left="998" w:right="142" w:firstLine="0"/>
        <w:jc w:val="both"/>
      </w:pPr>
      <w:r>
        <w:rPr>
          <w:rFonts w:ascii="宋体" w:hAnsi="宋体" w:eastAsia="宋体"/>
          <w:b w:val="0"/>
          <w:i w:val="0"/>
          <w:color w:val="000000"/>
          <w:sz w:val="24"/>
        </w:rPr>
        <w:t>解，将复杂的施工程序与施工风险简化并逐一分析归纳，施工风险事件及其风险因素经</w:t>
      </w:r>
      <w:r>
        <w:rPr>
          <w:rFonts w:ascii="宋体" w:hAnsi="宋体" w:eastAsia="宋体"/>
          <w:b w:val="0"/>
          <w:i w:val="0"/>
          <w:color w:val="000000"/>
          <w:sz w:val="24"/>
        </w:rPr>
        <w:t>过分解归纳后变得更加系统科学、清晰明了。这样，既规避了风险划分过程中可能出现</w:t>
      </w:r>
      <w:r>
        <w:rPr>
          <w:rFonts w:ascii="宋体" w:hAnsi="宋体" w:eastAsia="宋体"/>
          <w:b w:val="0"/>
          <w:i w:val="0"/>
          <w:color w:val="000000"/>
          <w:sz w:val="24"/>
        </w:rPr>
        <w:t>的遗漏和混乱，又能在一定程度上降低主观因素对风险识别的影响，从而保证风险识别</w:t>
      </w:r>
      <w:r>
        <w:rPr>
          <w:rFonts w:ascii="宋体" w:hAnsi="宋体" w:eastAsia="宋体"/>
          <w:b w:val="0"/>
          <w:i w:val="0"/>
          <w:color w:val="000000"/>
          <w:sz w:val="24"/>
        </w:rPr>
        <w:t xml:space="preserve">的全面性与客观性。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3.2.4  盾构法隧道施工风险识别矩阵 </w:t>
      </w:r>
    </w:p>
    <w:p>
      <w:pPr>
        <w:autoSpaceDN w:val="0"/>
        <w:autoSpaceDE w:val="0"/>
        <w:widowControl/>
        <w:spacing w:line="390" w:lineRule="exact" w:before="78" w:after="0"/>
        <w:ind w:left="998" w:right="0" w:firstLine="480"/>
        <w:jc w:val="left"/>
      </w:pPr>
      <w:r>
        <w:rPr>
          <w:rFonts w:ascii="宋体" w:hAnsi="宋体" w:eastAsia="宋体"/>
          <w:b w:val="0"/>
          <w:i w:val="0"/>
          <w:color w:val="000000"/>
          <w:sz w:val="24"/>
        </w:rPr>
        <w:t>对于盾构法隧道施工进行工作分解和风险分解后，对所得结果进行两两耦合，并结</w:t>
      </w:r>
      <w:r>
        <w:rPr>
          <w:rFonts w:ascii="宋体" w:hAnsi="宋体" w:eastAsia="宋体"/>
          <w:b w:val="0"/>
          <w:i w:val="0"/>
          <w:color w:val="000000"/>
          <w:sz w:val="24"/>
        </w:rPr>
        <w:t>合盾构施工安全事故经验判断风险事件存在与否，从而构成风险识别矩阵，并以此建立</w:t>
      </w:r>
      <w:r>
        <w:rPr>
          <w:rFonts w:ascii="宋体" w:hAnsi="宋体" w:eastAsia="宋体"/>
          <w:b w:val="0"/>
          <w:i w:val="0"/>
          <w:color w:val="000000"/>
          <w:sz w:val="24"/>
        </w:rPr>
        <w:t>盾构法隧道施工工作分解和风险分解的映射关系。本文将按照盾构施工工序顺序对风险</w:t>
      </w:r>
      <w:r>
        <w:rPr>
          <w:rFonts w:ascii="宋体" w:hAnsi="宋体" w:eastAsia="宋体"/>
          <w:b w:val="0"/>
          <w:i w:val="0"/>
          <w:color w:val="000000"/>
          <w:sz w:val="24"/>
        </w:rPr>
        <w:t>进行识别，若风险事件存在发生的可能性并会对盾构施工安全造成一定影响，则定义为</w:t>
      </w:r>
      <w:r>
        <w:rPr>
          <w:rFonts w:ascii="宋体" w:hAnsi="宋体" w:eastAsia="宋体"/>
          <w:b w:val="0"/>
          <w:i w:val="0"/>
          <w:color w:val="000000"/>
          <w:sz w:val="24"/>
        </w:rPr>
        <w:t>“1”，若风险事件发生的概率极低且其对盾构施工安全造成的影响极小，则定义为“0”。，</w:t>
      </w:r>
      <w:r>
        <w:rPr>
          <w:rFonts w:ascii="宋体" w:hAnsi="宋体" w:eastAsia="宋体"/>
          <w:b w:val="0"/>
          <w:i w:val="0"/>
          <w:color w:val="000000"/>
          <w:sz w:val="24"/>
        </w:rPr>
        <w:t>此处仅举例说明盾构施工准备过程中部分工作与风险耦合过程及结果，风险识别矩阵见</w:t>
      </w:r>
      <w:r>
        <w:rPr>
          <w:rFonts w:ascii="宋体" w:hAnsi="宋体" w:eastAsia="宋体"/>
          <w:b w:val="0"/>
          <w:i w:val="0"/>
          <w:color w:val="000000"/>
          <w:sz w:val="24"/>
        </w:rPr>
        <w:t xml:space="preserve">表3.3。 </w:t>
      </w:r>
    </w:p>
    <w:p>
      <w:pPr>
        <w:autoSpaceDN w:val="0"/>
        <w:autoSpaceDE w:val="0"/>
        <w:widowControl/>
        <w:spacing w:line="350" w:lineRule="exact" w:before="306" w:after="54"/>
        <w:ind w:left="4176" w:right="2880" w:firstLine="0"/>
        <w:jc w:val="center"/>
      </w:pPr>
      <w:r>
        <w:rPr>
          <w:rFonts w:ascii="宋体" w:hAnsi="宋体" w:eastAsia="宋体"/>
          <w:b w:val="0"/>
          <w:i w:val="0"/>
          <w:color w:val="000000"/>
          <w:sz w:val="21"/>
        </w:rPr>
        <w:t xml:space="preserve">表3.3  风险识别矩阵 </w:t>
      </w:r>
      <w:r>
        <w:br/>
      </w:r>
      <w:r>
        <w:rPr>
          <w:rFonts w:ascii="Times New Roman" w:hAnsi="Times New Roman" w:eastAsia="Times New Roman"/>
          <w:b w:val="0"/>
          <w:i w:val="0"/>
          <w:color w:val="000000"/>
          <w:sz w:val="21"/>
        </w:rPr>
        <w:t xml:space="preserve">Tab.3.3  Risk Identification Matrs </w:t>
      </w:r>
    </w:p>
    <w:tbl>
      <w:tblPr>
        <w:tblW w:type="auto" w:w="0"/>
        <w:tblLayout w:type="fixed"/>
        <w:tblLook w:firstColumn="1" w:firstRow="1" w:lastColumn="0" w:lastRow="0" w:noHBand="0" w:noVBand="1" w:val="04A0"/>
        <w:tblInd w:w="981.9999999999999" w:type="dxa"/>
      </w:tblPr>
      <w:tblGrid>
        <w:gridCol w:w="2042"/>
        <w:gridCol w:w="2042"/>
        <w:gridCol w:w="2042"/>
        <w:gridCol w:w="2042"/>
        <w:gridCol w:w="2042"/>
      </w:tblGrid>
      <w:tr>
        <w:trPr>
          <w:trHeight w:hRule="exact" w:val="432"/>
        </w:trPr>
        <w:tc>
          <w:tcPr>
            <w:tcW w:type="dxa" w:w="2158"/>
            <w:tcBorders/>
            <w:tcMar>
              <w:start w:w="0" w:type="dxa"/>
              <w:end w:w="0" w:type="dxa"/>
            </w:tcMar>
          </w:tcPr>
          <w:p>
            <w:pPr>
              <w:autoSpaceDN w:val="0"/>
              <w:autoSpaceDE w:val="0"/>
              <w:widowControl/>
              <w:spacing w:line="212" w:lineRule="exact" w:before="220" w:after="0"/>
              <w:ind w:left="0" w:right="746" w:firstLine="0"/>
              <w:jc w:val="right"/>
            </w:pPr>
            <w:r>
              <w:rPr>
                <w:rFonts w:ascii="宋体" w:hAnsi="宋体" w:eastAsia="宋体"/>
                <w:b w:val="0"/>
                <w:i w:val="0"/>
                <w:color w:val="000000"/>
                <w:sz w:val="21"/>
              </w:rPr>
              <w:t xml:space="preserve">WBS </w:t>
            </w:r>
          </w:p>
        </w:tc>
        <w:tc>
          <w:tcPr>
            <w:tcW w:type="dxa" w:w="1880"/>
            <w:vMerge w:val="restart"/>
            <w:tcBorders/>
            <w:tcMar>
              <w:start w:w="0" w:type="dxa"/>
              <w:end w:w="0" w:type="dxa"/>
            </w:tcMar>
            <w:tcMar>
              <w:start w:w="0" w:type="dxa"/>
              <w:end w:w="0" w:type="dxa"/>
            </w:tcMar>
          </w:tcPr>
          <w:p>
            <w:pPr>
              <w:autoSpaceDN w:val="0"/>
              <w:autoSpaceDE w:val="0"/>
              <w:widowControl/>
              <w:spacing w:line="212" w:lineRule="exact" w:before="422" w:after="0"/>
              <w:ind w:left="0" w:right="0" w:firstLine="0"/>
              <w:jc w:val="center"/>
            </w:pPr>
            <w:r>
              <w:rPr>
                <w:rFonts w:ascii="宋体" w:hAnsi="宋体" w:eastAsia="宋体"/>
                <w:b w:val="0"/>
                <w:i w:val="0"/>
                <w:color w:val="000000"/>
                <w:sz w:val="21"/>
              </w:rPr>
              <w:t>盾构始发井及施</w:t>
            </w:r>
          </w:p>
        </w:tc>
        <w:tc>
          <w:tcPr>
            <w:tcW w:type="dxa" w:w="3280"/>
            <w:gridSpan w:val="2"/>
            <w:tcBorders/>
            <w:tcMar>
              <w:start w:w="0" w:type="dxa"/>
              <w:end w:w="0" w:type="dxa"/>
            </w:tcMar>
            <w:tcMar>
              <w:start w:w="0" w:type="dxa"/>
              <w:end w:w="0" w:type="dxa"/>
            </w:tcMar>
          </w:tcPr>
          <w:p>
            <w:pPr>
              <w:autoSpaceDN w:val="0"/>
              <w:autoSpaceDE w:val="0"/>
              <w:widowControl/>
              <w:spacing w:line="212" w:lineRule="exact" w:before="54" w:after="0"/>
              <w:ind w:left="0" w:right="898" w:firstLine="0"/>
              <w:jc w:val="right"/>
            </w:pPr>
            <w:r>
              <w:rPr>
                <w:rFonts w:ascii="宋体" w:hAnsi="宋体" w:eastAsia="宋体"/>
                <w:b w:val="0"/>
                <w:i w:val="0"/>
                <w:color w:val="000000"/>
                <w:sz w:val="21"/>
              </w:rPr>
              <w:t xml:space="preserve">盾构施工准备 </w:t>
            </w:r>
          </w:p>
        </w:tc>
        <w:tc>
          <w:tcPr>
            <w:tcW w:type="dxa" w:w="1770"/>
            <w:vMerge w:val="restart"/>
            <w:tcBorders/>
            <w:tcMar>
              <w:start w:w="0" w:type="dxa"/>
              <w:end w:w="0" w:type="dxa"/>
            </w:tcMar>
            <w:tcMar>
              <w:start w:w="0" w:type="dxa"/>
              <w:end w:w="0" w:type="dxa"/>
            </w:tcMar>
          </w:tcPr>
          <w:p>
            <w:pPr>
              <w:autoSpaceDN w:val="0"/>
              <w:autoSpaceDE w:val="0"/>
              <w:widowControl/>
              <w:spacing w:line="212" w:lineRule="exact" w:before="422" w:after="0"/>
              <w:ind w:left="0" w:right="0" w:firstLine="0"/>
              <w:jc w:val="center"/>
            </w:pPr>
            <w:r>
              <w:rPr>
                <w:rFonts w:ascii="宋体" w:hAnsi="宋体" w:eastAsia="宋体"/>
                <w:b w:val="0"/>
                <w:i w:val="0"/>
                <w:color w:val="000000"/>
                <w:sz w:val="21"/>
              </w:rPr>
              <w:t>渣土运输准备就</w:t>
            </w:r>
          </w:p>
        </w:tc>
      </w:tr>
      <w:tr>
        <w:trPr>
          <w:trHeight w:hRule="exact" w:val="320"/>
        </w:trPr>
        <w:tc>
          <w:tcPr>
            <w:tcW w:type="dxa" w:w="2158"/>
            <w:vMerge w:val="restart"/>
            <w:tcBorders/>
            <w:tcMar>
              <w:start w:w="0" w:type="dxa"/>
              <w:end w:w="0" w:type="dxa"/>
            </w:tcMar>
            <w:tcMar>
              <w:start w:w="0" w:type="dxa"/>
              <w:end w:w="0" w:type="dxa"/>
            </w:tcMar>
          </w:tcPr>
          <w:p>
            <w:pPr>
              <w:autoSpaceDN w:val="0"/>
              <w:autoSpaceDE w:val="0"/>
              <w:widowControl/>
              <w:spacing w:line="212" w:lineRule="exact" w:before="136" w:after="0"/>
              <w:ind w:left="0" w:right="746" w:firstLine="0"/>
              <w:jc w:val="right"/>
            </w:pPr>
            <w:r>
              <w:rPr>
                <w:rFonts w:ascii="宋体" w:hAnsi="宋体" w:eastAsia="宋体"/>
                <w:b w:val="0"/>
                <w:i w:val="0"/>
                <w:color w:val="000000"/>
                <w:sz w:val="21"/>
              </w:rPr>
              <w:t xml:space="preserve">RBS </w:t>
            </w:r>
          </w:p>
        </w:tc>
        <w:tc>
          <w:tcPr>
            <w:tcW w:type="dxa" w:w="2042"/>
            <w:vMerge/>
            <w:tcBorders/>
          </w:tcPr>
          <w:p/>
        </w:tc>
        <w:tc>
          <w:tcPr>
            <w:tcW w:type="dxa" w:w="1640"/>
            <w:tcBorders/>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端头土体加固</w:t>
            </w:r>
          </w:p>
        </w:tc>
        <w:tc>
          <w:tcPr>
            <w:tcW w:type="dxa" w:w="1640"/>
            <w:tcBorders/>
            <w:tcMar>
              <w:start w:w="0" w:type="dxa"/>
              <w:end w:w="0" w:type="dxa"/>
            </w:tcMar>
          </w:tcPr>
          <w:p>
            <w:pPr>
              <w:autoSpaceDN w:val="0"/>
              <w:autoSpaceDE w:val="0"/>
              <w:widowControl/>
              <w:spacing w:line="212" w:lineRule="exact" w:before="0" w:after="0"/>
              <w:ind w:left="230" w:right="0" w:firstLine="0"/>
              <w:jc w:val="left"/>
            </w:pPr>
            <w:r>
              <w:rPr>
                <w:rFonts w:ascii="宋体" w:hAnsi="宋体" w:eastAsia="宋体"/>
                <w:b w:val="0"/>
                <w:i w:val="0"/>
                <w:color w:val="000000"/>
                <w:sz w:val="21"/>
              </w:rPr>
              <w:t>管片准备就绪</w:t>
            </w:r>
          </w:p>
        </w:tc>
        <w:tc>
          <w:tcPr>
            <w:tcW w:type="dxa" w:w="2042"/>
            <w:vMerge/>
            <w:tcBorders/>
          </w:tcPr>
          <w:p/>
        </w:tc>
      </w:tr>
      <w:tr>
        <w:trPr>
          <w:trHeight w:hRule="exact" w:val="194"/>
        </w:trPr>
        <w:tc>
          <w:tcPr>
            <w:tcW w:type="dxa" w:w="2042"/>
            <w:vMerge/>
            <w:tcBorders/>
          </w:tcPr>
          <w:p/>
        </w:tc>
        <w:tc>
          <w:tcPr>
            <w:tcW w:type="dxa" w:w="1880"/>
            <w:vMerge w:val="restart"/>
            <w:tcBorders/>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rFonts w:ascii="宋体" w:hAnsi="宋体" w:eastAsia="宋体"/>
                <w:b w:val="0"/>
                <w:i w:val="0"/>
                <w:color w:val="000000"/>
                <w:sz w:val="21"/>
              </w:rPr>
              <w:t>工场地准备W</w:t>
            </w:r>
            <w:r>
              <w:rPr>
                <w:rFonts w:ascii="宋体" w:hAnsi="宋体" w:eastAsia="宋体"/>
                <w:b w:val="0"/>
                <w:i w:val="0"/>
                <w:color w:val="000000"/>
                <w:sz w:val="11"/>
              </w:rPr>
              <w:t>110</w:t>
            </w:r>
          </w:p>
        </w:tc>
        <w:tc>
          <w:tcPr>
            <w:tcW w:type="dxa" w:w="1640"/>
            <w:vMerge w:val="restart"/>
            <w:tcBorders/>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rFonts w:ascii="宋体" w:hAnsi="宋体" w:eastAsia="宋体"/>
                <w:b w:val="0"/>
                <w:i w:val="0"/>
                <w:color w:val="000000"/>
                <w:sz w:val="21"/>
              </w:rPr>
              <w:t>W</w:t>
            </w:r>
            <w:r>
              <w:rPr>
                <w:rFonts w:ascii="宋体" w:hAnsi="宋体" w:eastAsia="宋体"/>
                <w:b w:val="0"/>
                <w:i w:val="0"/>
                <w:color w:val="000000"/>
                <w:sz w:val="11"/>
              </w:rPr>
              <w:t>120</w:t>
            </w:r>
          </w:p>
        </w:tc>
        <w:tc>
          <w:tcPr>
            <w:tcW w:type="dxa" w:w="1640"/>
            <w:vMerge w:val="restart"/>
            <w:tcBorders/>
            <w:tcMar>
              <w:start w:w="0" w:type="dxa"/>
              <w:end w:w="0" w:type="dxa"/>
            </w:tcMar>
            <w:tcMar>
              <w:start w:w="0" w:type="dxa"/>
              <w:end w:w="0" w:type="dxa"/>
            </w:tcMar>
          </w:tcPr>
          <w:p>
            <w:pPr>
              <w:autoSpaceDN w:val="0"/>
              <w:autoSpaceDE w:val="0"/>
              <w:widowControl/>
              <w:spacing w:line="212" w:lineRule="exact" w:before="8" w:after="0"/>
              <w:ind w:left="0" w:right="644" w:firstLine="0"/>
              <w:jc w:val="right"/>
            </w:pPr>
            <w:r>
              <w:rPr>
                <w:rFonts w:ascii="宋体" w:hAnsi="宋体" w:eastAsia="宋体"/>
                <w:b w:val="0"/>
                <w:i w:val="0"/>
                <w:color w:val="000000"/>
                <w:sz w:val="21"/>
              </w:rPr>
              <w:t>W</w:t>
            </w:r>
            <w:r>
              <w:rPr>
                <w:rFonts w:ascii="宋体" w:hAnsi="宋体" w:eastAsia="宋体"/>
                <w:b w:val="0"/>
                <w:i w:val="0"/>
                <w:color w:val="000000"/>
                <w:sz w:val="11"/>
              </w:rPr>
              <w:t>130</w:t>
            </w:r>
          </w:p>
        </w:tc>
        <w:tc>
          <w:tcPr>
            <w:tcW w:type="dxa" w:w="1770"/>
            <w:vMerge w:val="restart"/>
            <w:tcBorders/>
            <w:tcMar>
              <w:start w:w="0" w:type="dxa"/>
              <w:end w:w="0" w:type="dxa"/>
            </w:tcMar>
            <w:tcMar>
              <w:start w:w="0" w:type="dxa"/>
              <w:end w:w="0" w:type="dxa"/>
            </w:tcMar>
          </w:tcPr>
          <w:p>
            <w:pPr>
              <w:autoSpaceDN w:val="0"/>
              <w:autoSpaceDE w:val="0"/>
              <w:widowControl/>
              <w:spacing w:line="212" w:lineRule="exact" w:before="8" w:after="0"/>
              <w:ind w:left="0" w:right="0" w:firstLine="0"/>
              <w:jc w:val="center"/>
            </w:pPr>
            <w:r>
              <w:rPr>
                <w:rFonts w:ascii="宋体" w:hAnsi="宋体" w:eastAsia="宋体"/>
                <w:b w:val="0"/>
                <w:i w:val="0"/>
                <w:color w:val="000000"/>
                <w:sz w:val="21"/>
              </w:rPr>
              <w:t>绪W</w:t>
            </w:r>
            <w:r>
              <w:rPr>
                <w:rFonts w:ascii="宋体" w:hAnsi="宋体" w:eastAsia="宋体"/>
                <w:b w:val="0"/>
                <w:i w:val="0"/>
                <w:color w:val="000000"/>
                <w:sz w:val="11"/>
              </w:rPr>
              <w:t>140</w:t>
            </w:r>
          </w:p>
        </w:tc>
      </w:tr>
      <w:tr>
        <w:trPr>
          <w:trHeight w:hRule="exact" w:val="96"/>
        </w:trPr>
        <w:tc>
          <w:tcPr>
            <w:tcW w:type="dxa" w:w="2158"/>
            <w:vMerge w:val="restart"/>
            <w:tcBorders/>
            <w:tcMar>
              <w:start w:w="0" w:type="dxa"/>
              <w:end w:w="0" w:type="dxa"/>
            </w:tcMar>
            <w:tcMar>
              <w:start w:w="0" w:type="dxa"/>
              <w:end w:w="0" w:type="dxa"/>
            </w:tcMar>
          </w:tcPr>
          <w:p>
            <w:pPr>
              <w:autoSpaceDN w:val="0"/>
              <w:autoSpaceDE w:val="0"/>
              <w:widowControl/>
              <w:spacing w:line="210" w:lineRule="exact" w:before="166" w:after="0"/>
              <w:ind w:left="0" w:right="428" w:firstLine="0"/>
              <w:jc w:val="right"/>
            </w:pPr>
            <w:r>
              <w:rPr>
                <w:rFonts w:ascii="宋体" w:hAnsi="宋体" w:eastAsia="宋体"/>
                <w:b w:val="0"/>
                <w:i w:val="0"/>
                <w:color w:val="000000"/>
                <w:sz w:val="21"/>
              </w:rPr>
              <w:t>地质条件R</w:t>
            </w:r>
            <w:r>
              <w:rPr>
                <w:rFonts w:ascii="宋体" w:hAnsi="宋体" w:eastAsia="宋体"/>
                <w:b w:val="0"/>
                <w:i w:val="0"/>
                <w:color w:val="000000"/>
                <w:sz w:val="11"/>
              </w:rPr>
              <w:t>110</w:t>
            </w:r>
          </w:p>
        </w:tc>
        <w:tc>
          <w:tcPr>
            <w:tcW w:type="dxa" w:w="2042"/>
            <w:vMerge/>
            <w:tcBorders/>
          </w:tcPr>
          <w:p/>
        </w:tc>
        <w:tc>
          <w:tcPr>
            <w:tcW w:type="dxa" w:w="2042"/>
            <w:vMerge/>
            <w:tcBorders/>
          </w:tcPr>
          <w:p/>
        </w:tc>
        <w:tc>
          <w:tcPr>
            <w:tcW w:type="dxa" w:w="2042"/>
            <w:vMerge/>
            <w:tcBorders/>
          </w:tcPr>
          <w:p/>
        </w:tc>
        <w:tc>
          <w:tcPr>
            <w:tcW w:type="dxa" w:w="2042"/>
            <w:vMerge/>
            <w:tcBorders/>
          </w:tcPr>
          <w:p/>
        </w:tc>
      </w:tr>
      <w:tr>
        <w:trPr>
          <w:trHeight w:hRule="exact" w:val="330"/>
        </w:trPr>
        <w:tc>
          <w:tcPr>
            <w:tcW w:type="dxa" w:w="2042"/>
            <w:vMerge/>
            <w:tcBorders/>
          </w:tcPr>
          <w:p/>
        </w:tc>
        <w:tc>
          <w:tcPr>
            <w:tcW w:type="dxa" w:w="1880"/>
            <w:tcBorders/>
            <w:tcMar>
              <w:start w:w="0" w:type="dxa"/>
              <w:end w:w="0" w:type="dxa"/>
            </w:tcMar>
          </w:tcPr>
          <w:p>
            <w:pPr>
              <w:autoSpaceDN w:val="0"/>
              <w:autoSpaceDE w:val="0"/>
              <w:widowControl/>
              <w:spacing w:line="210" w:lineRule="exact" w:before="70" w:after="0"/>
              <w:ind w:left="0" w:right="748" w:firstLine="0"/>
              <w:jc w:val="right"/>
            </w:pPr>
            <w:r>
              <w:rPr>
                <w:rFonts w:ascii="宋体" w:hAnsi="宋体" w:eastAsia="宋体"/>
                <w:b w:val="0"/>
                <w:i w:val="0"/>
                <w:color w:val="000000"/>
                <w:sz w:val="21"/>
              </w:rPr>
              <w:t xml:space="preserve">1 </w:t>
            </w:r>
          </w:p>
        </w:tc>
        <w:tc>
          <w:tcPr>
            <w:tcW w:type="dxa" w:w="164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 xml:space="preserve">1 </w:t>
            </w:r>
          </w:p>
        </w:tc>
        <w:tc>
          <w:tcPr>
            <w:tcW w:type="dxa" w:w="1640"/>
            <w:tcBorders/>
            <w:tcMar>
              <w:start w:w="0" w:type="dxa"/>
              <w:end w:w="0" w:type="dxa"/>
            </w:tcMar>
          </w:tcPr>
          <w:p>
            <w:pPr>
              <w:autoSpaceDN w:val="0"/>
              <w:autoSpaceDE w:val="0"/>
              <w:widowControl/>
              <w:spacing w:line="210" w:lineRule="exact" w:before="70" w:after="0"/>
              <w:ind w:left="0" w:right="624" w:firstLine="0"/>
              <w:jc w:val="right"/>
            </w:pPr>
            <w:r>
              <w:rPr>
                <w:rFonts w:ascii="宋体" w:hAnsi="宋体" w:eastAsia="宋体"/>
                <w:b w:val="0"/>
                <w:i w:val="0"/>
                <w:color w:val="000000"/>
                <w:sz w:val="21"/>
              </w:rPr>
              <w:t xml:space="preserve">0 </w:t>
            </w:r>
          </w:p>
        </w:tc>
        <w:tc>
          <w:tcPr>
            <w:tcW w:type="dxa" w:w="1770"/>
            <w:tcBorders/>
            <w:tcMar>
              <w:start w:w="0" w:type="dxa"/>
              <w:end w:w="0" w:type="dxa"/>
            </w:tcMar>
          </w:tcPr>
          <w:p>
            <w:pPr>
              <w:autoSpaceDN w:val="0"/>
              <w:autoSpaceDE w:val="0"/>
              <w:widowControl/>
              <w:spacing w:line="210" w:lineRule="exact" w:before="70" w:after="0"/>
              <w:ind w:left="0" w:right="692" w:firstLine="0"/>
              <w:jc w:val="right"/>
            </w:pPr>
            <w:r>
              <w:rPr>
                <w:rFonts w:ascii="宋体" w:hAnsi="宋体" w:eastAsia="宋体"/>
                <w:b w:val="0"/>
                <w:i w:val="0"/>
                <w:color w:val="000000"/>
                <w:sz w:val="21"/>
              </w:rPr>
              <w:t xml:space="preserve">0 </w:t>
            </w:r>
          </w:p>
        </w:tc>
      </w:tr>
      <w:tr>
        <w:trPr>
          <w:trHeight w:hRule="exact" w:val="340"/>
        </w:trPr>
        <w:tc>
          <w:tcPr>
            <w:tcW w:type="dxa" w:w="2158"/>
            <w:tcBorders/>
            <w:tcMar>
              <w:start w:w="0" w:type="dxa"/>
              <w:end w:w="0" w:type="dxa"/>
            </w:tcMar>
          </w:tcPr>
          <w:p>
            <w:pPr>
              <w:autoSpaceDN w:val="0"/>
              <w:autoSpaceDE w:val="0"/>
              <w:widowControl/>
              <w:spacing w:line="212" w:lineRule="exact" w:before="80" w:after="0"/>
              <w:ind w:left="0" w:right="428" w:firstLine="0"/>
              <w:jc w:val="right"/>
            </w:pPr>
            <w:r>
              <w:rPr>
                <w:rFonts w:ascii="宋体" w:hAnsi="宋体" w:eastAsia="宋体"/>
                <w:b w:val="0"/>
                <w:i w:val="0"/>
                <w:color w:val="000000"/>
                <w:sz w:val="21"/>
              </w:rPr>
              <w:t>水文条件R</w:t>
            </w:r>
            <w:r>
              <w:rPr>
                <w:rFonts w:ascii="宋体" w:hAnsi="宋体" w:eastAsia="宋体"/>
                <w:b w:val="0"/>
                <w:i w:val="0"/>
                <w:color w:val="000000"/>
                <w:sz w:val="11"/>
              </w:rPr>
              <w:t>120</w:t>
            </w:r>
          </w:p>
        </w:tc>
        <w:tc>
          <w:tcPr>
            <w:tcW w:type="dxa" w:w="1880"/>
            <w:tcBorders/>
            <w:tcMar>
              <w:start w:w="0" w:type="dxa"/>
              <w:end w:w="0" w:type="dxa"/>
            </w:tcMar>
          </w:tcPr>
          <w:p>
            <w:pPr>
              <w:autoSpaceDN w:val="0"/>
              <w:autoSpaceDE w:val="0"/>
              <w:widowControl/>
              <w:spacing w:line="212" w:lineRule="exact" w:before="80" w:after="0"/>
              <w:ind w:left="0" w:right="748" w:firstLine="0"/>
              <w:jc w:val="right"/>
            </w:pPr>
            <w:r>
              <w:rPr>
                <w:rFonts w:ascii="宋体" w:hAnsi="宋体" w:eastAsia="宋体"/>
                <w:b w:val="0"/>
                <w:i w:val="0"/>
                <w:color w:val="000000"/>
                <w:sz w:val="21"/>
              </w:rPr>
              <w:t xml:space="preserve">1 </w:t>
            </w:r>
          </w:p>
        </w:tc>
        <w:tc>
          <w:tcPr>
            <w:tcW w:type="dxa" w:w="1640"/>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 xml:space="preserve">0 </w:t>
            </w:r>
          </w:p>
        </w:tc>
        <w:tc>
          <w:tcPr>
            <w:tcW w:type="dxa" w:w="1640"/>
            <w:tcBorders/>
            <w:tcMar>
              <w:start w:w="0" w:type="dxa"/>
              <w:end w:w="0" w:type="dxa"/>
            </w:tcMar>
          </w:tcPr>
          <w:p>
            <w:pPr>
              <w:autoSpaceDN w:val="0"/>
              <w:autoSpaceDE w:val="0"/>
              <w:widowControl/>
              <w:spacing w:line="212" w:lineRule="exact" w:before="80" w:after="0"/>
              <w:ind w:left="0" w:right="624" w:firstLine="0"/>
              <w:jc w:val="right"/>
            </w:pPr>
            <w:r>
              <w:rPr>
                <w:rFonts w:ascii="宋体" w:hAnsi="宋体" w:eastAsia="宋体"/>
                <w:b w:val="0"/>
                <w:i w:val="0"/>
                <w:color w:val="000000"/>
                <w:sz w:val="21"/>
              </w:rPr>
              <w:t xml:space="preserve">0 </w:t>
            </w:r>
          </w:p>
        </w:tc>
        <w:tc>
          <w:tcPr>
            <w:tcW w:type="dxa" w:w="1770"/>
            <w:tcBorders/>
            <w:tcMar>
              <w:start w:w="0" w:type="dxa"/>
              <w:end w:w="0" w:type="dxa"/>
            </w:tcMar>
          </w:tcPr>
          <w:p>
            <w:pPr>
              <w:autoSpaceDN w:val="0"/>
              <w:autoSpaceDE w:val="0"/>
              <w:widowControl/>
              <w:spacing w:line="212" w:lineRule="exact" w:before="80" w:after="0"/>
              <w:ind w:left="0" w:right="692" w:firstLine="0"/>
              <w:jc w:val="right"/>
            </w:pPr>
            <w:r>
              <w:rPr>
                <w:rFonts w:ascii="宋体" w:hAnsi="宋体" w:eastAsia="宋体"/>
                <w:b w:val="0"/>
                <w:i w:val="0"/>
                <w:color w:val="000000"/>
                <w:sz w:val="21"/>
              </w:rPr>
              <w:t xml:space="preserve">0 </w:t>
            </w:r>
          </w:p>
        </w:tc>
      </w:tr>
      <w:tr>
        <w:trPr>
          <w:trHeight w:hRule="exact" w:val="340"/>
        </w:trPr>
        <w:tc>
          <w:tcPr>
            <w:tcW w:type="dxa" w:w="2158"/>
            <w:tcBorders/>
            <w:tcMar>
              <w:start w:w="0" w:type="dxa"/>
              <w:end w:w="0" w:type="dxa"/>
            </w:tcMar>
          </w:tcPr>
          <w:p>
            <w:pPr>
              <w:autoSpaceDN w:val="0"/>
              <w:autoSpaceDE w:val="0"/>
              <w:widowControl/>
              <w:spacing w:line="212" w:lineRule="exact" w:before="80" w:after="0"/>
              <w:ind w:left="0" w:right="530" w:firstLine="0"/>
              <w:jc w:val="right"/>
            </w:pPr>
            <w:r>
              <w:rPr>
                <w:rFonts w:ascii="宋体" w:hAnsi="宋体" w:eastAsia="宋体"/>
                <w:b w:val="0"/>
                <w:i w:val="0"/>
                <w:color w:val="000000"/>
                <w:sz w:val="21"/>
              </w:rPr>
              <w:t>障碍物R</w:t>
            </w:r>
            <w:r>
              <w:rPr>
                <w:rFonts w:ascii="宋体" w:hAnsi="宋体" w:eastAsia="宋体"/>
                <w:b w:val="0"/>
                <w:i w:val="0"/>
                <w:color w:val="000000"/>
                <w:sz w:val="11"/>
              </w:rPr>
              <w:t>130</w:t>
            </w:r>
          </w:p>
        </w:tc>
        <w:tc>
          <w:tcPr>
            <w:tcW w:type="dxa" w:w="1880"/>
            <w:tcBorders/>
            <w:tcMar>
              <w:start w:w="0" w:type="dxa"/>
              <w:end w:w="0" w:type="dxa"/>
            </w:tcMar>
          </w:tcPr>
          <w:p>
            <w:pPr>
              <w:autoSpaceDN w:val="0"/>
              <w:autoSpaceDE w:val="0"/>
              <w:widowControl/>
              <w:spacing w:line="212" w:lineRule="exact" w:before="80" w:after="0"/>
              <w:ind w:left="0" w:right="748" w:firstLine="0"/>
              <w:jc w:val="right"/>
            </w:pPr>
            <w:r>
              <w:rPr>
                <w:rFonts w:ascii="宋体" w:hAnsi="宋体" w:eastAsia="宋体"/>
                <w:b w:val="0"/>
                <w:i w:val="0"/>
                <w:color w:val="000000"/>
                <w:sz w:val="21"/>
              </w:rPr>
              <w:t xml:space="preserve">1 </w:t>
            </w:r>
          </w:p>
        </w:tc>
        <w:tc>
          <w:tcPr>
            <w:tcW w:type="dxa" w:w="1640"/>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 xml:space="preserve">0 </w:t>
            </w:r>
          </w:p>
        </w:tc>
        <w:tc>
          <w:tcPr>
            <w:tcW w:type="dxa" w:w="1640"/>
            <w:tcBorders/>
            <w:tcMar>
              <w:start w:w="0" w:type="dxa"/>
              <w:end w:w="0" w:type="dxa"/>
            </w:tcMar>
          </w:tcPr>
          <w:p>
            <w:pPr>
              <w:autoSpaceDN w:val="0"/>
              <w:autoSpaceDE w:val="0"/>
              <w:widowControl/>
              <w:spacing w:line="212" w:lineRule="exact" w:before="80" w:after="0"/>
              <w:ind w:left="0" w:right="624" w:firstLine="0"/>
              <w:jc w:val="right"/>
            </w:pPr>
            <w:r>
              <w:rPr>
                <w:rFonts w:ascii="宋体" w:hAnsi="宋体" w:eastAsia="宋体"/>
                <w:b w:val="0"/>
                <w:i w:val="0"/>
                <w:color w:val="000000"/>
                <w:sz w:val="21"/>
              </w:rPr>
              <w:t xml:space="preserve">0 </w:t>
            </w:r>
          </w:p>
        </w:tc>
        <w:tc>
          <w:tcPr>
            <w:tcW w:type="dxa" w:w="1770"/>
            <w:tcBorders/>
            <w:tcMar>
              <w:start w:w="0" w:type="dxa"/>
              <w:end w:w="0" w:type="dxa"/>
            </w:tcMar>
          </w:tcPr>
          <w:p>
            <w:pPr>
              <w:autoSpaceDN w:val="0"/>
              <w:autoSpaceDE w:val="0"/>
              <w:widowControl/>
              <w:spacing w:line="212" w:lineRule="exact" w:before="80" w:after="0"/>
              <w:ind w:left="0" w:right="692" w:firstLine="0"/>
              <w:jc w:val="right"/>
            </w:pPr>
            <w:r>
              <w:rPr>
                <w:rFonts w:ascii="宋体" w:hAnsi="宋体" w:eastAsia="宋体"/>
                <w:b w:val="0"/>
                <w:i w:val="0"/>
                <w:color w:val="000000"/>
                <w:sz w:val="21"/>
              </w:rPr>
              <w:t xml:space="preserve">0 </w:t>
            </w:r>
          </w:p>
        </w:tc>
      </w:tr>
      <w:tr>
        <w:trPr>
          <w:trHeight w:hRule="exact" w:val="340"/>
        </w:trPr>
        <w:tc>
          <w:tcPr>
            <w:tcW w:type="dxa" w:w="2158"/>
            <w:tcBorders/>
            <w:tcMar>
              <w:start w:w="0" w:type="dxa"/>
              <w:end w:w="0" w:type="dxa"/>
            </w:tcMar>
          </w:tcPr>
          <w:p>
            <w:pPr>
              <w:autoSpaceDN w:val="0"/>
              <w:autoSpaceDE w:val="0"/>
              <w:widowControl/>
              <w:spacing w:line="210" w:lineRule="exact" w:before="82" w:after="0"/>
              <w:ind w:left="0" w:right="428" w:firstLine="0"/>
              <w:jc w:val="right"/>
            </w:pPr>
            <w:r>
              <w:rPr>
                <w:rFonts w:ascii="宋体" w:hAnsi="宋体" w:eastAsia="宋体"/>
                <w:b w:val="0"/>
                <w:i w:val="0"/>
                <w:color w:val="000000"/>
                <w:sz w:val="21"/>
              </w:rPr>
              <w:t>气候条件R</w:t>
            </w:r>
            <w:r>
              <w:rPr>
                <w:rFonts w:ascii="宋体" w:hAnsi="宋体" w:eastAsia="宋体"/>
                <w:b w:val="0"/>
                <w:i w:val="0"/>
                <w:color w:val="000000"/>
                <w:sz w:val="11"/>
              </w:rPr>
              <w:t>140</w:t>
            </w:r>
          </w:p>
        </w:tc>
        <w:tc>
          <w:tcPr>
            <w:tcW w:type="dxa" w:w="1880"/>
            <w:tcBorders/>
            <w:tcMar>
              <w:start w:w="0" w:type="dxa"/>
              <w:end w:w="0" w:type="dxa"/>
            </w:tcMar>
          </w:tcPr>
          <w:p>
            <w:pPr>
              <w:autoSpaceDN w:val="0"/>
              <w:autoSpaceDE w:val="0"/>
              <w:widowControl/>
              <w:spacing w:line="210" w:lineRule="exact" w:before="82" w:after="0"/>
              <w:ind w:left="0" w:right="748" w:firstLine="0"/>
              <w:jc w:val="right"/>
            </w:pPr>
            <w:r>
              <w:rPr>
                <w:rFonts w:ascii="宋体" w:hAnsi="宋体" w:eastAsia="宋体"/>
                <w:b w:val="0"/>
                <w:i w:val="0"/>
                <w:color w:val="000000"/>
                <w:sz w:val="21"/>
              </w:rPr>
              <w:t xml:space="preserve">0 </w:t>
            </w:r>
          </w:p>
        </w:tc>
        <w:tc>
          <w:tcPr>
            <w:tcW w:type="dxa" w:w="164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 xml:space="preserve">0 </w:t>
            </w:r>
          </w:p>
        </w:tc>
        <w:tc>
          <w:tcPr>
            <w:tcW w:type="dxa" w:w="1640"/>
            <w:tcBorders/>
            <w:tcMar>
              <w:start w:w="0" w:type="dxa"/>
              <w:end w:w="0" w:type="dxa"/>
            </w:tcMar>
          </w:tcPr>
          <w:p>
            <w:pPr>
              <w:autoSpaceDN w:val="0"/>
              <w:autoSpaceDE w:val="0"/>
              <w:widowControl/>
              <w:spacing w:line="210" w:lineRule="exact" w:before="82" w:after="0"/>
              <w:ind w:left="0" w:right="624" w:firstLine="0"/>
              <w:jc w:val="right"/>
            </w:pPr>
            <w:r>
              <w:rPr>
                <w:rFonts w:ascii="宋体" w:hAnsi="宋体" w:eastAsia="宋体"/>
                <w:b w:val="0"/>
                <w:i w:val="0"/>
                <w:color w:val="000000"/>
                <w:sz w:val="21"/>
              </w:rPr>
              <w:t xml:space="preserve">1 </w:t>
            </w:r>
          </w:p>
        </w:tc>
        <w:tc>
          <w:tcPr>
            <w:tcW w:type="dxa" w:w="1770"/>
            <w:tcBorders/>
            <w:tcMar>
              <w:start w:w="0" w:type="dxa"/>
              <w:end w:w="0" w:type="dxa"/>
            </w:tcMar>
          </w:tcPr>
          <w:p>
            <w:pPr>
              <w:autoSpaceDN w:val="0"/>
              <w:autoSpaceDE w:val="0"/>
              <w:widowControl/>
              <w:spacing w:line="210" w:lineRule="exact" w:before="82" w:after="0"/>
              <w:ind w:left="0" w:right="692" w:firstLine="0"/>
              <w:jc w:val="right"/>
            </w:pPr>
            <w:r>
              <w:rPr>
                <w:rFonts w:ascii="宋体" w:hAnsi="宋体" w:eastAsia="宋体"/>
                <w:b w:val="0"/>
                <w:i w:val="0"/>
                <w:color w:val="000000"/>
                <w:sz w:val="21"/>
              </w:rPr>
              <w:t xml:space="preserve">1 </w:t>
            </w:r>
          </w:p>
        </w:tc>
      </w:tr>
      <w:tr>
        <w:trPr>
          <w:trHeight w:hRule="exact" w:val="398"/>
        </w:trPr>
        <w:tc>
          <w:tcPr>
            <w:tcW w:type="dxa" w:w="2158"/>
            <w:tcBorders>
              <w:bottom w:sz="3.199999999999818" w:val="single" w:color="#000000"/>
            </w:tcBorders>
            <w:tcMar>
              <w:start w:w="0" w:type="dxa"/>
              <w:end w:w="0" w:type="dxa"/>
            </w:tcMar>
          </w:tcPr>
          <w:p>
            <w:pPr>
              <w:autoSpaceDN w:val="0"/>
              <w:autoSpaceDE w:val="0"/>
              <w:widowControl/>
              <w:spacing w:line="212" w:lineRule="exact" w:before="82" w:after="0"/>
              <w:ind w:left="358" w:right="0" w:firstLine="0"/>
              <w:jc w:val="left"/>
            </w:pPr>
            <w:r>
              <w:rPr>
                <w:rFonts w:ascii="宋体" w:hAnsi="宋体" w:eastAsia="宋体"/>
                <w:b w:val="0"/>
                <w:i w:val="0"/>
                <w:color w:val="000000"/>
                <w:sz w:val="21"/>
              </w:rPr>
              <w:t>周边建构筑物R</w:t>
            </w:r>
            <w:r>
              <w:rPr>
                <w:rFonts w:ascii="宋体" w:hAnsi="宋体" w:eastAsia="宋体"/>
                <w:b w:val="0"/>
                <w:i w:val="0"/>
                <w:color w:val="000000"/>
                <w:sz w:val="11"/>
              </w:rPr>
              <w:t>150</w:t>
            </w:r>
          </w:p>
        </w:tc>
        <w:tc>
          <w:tcPr>
            <w:tcW w:type="dxa" w:w="1880"/>
            <w:tcBorders>
              <w:bottom w:sz="3.199999999999818" w:val="single" w:color="#000000"/>
            </w:tcBorders>
            <w:tcMar>
              <w:start w:w="0" w:type="dxa"/>
              <w:end w:w="0" w:type="dxa"/>
            </w:tcMar>
          </w:tcPr>
          <w:p>
            <w:pPr>
              <w:autoSpaceDN w:val="0"/>
              <w:autoSpaceDE w:val="0"/>
              <w:widowControl/>
              <w:spacing w:line="212" w:lineRule="exact" w:before="82" w:after="0"/>
              <w:ind w:left="0" w:right="748" w:firstLine="0"/>
              <w:jc w:val="right"/>
            </w:pPr>
            <w:r>
              <w:rPr>
                <w:rFonts w:ascii="宋体" w:hAnsi="宋体" w:eastAsia="宋体"/>
                <w:b w:val="0"/>
                <w:i w:val="0"/>
                <w:color w:val="000000"/>
                <w:sz w:val="21"/>
              </w:rPr>
              <w:t xml:space="preserve">1 </w:t>
            </w:r>
          </w:p>
        </w:tc>
        <w:tc>
          <w:tcPr>
            <w:tcW w:type="dxa" w:w="1640"/>
            <w:tcBorders>
              <w:bottom w:sz="3.199999999999818" w:val="single" w:color="#00000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0 </w:t>
            </w:r>
          </w:p>
        </w:tc>
        <w:tc>
          <w:tcPr>
            <w:tcW w:type="dxa" w:w="1640"/>
            <w:tcBorders>
              <w:bottom w:sz="3.199999999999818" w:val="single" w:color="#000000"/>
            </w:tcBorders>
            <w:tcMar>
              <w:start w:w="0" w:type="dxa"/>
              <w:end w:w="0" w:type="dxa"/>
            </w:tcMar>
          </w:tcPr>
          <w:p>
            <w:pPr>
              <w:autoSpaceDN w:val="0"/>
              <w:autoSpaceDE w:val="0"/>
              <w:widowControl/>
              <w:spacing w:line="212" w:lineRule="exact" w:before="82" w:after="0"/>
              <w:ind w:left="0" w:right="624" w:firstLine="0"/>
              <w:jc w:val="right"/>
            </w:pPr>
            <w:r>
              <w:rPr>
                <w:rFonts w:ascii="宋体" w:hAnsi="宋体" w:eastAsia="宋体"/>
                <w:b w:val="0"/>
                <w:i w:val="0"/>
                <w:color w:val="000000"/>
                <w:sz w:val="21"/>
              </w:rPr>
              <w:t xml:space="preserve">0 </w:t>
            </w:r>
          </w:p>
        </w:tc>
        <w:tc>
          <w:tcPr>
            <w:tcW w:type="dxa" w:w="1770"/>
            <w:tcBorders>
              <w:bottom w:sz="3.199999999999818" w:val="single" w:color="#000000"/>
            </w:tcBorders>
            <w:tcMar>
              <w:start w:w="0" w:type="dxa"/>
              <w:end w:w="0" w:type="dxa"/>
            </w:tcMar>
          </w:tcPr>
          <w:p>
            <w:pPr>
              <w:autoSpaceDN w:val="0"/>
              <w:autoSpaceDE w:val="0"/>
              <w:widowControl/>
              <w:spacing w:line="212" w:lineRule="exact" w:before="82" w:after="0"/>
              <w:ind w:left="0" w:right="692" w:firstLine="0"/>
              <w:jc w:val="right"/>
            </w:pPr>
            <w:r>
              <w:rPr>
                <w:rFonts w:ascii="宋体" w:hAnsi="宋体" w:eastAsia="宋体"/>
                <w:b w:val="0"/>
                <w:i w:val="0"/>
                <w:color w:val="000000"/>
                <w:sz w:val="21"/>
              </w:rPr>
              <w:t xml:space="preserve">0 </w:t>
            </w:r>
          </w:p>
        </w:tc>
      </w:tr>
    </w:tbl>
    <w:p>
      <w:pPr>
        <w:autoSpaceDN w:val="0"/>
        <w:autoSpaceDE w:val="0"/>
        <w:widowControl/>
        <w:spacing w:line="282" w:lineRule="exact" w:before="478" w:after="0"/>
        <w:ind w:left="998" w:right="0" w:firstLine="0"/>
        <w:jc w:val="left"/>
      </w:pPr>
      <w:r>
        <w:rPr>
          <w:rFonts w:ascii="黑体" w:hAnsi="黑体" w:eastAsia="黑体"/>
          <w:b w:val="0"/>
          <w:i w:val="0"/>
          <w:color w:val="000000"/>
          <w:sz w:val="28"/>
        </w:rPr>
        <w:t xml:space="preserve">3.3  盾构法隧道施工风险清单 </w:t>
      </w:r>
    </w:p>
    <w:p>
      <w:pPr>
        <w:autoSpaceDN w:val="0"/>
        <w:autoSpaceDE w:val="0"/>
        <w:widowControl/>
        <w:spacing w:line="388" w:lineRule="exact" w:before="114" w:after="0"/>
        <w:ind w:left="998" w:right="140" w:firstLine="480"/>
        <w:jc w:val="both"/>
      </w:pPr>
      <w:r>
        <w:rPr>
          <w:rFonts w:ascii="宋体" w:hAnsi="宋体" w:eastAsia="宋体"/>
          <w:b w:val="0"/>
          <w:i w:val="0"/>
          <w:color w:val="000000"/>
          <w:sz w:val="24"/>
        </w:rPr>
        <w:t>对于风险识别矩阵识别出的风险事件，深入分析在产生过程中的原因，并由此定义</w:t>
      </w:r>
      <w:r>
        <w:rPr>
          <w:rFonts w:ascii="宋体" w:hAnsi="宋体" w:eastAsia="宋体"/>
          <w:b w:val="0"/>
          <w:i w:val="0"/>
          <w:color w:val="000000"/>
          <w:sz w:val="24"/>
        </w:rPr>
        <w:t>风险因素名称。通过上述对地铁隧道盾构法施工安全风险的识别，形成了的初始安全风</w:t>
      </w:r>
      <w:r>
        <w:rPr>
          <w:rFonts w:ascii="宋体" w:hAnsi="宋体" w:eastAsia="宋体"/>
          <w:b w:val="0"/>
          <w:i w:val="0"/>
          <w:color w:val="000000"/>
          <w:sz w:val="24"/>
        </w:rPr>
        <w:t xml:space="preserve">险清单，见表 3.4。 </w:t>
      </w:r>
    </w:p>
    <w:p>
      <w:pPr>
        <w:autoSpaceDN w:val="0"/>
        <w:autoSpaceDE w:val="0"/>
        <w:widowControl/>
        <w:spacing w:line="346" w:lineRule="exact" w:before="354" w:after="54"/>
        <w:ind w:left="2592" w:right="1728" w:firstLine="0"/>
        <w:jc w:val="center"/>
      </w:pPr>
      <w:r>
        <w:rPr>
          <w:rFonts w:ascii="宋体" w:hAnsi="宋体" w:eastAsia="宋体"/>
          <w:b w:val="0"/>
          <w:i w:val="0"/>
          <w:color w:val="000000"/>
          <w:sz w:val="21"/>
        </w:rPr>
        <w:t xml:space="preserve">表3.4  盾构法隧道施工安全风险清单 </w:t>
      </w:r>
      <w:r>
        <w:br/>
      </w:r>
      <w:r>
        <w:rPr>
          <w:rFonts w:ascii="Times New Roman" w:hAnsi="Times New Roman" w:eastAsia="Times New Roman"/>
          <w:b w:val="0"/>
          <w:i w:val="0"/>
          <w:color w:val="000000"/>
          <w:sz w:val="21"/>
        </w:rPr>
        <w:t xml:space="preserve">Tab. 3.4  The Safety Risk Bill of Metro Shield Tunnel Construction </w:t>
      </w:r>
    </w:p>
    <w:p>
      <w:pPr>
        <w:sectPr>
          <w:pgSz w:w="11906" w:h="16838"/>
          <w:pgMar w:top="724" w:right="1274" w:bottom="170" w:left="420" w:header="720" w:footer="720" w:gutter="0"/>
          <w:cols/>
          <w:docGrid w:linePitch="360"/>
        </w:sectPr>
      </w:pPr>
    </w:p>
    <w:tbl>
      <w:tblPr>
        <w:tblW w:type="auto" w:w="0"/>
        <w:tblLayout w:type="fixed"/>
        <w:tblLook w:firstColumn="1" w:firstRow="1" w:lastColumn="0" w:lastRow="0" w:noHBand="0" w:noVBand="1" w:val="04A0"/>
        <w:tblInd w:w="994.0" w:type="dxa"/>
      </w:tblPr>
      <w:tblGrid>
        <w:gridCol w:w="5106"/>
        <w:gridCol w:w="5106"/>
      </w:tblGrid>
      <w:tr>
        <w:trPr>
          <w:trHeight w:hRule="exact" w:val="294"/>
        </w:trPr>
        <w:tc>
          <w:tcPr>
            <w:tcW w:type="dxa" w:w="2556"/>
            <w:tcBorders>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32" w:after="0"/>
              <w:ind w:left="0" w:right="752" w:firstLine="0"/>
              <w:jc w:val="right"/>
            </w:pPr>
            <w:r>
              <w:rPr>
                <w:rFonts w:ascii="宋体" w:hAnsi="宋体" w:eastAsia="宋体"/>
                <w:b w:val="0"/>
                <w:i w:val="0"/>
                <w:color w:val="000000"/>
                <w:sz w:val="21"/>
              </w:rPr>
              <w:t xml:space="preserve">施工阶段 </w:t>
            </w:r>
          </w:p>
        </w:tc>
        <w:tc>
          <w:tcPr>
            <w:tcW w:type="dxa" w:w="241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10" w:lineRule="exact" w:before="32" w:after="0"/>
              <w:ind w:left="0" w:right="678" w:firstLine="0"/>
              <w:jc w:val="right"/>
            </w:pPr>
            <w:r>
              <w:rPr>
                <w:rFonts w:ascii="宋体" w:hAnsi="宋体" w:eastAsia="宋体"/>
                <w:b w:val="0"/>
                <w:i w:val="0"/>
                <w:color w:val="000000"/>
                <w:sz w:val="21"/>
              </w:rPr>
              <w:t xml:space="preserve">风险事件 </w:t>
            </w:r>
          </w:p>
        </w:tc>
      </w:tr>
      <w:tr>
        <w:trPr>
          <w:trHeight w:hRule="exact" w:val="274"/>
        </w:trPr>
        <w:tc>
          <w:tcPr>
            <w:tcW w:type="dxa" w:w="2556"/>
            <w:tcBorders>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2" w:after="0"/>
              <w:ind w:left="226" w:right="0" w:firstLine="0"/>
              <w:jc w:val="left"/>
            </w:pPr>
            <w:r>
              <w:rPr>
                <w:rFonts w:ascii="宋体" w:hAnsi="宋体" w:eastAsia="宋体"/>
                <w:b w:val="0"/>
                <w:i w:val="0"/>
                <w:color w:val="000000"/>
                <w:sz w:val="21"/>
              </w:rPr>
              <w:t xml:space="preserve">盾构施工准备阶段风险 </w:t>
            </w:r>
          </w:p>
        </w:tc>
        <w:tc>
          <w:tcPr>
            <w:tcW w:type="dxa" w:w="2412"/>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364" w:right="0" w:firstLine="0"/>
              <w:jc w:val="left"/>
            </w:pPr>
            <w:r>
              <w:rPr>
                <w:rFonts w:ascii="宋体" w:hAnsi="宋体" w:eastAsia="宋体"/>
                <w:b w:val="0"/>
                <w:i w:val="0"/>
                <w:color w:val="000000"/>
                <w:sz w:val="21"/>
              </w:rPr>
              <w:t xml:space="preserve">盾构始发基坑坍塌 </w:t>
            </w:r>
          </w:p>
        </w:tc>
      </w:tr>
    </w:tbl>
    <w:p>
      <w:pPr>
        <w:autoSpaceDN w:val="0"/>
        <w:autoSpaceDE w:val="0"/>
        <w:widowControl/>
        <w:spacing w:line="14" w:lineRule="exact" w:before="0" w:after="0"/>
        <w:ind w:left="0" w:right="0"/>
      </w:pPr>
    </w:p>
    <w:p>
      <w:pPr>
        <w:sectPr>
          <w:type w:val="continuous"/>
          <w:pgSz w:w="11906" w:h="16838"/>
          <w:pgMar w:top="724" w:right="1274" w:bottom="170" w:left="420" w:header="720" w:footer="720" w:gutter="0"/>
          <w:cols w:num="2" w:equalWidth="0">
            <w:col w:w="5968" w:space="0"/>
            <w:col w:w="4244" w:space="0"/>
          </w:cols>
          <w:docGrid w:linePitch="360"/>
        </w:sectPr>
      </w:pPr>
    </w:p>
    <w:p>
      <w:pPr>
        <w:autoSpaceDN w:val="0"/>
        <w:autoSpaceDE w:val="0"/>
        <w:widowControl/>
        <w:spacing w:line="274" w:lineRule="exact" w:before="0" w:after="756"/>
        <w:ind w:left="1152" w:right="1152" w:firstLine="0"/>
        <w:jc w:val="center"/>
      </w:pPr>
      <w:r>
        <w:rPr>
          <w:rFonts w:ascii="宋体" w:hAnsi="宋体" w:eastAsia="宋体"/>
          <w:b w:val="0"/>
          <w:i w:val="0"/>
          <w:color w:val="000000"/>
          <w:sz w:val="21"/>
        </w:rPr>
        <w:t xml:space="preserve">风险因素 </w:t>
      </w:r>
      <w:r>
        <w:br/>
      </w:r>
      <w:r>
        <w:rPr>
          <w:rFonts w:ascii="宋体" w:hAnsi="宋体" w:eastAsia="宋体"/>
          <w:b w:val="0"/>
          <w:i w:val="0"/>
          <w:color w:val="000000"/>
          <w:sz w:val="21"/>
        </w:rPr>
        <w:t xml:space="preserve">围护结构强度不足 </w:t>
      </w:r>
    </w:p>
    <w:p>
      <w:pPr>
        <w:sectPr>
          <w:type w:val="nextColumn"/>
          <w:pgSz w:w="11906" w:h="16838"/>
          <w:pgMar w:top="724" w:right="1274" w:bottom="170" w:left="420" w:header="720" w:footer="720" w:gutter="0"/>
          <w:cols w:num="2" w:equalWidth="0">
            <w:col w:w="5968" w:space="0"/>
            <w:col w:w="4244" w:space="0"/>
          </w:cols>
          <w:docGrid w:linePitch="360"/>
        </w:sectPr>
      </w:pPr>
    </w:p>
    <w:p>
      <w:pPr>
        <w:autoSpaceDN w:val="0"/>
        <w:autoSpaceDE w:val="0"/>
        <w:widowControl/>
        <w:spacing w:line="180" w:lineRule="exact" w:before="0" w:after="0"/>
        <w:ind w:left="0" w:right="4138" w:firstLine="0"/>
        <w:jc w:val="right"/>
      </w:pPr>
      <w:r>
        <w:rPr>
          <w:rFonts w:ascii="宋体" w:hAnsi="宋体" w:eastAsia="宋体"/>
          <w:b w:val="0"/>
          <w:i w:val="0"/>
          <w:color w:val="000000"/>
          <w:sz w:val="18"/>
        </w:rPr>
        <w:t xml:space="preserve">- 20 -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57" name="Picture 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8" name="Picture 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900"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70.0" w:type="dxa"/>
      </w:tblPr>
      <w:tblGrid>
        <w:gridCol w:w="5059"/>
        <w:gridCol w:w="5059"/>
      </w:tblGrid>
      <w:tr>
        <w:trPr>
          <w:trHeight w:hRule="exact" w:val="1174"/>
        </w:trPr>
        <w:tc>
          <w:tcPr>
            <w:tcW w:type="dxa" w:w="5750"/>
            <w:tcBorders>
              <w:top w:sz="5.599999999999909" w:val="single" w:color="#000000"/>
            </w:tcBorders>
            <w:tcMar>
              <w:start w:w="0" w:type="dxa"/>
              <w:end w:w="0" w:type="dxa"/>
            </w:tcMar>
          </w:tcPr>
          <w:p>
            <w:pPr>
              <w:autoSpaceDN w:val="0"/>
              <w:autoSpaceDE w:val="0"/>
              <w:widowControl/>
              <w:spacing w:line="604" w:lineRule="exact" w:before="0" w:after="0"/>
              <w:ind w:left="0" w:right="0"/>
            </w:pPr>
          </w:p>
          <w:tbl>
            <w:tblPr>
              <w:tblW w:type="auto" w:w="0"/>
              <w:tblLayout w:type="fixed"/>
              <w:tblLook w:firstColumn="1" w:firstRow="1" w:lastColumn="0" w:lastRow="0" w:noHBand="0" w:noVBand="1" w:val="04A0"/>
              <w:tblInd w:w="24.000000000000057" w:type="dxa"/>
            </w:tblPr>
            <w:tblGrid>
              <w:gridCol w:w="2875"/>
              <w:gridCol w:w="2875"/>
            </w:tblGrid>
            <w:tr>
              <w:trPr>
                <w:trHeight w:hRule="exact" w:val="560"/>
              </w:trPr>
              <w:tc>
                <w:tcPr>
                  <w:tcW w:type="dxa" w:w="4968"/>
                  <w:gridSpan w:val="2"/>
                  <w:tcBorders>
                    <w:top w:sz="3.199999999999932" w:val="single" w:color="#000000"/>
                  </w:tcBorders>
                  <w:tcMar>
                    <w:start w:w="0" w:type="dxa"/>
                    <w:end w:w="0" w:type="dxa"/>
                  </w:tcMar>
                  <w:tcMar>
                    <w:start w:w="0" w:type="dxa"/>
                    <w:end w:w="0" w:type="dxa"/>
                  </w:tcMar>
                </w:tcPr>
                <w:p/>
              </w:tc>
            </w:tr>
          </w:tbl>
          <w:p>
            <w:pPr>
              <w:autoSpaceDN w:val="0"/>
              <w:autoSpaceDE w:val="0"/>
              <w:widowControl/>
              <w:spacing w:line="14" w:lineRule="exact" w:before="0" w:after="0"/>
              <w:ind w:left="0" w:right="0"/>
            </w:pPr>
          </w:p>
        </w:tc>
        <w:tc>
          <w:tcPr>
            <w:tcW w:type="dxa" w:w="3378"/>
            <w:tcBorders>
              <w:top w:sz="5.599999999999909" w:val="single" w:color="#000000"/>
            </w:tcBorders>
            <w:tcMar>
              <w:start w:w="0" w:type="dxa"/>
              <w:end w:w="0" w:type="dxa"/>
            </w:tcMar>
          </w:tcPr>
          <w:p>
            <w:pPr>
              <w:autoSpaceDN w:val="0"/>
              <w:autoSpaceDE w:val="0"/>
              <w:widowControl/>
              <w:spacing w:line="292" w:lineRule="exact" w:before="564" w:after="0"/>
              <w:ind w:left="720" w:right="1440" w:firstLine="0"/>
              <w:jc w:val="center"/>
            </w:pPr>
            <w:r>
              <w:rPr>
                <w:rFonts w:ascii="宋体" w:hAnsi="宋体" w:eastAsia="宋体"/>
                <w:b w:val="0"/>
                <w:i w:val="0"/>
                <w:color w:val="000000"/>
                <w:sz w:val="21"/>
              </w:rPr>
              <w:t xml:space="preserve">支护不及时 </w:t>
            </w:r>
            <w:r>
              <w:br/>
            </w:r>
            <w:r>
              <w:rPr>
                <w:rFonts w:ascii="宋体" w:hAnsi="宋体" w:eastAsia="宋体"/>
                <w:b w:val="0"/>
                <w:i w:val="0"/>
                <w:color w:val="000000"/>
                <w:sz w:val="21"/>
              </w:rPr>
              <w:t xml:space="preserve">支护失稳 </w:t>
            </w:r>
          </w:p>
        </w:tc>
      </w:tr>
    </w:tbl>
    <w:p>
      <w:pPr>
        <w:autoSpaceDN w:val="0"/>
        <w:autoSpaceDE w:val="0"/>
        <w:widowControl/>
        <w:spacing w:line="14" w:lineRule="exact" w:before="0" w:after="10"/>
        <w:ind w:left="0" w:right="0"/>
      </w:pPr>
    </w:p>
    <w:p>
      <w:pPr>
        <w:sectPr>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252" w:lineRule="exact" w:before="0" w:after="50"/>
        <w:ind w:left="1152" w:right="1152" w:firstLine="0"/>
        <w:jc w:val="center"/>
      </w:pPr>
      <w:r>
        <w:rPr>
          <w:rFonts w:ascii="宋体" w:hAnsi="宋体" w:eastAsia="宋体"/>
          <w:b w:val="0"/>
          <w:i w:val="0"/>
          <w:color w:val="000000"/>
          <w:sz w:val="21"/>
        </w:rPr>
        <w:t xml:space="preserve">基坑周边过量堆载 </w:t>
      </w:r>
      <w:r>
        <w:br/>
      </w:r>
      <w:r>
        <w:rPr>
          <w:rFonts w:ascii="宋体" w:hAnsi="宋体" w:eastAsia="宋体"/>
          <w:b w:val="0"/>
          <w:i w:val="0"/>
          <w:color w:val="000000"/>
          <w:sz w:val="21"/>
        </w:rPr>
        <w:t xml:space="preserve">大风 </w:t>
      </w:r>
    </w:p>
    <w:p>
      <w:pPr>
        <w:sectPr>
          <w:type w:val="nextColumn"/>
          <w:pgSz w:w="11906" w:h="16838"/>
          <w:pgMar w:top="724" w:right="1368" w:bottom="170" w:left="420" w:header="720" w:footer="720" w:gutter="0"/>
          <w:cols w:num="2" w:equalWidth="0">
            <w:col w:w="5968" w:space="0"/>
            <w:col w:w="4150" w:space="0"/>
          </w:cols>
          <w:docGrid w:linePitch="360"/>
        </w:sectPr>
      </w:pPr>
    </w:p>
    <w:tbl>
      <w:tblPr>
        <w:tblW w:type="auto" w:w="0"/>
        <w:tblLayout w:type="fixed"/>
        <w:tblLook w:firstColumn="1" w:firstRow="1" w:lastColumn="0" w:lastRow="0" w:noHBand="0" w:noVBand="1" w:val="04A0"/>
        <w:tblInd w:w="3550.0" w:type="dxa"/>
      </w:tblPr>
      <w:tblGrid>
        <w:gridCol w:w="5059"/>
        <w:gridCol w:w="5059"/>
      </w:tblGrid>
      <w:tr>
        <w:trPr>
          <w:trHeight w:hRule="exact" w:val="264"/>
        </w:trPr>
        <w:tc>
          <w:tcPr>
            <w:tcW w:type="dxa" w:w="2870"/>
            <w:tcBorders>
              <w:start w:sz="3.199999999999818" w:val="single" w:color="#000000"/>
            </w:tcBorders>
            <w:tcMar>
              <w:start w:w="0" w:type="dxa"/>
              <w:end w:w="0" w:type="dxa"/>
            </w:tcMar>
          </w:tcPr>
          <w:p>
            <w:pPr>
              <w:autoSpaceDN w:val="0"/>
              <w:autoSpaceDE w:val="0"/>
              <w:widowControl/>
              <w:spacing w:line="212" w:lineRule="exact" w:before="32" w:after="0"/>
              <w:ind w:left="572" w:right="0" w:firstLine="0"/>
              <w:jc w:val="left"/>
            </w:pPr>
            <w:r>
              <w:rPr>
                <w:rFonts w:ascii="宋体" w:hAnsi="宋体" w:eastAsia="宋体"/>
                <w:b w:val="0"/>
                <w:i w:val="0"/>
                <w:color w:val="000000"/>
                <w:sz w:val="21"/>
              </w:rPr>
              <w:t xml:space="preserve">起吊管片掉落 </w:t>
            </w:r>
          </w:p>
        </w:tc>
        <w:tc>
          <w:tcPr>
            <w:tcW w:type="dxa" w:w="3000"/>
            <w:tcBorders/>
            <w:tcMar>
              <w:start w:w="0" w:type="dxa"/>
              <w:end w:w="0" w:type="dxa"/>
            </w:tcMar>
          </w:tcPr>
          <w:p>
            <w:pPr>
              <w:autoSpaceDN w:val="0"/>
              <w:autoSpaceDE w:val="0"/>
              <w:widowControl/>
              <w:spacing w:line="212" w:lineRule="exact" w:before="32" w:after="0"/>
              <w:ind w:left="0" w:right="670" w:firstLine="0"/>
              <w:jc w:val="right"/>
            </w:pPr>
            <w:r>
              <w:rPr>
                <w:rFonts w:ascii="宋体" w:hAnsi="宋体" w:eastAsia="宋体"/>
                <w:b w:val="0"/>
                <w:i w:val="0"/>
                <w:color w:val="000000"/>
                <w:sz w:val="21"/>
              </w:rPr>
              <w:t xml:space="preserve">起吊设备故障 </w:t>
            </w:r>
          </w:p>
        </w:tc>
      </w:tr>
    </w:tbl>
    <w:p>
      <w:pPr>
        <w:autoSpaceDN w:val="0"/>
        <w:autoSpaceDE w:val="0"/>
        <w:widowControl/>
        <w:spacing w:line="14" w:lineRule="exact" w:before="0" w:after="10"/>
        <w:ind w:left="0" w:right="0"/>
      </w:pPr>
    </w:p>
    <w:p>
      <w:pPr>
        <w:sectPr>
          <w:type w:val="continuous"/>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252" w:lineRule="exact" w:before="0" w:after="48"/>
        <w:ind w:left="1296" w:right="1296" w:firstLine="0"/>
        <w:jc w:val="center"/>
      </w:pPr>
      <w:r>
        <w:rPr>
          <w:rFonts w:ascii="宋体" w:hAnsi="宋体" w:eastAsia="宋体"/>
          <w:b w:val="0"/>
          <w:i w:val="0"/>
          <w:color w:val="000000"/>
          <w:sz w:val="21"/>
        </w:rPr>
        <w:t xml:space="preserve">人员违章操作 </w:t>
      </w:r>
      <w:r>
        <w:br/>
      </w:r>
      <w:r>
        <w:rPr>
          <w:rFonts w:ascii="宋体" w:hAnsi="宋体" w:eastAsia="宋体"/>
          <w:b w:val="0"/>
          <w:i w:val="0"/>
          <w:color w:val="000000"/>
          <w:sz w:val="21"/>
        </w:rPr>
        <w:t xml:space="preserve">大风 </w:t>
      </w:r>
    </w:p>
    <w:p>
      <w:pPr>
        <w:sectPr>
          <w:type w:val="nextColumn"/>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212" w:lineRule="exact" w:before="32" w:after="50"/>
        <w:ind w:left="0" w:right="1262" w:firstLine="0"/>
        <w:jc w:val="right"/>
      </w:pPr>
      <w:r>
        <w:rPr>
          <w:rFonts w:ascii="宋体" w:hAnsi="宋体" w:eastAsia="宋体"/>
          <w:b w:val="0"/>
          <w:i w:val="0"/>
          <w:color w:val="000000"/>
          <w:sz w:val="21"/>
        </w:rPr>
        <w:t xml:space="preserve">安拆方案不完善 </w:t>
      </w:r>
    </w:p>
    <w:tbl>
      <w:tblPr>
        <w:tblW w:type="auto" w:w="0"/>
        <w:tblLayout w:type="fixed"/>
        <w:tblLook w:firstColumn="1" w:firstRow="1" w:lastColumn="0" w:lastRow="0" w:noHBand="0" w:noVBand="1" w:val="04A0"/>
        <w:tblInd w:w="3550.0" w:type="dxa"/>
      </w:tblPr>
      <w:tblGrid>
        <w:gridCol w:w="5059"/>
        <w:gridCol w:w="5059"/>
      </w:tblGrid>
      <w:tr>
        <w:trPr>
          <w:trHeight w:hRule="exact" w:val="282"/>
        </w:trPr>
        <w:tc>
          <w:tcPr>
            <w:tcW w:type="dxa" w:w="3030"/>
            <w:tcBorders>
              <w:start w:sz="3.199999999999818" w:val="single" w:color="#000000"/>
            </w:tcBorders>
            <w:tcMar>
              <w:start w:w="0" w:type="dxa"/>
              <w:end w:w="0" w:type="dxa"/>
            </w:tcMar>
          </w:tcPr>
          <w:p>
            <w:pPr>
              <w:autoSpaceDN w:val="0"/>
              <w:autoSpaceDE w:val="0"/>
              <w:widowControl/>
              <w:spacing w:line="210" w:lineRule="exact" w:before="32" w:after="0"/>
              <w:ind w:left="152" w:right="0" w:firstLine="0"/>
              <w:jc w:val="left"/>
            </w:pPr>
            <w:r>
              <w:rPr>
                <w:rFonts w:ascii="宋体" w:hAnsi="宋体" w:eastAsia="宋体"/>
                <w:b w:val="0"/>
                <w:i w:val="0"/>
                <w:color w:val="000000"/>
                <w:sz w:val="21"/>
              </w:rPr>
              <w:t xml:space="preserve">龙门吊安拆过程中倾覆 </w:t>
            </w:r>
          </w:p>
        </w:tc>
        <w:tc>
          <w:tcPr>
            <w:tcW w:type="dxa" w:w="29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施工人员未交底 </w:t>
            </w:r>
          </w:p>
        </w:tc>
      </w:tr>
    </w:tbl>
    <w:p>
      <w:pPr>
        <w:autoSpaceDN w:val="0"/>
        <w:autoSpaceDE w:val="0"/>
        <w:widowControl/>
        <w:spacing w:line="212" w:lineRule="exact" w:before="42" w:after="10"/>
        <w:ind w:left="0" w:right="1368" w:firstLine="0"/>
        <w:jc w:val="right"/>
      </w:pPr>
      <w:r>
        <w:rPr>
          <w:rFonts w:ascii="宋体" w:hAnsi="宋体" w:eastAsia="宋体"/>
          <w:b w:val="0"/>
          <w:i w:val="0"/>
          <w:color w:val="000000"/>
          <w:sz w:val="21"/>
        </w:rPr>
        <w:t xml:space="preserve">现场组织混乱 </w:t>
      </w:r>
    </w:p>
    <w:p>
      <w:pPr>
        <w:sectPr>
          <w:type w:val="continuous"/>
          <w:pgSz w:w="11906" w:h="16838"/>
          <w:pgMar w:top="724" w:right="1368" w:bottom="170" w:left="420" w:header="720" w:footer="720" w:gutter="0"/>
          <w:cols/>
          <w:docGrid w:linePitch="360"/>
        </w:sectPr>
      </w:pPr>
    </w:p>
    <w:tbl>
      <w:tblPr>
        <w:tblW w:type="auto" w:w="0"/>
        <w:tblLayout w:type="fixed"/>
        <w:tblLook w:firstColumn="1" w:firstRow="1" w:lastColumn="0" w:lastRow="0" w:noHBand="0" w:noVBand="1" w:val="04A0"/>
        <w:tblInd w:w="994.0" w:type="dxa"/>
      </w:tblPr>
      <w:tblGrid>
        <w:gridCol w:w="5059"/>
        <w:gridCol w:w="5059"/>
      </w:tblGrid>
      <w:tr>
        <w:trPr>
          <w:trHeight w:hRule="exact" w:val="268"/>
        </w:trPr>
        <w:tc>
          <w:tcPr>
            <w:tcW w:type="dxa" w:w="5059"/>
            <w:tcBorders>
              <w:end w:sz="3.199999999999818" w:val="single" w:color="#000000"/>
              <w:bottom w:sz="4.0" w:val="single" w:color="#000000"/>
            </w:tcBorders>
          </w:tcPr>
          <w:p/>
        </w:tc>
        <w:tc>
          <w:tcPr>
            <w:tcW w:type="dxa" w:w="5059"/>
          </w:tcPr>
          <w:p/>
        </w:tc>
      </w:tr>
    </w:tbl>
    <w:p>
      <w:pPr>
        <w:sectPr>
          <w:type w:val="continuous"/>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602"/>
        <w:ind w:left="0" w:right="2508" w:firstLine="0"/>
        <w:jc w:val="right"/>
      </w:pPr>
      <w:r>
        <w:rPr>
          <w:rFonts w:ascii="宋体" w:hAnsi="宋体" w:eastAsia="宋体"/>
          <w:b w:val="0"/>
          <w:i w:val="0"/>
          <w:color w:val="000000"/>
          <w:sz w:val="21"/>
        </w:rPr>
        <w:t xml:space="preserve">S 市地铁盾构法隧道工程施工风险管理研究 </w:t>
      </w:r>
    </w:p>
    <w:p>
      <w:pPr>
        <w:sectPr>
          <w:pgSz w:w="11906" w:h="16838"/>
          <w:pgMar w:top="724" w:right="1368" w:bottom="170" w:left="420" w:header="720" w:footer="720" w:gutter="0"/>
          <w:cols/>
          <w:docGrid w:linePitch="360"/>
        </w:sectPr>
      </w:pPr>
    </w:p>
    <w:tbl>
      <w:tblPr>
        <w:tblW w:type="auto" w:w="0"/>
        <w:tblLayout w:type="fixed"/>
        <w:tblLook w:firstColumn="1" w:firstRow="1" w:lastColumn="0" w:lastRow="0" w:noHBand="0" w:noVBand="1" w:val="04A0"/>
        <w:tblInd w:w="994.0" w:type="dxa"/>
      </w:tblPr>
      <w:tblGrid>
        <w:gridCol w:w="5059"/>
        <w:gridCol w:w="5059"/>
      </w:tblGrid>
      <w:tr>
        <w:trPr>
          <w:trHeight w:hRule="exact" w:val="700"/>
        </w:trPr>
        <w:tc>
          <w:tcPr>
            <w:tcW w:type="dxa" w:w="2556"/>
            <w:tcBorders>
              <w:top w:sz="3.199999999999932" w:val="single" w:color="#000000"/>
              <w:end w:sz="3.199999999999818" w:val="single" w:color="#000000"/>
            </w:tcBorders>
            <w:tcMar>
              <w:start w:w="0" w:type="dxa"/>
              <w:end w:w="0" w:type="dxa"/>
            </w:tcMar>
          </w:tcPr>
          <w:p/>
        </w:tc>
        <w:tc>
          <w:tcPr>
            <w:tcW w:type="dxa" w:w="2412"/>
            <w:tcBorders>
              <w:start w:sz="3.199999999999818" w:val="single" w:color="#000000"/>
              <w:top w:sz="3.199999999999932" w:val="single" w:color="#000000"/>
              <w:bottom w:sz="4.0" w:val="single" w:color="#000000"/>
            </w:tcBorders>
            <w:tcMar>
              <w:start w:w="0" w:type="dxa"/>
              <w:end w:w="0" w:type="dxa"/>
            </w:tcMar>
          </w:tcPr>
          <w:p/>
        </w:tc>
      </w:tr>
      <w:tr>
        <w:trPr>
          <w:trHeight w:hRule="exact" w:val="700"/>
        </w:trPr>
        <w:tc>
          <w:tcPr>
            <w:tcW w:type="dxa" w:w="2556"/>
            <w:tcBorders>
              <w:end w:sz="3.199999999999818" w:val="single" w:color="#000000"/>
            </w:tcBorders>
            <w:tcMar>
              <w:start w:w="0" w:type="dxa"/>
              <w:end w:w="0" w:type="dxa"/>
            </w:tcMar>
          </w:tcPr>
          <w:p/>
        </w:tc>
        <w:tc>
          <w:tcPr>
            <w:tcW w:type="dxa" w:w="2412"/>
            <w:tcBorders>
              <w:start w:sz="3.199999999999818" w:val="single" w:color="#000000"/>
              <w:top w:sz="4.0" w:val="single" w:color="#000000"/>
              <w:bottom w:sz="4.0" w:val="single" w:color="#000000"/>
            </w:tcBorders>
            <w:tcMar>
              <w:start w:w="0" w:type="dxa"/>
              <w:end w:w="0" w:type="dxa"/>
            </w:tcMar>
          </w:tcPr>
          <w:p>
            <w:pPr>
              <w:autoSpaceDN w:val="0"/>
              <w:tabs>
                <w:tab w:pos="572" w:val="left"/>
              </w:tabs>
              <w:autoSpaceDE w:val="0"/>
              <w:widowControl/>
              <w:spacing w:line="294" w:lineRule="exact" w:before="0" w:after="0"/>
              <w:ind w:left="48" w:right="0" w:firstLine="0"/>
              <w:jc w:val="left"/>
            </w:pPr>
            <w:r>
              <w:rPr>
                <w:rFonts w:ascii="宋体" w:hAnsi="宋体" w:eastAsia="宋体"/>
                <w:b w:val="0"/>
                <w:i w:val="0"/>
                <w:color w:val="000000"/>
                <w:sz w:val="21"/>
              </w:rPr>
              <w:t>凿除围护结构时涌水涌砂</w:t>
            </w:r>
            <w:r>
              <w:tab/>
            </w:r>
            <w:r>
              <w:rPr>
                <w:rFonts w:ascii="宋体" w:hAnsi="宋体" w:eastAsia="宋体"/>
                <w:b w:val="0"/>
                <w:i w:val="0"/>
                <w:color w:val="000000"/>
                <w:sz w:val="21"/>
              </w:rPr>
              <w:t xml:space="preserve">及掌子面塌方 </w:t>
            </w:r>
          </w:p>
        </w:tc>
      </w:tr>
      <w:tr>
        <w:trPr>
          <w:trHeight w:hRule="exact" w:val="328"/>
        </w:trPr>
        <w:tc>
          <w:tcPr>
            <w:tcW w:type="dxa" w:w="2556"/>
            <w:tcBorders>
              <w:end w:sz="3.199999999999818" w:val="single" w:color="#000000"/>
            </w:tcBorders>
            <w:tcMar>
              <w:start w:w="0" w:type="dxa"/>
              <w:end w:w="0" w:type="dxa"/>
            </w:tcMar>
          </w:tcPr>
          <w:p/>
        </w:tc>
        <w:tc>
          <w:tcPr>
            <w:tcW w:type="dxa" w:w="2412"/>
            <w:tcBorders>
              <w:start w:sz="3.199999999999818" w:val="single" w:color="#000000"/>
              <w:top w:sz="4.0" w:val="single" w:color="#000000"/>
            </w:tcBorders>
            <w:tcMar>
              <w:start w:w="0" w:type="dxa"/>
              <w:end w:w="0" w:type="dxa"/>
            </w:tcMar>
          </w:tcPr>
          <w:p/>
        </w:tc>
      </w:tr>
    </w:tbl>
    <w:p>
      <w:pPr>
        <w:autoSpaceDN w:val="0"/>
        <w:autoSpaceDE w:val="0"/>
        <w:widowControl/>
        <w:spacing w:line="14" w:lineRule="exact" w:before="0" w:after="0"/>
        <w:ind w:left="0" w:right="0"/>
      </w:pPr>
    </w:p>
    <w:p>
      <w:pPr>
        <w:sectPr>
          <w:type w:val="continuous"/>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322" w:lineRule="exact" w:before="0" w:after="108"/>
        <w:ind w:left="1008" w:right="1008" w:firstLine="0"/>
        <w:jc w:val="center"/>
      </w:pPr>
      <w:r>
        <w:rPr>
          <w:rFonts w:ascii="宋体" w:hAnsi="宋体" w:eastAsia="宋体"/>
          <w:b w:val="0"/>
          <w:i w:val="0"/>
          <w:color w:val="000000"/>
          <w:sz w:val="21"/>
        </w:rPr>
        <w:t xml:space="preserve">安装精度较低 </w:t>
      </w:r>
      <w:r>
        <w:br/>
      </w:r>
      <w:r>
        <w:rPr>
          <w:rFonts w:ascii="宋体" w:hAnsi="宋体" w:eastAsia="宋体"/>
          <w:b w:val="0"/>
          <w:i w:val="0"/>
          <w:color w:val="000000"/>
          <w:sz w:val="21"/>
        </w:rPr>
        <w:t xml:space="preserve">焊接质量低 </w:t>
      </w:r>
      <w:r>
        <w:br/>
      </w:r>
      <w:r>
        <w:rPr>
          <w:rFonts w:ascii="宋体" w:hAnsi="宋体" w:eastAsia="宋体"/>
          <w:b w:val="0"/>
          <w:i w:val="0"/>
          <w:color w:val="000000"/>
          <w:sz w:val="21"/>
        </w:rPr>
        <w:t xml:space="preserve">洞门土体加固不到位 </w:t>
      </w:r>
      <w:r>
        <w:br/>
      </w:r>
      <w:r>
        <w:rPr>
          <w:rFonts w:ascii="宋体" w:hAnsi="宋体" w:eastAsia="宋体"/>
          <w:b w:val="0"/>
          <w:i w:val="0"/>
          <w:color w:val="000000"/>
          <w:sz w:val="21"/>
        </w:rPr>
        <w:t xml:space="preserve">降水措施不到位 </w:t>
      </w:r>
      <w:r>
        <w:br/>
      </w:r>
      <w:r>
        <w:rPr>
          <w:rFonts w:ascii="宋体" w:hAnsi="宋体" w:eastAsia="宋体"/>
          <w:b w:val="0"/>
          <w:i w:val="0"/>
          <w:color w:val="000000"/>
          <w:sz w:val="21"/>
        </w:rPr>
        <w:t xml:space="preserve">人员操作不当 </w:t>
      </w:r>
    </w:p>
    <w:p>
      <w:pPr>
        <w:sectPr>
          <w:type w:val="nextColumn"/>
          <w:pgSz w:w="11906" w:h="16838"/>
          <w:pgMar w:top="724" w:right="1368" w:bottom="170" w:left="420" w:header="720" w:footer="720" w:gutter="0"/>
          <w:cols w:num="2" w:equalWidth="0">
            <w:col w:w="5968" w:space="0"/>
            <w:col w:w="4150" w:space="0"/>
          </w:cols>
          <w:docGrid w:linePitch="360"/>
        </w:sectPr>
      </w:pPr>
    </w:p>
    <w:tbl>
      <w:tblPr>
        <w:tblW w:type="auto" w:w="0"/>
        <w:tblLayout w:type="fixed"/>
        <w:tblLook w:firstColumn="1" w:firstRow="1" w:lastColumn="0" w:lastRow="0" w:noHBand="0" w:noVBand="1" w:val="04A0"/>
        <w:tblInd w:w="3550.0" w:type="dxa"/>
      </w:tblPr>
      <w:tblGrid>
        <w:gridCol w:w="5059"/>
        <w:gridCol w:w="5059"/>
      </w:tblGrid>
      <w:tr>
        <w:trPr>
          <w:trHeight w:hRule="exact" w:val="322"/>
        </w:trPr>
        <w:tc>
          <w:tcPr>
            <w:tcW w:type="dxa" w:w="2930"/>
            <w:tcBorders>
              <w:start w:sz="3.199999999999818" w:val="single" w:color="#000000"/>
            </w:tcBorders>
            <w:tcMar>
              <w:start w:w="0" w:type="dxa"/>
              <w:end w:w="0" w:type="dxa"/>
            </w:tcMar>
          </w:tcPr>
          <w:p>
            <w:pPr>
              <w:autoSpaceDN w:val="0"/>
              <w:autoSpaceDE w:val="0"/>
              <w:widowControl/>
              <w:spacing w:line="212" w:lineRule="exact" w:before="30" w:after="0"/>
              <w:ind w:left="364" w:right="0" w:firstLine="0"/>
              <w:jc w:val="left"/>
            </w:pPr>
            <w:r>
              <w:rPr>
                <w:rFonts w:ascii="宋体" w:hAnsi="宋体" w:eastAsia="宋体"/>
                <w:b w:val="0"/>
                <w:i w:val="0"/>
                <w:color w:val="000000"/>
                <w:sz w:val="21"/>
              </w:rPr>
              <w:t xml:space="preserve">负环管片结构破坏 </w:t>
            </w:r>
          </w:p>
        </w:tc>
        <w:tc>
          <w:tcPr>
            <w:tcW w:type="dxa" w:w="3000"/>
            <w:tcBorders/>
            <w:tcMar>
              <w:start w:w="0" w:type="dxa"/>
              <w:end w:w="0" w:type="dxa"/>
            </w:tcMar>
          </w:tcPr>
          <w:p>
            <w:pPr>
              <w:autoSpaceDN w:val="0"/>
              <w:autoSpaceDE w:val="0"/>
              <w:widowControl/>
              <w:spacing w:line="212" w:lineRule="exact" w:before="30" w:after="0"/>
              <w:ind w:left="0" w:right="624" w:firstLine="0"/>
              <w:jc w:val="right"/>
            </w:pPr>
            <w:r>
              <w:rPr>
                <w:rFonts w:ascii="宋体" w:hAnsi="宋体" w:eastAsia="宋体"/>
                <w:b w:val="0"/>
                <w:i w:val="0"/>
                <w:color w:val="000000"/>
                <w:sz w:val="21"/>
              </w:rPr>
              <w:t xml:space="preserve">盾构机推力较大 </w:t>
            </w:r>
          </w:p>
        </w:tc>
      </w:tr>
    </w:tbl>
    <w:p>
      <w:pPr>
        <w:autoSpaceDN w:val="0"/>
        <w:autoSpaceDE w:val="0"/>
        <w:widowControl/>
        <w:spacing w:line="14" w:lineRule="exact" w:before="0" w:after="10"/>
        <w:ind w:left="0" w:right="0"/>
      </w:pPr>
    </w:p>
    <w:p>
      <w:pPr>
        <w:sectPr>
          <w:type w:val="continuous"/>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280" w:lineRule="exact" w:before="0" w:after="108"/>
        <w:ind w:left="864" w:right="720" w:firstLine="0"/>
        <w:jc w:val="center"/>
      </w:pPr>
      <w:r>
        <w:rPr>
          <w:rFonts w:ascii="宋体" w:hAnsi="宋体" w:eastAsia="宋体"/>
          <w:b w:val="0"/>
          <w:i w:val="0"/>
          <w:color w:val="000000"/>
          <w:sz w:val="21"/>
        </w:rPr>
        <w:t xml:space="preserve">盾构机推力偏心较大 </w:t>
      </w:r>
      <w:r>
        <w:br/>
      </w:r>
      <w:r>
        <w:rPr>
          <w:rFonts w:ascii="宋体" w:hAnsi="宋体" w:eastAsia="宋体"/>
          <w:b w:val="0"/>
          <w:i w:val="0"/>
          <w:color w:val="000000"/>
          <w:sz w:val="21"/>
        </w:rPr>
        <w:t xml:space="preserve">始发基座安装方案不完善 </w:t>
      </w:r>
    </w:p>
    <w:p>
      <w:pPr>
        <w:sectPr>
          <w:type w:val="nextColumn"/>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212" w:lineRule="exact" w:before="32" w:after="106"/>
        <w:ind w:left="0" w:right="1158" w:firstLine="0"/>
        <w:jc w:val="right"/>
      </w:pPr>
      <w:r>
        <w:rPr>
          <w:rFonts w:ascii="宋体" w:hAnsi="宋体" w:eastAsia="宋体"/>
          <w:b w:val="0"/>
          <w:i w:val="0"/>
          <w:color w:val="000000"/>
          <w:sz w:val="21"/>
        </w:rPr>
        <w:t xml:space="preserve">始发基座材料缺陷 </w:t>
      </w:r>
    </w:p>
    <w:tbl>
      <w:tblPr>
        <w:tblW w:type="auto" w:w="0"/>
        <w:tblLayout w:type="fixed"/>
        <w:tblLook w:firstColumn="1" w:firstRow="1" w:lastColumn="0" w:lastRow="0" w:noHBand="0" w:noVBand="1" w:val="04A0"/>
        <w:tblInd w:w="3550.0" w:type="dxa"/>
      </w:tblPr>
      <w:tblGrid>
        <w:gridCol w:w="5059"/>
        <w:gridCol w:w="5059"/>
      </w:tblGrid>
      <w:tr>
        <w:trPr>
          <w:trHeight w:hRule="exact" w:val="342"/>
        </w:trPr>
        <w:tc>
          <w:tcPr>
            <w:tcW w:type="dxa" w:w="2930"/>
            <w:tcBorders>
              <w:start w:sz="3.199999999999818" w:val="single" w:color="#000000"/>
            </w:tcBorders>
            <w:tcMar>
              <w:start w:w="0" w:type="dxa"/>
              <w:end w:w="0" w:type="dxa"/>
            </w:tcMar>
          </w:tcPr>
          <w:p>
            <w:pPr>
              <w:autoSpaceDN w:val="0"/>
              <w:autoSpaceDE w:val="0"/>
              <w:widowControl/>
              <w:spacing w:line="210" w:lineRule="exact" w:before="34" w:after="0"/>
              <w:ind w:left="258" w:right="0" w:firstLine="0"/>
              <w:jc w:val="left"/>
            </w:pPr>
            <w:r>
              <w:rPr>
                <w:rFonts w:ascii="宋体" w:hAnsi="宋体" w:eastAsia="宋体"/>
                <w:b w:val="0"/>
                <w:i w:val="0"/>
                <w:color w:val="000000"/>
                <w:sz w:val="21"/>
              </w:rPr>
              <w:t xml:space="preserve">始发、接收基座变形 </w:t>
            </w:r>
          </w:p>
        </w:tc>
        <w:tc>
          <w:tcPr>
            <w:tcW w:type="dxa" w:w="3040"/>
            <w:tcBorders/>
            <w:tcMar>
              <w:start w:w="0" w:type="dxa"/>
              <w:end w:w="0" w:type="dxa"/>
            </w:tcMar>
          </w:tcPr>
          <w:p>
            <w:pPr>
              <w:autoSpaceDN w:val="0"/>
              <w:autoSpaceDE w:val="0"/>
              <w:widowControl/>
              <w:spacing w:line="210" w:lineRule="exact" w:before="34" w:after="0"/>
              <w:ind w:left="696" w:right="0" w:firstLine="0"/>
              <w:jc w:val="left"/>
            </w:pPr>
            <w:r>
              <w:rPr>
                <w:rFonts w:ascii="宋体" w:hAnsi="宋体" w:eastAsia="宋体"/>
                <w:b w:val="0"/>
                <w:i w:val="0"/>
                <w:color w:val="000000"/>
                <w:sz w:val="21"/>
              </w:rPr>
              <w:t xml:space="preserve">钢材焊接质量较差 </w:t>
            </w:r>
          </w:p>
        </w:tc>
      </w:tr>
    </w:tbl>
    <w:p>
      <w:pPr>
        <w:autoSpaceDN w:val="0"/>
        <w:autoSpaceDE w:val="0"/>
        <w:widowControl/>
        <w:spacing w:line="210" w:lineRule="exact" w:before="42" w:after="10"/>
        <w:ind w:left="0" w:right="948" w:firstLine="0"/>
        <w:jc w:val="right"/>
      </w:pPr>
      <w:r>
        <w:rPr>
          <w:rFonts w:ascii="宋体" w:hAnsi="宋体" w:eastAsia="宋体"/>
          <w:b w:val="0"/>
          <w:i w:val="0"/>
          <w:color w:val="000000"/>
          <w:sz w:val="21"/>
        </w:rPr>
        <w:t xml:space="preserve">施工人员擅自更改结构 </w:t>
      </w:r>
    </w:p>
    <w:p>
      <w:pPr>
        <w:sectPr>
          <w:type w:val="continuous"/>
          <w:pgSz w:w="11906" w:h="16838"/>
          <w:pgMar w:top="724" w:right="1368" w:bottom="170" w:left="420" w:header="720" w:footer="720" w:gutter="0"/>
          <w:cols/>
          <w:docGrid w:linePitch="360"/>
        </w:sectPr>
      </w:pPr>
    </w:p>
    <w:tbl>
      <w:tblPr>
        <w:tblW w:type="auto" w:w="0"/>
        <w:tblLayout w:type="fixed"/>
        <w:tblLook w:firstColumn="1" w:firstRow="1" w:lastColumn="0" w:lastRow="0" w:noHBand="0" w:noVBand="1" w:val="04A0"/>
        <w:tblInd w:w="994.0" w:type="dxa"/>
      </w:tblPr>
      <w:tblGrid>
        <w:gridCol w:w="5059"/>
        <w:gridCol w:w="5059"/>
      </w:tblGrid>
      <w:tr>
        <w:trPr>
          <w:trHeight w:hRule="exact" w:val="324"/>
        </w:trPr>
        <w:tc>
          <w:tcPr>
            <w:tcW w:type="dxa" w:w="5059"/>
            <w:tcBorders>
              <w:end w:sz="3.199999999999818" w:val="single" w:color="#000000"/>
              <w:bottom w:sz="3.199999999999818" w:val="single" w:color="#000000"/>
            </w:tcBorders>
          </w:tcPr>
          <w:p/>
        </w:tc>
        <w:tc>
          <w:tcPr>
            <w:tcW w:type="dxa" w:w="5059"/>
          </w:tcPr>
          <w:p/>
        </w:tc>
      </w:tr>
    </w:tbl>
    <w:p>
      <w:pPr>
        <w:sectPr>
          <w:type w:val="continuous"/>
          <w:pgSz w:w="11906" w:h="16838"/>
          <w:pgMar w:top="724" w:right="1368" w:bottom="170" w:left="420" w:header="720" w:footer="720" w:gutter="0"/>
          <w:cols w:num="2" w:equalWidth="0">
            <w:col w:w="5968" w:space="0"/>
            <w:col w:w="4150" w:space="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602"/>
        <w:ind w:left="0" w:right="2992" w:firstLine="0"/>
        <w:jc w:val="right"/>
      </w:pPr>
      <w:r>
        <w:rPr>
          <w:rFonts w:ascii="宋体" w:hAnsi="宋体" w:eastAsia="宋体"/>
          <w:b w:val="0"/>
          <w:i w:val="0"/>
          <w:color w:val="000000"/>
          <w:sz w:val="21"/>
        </w:rPr>
        <w:t>大连理工大学专业学位硕士学位论文</w:t>
      </w:r>
    </w:p>
    <w:p>
      <w:pPr>
        <w:sectPr>
          <w:pgSz w:w="11906" w:h="16838"/>
          <w:pgMar w:top="724" w:right="1276" w:bottom="170" w:left="420" w:header="720" w:footer="720" w:gutter="0"/>
          <w:cols/>
          <w:docGrid w:linePitch="360"/>
        </w:sectPr>
      </w:pPr>
    </w:p>
    <w:p>
      <w:pPr>
        <w:sectPr>
          <w:type w:val="continuous"/>
          <w:pgSz w:w="11906" w:h="16838"/>
          <w:pgMar w:top="724" w:right="1276" w:bottom="170" w:left="420" w:header="720" w:footer="720" w:gutter="0"/>
          <w:cols w:num="2" w:equalWidth="0">
            <w:col w:w="5968" w:space="0"/>
            <w:col w:w="4242" w:space="0"/>
          </w:cols>
          <w:docGrid w:linePitch="360"/>
        </w:sectPr>
      </w:pPr>
    </w:p>
    <w:p>
      <w:pPr>
        <w:autoSpaceDN w:val="0"/>
        <w:autoSpaceDE w:val="0"/>
        <w:widowControl/>
        <w:spacing w:line="280" w:lineRule="exact" w:before="0" w:after="110"/>
        <w:ind w:left="864" w:right="1008" w:firstLine="0"/>
        <w:jc w:val="center"/>
      </w:pPr>
      <w:r>
        <w:rPr>
          <w:rFonts w:ascii="宋体" w:hAnsi="宋体" w:eastAsia="宋体"/>
          <w:b w:val="0"/>
          <w:i w:val="0"/>
          <w:color w:val="000000"/>
          <w:sz w:val="21"/>
        </w:rPr>
        <w:t xml:space="preserve">可燃品储存位置不当 </w:t>
      </w:r>
      <w:r>
        <w:rPr>
          <w:rFonts w:ascii="宋体" w:hAnsi="宋体" w:eastAsia="宋体"/>
          <w:b w:val="0"/>
          <w:i w:val="0"/>
          <w:color w:val="000000"/>
          <w:sz w:val="21"/>
        </w:rPr>
        <w:t xml:space="preserve">管片上浮，后视点变化 </w:t>
      </w:r>
    </w:p>
    <w:p>
      <w:pPr>
        <w:sectPr>
          <w:type w:val="nextColumn"/>
          <w:pgSz w:w="11906" w:h="16838"/>
          <w:pgMar w:top="724" w:right="1276" w:bottom="170" w:left="420" w:header="720" w:footer="720" w:gutter="0"/>
          <w:cols w:num="2" w:equalWidth="0">
            <w:col w:w="5968" w:space="0"/>
            <w:col w:w="4242" w:space="0"/>
          </w:cols>
          <w:docGrid w:linePitch="360"/>
        </w:sectPr>
      </w:pPr>
    </w:p>
    <w:tbl>
      <w:tblPr>
        <w:tblW w:type="auto" w:w="0"/>
        <w:tblLayout w:type="fixed"/>
        <w:tblLook w:firstColumn="1" w:firstRow="1" w:lastColumn="0" w:lastRow="0" w:noHBand="0" w:noVBand="1" w:val="04A0"/>
        <w:tblInd w:w="3550.0" w:type="dxa"/>
      </w:tblPr>
      <w:tblGrid>
        <w:gridCol w:w="5105"/>
        <w:gridCol w:w="5105"/>
      </w:tblGrid>
      <w:tr>
        <w:trPr>
          <w:trHeight w:hRule="exact" w:val="670"/>
        </w:trPr>
        <w:tc>
          <w:tcPr>
            <w:tcW w:type="dxa" w:w="2830"/>
            <w:tcBorders>
              <w:start w:sz="3.199999999999818" w:val="single" w:color="#000000"/>
            </w:tcBorders>
            <w:tcMar>
              <w:start w:w="0" w:type="dxa"/>
              <w:end w:w="0" w:type="dxa"/>
            </w:tcMar>
          </w:tcPr>
          <w:p>
            <w:pPr>
              <w:autoSpaceDN w:val="0"/>
              <w:autoSpaceDE w:val="0"/>
              <w:widowControl/>
              <w:spacing w:line="212" w:lineRule="exact" w:before="204" w:after="0"/>
              <w:ind w:left="364" w:right="0" w:firstLine="0"/>
              <w:jc w:val="left"/>
            </w:pPr>
            <w:r>
              <w:rPr>
                <w:rFonts w:ascii="宋体" w:hAnsi="宋体" w:eastAsia="宋体"/>
                <w:b w:val="0"/>
                <w:i w:val="0"/>
                <w:color w:val="000000"/>
                <w:sz w:val="21"/>
              </w:rPr>
              <w:t xml:space="preserve">盾构姿态偏差超标 </w:t>
            </w:r>
          </w:p>
        </w:tc>
        <w:tc>
          <w:tcPr>
            <w:tcW w:type="dxa" w:w="3240"/>
            <w:tcBorders/>
            <w:tcMar>
              <w:start w:w="0" w:type="dxa"/>
              <w:end w:w="0" w:type="dxa"/>
            </w:tcMar>
          </w:tcPr>
          <w:p>
            <w:pPr>
              <w:autoSpaceDN w:val="0"/>
              <w:autoSpaceDE w:val="0"/>
              <w:widowControl/>
              <w:spacing w:line="296" w:lineRule="exact" w:before="0" w:after="0"/>
              <w:ind w:left="576" w:right="432" w:firstLine="0"/>
              <w:jc w:val="center"/>
            </w:pPr>
            <w:r>
              <w:rPr>
                <w:rFonts w:ascii="宋体" w:hAnsi="宋体" w:eastAsia="宋体"/>
                <w:b w:val="0"/>
                <w:i w:val="0"/>
                <w:color w:val="000000"/>
                <w:sz w:val="21"/>
              </w:rPr>
              <w:t xml:space="preserve">盾构操作手能力不足 </w:t>
            </w:r>
            <w:r>
              <w:rPr>
                <w:rFonts w:ascii="宋体" w:hAnsi="宋体" w:eastAsia="宋体"/>
                <w:b w:val="0"/>
                <w:i w:val="0"/>
                <w:color w:val="000000"/>
                <w:sz w:val="21"/>
              </w:rPr>
              <w:t xml:space="preserve">导向系统故障 </w:t>
            </w:r>
          </w:p>
        </w:tc>
      </w:tr>
    </w:tbl>
    <w:p>
      <w:pPr>
        <w:autoSpaceDN w:val="0"/>
        <w:autoSpaceDE w:val="0"/>
        <w:widowControl/>
        <w:spacing w:line="14" w:lineRule="exact" w:before="0" w:after="10"/>
        <w:ind w:left="0" w:right="0"/>
      </w:pPr>
    </w:p>
    <w:p>
      <w:pPr>
        <w:sectPr>
          <w:type w:val="continuous"/>
          <w:pgSz w:w="11906" w:h="16838"/>
          <w:pgMar w:top="724" w:right="1276" w:bottom="170" w:left="420" w:header="720" w:footer="720" w:gutter="0"/>
          <w:cols/>
          <w:docGrid w:linePitch="360"/>
        </w:sectPr>
      </w:pPr>
    </w:p>
    <w:p>
      <w:pPr>
        <w:sectPr>
          <w:type w:val="continuous"/>
          <w:pgSz w:w="11906" w:h="16838"/>
          <w:pgMar w:top="724" w:right="1276" w:bottom="170" w:left="420" w:header="720" w:footer="720" w:gutter="0"/>
          <w:cols w:num="2" w:equalWidth="0">
            <w:col w:w="5968" w:space="0"/>
            <w:col w:w="4242" w:space="0"/>
          </w:cols>
          <w:docGrid w:linePitch="360"/>
        </w:sectPr>
      </w:pPr>
    </w:p>
    <w:p>
      <w:pPr>
        <w:autoSpaceDN w:val="0"/>
        <w:autoSpaceDE w:val="0"/>
        <w:widowControl/>
        <w:spacing w:line="282" w:lineRule="exact" w:before="0" w:after="110"/>
        <w:ind w:left="720" w:right="720" w:firstLine="0"/>
        <w:jc w:val="center"/>
      </w:pPr>
      <w:r>
        <w:rPr>
          <w:rFonts w:ascii="宋体" w:hAnsi="宋体" w:eastAsia="宋体"/>
          <w:b w:val="0"/>
          <w:i w:val="0"/>
          <w:color w:val="000000"/>
          <w:sz w:val="21"/>
        </w:rPr>
        <w:t xml:space="preserve">切削地下障碍物 </w:t>
      </w:r>
      <w:r>
        <w:br/>
      </w:r>
      <w:r>
        <w:rPr>
          <w:rFonts w:ascii="宋体" w:hAnsi="宋体" w:eastAsia="宋体"/>
          <w:b w:val="0"/>
          <w:i w:val="0"/>
          <w:color w:val="000000"/>
          <w:sz w:val="21"/>
        </w:rPr>
        <w:t xml:space="preserve">纠偏量过大，推力偏心过多 </w:t>
      </w:r>
    </w:p>
    <w:p>
      <w:pPr>
        <w:sectPr>
          <w:type w:val="nextColumn"/>
          <w:pgSz w:w="11906" w:h="16838"/>
          <w:pgMar w:top="724" w:right="1276" w:bottom="170" w:left="420" w:header="720" w:footer="720" w:gutter="0"/>
          <w:cols w:num="2" w:equalWidth="0">
            <w:col w:w="5968" w:space="0"/>
            <w:col w:w="4242" w:space="0"/>
          </w:cols>
          <w:docGrid w:linePitch="360"/>
        </w:sectPr>
      </w:pPr>
    </w:p>
    <w:p>
      <w:pPr>
        <w:autoSpaceDN w:val="0"/>
        <w:tabs>
          <w:tab w:pos="6018" w:val="left"/>
          <w:tab w:pos="6858" w:val="left"/>
          <w:tab w:pos="7176" w:val="left"/>
          <w:tab w:pos="7384" w:val="left"/>
          <w:tab w:pos="7596" w:val="left"/>
        </w:tabs>
        <w:autoSpaceDE w:val="0"/>
        <w:widowControl/>
        <w:spacing w:line="326" w:lineRule="exact" w:before="0" w:after="10"/>
        <w:ind w:left="4338" w:right="144" w:firstLine="0"/>
        <w:jc w:val="left"/>
      </w:pPr>
      <w:r>
        <w:tab/>
      </w:r>
      <w:r>
        <w:tab/>
      </w:r>
      <w:r>
        <w:tab/>
      </w:r>
      <w:r>
        <w:rPr>
          <w:rFonts w:ascii="宋体" w:hAnsi="宋体" w:eastAsia="宋体"/>
          <w:b w:val="0"/>
          <w:i w:val="0"/>
          <w:color w:val="000000"/>
          <w:sz w:val="21"/>
        </w:rPr>
        <w:t xml:space="preserve">盾构盾尾间隙过小 </w:t>
      </w:r>
      <w:r>
        <w:br/>
      </w:r>
      <w:r>
        <w:rPr>
          <w:rFonts w:ascii="宋体" w:hAnsi="宋体" w:eastAsia="宋体"/>
          <w:b w:val="0"/>
          <w:i w:val="0"/>
          <w:color w:val="000000"/>
          <w:sz w:val="21"/>
        </w:rPr>
        <w:t>拼装位置不佳，螺栓孔无法对齐，施工人员</w:t>
      </w:r>
      <w:r>
        <w:rPr>
          <w:rFonts w:ascii="宋体" w:hAnsi="宋体" w:eastAsia="宋体"/>
          <w:b w:val="0"/>
          <w:i w:val="0"/>
          <w:color w:val="000000"/>
          <w:sz w:val="21"/>
        </w:rPr>
        <w:t xml:space="preserve">管片破裂 </w:t>
      </w:r>
      <w:r>
        <w:tab/>
      </w:r>
      <w:r>
        <w:tab/>
      </w:r>
      <w:r>
        <w:tab/>
      </w:r>
      <w:r>
        <w:tab/>
      </w:r>
      <w:r>
        <w:tab/>
      </w:r>
      <w:r>
        <w:rPr>
          <w:rFonts w:ascii="宋体" w:hAnsi="宋体" w:eastAsia="宋体"/>
          <w:b w:val="0"/>
          <w:i w:val="0"/>
          <w:color w:val="000000"/>
          <w:sz w:val="21"/>
        </w:rPr>
        <w:t xml:space="preserve">野蛮作业 </w:t>
      </w:r>
      <w:r>
        <w:br/>
      </w:r>
      <w:r>
        <w:tab/>
      </w:r>
      <w:r>
        <w:rPr>
          <w:rFonts w:ascii="宋体" w:hAnsi="宋体" w:eastAsia="宋体"/>
          <w:b w:val="0"/>
          <w:i w:val="0"/>
          <w:color w:val="000000"/>
          <w:sz w:val="21"/>
        </w:rPr>
        <w:t xml:space="preserve">管片生产过程中养护不当 </w:t>
      </w:r>
      <w:r>
        <w:br/>
      </w:r>
      <w:r>
        <w:tab/>
      </w:r>
      <w:r>
        <w:tab/>
      </w:r>
      <w:r>
        <w:tab/>
      </w:r>
      <w:r>
        <w:rPr>
          <w:rFonts w:ascii="宋体" w:hAnsi="宋体" w:eastAsia="宋体"/>
          <w:b w:val="0"/>
          <w:i w:val="0"/>
          <w:color w:val="000000"/>
          <w:sz w:val="21"/>
        </w:rPr>
        <w:t xml:space="preserve">管片运输磕碰 </w:t>
      </w:r>
    </w:p>
    <w:p>
      <w:pPr>
        <w:sectPr>
          <w:type w:val="continuous"/>
          <w:pgSz w:w="11906" w:h="16838"/>
          <w:pgMar w:top="724" w:right="1276" w:bottom="170" w:left="420" w:header="720" w:footer="720" w:gutter="0"/>
          <w:cols/>
          <w:docGrid w:linePitch="360"/>
        </w:sectPr>
      </w:pPr>
    </w:p>
    <w:p>
      <w:pPr>
        <w:sectPr>
          <w:type w:val="continuous"/>
          <w:pgSz w:w="11906" w:h="16838"/>
          <w:pgMar w:top="724" w:right="1276" w:bottom="170" w:left="420" w:header="720" w:footer="720" w:gutter="0"/>
          <w:cols w:num="2" w:equalWidth="0">
            <w:col w:w="5968" w:space="0"/>
            <w:col w:w="4242" w:space="0"/>
          </w:cols>
          <w:docGrid w:linePitch="360"/>
        </w:sectPr>
      </w:pPr>
    </w:p>
    <w:p>
      <w:pPr>
        <w:autoSpaceDN w:val="0"/>
        <w:autoSpaceDE w:val="0"/>
        <w:widowControl/>
        <w:spacing w:line="282" w:lineRule="exact" w:before="0" w:after="108"/>
        <w:ind w:left="720" w:right="720" w:firstLine="0"/>
        <w:jc w:val="center"/>
      </w:pPr>
      <w:r>
        <w:rPr>
          <w:rFonts w:ascii="宋体" w:hAnsi="宋体" w:eastAsia="宋体"/>
          <w:b w:val="0"/>
          <w:i w:val="0"/>
          <w:color w:val="000000"/>
          <w:sz w:val="21"/>
        </w:rPr>
        <w:t xml:space="preserve">推力设置过大 </w:t>
      </w:r>
      <w:r>
        <w:br/>
      </w:r>
      <w:r>
        <w:rPr>
          <w:rFonts w:ascii="宋体" w:hAnsi="宋体" w:eastAsia="宋体"/>
          <w:b w:val="0"/>
          <w:i w:val="0"/>
          <w:color w:val="000000"/>
          <w:sz w:val="21"/>
        </w:rPr>
        <w:t xml:space="preserve">未制定完善的渣土改良方案 </w:t>
      </w:r>
    </w:p>
    <w:p>
      <w:pPr>
        <w:sectPr>
          <w:type w:val="nextColumn"/>
          <w:pgSz w:w="11906" w:h="16838"/>
          <w:pgMar w:top="724" w:right="1276" w:bottom="170" w:left="420" w:header="720" w:footer="720" w:gutter="0"/>
          <w:cols w:num="2" w:equalWidth="0">
            <w:col w:w="5968" w:space="0"/>
            <w:col w:w="4242" w:space="0"/>
          </w:cols>
          <w:docGrid w:linePitch="360"/>
        </w:sectPr>
      </w:pPr>
    </w:p>
    <w:tbl>
      <w:tblPr>
        <w:tblW w:type="auto" w:w="0"/>
        <w:tblLayout w:type="fixed"/>
        <w:tblLook w:firstColumn="1" w:firstRow="1" w:lastColumn="0" w:lastRow="0" w:noHBand="0" w:noVBand="1" w:val="04A0"/>
        <w:tblInd w:w="994.0" w:type="dxa"/>
      </w:tblPr>
      <w:tblGrid>
        <w:gridCol w:w="5105"/>
        <w:gridCol w:w="5105"/>
      </w:tblGrid>
      <w:tr>
        <w:trPr>
          <w:trHeight w:hRule="exact" w:val="1048"/>
        </w:trPr>
        <w:tc>
          <w:tcPr>
            <w:tcW w:type="dxa" w:w="2556"/>
            <w:tcBorders>
              <w:end w:sz="3.199999999999818" w:val="single" w:color="#000000"/>
              <w:bottom w:sz="4.0" w:val="single" w:color="#000000"/>
            </w:tcBorders>
            <w:tcMar>
              <w:start w:w="0" w:type="dxa"/>
              <w:end w:w="0" w:type="dxa"/>
            </w:tcMar>
          </w:tcPr>
          <w:p/>
        </w:tc>
        <w:tc>
          <w:tcPr>
            <w:tcW w:type="dxa" w:w="6520"/>
            <w:tcBorders>
              <w:start w:sz="3.199999999999818" w:val="single" w:color="#000000"/>
              <w:bottom w:sz="4.0" w:val="single" w:color="#000000"/>
            </w:tcBorders>
            <w:tcMar>
              <w:start w:w="0" w:type="dxa"/>
              <w:end w:w="0" w:type="dxa"/>
            </w:tcMar>
          </w:tcPr>
          <w:p>
            <w:pPr>
              <w:autoSpaceDN w:val="0"/>
              <w:tabs>
                <w:tab w:pos="3622" w:val="left"/>
              </w:tabs>
              <w:autoSpaceDE w:val="0"/>
              <w:widowControl/>
              <w:spacing w:line="220" w:lineRule="exact" w:before="22" w:after="0"/>
              <w:ind w:left="48" w:right="0" w:firstLine="0"/>
              <w:jc w:val="left"/>
            </w:pPr>
            <w:r>
              <w:rPr>
                <w:rFonts w:ascii="宋体" w:hAnsi="宋体" w:eastAsia="宋体"/>
                <w:b w:val="0"/>
                <w:i w:val="0"/>
                <w:color w:val="000000"/>
                <w:sz w:val="21"/>
              </w:rPr>
              <w:t>刀盘结泥饼，刀盘、刀具</w:t>
            </w:r>
            <w:r>
              <w:tab/>
            </w:r>
            <w:r>
              <w:rPr>
                <w:rFonts w:ascii="宋体" w:hAnsi="宋体" w:eastAsia="宋体"/>
                <w:b w:val="0"/>
                <w:i w:val="0"/>
                <w:color w:val="000000"/>
                <w:sz w:val="21"/>
              </w:rPr>
              <w:t xml:space="preserve">改良材料质量较差 </w:t>
            </w:r>
          </w:p>
          <w:p>
            <w:pPr>
              <w:autoSpaceDN w:val="0"/>
              <w:tabs>
                <w:tab w:pos="3198" w:val="left"/>
              </w:tabs>
              <w:autoSpaceDE w:val="0"/>
              <w:widowControl/>
              <w:spacing w:line="216" w:lineRule="exact" w:before="122" w:after="0"/>
              <w:ind w:left="784" w:right="0" w:firstLine="0"/>
              <w:jc w:val="left"/>
            </w:pPr>
            <w:r>
              <w:rPr>
                <w:rFonts w:ascii="宋体" w:hAnsi="宋体" w:eastAsia="宋体"/>
                <w:b w:val="0"/>
                <w:i w:val="0"/>
                <w:color w:val="000000"/>
                <w:sz w:val="21"/>
              </w:rPr>
              <w:t xml:space="preserve">异常磨损 </w:t>
            </w:r>
            <w:r>
              <w:tab/>
            </w:r>
            <w:r>
              <w:rPr>
                <w:rFonts w:ascii="宋体" w:hAnsi="宋体" w:eastAsia="宋体"/>
                <w:b w:val="0"/>
                <w:i w:val="0"/>
                <w:color w:val="000000"/>
                <w:sz w:val="21"/>
              </w:rPr>
              <w:t xml:space="preserve">施工人员未按执行改良方案 </w:t>
            </w:r>
          </w:p>
          <w:p>
            <w:pPr>
              <w:autoSpaceDN w:val="0"/>
              <w:autoSpaceDE w:val="0"/>
              <w:widowControl/>
              <w:spacing w:line="210" w:lineRule="exact" w:before="140" w:after="0"/>
              <w:ind w:left="0" w:right="268" w:firstLine="0"/>
              <w:jc w:val="right"/>
            </w:pPr>
            <w:r>
              <w:rPr>
                <w:rFonts w:ascii="宋体" w:hAnsi="宋体" w:eastAsia="宋体"/>
                <w:b w:val="0"/>
                <w:i w:val="0"/>
                <w:color w:val="000000"/>
                <w:sz w:val="21"/>
              </w:rPr>
              <w:t xml:space="preserve">地质情况突变，未及时调整改良方案 </w:t>
            </w:r>
          </w:p>
        </w:tc>
      </w:tr>
    </w:tbl>
    <w:p>
      <w:pPr>
        <w:autoSpaceDN w:val="0"/>
        <w:autoSpaceDE w:val="0"/>
        <w:widowControl/>
        <w:spacing w:line="212" w:lineRule="exact" w:before="34" w:after="0"/>
        <w:ind w:left="0" w:right="4074" w:firstLine="0"/>
        <w:jc w:val="right"/>
      </w:pPr>
      <w:r>
        <w:rPr>
          <w:rFonts w:ascii="宋体" w:hAnsi="宋体" w:eastAsia="宋体"/>
          <w:b w:val="0"/>
          <w:i w:val="0"/>
          <w:color w:val="000000"/>
          <w:sz w:val="21"/>
        </w:rPr>
        <w:t xml:space="preserve">表3.4  续 </w:t>
      </w:r>
    </w:p>
    <w:p>
      <w:pPr>
        <w:autoSpaceDN w:val="0"/>
        <w:autoSpaceDE w:val="0"/>
        <w:widowControl/>
        <w:spacing w:line="282" w:lineRule="exact" w:before="66" w:after="54"/>
        <w:ind w:left="0" w:right="4018" w:firstLine="0"/>
        <w:jc w:val="right"/>
      </w:pPr>
      <w:r>
        <w:rPr>
          <w:rFonts w:ascii="Times New Roman" w:hAnsi="Times New Roman" w:eastAsia="Times New Roman"/>
          <w:b w:val="0"/>
          <w:i w:val="0"/>
          <w:color w:val="000000"/>
          <w:sz w:val="21"/>
        </w:rPr>
        <w:t>Tab. 3.4  Cont</w:t>
      </w:r>
    </w:p>
    <w:p>
      <w:pPr>
        <w:sectPr>
          <w:type w:val="continuous"/>
          <w:pgSz w:w="11906" w:h="16838"/>
          <w:pgMar w:top="724" w:right="1276" w:bottom="170" w:left="420" w:header="720" w:footer="720" w:gutter="0"/>
          <w:cols/>
          <w:docGrid w:linePitch="360"/>
        </w:sectPr>
      </w:pPr>
    </w:p>
    <w:tbl>
      <w:tblPr>
        <w:tblW w:type="auto" w:w="0"/>
        <w:tblLayout w:type="fixed"/>
        <w:tblLook w:firstColumn="1" w:firstRow="1" w:lastColumn="0" w:lastRow="0" w:noHBand="0" w:noVBand="1" w:val="04A0"/>
        <w:tblInd w:w="994.0" w:type="dxa"/>
      </w:tblPr>
      <w:tblGrid>
        <w:gridCol w:w="5105"/>
        <w:gridCol w:w="5105"/>
      </w:tblGrid>
      <w:tr>
        <w:trPr>
          <w:trHeight w:hRule="exact" w:val="350"/>
        </w:trPr>
        <w:tc>
          <w:tcPr>
            <w:tcW w:type="dxa" w:w="2556"/>
            <w:tcBorders>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752" w:firstLine="0"/>
              <w:jc w:val="right"/>
            </w:pPr>
            <w:r>
              <w:rPr>
                <w:rFonts w:ascii="宋体" w:hAnsi="宋体" w:eastAsia="宋体"/>
                <w:b w:val="0"/>
                <w:i w:val="0"/>
                <w:color w:val="000000"/>
                <w:sz w:val="21"/>
              </w:rPr>
              <w:t xml:space="preserve">施工阶段 </w:t>
            </w:r>
          </w:p>
        </w:tc>
        <w:tc>
          <w:tcPr>
            <w:tcW w:type="dxa" w:w="2412"/>
            <w:tcBorders>
              <w:start w:sz="3.199999999999818" w:val="single" w:color="#000000"/>
              <w:top w:sz="3.200000000000273" w:val="single" w:color="#000000"/>
              <w:bottom w:sz="4.0" w:val="single" w:color="#000000"/>
            </w:tcBorders>
            <w:tcMar>
              <w:start w:w="0" w:type="dxa"/>
              <w:end w:w="0" w:type="dxa"/>
            </w:tcMar>
          </w:tcPr>
          <w:p>
            <w:pPr>
              <w:autoSpaceDN w:val="0"/>
              <w:autoSpaceDE w:val="0"/>
              <w:widowControl/>
              <w:spacing w:line="212" w:lineRule="exact" w:before="30" w:after="0"/>
              <w:ind w:left="0" w:right="678" w:firstLine="0"/>
              <w:jc w:val="right"/>
            </w:pPr>
            <w:r>
              <w:rPr>
                <w:rFonts w:ascii="宋体" w:hAnsi="宋体" w:eastAsia="宋体"/>
                <w:b w:val="0"/>
                <w:i w:val="0"/>
                <w:color w:val="000000"/>
                <w:sz w:val="21"/>
              </w:rPr>
              <w:t xml:space="preserve">风险事件 </w:t>
            </w:r>
          </w:p>
        </w:tc>
      </w:tr>
      <w:tr>
        <w:trPr>
          <w:trHeight w:hRule="exact" w:val="326"/>
        </w:trPr>
        <w:tc>
          <w:tcPr>
            <w:tcW w:type="dxa" w:w="2556"/>
            <w:tcBorders>
              <w:top w:sz="4.0" w:val="single" w:color="#000000"/>
              <w:end w:sz="3.199999999999818" w:val="single" w:color="#000000"/>
            </w:tcBorders>
            <w:tcMar>
              <w:start w:w="0" w:type="dxa"/>
              <w:end w:w="0" w:type="dxa"/>
            </w:tcMar>
          </w:tcPr>
          <w:p/>
        </w:tc>
        <w:tc>
          <w:tcPr>
            <w:tcW w:type="dxa" w:w="2412"/>
            <w:tcBorders>
              <w:start w:sz="3.199999999999818" w:val="single" w:color="#000000"/>
              <w:top w:sz="4.0" w:val="single" w:color="#000000"/>
            </w:tcBorders>
            <w:tcMar>
              <w:start w:w="0" w:type="dxa"/>
              <w:end w:w="0" w:type="dxa"/>
            </w:tcMar>
          </w:tcPr>
          <w:p/>
        </w:tc>
      </w:tr>
    </w:tbl>
    <w:p>
      <w:pPr>
        <w:autoSpaceDN w:val="0"/>
        <w:autoSpaceDE w:val="0"/>
        <w:widowControl/>
        <w:spacing w:line="14" w:lineRule="exact" w:before="0" w:after="0"/>
        <w:ind w:left="0" w:right="0"/>
      </w:pPr>
    </w:p>
    <w:p>
      <w:pPr>
        <w:sectPr>
          <w:type w:val="continuous"/>
          <w:pgSz w:w="11906" w:h="16838"/>
          <w:pgMar w:top="724" w:right="1276" w:bottom="170" w:left="420" w:header="720" w:footer="720" w:gutter="0"/>
          <w:cols w:num="2" w:equalWidth="0">
            <w:col w:w="5968" w:space="0"/>
            <w:col w:w="4242" w:space="0"/>
          </w:cols>
          <w:docGrid w:linePitch="360"/>
        </w:sectPr>
      </w:pPr>
    </w:p>
    <w:p>
      <w:pPr>
        <w:autoSpaceDN w:val="0"/>
        <w:autoSpaceDE w:val="0"/>
        <w:widowControl/>
        <w:spacing w:line="300" w:lineRule="exact" w:before="0" w:after="110"/>
        <w:ind w:left="1152" w:right="1152" w:firstLine="0"/>
        <w:jc w:val="center"/>
      </w:pPr>
      <w:r>
        <w:rPr>
          <w:rFonts w:ascii="宋体" w:hAnsi="宋体" w:eastAsia="宋体"/>
          <w:b w:val="0"/>
          <w:i w:val="0"/>
          <w:color w:val="000000"/>
          <w:sz w:val="21"/>
        </w:rPr>
        <w:t xml:space="preserve">风险因素 </w:t>
      </w:r>
      <w:r>
        <w:br/>
      </w:r>
      <w:r>
        <w:rPr>
          <w:rFonts w:ascii="宋体" w:hAnsi="宋体" w:eastAsia="宋体"/>
          <w:b w:val="0"/>
          <w:i w:val="0"/>
          <w:color w:val="000000"/>
          <w:sz w:val="21"/>
        </w:rPr>
        <w:t xml:space="preserve">盾构机盾尾刷失效 </w:t>
      </w:r>
    </w:p>
    <w:p>
      <w:pPr>
        <w:sectPr>
          <w:type w:val="nextColumn"/>
          <w:pgSz w:w="11906" w:h="16838"/>
          <w:pgMar w:top="724" w:right="1276" w:bottom="170" w:left="420" w:header="720" w:footer="720" w:gutter="0"/>
          <w:cols w:num="2" w:equalWidth="0">
            <w:col w:w="5968" w:space="0"/>
            <w:col w:w="4242" w:space="0"/>
          </w:cols>
          <w:docGrid w:linePitch="360"/>
        </w:sectPr>
      </w:pPr>
    </w:p>
    <w:tbl>
      <w:tblPr>
        <w:tblW w:type="auto" w:w="0"/>
        <w:tblLayout w:type="fixed"/>
        <w:tblLook w:firstColumn="1" w:firstRow="1" w:lastColumn="0" w:lastRow="0" w:noHBand="0" w:noVBand="1" w:val="04A0"/>
        <w:tblInd w:w="3550.0" w:type="dxa"/>
      </w:tblPr>
      <w:tblGrid>
        <w:gridCol w:w="5105"/>
        <w:gridCol w:w="5105"/>
      </w:tblGrid>
      <w:tr>
        <w:trPr>
          <w:trHeight w:hRule="exact" w:val="692"/>
        </w:trPr>
        <w:tc>
          <w:tcPr>
            <w:tcW w:type="dxa" w:w="2830"/>
            <w:tcBorders>
              <w:start w:sz="3.199999999999818" w:val="single" w:color="#000000"/>
            </w:tcBorders>
            <w:tcMar>
              <w:start w:w="0" w:type="dxa"/>
              <w:end w:w="0" w:type="dxa"/>
            </w:tcMar>
          </w:tcPr>
          <w:p>
            <w:pPr>
              <w:autoSpaceDN w:val="0"/>
              <w:autoSpaceDE w:val="0"/>
              <w:widowControl/>
              <w:spacing w:line="210" w:lineRule="exact" w:before="206" w:after="0"/>
              <w:ind w:left="572" w:right="0" w:firstLine="0"/>
              <w:jc w:val="left"/>
            </w:pPr>
            <w:r>
              <w:rPr>
                <w:rFonts w:ascii="宋体" w:hAnsi="宋体" w:eastAsia="宋体"/>
                <w:b w:val="0"/>
                <w:i w:val="0"/>
                <w:color w:val="000000"/>
                <w:sz w:val="21"/>
              </w:rPr>
              <w:t xml:space="preserve">隧道涌水涌砂 </w:t>
            </w:r>
          </w:p>
        </w:tc>
        <w:tc>
          <w:tcPr>
            <w:tcW w:type="dxa" w:w="3140"/>
            <w:tcBorders/>
            <w:tcMar>
              <w:start w:w="0" w:type="dxa"/>
              <w:end w:w="0" w:type="dxa"/>
            </w:tcMar>
          </w:tcPr>
          <w:p>
            <w:pPr>
              <w:autoSpaceDN w:val="0"/>
              <w:autoSpaceDE w:val="0"/>
              <w:widowControl/>
              <w:spacing w:line="296" w:lineRule="exact" w:before="0" w:after="0"/>
              <w:ind w:left="864" w:right="576" w:firstLine="0"/>
              <w:jc w:val="center"/>
            </w:pPr>
            <w:r>
              <w:rPr>
                <w:rFonts w:ascii="宋体" w:hAnsi="宋体" w:eastAsia="宋体"/>
                <w:b w:val="0"/>
                <w:i w:val="0"/>
                <w:color w:val="000000"/>
                <w:sz w:val="21"/>
              </w:rPr>
              <w:t xml:space="preserve">管片不均匀上浮 </w:t>
            </w:r>
            <w:r>
              <w:rPr>
                <w:rFonts w:ascii="宋体" w:hAnsi="宋体" w:eastAsia="宋体"/>
                <w:b w:val="0"/>
                <w:i w:val="0"/>
                <w:color w:val="000000"/>
                <w:sz w:val="21"/>
              </w:rPr>
              <w:t xml:space="preserve">地下水位升高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94.0" w:type="dxa"/>
      </w:tblPr>
      <w:tblGrid>
        <w:gridCol w:w="5105"/>
        <w:gridCol w:w="5105"/>
      </w:tblGrid>
      <w:tr>
        <w:trPr>
          <w:trHeight w:hRule="exact" w:val="344"/>
        </w:trPr>
        <w:tc>
          <w:tcPr>
            <w:tcW w:type="dxa" w:w="2556"/>
            <w:vMerge w:val="restart"/>
            <w:tcBorders>
              <w:end w:sz="3.199999999999818" w:val="single" w:color="#000000"/>
              <w:bottom w:sz="3.199999999999818" w:val="single" w:color="#000000"/>
            </w:tcBorders>
            <w:tcMar>
              <w:start w:w="0" w:type="dxa"/>
              <w:end w:w="0" w:type="dxa"/>
            </w:tcMar>
            <w:tcMar>
              <w:start w:w="0" w:type="dxa"/>
              <w:end w:w="0" w:type="dxa"/>
            </w:tcMar>
          </w:tcPr>
          <w:p>
            <w:pPr>
              <w:autoSpaceDN w:val="0"/>
              <w:autoSpaceDE w:val="0"/>
              <w:widowControl/>
              <w:spacing w:line="212" w:lineRule="exact" w:before="28" w:after="0"/>
              <w:ind w:left="434" w:right="0" w:firstLine="0"/>
              <w:jc w:val="left"/>
            </w:pPr>
            <w:r>
              <w:rPr>
                <w:rFonts w:ascii="宋体" w:hAnsi="宋体" w:eastAsia="宋体"/>
                <w:b w:val="0"/>
                <w:i w:val="0"/>
                <w:color w:val="000000"/>
                <w:sz w:val="21"/>
              </w:rPr>
              <w:t xml:space="preserve">盾构掘进阶段风险 </w:t>
            </w:r>
          </w:p>
        </w:tc>
        <w:tc>
          <w:tcPr>
            <w:tcW w:type="dxa" w:w="6520"/>
            <w:tcBorders>
              <w:start w:sz="3.199999999999818" w:val="single" w:color="#000000"/>
              <w:bottom w:sz="4.0" w:val="single" w:color="#000000"/>
            </w:tcBorders>
            <w:tcMar>
              <w:start w:w="0" w:type="dxa"/>
              <w:end w:w="0" w:type="dxa"/>
            </w:tcMar>
          </w:tcPr>
          <w:p>
            <w:pPr>
              <w:autoSpaceDN w:val="0"/>
              <w:autoSpaceDE w:val="0"/>
              <w:widowControl/>
              <w:spacing w:line="212" w:lineRule="exact" w:before="28" w:after="0"/>
              <w:ind w:left="0" w:right="1214" w:firstLine="0"/>
              <w:jc w:val="right"/>
            </w:pPr>
            <w:r>
              <w:rPr>
                <w:rFonts w:ascii="宋体" w:hAnsi="宋体" w:eastAsia="宋体"/>
                <w:b w:val="0"/>
                <w:i w:val="0"/>
                <w:color w:val="000000"/>
                <w:sz w:val="21"/>
              </w:rPr>
              <w:t xml:space="preserve">地层透水性增强 </w:t>
            </w:r>
          </w:p>
        </w:tc>
      </w:tr>
      <w:tr>
        <w:trPr>
          <w:trHeight w:hRule="exact" w:val="1052"/>
        </w:trPr>
        <w:tc>
          <w:tcPr>
            <w:tcW w:type="dxa" w:w="5105"/>
            <w:vMerge/>
            <w:tcBorders>
              <w:end w:sz="3.199999999999818" w:val="single" w:color="#000000"/>
              <w:bottom w:sz="3.199999999999818" w:val="single" w:color="#000000"/>
            </w:tcBorders>
          </w:tcPr>
          <w:p/>
        </w:tc>
        <w:tc>
          <w:tcPr>
            <w:tcW w:type="dxa" w:w="6520"/>
            <w:tcBorders>
              <w:start w:sz="3.199999999999818" w:val="single" w:color="#000000"/>
              <w:top w:sz="4.0" w:val="single" w:color="#000000"/>
              <w:bottom w:sz="3.199999999999818" w:val="single" w:color="#000000"/>
            </w:tcBorders>
            <w:tcMar>
              <w:start w:w="0" w:type="dxa"/>
              <w:end w:w="0" w:type="dxa"/>
            </w:tcMar>
          </w:tcPr>
          <w:p>
            <w:pPr>
              <w:autoSpaceDN w:val="0"/>
              <w:tabs>
                <w:tab w:pos="3724" w:val="left"/>
                <w:tab w:pos="3830" w:val="left"/>
              </w:tabs>
              <w:autoSpaceDE w:val="0"/>
              <w:widowControl/>
              <w:spacing w:line="314" w:lineRule="exact" w:before="0" w:after="0"/>
              <w:ind w:left="364" w:right="1152" w:firstLine="0"/>
              <w:jc w:val="left"/>
            </w:pPr>
            <w:r>
              <w:rPr>
                <w:rFonts w:ascii="宋体" w:hAnsi="宋体" w:eastAsia="宋体"/>
                <w:b w:val="0"/>
                <w:i w:val="0"/>
                <w:color w:val="000000"/>
                <w:sz w:val="21"/>
              </w:rPr>
              <w:t xml:space="preserve">轨道质量不合格 </w:t>
            </w:r>
            <w:r>
              <w:rPr>
                <w:rFonts w:ascii="宋体" w:hAnsi="宋体" w:eastAsia="宋体"/>
                <w:b w:val="0"/>
                <w:i w:val="0"/>
                <w:color w:val="000000"/>
                <w:sz w:val="21"/>
              </w:rPr>
              <w:t xml:space="preserve">电瓶车、台车脱轨 </w:t>
            </w:r>
            <w:r>
              <w:rPr>
                <w:rFonts w:ascii="宋体" w:hAnsi="宋体" w:eastAsia="宋体"/>
                <w:b w:val="0"/>
                <w:i w:val="0"/>
                <w:color w:val="000000"/>
                <w:sz w:val="21"/>
              </w:rPr>
              <w:t xml:space="preserve">轨道拼装不规范 </w:t>
            </w:r>
            <w:r>
              <w:tab/>
            </w:r>
            <w:r>
              <w:rPr>
                <w:rFonts w:ascii="宋体" w:hAnsi="宋体" w:eastAsia="宋体"/>
                <w:b w:val="0"/>
                <w:i w:val="0"/>
                <w:color w:val="000000"/>
                <w:sz w:val="21"/>
              </w:rPr>
              <w:t xml:space="preserve">人员违规操作 </w:t>
            </w:r>
          </w:p>
        </w:tc>
      </w:tr>
    </w:tbl>
    <w:p>
      <w:pPr>
        <w:autoSpaceDN w:val="0"/>
        <w:autoSpaceDE w:val="0"/>
        <w:widowControl/>
        <w:spacing w:line="380" w:lineRule="exact" w:before="280" w:after="0"/>
        <w:ind w:left="998" w:right="0" w:firstLine="480"/>
        <w:jc w:val="left"/>
      </w:pPr>
      <w:r>
        <w:rPr>
          <w:rFonts w:ascii="宋体" w:hAnsi="宋体" w:eastAsia="宋体"/>
          <w:b w:val="0"/>
          <w:i w:val="0"/>
          <w:color w:val="000000"/>
          <w:sz w:val="24"/>
        </w:rPr>
        <w:t>本章使用了</w:t>
      </w:r>
      <w:r>
        <w:rPr>
          <w:rFonts w:ascii="Times New Roman" w:hAnsi="Times New Roman" w:eastAsia="Times New Roman"/>
          <w:b w:val="0"/>
          <w:i w:val="0"/>
          <w:color w:val="000000"/>
          <w:sz w:val="24"/>
        </w:rPr>
        <w:t xml:space="preserve">WBS-RBS </w:t>
      </w:r>
      <w:r>
        <w:rPr>
          <w:rFonts w:ascii="宋体" w:hAnsi="宋体" w:eastAsia="宋体"/>
          <w:b w:val="0"/>
          <w:i w:val="0"/>
          <w:color w:val="000000"/>
          <w:sz w:val="24"/>
        </w:rPr>
        <w:t>法对地铁隧道盾构法施工安全风险事件及其因素进行识别，</w:t>
      </w:r>
      <w:r>
        <w:rPr>
          <w:rFonts w:ascii="宋体" w:hAnsi="宋体" w:eastAsia="宋体"/>
          <w:b w:val="0"/>
          <w:i w:val="0"/>
          <w:color w:val="000000"/>
          <w:sz w:val="24"/>
        </w:rPr>
        <w:t>将盾构法施工过程主要划分为“盾构施工准备”、“盾构机组装”、“盾构始发”、“盾</w:t>
      </w:r>
      <w:r>
        <w:rPr>
          <w:rFonts w:ascii="宋体" w:hAnsi="宋体" w:eastAsia="宋体"/>
          <w:b w:val="0"/>
          <w:i w:val="0"/>
          <w:color w:val="000000"/>
          <w:sz w:val="24"/>
        </w:rPr>
        <w:t>构掘进”、“盾构接收”</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个阶段，并逐级分解到工序，形成工作分解结构；根据工程</w:t>
      </w:r>
      <w:r>
        <w:rPr>
          <w:rFonts w:ascii="宋体" w:hAnsi="宋体" w:eastAsia="宋体"/>
          <w:b w:val="0"/>
          <w:i w:val="0"/>
          <w:color w:val="000000"/>
          <w:sz w:val="24"/>
        </w:rPr>
        <w:t>使用风险来源，采用与</w:t>
      </w:r>
      <w:r>
        <w:rPr>
          <w:rFonts w:ascii="Times New Roman" w:hAnsi="Times New Roman" w:eastAsia="Times New Roman"/>
          <w:b w:val="0"/>
          <w:i w:val="0"/>
          <w:color w:val="000000"/>
          <w:sz w:val="24"/>
        </w:rPr>
        <w:t>WBS</w:t>
      </w:r>
      <w:r>
        <w:rPr>
          <w:rFonts w:ascii="宋体" w:hAnsi="宋体" w:eastAsia="宋体"/>
          <w:b w:val="0"/>
          <w:i w:val="0"/>
          <w:color w:val="000000"/>
          <w:sz w:val="24"/>
        </w:rPr>
        <w:t xml:space="preserve"> 类似的</w:t>
      </w:r>
      <w:r>
        <w:rPr>
          <w:rFonts w:ascii="Times New Roman" w:hAnsi="Times New Roman" w:eastAsia="Times New Roman"/>
          <w:b w:val="0"/>
          <w:i w:val="0"/>
          <w:color w:val="000000"/>
          <w:sz w:val="24"/>
        </w:rPr>
        <w:t xml:space="preserve">RBS </w:t>
      </w:r>
      <w:r>
        <w:rPr>
          <w:rFonts w:ascii="宋体" w:hAnsi="宋体" w:eastAsia="宋体"/>
          <w:b w:val="0"/>
          <w:i w:val="0"/>
          <w:color w:val="000000"/>
          <w:sz w:val="24"/>
        </w:rPr>
        <w:t>方法将工程风险分解为人、机、料、法、环五</w:t>
      </w:r>
      <w:r>
        <w:rPr>
          <w:rFonts w:ascii="宋体" w:hAnsi="宋体" w:eastAsia="宋体"/>
          <w:b w:val="0"/>
          <w:i w:val="0"/>
          <w:color w:val="000000"/>
          <w:sz w:val="24"/>
        </w:rPr>
        <w:t>个方面，最后通过耦合矩阵，将盾构施工工序及风险联系起来，从而形成风险识别矩阵，</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并经风险矩阵中的元素进行判别，最终形成初始安全风险清单。为后续的风险评估提供</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依据。</w:t>
      </w:r>
    </w:p>
    <w:p>
      <w:pPr>
        <w:autoSpaceDN w:val="0"/>
        <w:autoSpaceDE w:val="0"/>
        <w:widowControl/>
        <w:spacing w:line="240" w:lineRule="exact" w:before="1006" w:after="0"/>
        <w:ind w:left="0" w:right="4212" w:firstLine="0"/>
        <w:jc w:val="right"/>
      </w:pPr>
      <w:r>
        <w:rPr>
          <w:rFonts w:ascii="Times New Roman" w:hAnsi="Times New Roman" w:eastAsia="Times New Roman"/>
          <w:b w:val="0"/>
          <w:i w:val="0"/>
          <w:color w:val="000000"/>
          <w:sz w:val="18"/>
        </w:rPr>
        <w:t xml:space="preserve"> - 23 -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60" name="Picture 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1" name="Picture 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52" w:lineRule="exact" w:before="746" w:after="0"/>
        <w:ind w:left="998" w:right="0" w:firstLine="0"/>
        <w:jc w:val="left"/>
      </w:pPr>
      <w:r>
        <w:rPr>
          <w:rFonts w:ascii="Cambria" w:hAnsi="Cambria" w:eastAsia="Cambria"/>
          <w:b w:val="0"/>
          <w:i w:val="0"/>
          <w:color w:val="000000"/>
          <w:sz w:val="30"/>
        </w:rPr>
        <w:t xml:space="preserve">4  </w:t>
      </w:r>
      <w:r>
        <w:rPr>
          <w:rFonts w:ascii="黑体" w:hAnsi="黑体" w:eastAsia="黑体"/>
          <w:b w:val="0"/>
          <w:i w:val="0"/>
          <w:color w:val="000000"/>
          <w:sz w:val="30"/>
        </w:rPr>
        <w:t>盾构法隧道施工风险评价</w:t>
      </w:r>
    </w:p>
    <w:p>
      <w:pPr>
        <w:autoSpaceDN w:val="0"/>
        <w:autoSpaceDE w:val="0"/>
        <w:widowControl/>
        <w:spacing w:line="390" w:lineRule="exact" w:before="342" w:after="0"/>
        <w:ind w:left="998" w:right="48" w:firstLine="480"/>
        <w:jc w:val="both"/>
      </w:pPr>
      <w:r>
        <w:rPr>
          <w:rFonts w:ascii="宋体" w:hAnsi="宋体" w:eastAsia="宋体"/>
          <w:b w:val="0"/>
          <w:i w:val="0"/>
          <w:color w:val="000000"/>
          <w:sz w:val="24"/>
        </w:rPr>
        <w:t>上一章通过WBS-RBS 方法分析了盾构隧道施工过程中可能存在的风险事件及风险</w:t>
      </w:r>
      <w:r>
        <w:rPr>
          <w:rFonts w:ascii="宋体" w:hAnsi="宋体" w:eastAsia="宋体"/>
          <w:b w:val="0"/>
          <w:i w:val="0"/>
          <w:color w:val="000000"/>
          <w:sz w:val="24"/>
        </w:rPr>
        <w:t>因素，为了在人力物力有限的情况下，更加有针对性的对风险进行控制，需要对风险事</w:t>
      </w:r>
      <w:r>
        <w:rPr>
          <w:rFonts w:ascii="宋体" w:hAnsi="宋体" w:eastAsia="宋体"/>
          <w:b w:val="0"/>
          <w:i w:val="0"/>
          <w:color w:val="000000"/>
          <w:sz w:val="24"/>
        </w:rPr>
        <w:t>件进行评级，并根据风险大小采取合理管理措施。根据《城市轨道交通地下工程建设风</w:t>
      </w:r>
      <w:r>
        <w:rPr>
          <w:rFonts w:ascii="宋体" w:hAnsi="宋体" w:eastAsia="宋体"/>
          <w:b w:val="0"/>
          <w:i w:val="0"/>
          <w:color w:val="000000"/>
          <w:sz w:val="24"/>
        </w:rPr>
        <w:t xml:space="preserve">险管理规范》的要求，在工程施工风险管理中宜采用综合风险分析法。 </w:t>
      </w:r>
    </w:p>
    <w:p>
      <w:pPr>
        <w:autoSpaceDN w:val="0"/>
        <w:autoSpaceDE w:val="0"/>
        <w:widowControl/>
        <w:spacing w:line="388" w:lineRule="exact" w:before="0" w:after="0"/>
        <w:ind w:left="998" w:right="48" w:firstLine="480"/>
        <w:jc w:val="both"/>
      </w:pPr>
      <w:r>
        <w:rPr>
          <w:rFonts w:ascii="宋体" w:hAnsi="宋体" w:eastAsia="宋体"/>
          <w:b w:val="0"/>
          <w:i w:val="0"/>
          <w:color w:val="000000"/>
          <w:sz w:val="24"/>
        </w:rPr>
        <w:t>本章将在上一章城市轨道交通工程盾构法隧道施工风险辨识清单的基础之上，建立</w:t>
      </w:r>
      <w:r>
        <w:rPr>
          <w:rFonts w:ascii="宋体" w:hAnsi="宋体" w:eastAsia="宋体"/>
          <w:b w:val="0"/>
          <w:i w:val="0"/>
          <w:color w:val="000000"/>
          <w:sz w:val="24"/>
        </w:rPr>
        <w:t>一个施工风险评价模型，首先通过层次分析法确定各风险因素的权重。其次，根据S 市</w:t>
      </w:r>
      <w:r>
        <w:rPr>
          <w:rFonts w:ascii="宋体" w:hAnsi="宋体" w:eastAsia="宋体"/>
          <w:b w:val="0"/>
          <w:i w:val="0"/>
          <w:color w:val="000000"/>
          <w:sz w:val="24"/>
        </w:rPr>
        <w:t>地铁盾构法隧道施工的特点，采用模糊综合评判法结合层次分析法对各基本风险因素概</w:t>
      </w:r>
      <w:r>
        <w:rPr>
          <w:rFonts w:ascii="宋体" w:hAnsi="宋体" w:eastAsia="宋体"/>
          <w:b w:val="0"/>
          <w:i w:val="0"/>
          <w:color w:val="000000"/>
          <w:sz w:val="24"/>
        </w:rPr>
        <w:t>率和损失进行模糊估计。风险估计完毕后，结合相关规范中对风险等的有关规定，确定</w:t>
      </w:r>
      <w:r>
        <w:rPr>
          <w:rFonts w:ascii="宋体" w:hAnsi="宋体" w:eastAsia="宋体"/>
          <w:b w:val="0"/>
          <w:i w:val="0"/>
          <w:color w:val="000000"/>
          <w:sz w:val="24"/>
        </w:rPr>
        <w:t xml:space="preserve">风险事件的风险等级。 </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4.1  盾构法隧道施工风险评价标准 </w:t>
      </w:r>
    </w:p>
    <w:p>
      <w:pPr>
        <w:autoSpaceDN w:val="0"/>
        <w:autoSpaceDE w:val="0"/>
        <w:widowControl/>
        <w:spacing w:line="240" w:lineRule="exact" w:before="382" w:after="0"/>
        <w:ind w:left="998" w:right="0" w:firstLine="0"/>
        <w:jc w:val="left"/>
      </w:pPr>
      <w:r>
        <w:rPr>
          <w:rFonts w:ascii="黑体" w:hAnsi="黑体" w:eastAsia="黑体"/>
          <w:b w:val="0"/>
          <w:i w:val="0"/>
          <w:color w:val="000000"/>
          <w:sz w:val="24"/>
        </w:rPr>
        <w:t xml:space="preserve">4.1.1  风险可能性等级标准 </w:t>
      </w:r>
    </w:p>
    <w:p>
      <w:pPr>
        <w:autoSpaceDN w:val="0"/>
        <w:tabs>
          <w:tab w:pos="1478" w:val="left"/>
        </w:tabs>
        <w:autoSpaceDE w:val="0"/>
        <w:widowControl/>
        <w:spacing w:line="422" w:lineRule="exact" w:before="48" w:after="0"/>
        <w:ind w:left="998" w:right="144" w:firstLine="0"/>
        <w:jc w:val="left"/>
      </w:pPr>
      <w:r>
        <w:tab/>
      </w:r>
      <w:r>
        <w:rPr>
          <w:rFonts w:ascii="宋体" w:hAnsi="宋体" w:eastAsia="宋体"/>
          <w:b w:val="0"/>
          <w:i w:val="0"/>
          <w:color w:val="000000"/>
          <w:sz w:val="24"/>
        </w:rPr>
        <w:t>根据《城市轨道交通地下工程建设风险管理规范》将风险发生可能性等级标准分</w:t>
      </w:r>
      <w:r>
        <w:rPr>
          <w:rFonts w:ascii="宋体" w:hAnsi="宋体" w:eastAsia="宋体"/>
          <w:b w:val="0"/>
          <w:i w:val="0"/>
          <w:color w:val="000000"/>
          <w:sz w:val="24"/>
        </w:rPr>
        <w:t>为五级，如表</w:t>
      </w:r>
      <w:r>
        <w:rPr>
          <w:rFonts w:ascii="Times New Roman" w:hAnsi="Times New Roman" w:eastAsia="Times New Roman"/>
          <w:b w:val="0"/>
          <w:i w:val="0"/>
          <w:color w:val="000000"/>
          <w:sz w:val="24"/>
        </w:rPr>
        <w:t>4.1</w:t>
      </w:r>
      <w:r>
        <w:rPr>
          <w:rFonts w:ascii="宋体" w:hAnsi="宋体" w:eastAsia="宋体"/>
          <w:b w:val="0"/>
          <w:i w:val="0"/>
          <w:color w:val="000000"/>
          <w:sz w:val="24"/>
        </w:rPr>
        <w:t>。</w:t>
      </w:r>
    </w:p>
    <w:p>
      <w:pPr>
        <w:autoSpaceDN w:val="0"/>
        <w:autoSpaceDE w:val="0"/>
        <w:widowControl/>
        <w:spacing w:line="318" w:lineRule="exact" w:before="378" w:after="54"/>
        <w:ind w:left="3744" w:right="2736"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4.1 </w:t>
      </w:r>
      <w:r>
        <w:rPr>
          <w:rFonts w:ascii="宋体" w:hAnsi="宋体" w:eastAsia="宋体"/>
          <w:b w:val="0"/>
          <w:i w:val="0"/>
          <w:color w:val="000000"/>
          <w:sz w:val="21"/>
        </w:rPr>
        <w:t>风险发生可能性等级标准</w:t>
      </w:r>
      <w:r>
        <w:rPr>
          <w:rFonts w:ascii="Times New Roman" w:hAnsi="Times New Roman" w:eastAsia="Times New Roman"/>
          <w:b w:val="0"/>
          <w:i w:val="0"/>
          <w:color w:val="000000"/>
          <w:sz w:val="14"/>
        </w:rPr>
        <w:t xml:space="preserve">[33] </w:t>
      </w:r>
      <w:r>
        <w:br/>
      </w:r>
      <w:r>
        <w:rPr>
          <w:rFonts w:ascii="Times New Roman" w:hAnsi="Times New Roman" w:eastAsia="Times New Roman"/>
          <w:b w:val="0"/>
          <w:i w:val="0"/>
          <w:color w:val="000000"/>
          <w:sz w:val="21"/>
        </w:rPr>
        <w:t xml:space="preserve">Tab. 4.1  Risk Frequency Classification </w:t>
      </w:r>
    </w:p>
    <w:tbl>
      <w:tblPr>
        <w:tblW w:type="auto" w:w="0"/>
        <w:tblLayout w:type="fixed"/>
        <w:tblLook w:firstColumn="1" w:firstRow="1" w:lastColumn="0" w:lastRow="0" w:noHBand="0" w:noVBand="1" w:val="04A0"/>
        <w:tblInd w:w="1004.0" w:type="dxa"/>
      </w:tblPr>
      <w:tblGrid>
        <w:gridCol w:w="1686"/>
        <w:gridCol w:w="1686"/>
        <w:gridCol w:w="1686"/>
        <w:gridCol w:w="1686"/>
        <w:gridCol w:w="1686"/>
        <w:gridCol w:w="1686"/>
      </w:tblGrid>
      <w:tr>
        <w:trPr>
          <w:trHeight w:hRule="exact" w:val="350"/>
        </w:trPr>
        <w:tc>
          <w:tcPr>
            <w:tcW w:type="dxa" w:w="1716"/>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46" w:firstLine="0"/>
              <w:jc w:val="right"/>
            </w:pPr>
            <w:r>
              <w:rPr>
                <w:rFonts w:ascii="宋体" w:hAnsi="宋体" w:eastAsia="宋体"/>
                <w:b w:val="0"/>
                <w:i w:val="0"/>
                <w:color w:val="000000"/>
                <w:sz w:val="21"/>
              </w:rPr>
              <w:t xml:space="preserve">等级 </w:t>
            </w:r>
          </w:p>
        </w:tc>
        <w:tc>
          <w:tcPr>
            <w:tcW w:type="dxa" w:w="130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8" w:firstLine="0"/>
              <w:jc w:val="right"/>
            </w:pPr>
            <w:r>
              <w:rPr>
                <w:rFonts w:ascii="宋体" w:hAnsi="宋体" w:eastAsia="宋体"/>
                <w:b w:val="0"/>
                <w:i w:val="0"/>
                <w:color w:val="000000"/>
                <w:sz w:val="21"/>
              </w:rPr>
              <w:t xml:space="preserve">1 </w:t>
            </w:r>
          </w:p>
        </w:tc>
        <w:tc>
          <w:tcPr>
            <w:tcW w:type="dxa" w:w="1496"/>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84" w:firstLine="0"/>
              <w:jc w:val="right"/>
            </w:pPr>
            <w:r>
              <w:rPr>
                <w:rFonts w:ascii="宋体" w:hAnsi="宋体" w:eastAsia="宋体"/>
                <w:b w:val="0"/>
                <w:i w:val="0"/>
                <w:color w:val="000000"/>
                <w:sz w:val="21"/>
              </w:rPr>
              <w:t xml:space="preserve">2 </w:t>
            </w:r>
          </w:p>
        </w:tc>
        <w:tc>
          <w:tcPr>
            <w:tcW w:type="dxa" w:w="1526"/>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00" w:firstLine="0"/>
              <w:jc w:val="right"/>
            </w:pPr>
            <w:r>
              <w:rPr>
                <w:rFonts w:ascii="宋体" w:hAnsi="宋体" w:eastAsia="宋体"/>
                <w:b w:val="0"/>
                <w:i w:val="0"/>
                <w:color w:val="000000"/>
                <w:sz w:val="21"/>
              </w:rPr>
              <w:t xml:space="preserve">3 </w:t>
            </w:r>
          </w:p>
        </w:tc>
        <w:tc>
          <w:tcPr>
            <w:tcW w:type="dxa" w:w="149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82" w:firstLine="0"/>
              <w:jc w:val="right"/>
            </w:pPr>
            <w:r>
              <w:rPr>
                <w:rFonts w:ascii="宋体" w:hAnsi="宋体" w:eastAsia="宋体"/>
                <w:b w:val="0"/>
                <w:i w:val="0"/>
                <w:color w:val="000000"/>
                <w:sz w:val="21"/>
              </w:rPr>
              <w:t xml:space="preserve">4 </w:t>
            </w:r>
          </w:p>
        </w:tc>
        <w:tc>
          <w:tcPr>
            <w:tcW w:type="dxa" w:w="152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6" w:firstLine="0"/>
              <w:jc w:val="right"/>
            </w:pPr>
            <w:r>
              <w:rPr>
                <w:rFonts w:ascii="宋体" w:hAnsi="宋体" w:eastAsia="宋体"/>
                <w:b w:val="0"/>
                <w:i w:val="0"/>
                <w:color w:val="000000"/>
                <w:sz w:val="21"/>
              </w:rPr>
              <w:t xml:space="preserve">5 </w:t>
            </w:r>
          </w:p>
        </w:tc>
      </w:tr>
      <w:tr>
        <w:trPr>
          <w:trHeight w:hRule="exact" w:val="308"/>
        </w:trPr>
        <w:tc>
          <w:tcPr>
            <w:tcW w:type="dxa" w:w="1716"/>
            <w:tcBorders>
              <w:top w:sz="4.0" w:val="single" w:color="#000000"/>
            </w:tcBorders>
            <w:tcMar>
              <w:start w:w="0" w:type="dxa"/>
              <w:end w:w="0" w:type="dxa"/>
            </w:tcMar>
          </w:tcPr>
          <w:p>
            <w:pPr>
              <w:autoSpaceDN w:val="0"/>
              <w:autoSpaceDE w:val="0"/>
              <w:widowControl/>
              <w:spacing w:line="212" w:lineRule="exact" w:before="30" w:after="0"/>
              <w:ind w:left="0" w:right="540" w:firstLine="0"/>
              <w:jc w:val="right"/>
            </w:pPr>
            <w:r>
              <w:rPr>
                <w:rFonts w:ascii="宋体" w:hAnsi="宋体" w:eastAsia="宋体"/>
                <w:b w:val="0"/>
                <w:i w:val="0"/>
                <w:color w:val="000000"/>
                <w:sz w:val="21"/>
              </w:rPr>
              <w:t xml:space="preserve">可能性 </w:t>
            </w:r>
          </w:p>
        </w:tc>
        <w:tc>
          <w:tcPr>
            <w:tcW w:type="dxa" w:w="1304"/>
            <w:tcBorders>
              <w:top w:sz="4.0" w:val="single" w:color="#000000"/>
            </w:tcBorders>
            <w:tcMar>
              <w:start w:w="0" w:type="dxa"/>
              <w:end w:w="0" w:type="dxa"/>
            </w:tcMar>
          </w:tcPr>
          <w:p>
            <w:pPr>
              <w:autoSpaceDN w:val="0"/>
              <w:autoSpaceDE w:val="0"/>
              <w:widowControl/>
              <w:spacing w:line="212" w:lineRule="exact" w:before="30" w:after="0"/>
              <w:ind w:left="232" w:right="0" w:firstLine="0"/>
              <w:jc w:val="left"/>
            </w:pPr>
            <w:r>
              <w:rPr>
                <w:rFonts w:ascii="宋体" w:hAnsi="宋体" w:eastAsia="宋体"/>
                <w:b w:val="0"/>
                <w:i w:val="0"/>
                <w:color w:val="000000"/>
                <w:sz w:val="21"/>
              </w:rPr>
              <w:t xml:space="preserve">频繁的 </w:t>
            </w:r>
          </w:p>
        </w:tc>
        <w:tc>
          <w:tcPr>
            <w:tcW w:type="dxa" w:w="1496"/>
            <w:tcBorders>
              <w:top w:sz="4.0" w:val="single" w:color="#000000"/>
            </w:tcBorders>
            <w:tcMar>
              <w:start w:w="0" w:type="dxa"/>
              <w:end w:w="0" w:type="dxa"/>
            </w:tcMar>
          </w:tcPr>
          <w:p>
            <w:pPr>
              <w:autoSpaceDN w:val="0"/>
              <w:autoSpaceDE w:val="0"/>
              <w:widowControl/>
              <w:spacing w:line="212" w:lineRule="exact" w:before="30" w:after="0"/>
              <w:ind w:left="0" w:right="320" w:firstLine="0"/>
              <w:jc w:val="right"/>
            </w:pPr>
            <w:r>
              <w:rPr>
                <w:rFonts w:ascii="宋体" w:hAnsi="宋体" w:eastAsia="宋体"/>
                <w:b w:val="0"/>
                <w:i w:val="0"/>
                <w:color w:val="000000"/>
                <w:sz w:val="21"/>
              </w:rPr>
              <w:t xml:space="preserve">可能的 </w:t>
            </w:r>
          </w:p>
        </w:tc>
        <w:tc>
          <w:tcPr>
            <w:tcW w:type="dxa" w:w="1526"/>
            <w:tcBorders>
              <w:top w:sz="4.0" w:val="single" w:color="#000000"/>
            </w:tcBorders>
            <w:tcMar>
              <w:start w:w="0" w:type="dxa"/>
              <w:end w:w="0" w:type="dxa"/>
            </w:tcMar>
          </w:tcPr>
          <w:p>
            <w:pPr>
              <w:autoSpaceDN w:val="0"/>
              <w:autoSpaceDE w:val="0"/>
              <w:widowControl/>
              <w:spacing w:line="212" w:lineRule="exact" w:before="30" w:after="0"/>
              <w:ind w:left="0" w:right="336" w:firstLine="0"/>
              <w:jc w:val="right"/>
            </w:pPr>
            <w:r>
              <w:rPr>
                <w:rFonts w:ascii="宋体" w:hAnsi="宋体" w:eastAsia="宋体"/>
                <w:b w:val="0"/>
                <w:i w:val="0"/>
                <w:color w:val="000000"/>
                <w:sz w:val="21"/>
              </w:rPr>
              <w:t xml:space="preserve">偶尔的 </w:t>
            </w:r>
          </w:p>
        </w:tc>
        <w:tc>
          <w:tcPr>
            <w:tcW w:type="dxa" w:w="1494"/>
            <w:tcBorders>
              <w:top w:sz="4.0" w:val="single" w:color="#000000"/>
            </w:tcBorders>
            <w:tcMar>
              <w:start w:w="0" w:type="dxa"/>
              <w:end w:w="0" w:type="dxa"/>
            </w:tcMar>
          </w:tcPr>
          <w:p>
            <w:pPr>
              <w:autoSpaceDN w:val="0"/>
              <w:autoSpaceDE w:val="0"/>
              <w:widowControl/>
              <w:spacing w:line="212" w:lineRule="exact" w:before="30" w:after="0"/>
              <w:ind w:left="0" w:right="318" w:firstLine="0"/>
              <w:jc w:val="right"/>
            </w:pPr>
            <w:r>
              <w:rPr>
                <w:rFonts w:ascii="宋体" w:hAnsi="宋体" w:eastAsia="宋体"/>
                <w:b w:val="0"/>
                <w:i w:val="0"/>
                <w:color w:val="000000"/>
                <w:sz w:val="21"/>
              </w:rPr>
              <w:t xml:space="preserve">罕见的 </w:t>
            </w:r>
          </w:p>
        </w:tc>
        <w:tc>
          <w:tcPr>
            <w:tcW w:type="dxa" w:w="1524"/>
            <w:tcBorders>
              <w:top w:sz="4.0" w:val="single" w:color="#000000"/>
            </w:tcBorders>
            <w:tcMar>
              <w:start w:w="0" w:type="dxa"/>
              <w:end w:w="0" w:type="dxa"/>
            </w:tcMar>
          </w:tcPr>
          <w:p>
            <w:pPr>
              <w:autoSpaceDN w:val="0"/>
              <w:autoSpaceDE w:val="0"/>
              <w:widowControl/>
              <w:spacing w:line="212" w:lineRule="exact" w:before="30" w:after="0"/>
              <w:ind w:left="350" w:right="0" w:firstLine="0"/>
              <w:jc w:val="left"/>
            </w:pPr>
            <w:r>
              <w:rPr>
                <w:rFonts w:ascii="宋体" w:hAnsi="宋体" w:eastAsia="宋体"/>
                <w:b w:val="0"/>
                <w:i w:val="0"/>
                <w:color w:val="000000"/>
                <w:sz w:val="21"/>
              </w:rPr>
              <w:t xml:space="preserve">不可能的 </w:t>
            </w:r>
          </w:p>
        </w:tc>
      </w:tr>
      <w:tr>
        <w:trPr>
          <w:trHeight w:hRule="exact" w:val="340"/>
        </w:trPr>
        <w:tc>
          <w:tcPr>
            <w:tcW w:type="dxa" w:w="1716"/>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6" w:after="0"/>
              <w:ind w:left="124" w:right="0" w:firstLine="0"/>
              <w:jc w:val="left"/>
            </w:pPr>
            <w:r>
              <w:rPr>
                <w:rFonts w:ascii="宋体" w:hAnsi="宋体" w:eastAsia="宋体"/>
                <w:b w:val="0"/>
                <w:i w:val="0"/>
                <w:color w:val="000000"/>
                <w:sz w:val="21"/>
              </w:rPr>
              <w:t xml:space="preserve">概率或频率值 </w:t>
            </w:r>
          </w:p>
        </w:tc>
        <w:tc>
          <w:tcPr>
            <w:tcW w:type="dxa" w:w="1304"/>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6" w:after="0"/>
              <w:ind w:left="0" w:right="440" w:firstLine="0"/>
              <w:jc w:val="right"/>
            </w:pPr>
            <w:r>
              <w:rPr>
                <w:rFonts w:ascii="宋体" w:hAnsi="宋体" w:eastAsia="宋体"/>
                <w:b w:val="0"/>
                <w:i w:val="0"/>
                <w:color w:val="000000"/>
                <w:sz w:val="21"/>
              </w:rPr>
              <w:t xml:space="preserve">&gt;0.1 </w:t>
            </w:r>
          </w:p>
        </w:tc>
        <w:tc>
          <w:tcPr>
            <w:tcW w:type="dxa" w:w="1496"/>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6" w:after="0"/>
              <w:ind w:left="280" w:right="0" w:firstLine="0"/>
              <w:jc w:val="left"/>
            </w:pPr>
            <w:r>
              <w:rPr>
                <w:rFonts w:ascii="宋体" w:hAnsi="宋体" w:eastAsia="宋体"/>
                <w:b w:val="0"/>
                <w:i w:val="0"/>
                <w:color w:val="000000"/>
                <w:sz w:val="21"/>
              </w:rPr>
              <w:t xml:space="preserve">0.01～0.1 </w:t>
            </w:r>
          </w:p>
        </w:tc>
        <w:tc>
          <w:tcPr>
            <w:tcW w:type="dxa" w:w="1526"/>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6" w:after="0"/>
              <w:ind w:left="190" w:right="0" w:firstLine="0"/>
              <w:jc w:val="left"/>
            </w:pPr>
            <w:r>
              <w:rPr>
                <w:rFonts w:ascii="宋体" w:hAnsi="宋体" w:eastAsia="宋体"/>
                <w:b w:val="0"/>
                <w:i w:val="0"/>
                <w:color w:val="000000"/>
                <w:sz w:val="21"/>
              </w:rPr>
              <w:t xml:space="preserve">0.001～0.01 </w:t>
            </w:r>
          </w:p>
        </w:tc>
        <w:tc>
          <w:tcPr>
            <w:tcW w:type="dxa" w:w="1494"/>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0.0001～</w:t>
            </w:r>
          </w:p>
        </w:tc>
        <w:tc>
          <w:tcPr>
            <w:tcW w:type="dxa" w:w="1524"/>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6" w:after="0"/>
              <w:ind w:left="0" w:right="282" w:firstLine="0"/>
              <w:jc w:val="right"/>
            </w:pPr>
            <w:r>
              <w:rPr>
                <w:rFonts w:ascii="宋体" w:hAnsi="宋体" w:eastAsia="宋体"/>
                <w:b w:val="0"/>
                <w:i w:val="0"/>
                <w:color w:val="000000"/>
                <w:sz w:val="21"/>
              </w:rPr>
              <w:t xml:space="preserve">&lt;0.0001 </w:t>
            </w:r>
          </w:p>
        </w:tc>
      </w:tr>
      <w:tr>
        <w:trPr>
          <w:trHeight w:hRule="exact" w:val="382"/>
        </w:trPr>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494"/>
            <w:tcBorders>
              <w:bottom w:sz="4.0" w:val="single" w:color="#000000"/>
            </w:tcBorders>
            <w:tcMar>
              <w:start w:w="0" w:type="dxa"/>
              <w:end w:w="0" w:type="dxa"/>
            </w:tcMar>
          </w:tcPr>
          <w:p>
            <w:pPr>
              <w:autoSpaceDN w:val="0"/>
              <w:autoSpaceDE w:val="0"/>
              <w:widowControl/>
              <w:spacing w:line="210" w:lineRule="exact" w:before="68" w:after="0"/>
              <w:ind w:left="0" w:right="372" w:firstLine="0"/>
              <w:jc w:val="right"/>
            </w:pPr>
            <w:r>
              <w:rPr>
                <w:rFonts w:ascii="宋体" w:hAnsi="宋体" w:eastAsia="宋体"/>
                <w:b w:val="0"/>
                <w:i w:val="0"/>
                <w:color w:val="000000"/>
                <w:sz w:val="21"/>
              </w:rPr>
              <w:t xml:space="preserve">0.001 </w:t>
            </w:r>
          </w:p>
        </w:tc>
        <w:tc>
          <w:tcPr>
            <w:tcW w:type="dxa" w:w="1686"/>
            <w:vMerge/>
            <w:tcBorders>
              <w:bottom w:sz="4.0" w:val="single" w:color="#000000"/>
            </w:tcBorders>
          </w:tcPr>
          <w:p/>
        </w:tc>
      </w:tr>
    </w:tbl>
    <w:p>
      <w:pPr>
        <w:autoSpaceDN w:val="0"/>
        <w:autoSpaceDE w:val="0"/>
        <w:widowControl/>
        <w:spacing w:line="240" w:lineRule="exact" w:before="500" w:after="0"/>
        <w:ind w:left="998" w:right="0" w:firstLine="0"/>
        <w:jc w:val="left"/>
      </w:pPr>
      <w:r>
        <w:rPr>
          <w:rFonts w:ascii="黑体" w:hAnsi="黑体" w:eastAsia="黑体"/>
          <w:b w:val="0"/>
          <w:i w:val="0"/>
          <w:color w:val="000000"/>
          <w:sz w:val="24"/>
        </w:rPr>
        <w:t xml:space="preserve">4.1.2  风险损失等级标准 </w:t>
      </w:r>
    </w:p>
    <w:p>
      <w:pPr>
        <w:autoSpaceDN w:val="0"/>
        <w:tabs>
          <w:tab w:pos="1478" w:val="left"/>
        </w:tabs>
        <w:autoSpaceDE w:val="0"/>
        <w:widowControl/>
        <w:spacing w:line="422" w:lineRule="exact" w:before="48" w:after="0"/>
        <w:ind w:left="998" w:right="0" w:firstLine="0"/>
        <w:jc w:val="left"/>
      </w:pPr>
      <w:r>
        <w:tab/>
      </w:r>
      <w:r>
        <w:rPr>
          <w:rFonts w:ascii="宋体" w:hAnsi="宋体" w:eastAsia="宋体"/>
          <w:b w:val="0"/>
          <w:i w:val="0"/>
          <w:color w:val="000000"/>
          <w:sz w:val="24"/>
        </w:rPr>
        <w:t>根据《城市轨道交通地下工程建设风险管理规范》将风险损失等级标准按损失的严</w:t>
      </w:r>
      <w:r>
        <w:rPr>
          <w:rFonts w:ascii="宋体" w:hAnsi="宋体" w:eastAsia="宋体"/>
          <w:b w:val="0"/>
          <w:i w:val="0"/>
          <w:color w:val="000000"/>
          <w:sz w:val="24"/>
        </w:rPr>
        <w:t>重性分为五级，如表</w:t>
      </w:r>
      <w:r>
        <w:rPr>
          <w:rFonts w:ascii="Times New Roman" w:hAnsi="Times New Roman" w:eastAsia="Times New Roman"/>
          <w:b w:val="0"/>
          <w:i w:val="0"/>
          <w:color w:val="000000"/>
          <w:sz w:val="24"/>
        </w:rPr>
        <w:t>4.2</w:t>
      </w:r>
      <w:r>
        <w:rPr>
          <w:rFonts w:ascii="宋体" w:hAnsi="宋体" w:eastAsia="宋体"/>
          <w:b w:val="0"/>
          <w:i w:val="0"/>
          <w:color w:val="000000"/>
          <w:sz w:val="24"/>
        </w:rPr>
        <w:t>。</w:t>
      </w:r>
    </w:p>
    <w:p>
      <w:pPr>
        <w:autoSpaceDN w:val="0"/>
        <w:autoSpaceDE w:val="0"/>
        <w:widowControl/>
        <w:spacing w:line="180" w:lineRule="exact" w:before="2680" w:after="0"/>
        <w:ind w:left="0" w:right="4044" w:firstLine="0"/>
        <w:jc w:val="right"/>
      </w:pPr>
      <w:r>
        <w:rPr>
          <w:rFonts w:ascii="宋体" w:hAnsi="宋体" w:eastAsia="宋体"/>
          <w:b w:val="0"/>
          <w:i w:val="0"/>
          <w:color w:val="000000"/>
          <w:sz w:val="18"/>
        </w:rPr>
        <w:t xml:space="preserve">- 24 -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62" name="Picture 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3" name="Picture 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18" w:lineRule="exact" w:before="684" w:after="56"/>
        <w:ind w:left="3888" w:right="2880"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风险发生可能性等级标准</w:t>
      </w:r>
      <w:r>
        <w:rPr>
          <w:rFonts w:ascii="Times New Roman" w:hAnsi="Times New Roman" w:eastAsia="Times New Roman"/>
          <w:b w:val="0"/>
          <w:i w:val="0"/>
          <w:color w:val="000000"/>
          <w:sz w:val="14"/>
        </w:rPr>
        <w:t xml:space="preserve">[33] </w:t>
      </w:r>
      <w:r>
        <w:br/>
      </w:r>
      <w:r>
        <w:rPr>
          <w:rFonts w:ascii="Times New Roman" w:hAnsi="Times New Roman" w:eastAsia="Times New Roman"/>
          <w:b w:val="0"/>
          <w:i w:val="0"/>
          <w:color w:val="000000"/>
          <w:sz w:val="21"/>
        </w:rPr>
        <w:t xml:space="preserve">Tab. 4.2  Risk Loss Classification </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50"/>
        </w:trPr>
        <w:tc>
          <w:tcPr>
            <w:tcW w:type="dxa" w:w="15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438" w:firstLine="0"/>
              <w:jc w:val="right"/>
            </w:pPr>
            <w:r>
              <w:rPr>
                <w:rFonts w:ascii="宋体" w:hAnsi="宋体" w:eastAsia="宋体"/>
                <w:b w:val="0"/>
                <w:i w:val="0"/>
                <w:color w:val="000000"/>
                <w:sz w:val="21"/>
              </w:rPr>
              <w:t xml:space="preserve">等级 </w:t>
            </w:r>
          </w:p>
        </w:tc>
        <w:tc>
          <w:tcPr>
            <w:tcW w:type="dxa" w:w="15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8" w:firstLine="0"/>
              <w:jc w:val="right"/>
            </w:pPr>
            <w:r>
              <w:rPr>
                <w:rFonts w:ascii="宋体" w:hAnsi="宋体" w:eastAsia="宋体"/>
                <w:b w:val="0"/>
                <w:i w:val="0"/>
                <w:color w:val="000000"/>
                <w:sz w:val="21"/>
              </w:rPr>
              <w:t xml:space="preserve">A </w:t>
            </w:r>
          </w:p>
        </w:tc>
        <w:tc>
          <w:tcPr>
            <w:tcW w:type="dxa" w:w="151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00" w:firstLine="0"/>
              <w:jc w:val="right"/>
            </w:pPr>
            <w:r>
              <w:rPr>
                <w:rFonts w:ascii="宋体" w:hAnsi="宋体" w:eastAsia="宋体"/>
                <w:b w:val="0"/>
                <w:i w:val="0"/>
                <w:color w:val="000000"/>
                <w:sz w:val="21"/>
              </w:rPr>
              <w:t xml:space="preserve">B </w:t>
            </w:r>
          </w:p>
        </w:tc>
        <w:tc>
          <w:tcPr>
            <w:tcW w:type="dxa" w:w="15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00" w:firstLine="0"/>
              <w:jc w:val="right"/>
            </w:pPr>
            <w:r>
              <w:rPr>
                <w:rFonts w:ascii="宋体" w:hAnsi="宋体" w:eastAsia="宋体"/>
                <w:b w:val="0"/>
                <w:i w:val="0"/>
                <w:color w:val="000000"/>
                <w:sz w:val="21"/>
              </w:rPr>
              <w:t xml:space="preserve">C </w:t>
            </w:r>
          </w:p>
        </w:tc>
        <w:tc>
          <w:tcPr>
            <w:tcW w:type="dxa" w:w="15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00" w:firstLine="0"/>
              <w:jc w:val="right"/>
            </w:pPr>
            <w:r>
              <w:rPr>
                <w:rFonts w:ascii="宋体" w:hAnsi="宋体" w:eastAsia="宋体"/>
                <w:b w:val="0"/>
                <w:i w:val="0"/>
                <w:color w:val="000000"/>
                <w:sz w:val="21"/>
              </w:rPr>
              <w:t xml:space="preserve">D </w:t>
            </w:r>
          </w:p>
        </w:tc>
        <w:tc>
          <w:tcPr>
            <w:tcW w:type="dxa" w:w="15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8" w:firstLine="0"/>
              <w:jc w:val="right"/>
            </w:pPr>
            <w:r>
              <w:rPr>
                <w:rFonts w:ascii="宋体" w:hAnsi="宋体" w:eastAsia="宋体"/>
                <w:b w:val="0"/>
                <w:i w:val="0"/>
                <w:color w:val="000000"/>
                <w:sz w:val="21"/>
              </w:rPr>
              <w:t xml:space="preserve">E </w:t>
            </w:r>
          </w:p>
        </w:tc>
      </w:tr>
      <w:tr>
        <w:trPr>
          <w:trHeight w:hRule="exact" w:val="308"/>
        </w:trPr>
        <w:tc>
          <w:tcPr>
            <w:tcW w:type="dxa" w:w="1510"/>
            <w:tcBorders>
              <w:top w:sz="4.0" w:val="single" w:color="#000000"/>
            </w:tcBorders>
            <w:tcMar>
              <w:start w:w="0" w:type="dxa"/>
              <w:end w:w="0" w:type="dxa"/>
            </w:tcMar>
          </w:tcPr>
          <w:p>
            <w:pPr>
              <w:autoSpaceDN w:val="0"/>
              <w:autoSpaceDE w:val="0"/>
              <w:widowControl/>
              <w:spacing w:line="212" w:lineRule="exact" w:before="30" w:after="0"/>
              <w:ind w:left="334" w:right="0" w:firstLine="0"/>
              <w:jc w:val="left"/>
            </w:pPr>
            <w:r>
              <w:rPr>
                <w:rFonts w:ascii="宋体" w:hAnsi="宋体" w:eastAsia="宋体"/>
                <w:b w:val="0"/>
                <w:i w:val="0"/>
                <w:color w:val="000000"/>
                <w:sz w:val="21"/>
              </w:rPr>
              <w:t xml:space="preserve">严重程度 </w:t>
            </w:r>
          </w:p>
        </w:tc>
        <w:tc>
          <w:tcPr>
            <w:tcW w:type="dxa" w:w="1510"/>
            <w:tcBorders>
              <w:top w:sz="4.0" w:val="single" w:color="#000000"/>
            </w:tcBorders>
            <w:tcMar>
              <w:start w:w="0" w:type="dxa"/>
              <w:end w:w="0" w:type="dxa"/>
            </w:tcMar>
          </w:tcPr>
          <w:p>
            <w:pPr>
              <w:autoSpaceDN w:val="0"/>
              <w:autoSpaceDE w:val="0"/>
              <w:widowControl/>
              <w:spacing w:line="212" w:lineRule="exact" w:before="30" w:after="0"/>
              <w:ind w:left="334" w:right="0" w:firstLine="0"/>
              <w:jc w:val="left"/>
            </w:pPr>
            <w:r>
              <w:rPr>
                <w:rFonts w:ascii="宋体" w:hAnsi="宋体" w:eastAsia="宋体"/>
                <w:b w:val="0"/>
                <w:i w:val="0"/>
                <w:color w:val="000000"/>
                <w:sz w:val="21"/>
              </w:rPr>
              <w:t xml:space="preserve">灾难性的 </w:t>
            </w:r>
          </w:p>
        </w:tc>
        <w:tc>
          <w:tcPr>
            <w:tcW w:type="dxa" w:w="1512"/>
            <w:tcBorders>
              <w:top w:sz="4.0" w:val="single" w:color="#000000"/>
            </w:tcBorders>
            <w:tcMar>
              <w:start w:w="0" w:type="dxa"/>
              <w:end w:w="0" w:type="dxa"/>
            </w:tcMar>
          </w:tcPr>
          <w:p>
            <w:pPr>
              <w:autoSpaceDN w:val="0"/>
              <w:autoSpaceDE w:val="0"/>
              <w:widowControl/>
              <w:spacing w:line="212" w:lineRule="exact" w:before="30" w:after="0"/>
              <w:ind w:left="228" w:right="0" w:firstLine="0"/>
              <w:jc w:val="left"/>
            </w:pPr>
            <w:r>
              <w:rPr>
                <w:rFonts w:ascii="宋体" w:hAnsi="宋体" w:eastAsia="宋体"/>
                <w:b w:val="0"/>
                <w:i w:val="0"/>
                <w:color w:val="000000"/>
                <w:sz w:val="21"/>
              </w:rPr>
              <w:t xml:space="preserve">非常严重的 </w:t>
            </w:r>
          </w:p>
        </w:tc>
        <w:tc>
          <w:tcPr>
            <w:tcW w:type="dxa" w:w="1510"/>
            <w:tcBorders>
              <w:top w:sz="4.0" w:val="single" w:color="#000000"/>
            </w:tcBorders>
            <w:tcMar>
              <w:start w:w="0" w:type="dxa"/>
              <w:end w:w="0" w:type="dxa"/>
            </w:tcMar>
          </w:tcPr>
          <w:p>
            <w:pPr>
              <w:autoSpaceDN w:val="0"/>
              <w:autoSpaceDE w:val="0"/>
              <w:widowControl/>
              <w:spacing w:line="212" w:lineRule="exact" w:before="30" w:after="0"/>
              <w:ind w:left="0" w:right="336" w:firstLine="0"/>
              <w:jc w:val="right"/>
            </w:pPr>
            <w:r>
              <w:rPr>
                <w:rFonts w:ascii="宋体" w:hAnsi="宋体" w:eastAsia="宋体"/>
                <w:b w:val="0"/>
                <w:i w:val="0"/>
                <w:color w:val="000000"/>
                <w:sz w:val="21"/>
              </w:rPr>
              <w:t xml:space="preserve">严重的 </w:t>
            </w:r>
          </w:p>
        </w:tc>
        <w:tc>
          <w:tcPr>
            <w:tcW w:type="dxa" w:w="1510"/>
            <w:tcBorders>
              <w:top w:sz="4.0" w:val="single" w:color="#000000"/>
            </w:tcBorders>
            <w:tcMar>
              <w:start w:w="0" w:type="dxa"/>
              <w:end w:w="0" w:type="dxa"/>
            </w:tcMar>
          </w:tcPr>
          <w:p>
            <w:pPr>
              <w:autoSpaceDN w:val="0"/>
              <w:autoSpaceDE w:val="0"/>
              <w:widowControl/>
              <w:spacing w:line="212" w:lineRule="exact" w:before="30" w:after="0"/>
              <w:ind w:left="332" w:right="0" w:firstLine="0"/>
              <w:jc w:val="left"/>
            </w:pPr>
            <w:r>
              <w:rPr>
                <w:rFonts w:ascii="宋体" w:hAnsi="宋体" w:eastAsia="宋体"/>
                <w:b w:val="0"/>
                <w:i w:val="0"/>
                <w:color w:val="000000"/>
                <w:sz w:val="21"/>
              </w:rPr>
              <w:t xml:space="preserve">需考虑的 </w:t>
            </w:r>
          </w:p>
        </w:tc>
        <w:tc>
          <w:tcPr>
            <w:tcW w:type="dxa" w:w="1510"/>
            <w:tcBorders>
              <w:top w:sz="4.0" w:val="single" w:color="#000000"/>
            </w:tcBorders>
            <w:tcMar>
              <w:start w:w="0" w:type="dxa"/>
              <w:end w:w="0" w:type="dxa"/>
            </w:tcMar>
          </w:tcPr>
          <w:p>
            <w:pPr>
              <w:autoSpaceDN w:val="0"/>
              <w:autoSpaceDE w:val="0"/>
              <w:widowControl/>
              <w:spacing w:line="212" w:lineRule="exact" w:before="30" w:after="0"/>
              <w:ind w:left="334" w:right="0" w:firstLine="0"/>
              <w:jc w:val="left"/>
            </w:pPr>
            <w:r>
              <w:rPr>
                <w:rFonts w:ascii="宋体" w:hAnsi="宋体" w:eastAsia="宋体"/>
                <w:b w:val="0"/>
                <w:i w:val="0"/>
                <w:color w:val="000000"/>
                <w:sz w:val="21"/>
              </w:rPr>
              <w:t xml:space="preserve">可忽略的 </w:t>
            </w:r>
          </w:p>
        </w:tc>
      </w:tr>
      <w:tr>
        <w:trPr>
          <w:trHeight w:hRule="exact" w:val="322"/>
        </w:trPr>
        <w:tc>
          <w:tcPr>
            <w:tcW w:type="dxa" w:w="15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78" w:after="0"/>
              <w:ind w:left="0" w:right="0" w:firstLine="0"/>
              <w:jc w:val="center"/>
            </w:pPr>
            <w:r>
              <w:rPr>
                <w:rFonts w:ascii="宋体" w:hAnsi="宋体" w:eastAsia="宋体"/>
                <w:b w:val="0"/>
                <w:i w:val="0"/>
                <w:color w:val="000000"/>
                <w:sz w:val="21"/>
              </w:rPr>
              <w:t>建设人员</w:t>
            </w:r>
          </w:p>
        </w:tc>
        <w:tc>
          <w:tcPr>
            <w:tcW w:type="dxa" w:w="1510"/>
            <w:vMerge w:val="restart"/>
            <w:tcBorders/>
            <w:tcMar>
              <w:start w:w="0" w:type="dxa"/>
              <w:end w:w="0" w:type="dxa"/>
            </w:tcMar>
            <w:tcMar>
              <w:start w:w="0" w:type="dxa"/>
              <w:end w:w="0" w:type="dxa"/>
            </w:tcMar>
          </w:tcPr>
          <w:p>
            <w:pPr>
              <w:autoSpaceDN w:val="0"/>
              <w:autoSpaceDE w:val="0"/>
              <w:widowControl/>
              <w:spacing w:line="210" w:lineRule="exact" w:before="238" w:after="0"/>
              <w:ind w:left="0" w:right="0" w:firstLine="0"/>
              <w:jc w:val="center"/>
            </w:pPr>
            <w:r>
              <w:rPr>
                <w:rFonts w:ascii="宋体" w:hAnsi="宋体" w:eastAsia="宋体"/>
                <w:b w:val="0"/>
                <w:i w:val="0"/>
                <w:color w:val="000000"/>
                <w:sz w:val="21"/>
              </w:rPr>
              <w:t>死亡（含失</w:t>
            </w:r>
          </w:p>
        </w:tc>
        <w:tc>
          <w:tcPr>
            <w:tcW w:type="dxa" w:w="1512"/>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死亡（含失</w:t>
            </w:r>
          </w:p>
        </w:tc>
        <w:tc>
          <w:tcPr>
            <w:tcW w:type="dxa" w:w="1510"/>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死亡（含失</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366" w:after="0"/>
              <w:ind w:left="0" w:right="0" w:firstLine="0"/>
              <w:jc w:val="center"/>
            </w:pPr>
            <w:r>
              <w:rPr>
                <w:rFonts w:ascii="宋体" w:hAnsi="宋体" w:eastAsia="宋体"/>
                <w:b w:val="0"/>
                <w:i w:val="0"/>
                <w:color w:val="000000"/>
                <w:sz w:val="21"/>
              </w:rPr>
              <w:t>重伤</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人或轻</w:t>
            </w:r>
          </w:p>
        </w:tc>
        <w:tc>
          <w:tcPr>
            <w:tcW w:type="dxa" w:w="15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538" w:after="0"/>
              <w:ind w:left="0" w:right="0" w:firstLine="0"/>
              <w:jc w:val="center"/>
            </w:pPr>
            <w:r>
              <w:rPr>
                <w:rFonts w:ascii="宋体" w:hAnsi="宋体" w:eastAsia="宋体"/>
                <w:b w:val="0"/>
                <w:i w:val="0"/>
                <w:color w:val="000000"/>
                <w:sz w:val="21"/>
              </w:rPr>
              <w:t>轻伤</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w:t>
            </w:r>
          </w:p>
        </w:tc>
      </w:tr>
      <w:tr>
        <w:trPr>
          <w:trHeight w:hRule="exact" w:val="172"/>
        </w:trPr>
        <w:tc>
          <w:tcPr>
            <w:tcW w:type="dxa" w:w="1686"/>
            <w:vMerge/>
            <w:tcBorders/>
          </w:tcPr>
          <w:p/>
        </w:tc>
        <w:tc>
          <w:tcPr>
            <w:tcW w:type="dxa" w:w="1686"/>
            <w:vMerge/>
            <w:tcBorders/>
          </w:tcPr>
          <w:p/>
        </w:tc>
        <w:tc>
          <w:tcPr>
            <w:tcW w:type="dxa" w:w="1512"/>
            <w:vMerge w:val="restart"/>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宋体" w:hAnsi="宋体" w:eastAsia="宋体"/>
                <w:b w:val="0"/>
                <w:i w:val="0"/>
                <w:color w:val="000000"/>
                <w:sz w:val="21"/>
              </w:rPr>
              <w:t>踪）</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人～9</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宋体" w:hAnsi="宋体" w:eastAsia="宋体"/>
                <w:b w:val="0"/>
                <w:i w:val="0"/>
                <w:color w:val="000000"/>
                <w:sz w:val="21"/>
              </w:rPr>
              <w:t>踪）</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人～2</w:t>
            </w:r>
          </w:p>
        </w:tc>
        <w:tc>
          <w:tcPr>
            <w:tcW w:type="dxa" w:w="1686"/>
            <w:vMerge/>
            <w:tcBorders/>
          </w:tcPr>
          <w:p/>
        </w:tc>
        <w:tc>
          <w:tcPr>
            <w:tcW w:type="dxa" w:w="1686"/>
            <w:vMerge/>
            <w:tcBorders/>
          </w:tcPr>
          <w:p/>
        </w:tc>
      </w:tr>
      <w:tr>
        <w:trPr>
          <w:trHeight w:hRule="exact" w:val="166"/>
        </w:trPr>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80" w:lineRule="exact" w:before="44" w:after="0"/>
              <w:ind w:left="0" w:right="0" w:firstLine="0"/>
              <w:jc w:val="center"/>
            </w:pPr>
            <w:r>
              <w:rPr>
                <w:rFonts w:ascii="宋体" w:hAnsi="宋体" w:eastAsia="宋体"/>
                <w:b w:val="0"/>
                <w:i w:val="0"/>
                <w:color w:val="000000"/>
                <w:sz w:val="21"/>
              </w:rPr>
              <w:t>踪）</w:t>
            </w:r>
            <w:r>
              <w:rPr>
                <w:rFonts w:ascii="Times New Roman" w:hAnsi="Times New Roman" w:eastAsia="Times New Roman"/>
                <w:b w:val="0"/>
                <w:i w:val="0"/>
                <w:color w:val="000000"/>
                <w:sz w:val="21"/>
              </w:rPr>
              <w:t>10</w:t>
            </w:r>
            <w:r>
              <w:rPr>
                <w:rFonts w:ascii="宋体" w:hAnsi="宋体" w:eastAsia="宋体"/>
                <w:b w:val="0"/>
                <w:i w:val="0"/>
                <w:color w:val="000000"/>
                <w:sz w:val="21"/>
              </w:rPr>
              <w:t xml:space="preserve"> 人以</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208"/>
        </w:trPr>
        <w:tc>
          <w:tcPr>
            <w:tcW w:type="dxa" w:w="1686"/>
            <w:vMerge/>
            <w:tcBorders/>
          </w:tcPr>
          <w:p/>
        </w:tc>
        <w:tc>
          <w:tcPr>
            <w:tcW w:type="dxa" w:w="1686"/>
            <w:vMerge/>
            <w:tcBorders/>
          </w:tcPr>
          <w:p/>
        </w:tc>
        <w:tc>
          <w:tcPr>
            <w:tcW w:type="dxa" w:w="1512"/>
            <w:vMerge w:val="restart"/>
            <w:tcBorders/>
            <w:tcMar>
              <w:start w:w="0" w:type="dxa"/>
              <w:end w:w="0" w:type="dxa"/>
            </w:tcMar>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人，或重伤</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宋体" w:hAnsi="宋体" w:eastAsia="宋体"/>
                <w:b w:val="0"/>
                <w:i w:val="0"/>
                <w:color w:val="000000"/>
                <w:sz w:val="21"/>
              </w:rPr>
              <w:t>人，或重伤</w:t>
            </w:r>
            <w:r>
              <w:rPr>
                <w:rFonts w:ascii="Times New Roman" w:hAnsi="Times New Roman" w:eastAsia="Times New Roman"/>
                <w:b w:val="0"/>
                <w:i w:val="0"/>
                <w:color w:val="000000"/>
                <w:sz w:val="21"/>
              </w:rPr>
              <w:t>2</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48" w:after="0"/>
              <w:ind w:left="0" w:right="0" w:firstLine="0"/>
              <w:jc w:val="center"/>
            </w:pPr>
            <w:r>
              <w:rPr>
                <w:rFonts w:ascii="宋体" w:hAnsi="宋体" w:eastAsia="宋体"/>
                <w:b w:val="0"/>
                <w:i w:val="0"/>
                <w:color w:val="000000"/>
                <w:sz w:val="21"/>
              </w:rPr>
              <w:t>伤</w:t>
            </w:r>
            <w:r>
              <w:rPr>
                <w:rFonts w:ascii="Times New Roman" w:hAnsi="Times New Roman" w:eastAsia="Times New Roman"/>
                <w:b w:val="0"/>
                <w:i w:val="0"/>
                <w:color w:val="000000"/>
                <w:sz w:val="21"/>
              </w:rPr>
              <w:t>2</w:t>
            </w:r>
            <w:r>
              <w:rPr>
                <w:rFonts w:ascii="宋体" w:hAnsi="宋体" w:eastAsia="宋体"/>
                <w:b w:val="0"/>
                <w:i w:val="0"/>
                <w:color w:val="000000"/>
                <w:sz w:val="21"/>
              </w:rPr>
              <w:t>～10 人</w:t>
            </w:r>
          </w:p>
        </w:tc>
        <w:tc>
          <w:tcPr>
            <w:tcW w:type="dxa" w:w="1686"/>
            <w:vMerge/>
            <w:tcBorders/>
          </w:tcPr>
          <w:p/>
        </w:tc>
      </w:tr>
      <w:tr>
        <w:trPr>
          <w:trHeight w:hRule="exact" w:val="163"/>
        </w:trPr>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上</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309"/>
        </w:trPr>
        <w:tc>
          <w:tcPr>
            <w:tcW w:type="dxa" w:w="1686"/>
            <w:vMerge/>
            <w:tcBorders/>
          </w:tcPr>
          <w:p/>
        </w:tc>
        <w:tc>
          <w:tcPr>
            <w:tcW w:type="dxa" w:w="1686"/>
            <w:vMerge/>
            <w:tcBorders/>
          </w:tcPr>
          <w:p/>
        </w:tc>
        <w:tc>
          <w:tcPr>
            <w:tcW w:type="dxa" w:w="1512"/>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10 人以上</w:t>
            </w:r>
          </w:p>
        </w:tc>
        <w:tc>
          <w:tcPr>
            <w:tcW w:type="dxa" w:w="151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人～9 人</w:t>
            </w:r>
          </w:p>
        </w:tc>
        <w:tc>
          <w:tcPr>
            <w:tcW w:type="dxa" w:w="1686"/>
            <w:vMerge/>
            <w:tcBorders/>
          </w:tcPr>
          <w:p/>
        </w:tc>
        <w:tc>
          <w:tcPr>
            <w:tcW w:type="dxa" w:w="1686"/>
            <w:vMerge/>
            <w:tcBorders/>
          </w:tcPr>
          <w:p/>
        </w:tc>
      </w:tr>
      <w:tr>
        <w:trPr>
          <w:trHeight w:hRule="exact" w:val="300"/>
        </w:trPr>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58" w:after="0"/>
              <w:ind w:left="0" w:right="0" w:firstLine="0"/>
              <w:jc w:val="center"/>
            </w:pPr>
            <w:r>
              <w:rPr>
                <w:rFonts w:ascii="宋体" w:hAnsi="宋体" w:eastAsia="宋体"/>
                <w:b w:val="0"/>
                <w:i w:val="0"/>
                <w:color w:val="000000"/>
                <w:sz w:val="21"/>
              </w:rPr>
              <w:t>第三方</w:t>
            </w:r>
          </w:p>
        </w:tc>
        <w:tc>
          <w:tcPr>
            <w:tcW w:type="dxa" w:w="1510"/>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死亡（含失</w:t>
            </w:r>
          </w:p>
        </w:tc>
        <w:tc>
          <w:tcPr>
            <w:tcW w:type="dxa" w:w="1512"/>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宋体" w:hAnsi="宋体" w:eastAsia="宋体"/>
                <w:b w:val="0"/>
                <w:i w:val="0"/>
                <w:color w:val="000000"/>
                <w:sz w:val="21"/>
              </w:rPr>
              <w:t>重伤</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人～9</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218" w:after="0"/>
              <w:ind w:left="0" w:right="0" w:firstLine="0"/>
              <w:jc w:val="center"/>
            </w:pPr>
            <w:r>
              <w:rPr>
                <w:rFonts w:ascii="宋体" w:hAnsi="宋体" w:eastAsia="宋体"/>
                <w:b w:val="0"/>
                <w:i w:val="0"/>
                <w:color w:val="000000"/>
                <w:sz w:val="21"/>
              </w:rPr>
              <w:t>重伤</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46" w:after="0"/>
              <w:ind w:left="0" w:right="0" w:firstLine="0"/>
              <w:jc w:val="center"/>
            </w:pPr>
            <w:r>
              <w:rPr>
                <w:rFonts w:ascii="宋体" w:hAnsi="宋体" w:eastAsia="宋体"/>
                <w:b w:val="0"/>
                <w:i w:val="0"/>
                <w:color w:val="000000"/>
                <w:sz w:val="21"/>
              </w:rPr>
              <w:t>轻伤</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人～10</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218" w:after="0"/>
              <w:ind w:left="0" w:right="0" w:firstLine="0"/>
              <w:jc w:val="center"/>
            </w:pPr>
            <w:r>
              <w:rPr>
                <w:rFonts w:ascii="宋体" w:hAnsi="宋体" w:eastAsia="宋体"/>
                <w:b w:val="0"/>
                <w:i w:val="0"/>
                <w:color w:val="000000"/>
                <w:sz w:val="21"/>
              </w:rPr>
              <w:t>轻伤</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w:t>
            </w:r>
          </w:p>
        </w:tc>
      </w:tr>
      <w:tr>
        <w:trPr>
          <w:trHeight w:hRule="exact" w:val="78"/>
        </w:trPr>
        <w:tc>
          <w:tcPr>
            <w:tcW w:type="dxa" w:w="1686"/>
            <w:vMerge/>
            <w:tcBorders/>
          </w:tcP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88" w:after="0"/>
              <w:ind w:left="0" w:right="0" w:firstLine="0"/>
              <w:jc w:val="center"/>
            </w:pPr>
            <w:r>
              <w:rPr>
                <w:rFonts w:ascii="宋体" w:hAnsi="宋体" w:eastAsia="宋体"/>
                <w:b w:val="0"/>
                <w:i w:val="0"/>
                <w:color w:val="000000"/>
                <w:sz w:val="21"/>
              </w:rPr>
              <w:t>踪）</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人以上</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262"/>
        </w:trPr>
        <w:tc>
          <w:tcPr>
            <w:tcW w:type="dxa" w:w="1686"/>
            <w:vMerge/>
            <w:tcBorders/>
          </w:tcPr>
          <w:p/>
        </w:tc>
        <w:tc>
          <w:tcPr>
            <w:tcW w:type="dxa" w:w="1686"/>
            <w:vMerge/>
            <w:tcBorders/>
          </w:tcPr>
          <w:p/>
        </w:tc>
        <w:tc>
          <w:tcPr>
            <w:tcW w:type="dxa" w:w="1512"/>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人</w:t>
            </w:r>
          </w:p>
        </w:tc>
        <w:tc>
          <w:tcPr>
            <w:tcW w:type="dxa" w:w="1686"/>
            <w:vMerge/>
            <w:tcBorders/>
          </w:tcPr>
          <w:p/>
        </w:tc>
        <w:tc>
          <w:tcPr>
            <w:tcW w:type="dxa" w:w="151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人</w:t>
            </w:r>
          </w:p>
        </w:tc>
        <w:tc>
          <w:tcPr>
            <w:tcW w:type="dxa" w:w="1686"/>
            <w:vMerge/>
            <w:tcBorders/>
          </w:tcPr>
          <w:p/>
        </w:tc>
      </w:tr>
      <w:tr>
        <w:trPr>
          <w:trHeight w:hRule="exact" w:val="164"/>
        </w:trPr>
        <w:tc>
          <w:tcPr>
            <w:tcW w:type="dxa" w:w="15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642" w:after="0"/>
              <w:ind w:left="0" w:right="0" w:firstLine="0"/>
              <w:jc w:val="center"/>
            </w:pPr>
            <w:r>
              <w:rPr>
                <w:rFonts w:ascii="宋体" w:hAnsi="宋体" w:eastAsia="宋体"/>
                <w:b w:val="0"/>
                <w:i w:val="0"/>
                <w:color w:val="000000"/>
                <w:sz w:val="21"/>
              </w:rPr>
              <w:t>周边环境影响</w:t>
            </w:r>
          </w:p>
        </w:tc>
        <w:tc>
          <w:tcPr>
            <w:tcW w:type="dxa" w:w="1686"/>
            <w:vMerge/>
            <w:tcBorders/>
          </w:tcPr>
          <w:p/>
        </w:tc>
        <w:tc>
          <w:tcPr>
            <w:tcW w:type="dxa" w:w="1512"/>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00" w:after="0"/>
              <w:ind w:left="0" w:right="0" w:firstLine="0"/>
              <w:jc w:val="center"/>
            </w:pPr>
            <w:r>
              <w:rPr>
                <w:rFonts w:ascii="宋体" w:hAnsi="宋体" w:eastAsia="宋体"/>
                <w:b w:val="0"/>
                <w:i w:val="0"/>
                <w:color w:val="000000"/>
                <w:sz w:val="21"/>
              </w:rPr>
              <w:t>涉及范围很</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00" w:after="0"/>
              <w:ind w:left="0" w:right="0" w:firstLine="0"/>
              <w:jc w:val="center"/>
            </w:pPr>
            <w:r>
              <w:rPr>
                <w:rFonts w:ascii="宋体" w:hAnsi="宋体" w:eastAsia="宋体"/>
                <w:b w:val="0"/>
                <w:i w:val="0"/>
                <w:color w:val="000000"/>
                <w:sz w:val="21"/>
              </w:rPr>
              <w:t>涉及范围大，</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00" w:after="0"/>
              <w:ind w:left="0" w:right="0" w:firstLine="0"/>
              <w:jc w:val="center"/>
            </w:pPr>
            <w:r>
              <w:rPr>
                <w:rFonts w:ascii="宋体" w:hAnsi="宋体" w:eastAsia="宋体"/>
                <w:b w:val="0"/>
                <w:i w:val="0"/>
                <w:color w:val="000000"/>
                <w:sz w:val="21"/>
              </w:rPr>
              <w:t>涉及范围小，</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130" w:after="0"/>
              <w:ind w:left="0" w:right="0" w:firstLine="0"/>
              <w:jc w:val="center"/>
            </w:pPr>
            <w:r>
              <w:rPr>
                <w:rFonts w:ascii="宋体" w:hAnsi="宋体" w:eastAsia="宋体"/>
                <w:b w:val="0"/>
                <w:i w:val="0"/>
                <w:color w:val="000000"/>
                <w:sz w:val="21"/>
              </w:rPr>
              <w:t>涉及范围很</w:t>
            </w:r>
          </w:p>
        </w:tc>
      </w:tr>
      <w:tr>
        <w:trPr>
          <w:trHeight w:hRule="exact" w:val="242"/>
        </w:trPr>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涉及范围非常</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72"/>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小，是施工区</w:t>
            </w:r>
          </w:p>
        </w:tc>
      </w:tr>
      <w:tr>
        <w:trPr>
          <w:trHeight w:hRule="exact" w:val="242"/>
        </w:trPr>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宋体" w:hAnsi="宋体" w:eastAsia="宋体"/>
                <w:b w:val="0"/>
                <w:i w:val="0"/>
                <w:color w:val="000000"/>
                <w:sz w:val="21"/>
              </w:rPr>
              <w:t>大，周边生态</w:t>
            </w:r>
          </w:p>
        </w:tc>
        <w:tc>
          <w:tcPr>
            <w:tcW w:type="dxa" w:w="1512"/>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宋体" w:hAnsi="宋体" w:eastAsia="宋体"/>
                <w:b w:val="0"/>
                <w:i w:val="0"/>
                <w:color w:val="000000"/>
                <w:sz w:val="21"/>
              </w:rPr>
              <w:t>大，周边生态</w:t>
            </w:r>
          </w:p>
        </w:tc>
        <w:tc>
          <w:tcPr>
            <w:tcW w:type="dxa" w:w="1510"/>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宋体" w:hAnsi="宋体" w:eastAsia="宋体"/>
                <w:b w:val="0"/>
                <w:i w:val="0"/>
                <w:color w:val="000000"/>
                <w:sz w:val="21"/>
              </w:rPr>
              <w:t>区域内生态环</w:t>
            </w:r>
          </w:p>
        </w:tc>
        <w:tc>
          <w:tcPr>
            <w:tcW w:type="dxa" w:w="1510"/>
            <w:vMerge w:val="restart"/>
            <w:tcBorders/>
            <w:tcMar>
              <w:start w:w="0" w:type="dxa"/>
              <w:end w:w="0" w:type="dxa"/>
            </w:tcMar>
            <w:tcMar>
              <w:start w:w="0" w:type="dxa"/>
              <w:end w:w="0" w:type="dxa"/>
            </w:tcMar>
          </w:tcPr>
          <w:p>
            <w:pPr>
              <w:autoSpaceDN w:val="0"/>
              <w:autoSpaceDE w:val="0"/>
              <w:widowControl/>
              <w:spacing w:line="210" w:lineRule="exact" w:before="64" w:after="0"/>
              <w:ind w:left="0" w:right="0" w:firstLine="0"/>
              <w:jc w:val="center"/>
            </w:pPr>
            <w:r>
              <w:rPr>
                <w:rFonts w:ascii="宋体" w:hAnsi="宋体" w:eastAsia="宋体"/>
                <w:b w:val="0"/>
                <w:i w:val="0"/>
                <w:color w:val="000000"/>
                <w:sz w:val="21"/>
              </w:rPr>
              <w:t>邻近区生态环</w:t>
            </w:r>
          </w:p>
        </w:tc>
        <w:tc>
          <w:tcPr>
            <w:tcW w:type="dxa" w:w="1686"/>
            <w:vMerge/>
            <w:tcBorders/>
          </w:tcPr>
          <w:p/>
        </w:tc>
      </w:tr>
      <w:tr>
        <w:trPr>
          <w:trHeight w:hRule="exact" w:val="98"/>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生态环境发生</w:t>
            </w:r>
          </w:p>
        </w:tc>
      </w:tr>
      <w:tr>
        <w:trPr>
          <w:trHeight w:hRule="exact" w:val="162"/>
        </w:trPr>
        <w:tc>
          <w:tcPr>
            <w:tcW w:type="dxa" w:w="151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范围及程度</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环境发生严重</w:t>
            </w:r>
          </w:p>
        </w:tc>
        <w:tc>
          <w:tcPr>
            <w:tcW w:type="dxa" w:w="1512"/>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环境发生较严</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境发生污染或</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境发生轻度污</w:t>
            </w:r>
          </w:p>
        </w:tc>
        <w:tc>
          <w:tcPr>
            <w:tcW w:type="dxa" w:w="1686"/>
            <w:vMerge/>
            <w:tcBorders/>
          </w:tcPr>
          <w:p/>
        </w:tc>
      </w:tr>
      <w:tr>
        <w:trPr>
          <w:trHeight w:hRule="exact" w:val="178"/>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少量污染或破</w:t>
            </w:r>
          </w:p>
        </w:tc>
      </w:tr>
      <w:tr>
        <w:trPr>
          <w:trHeight w:hRule="exact" w:val="170"/>
        </w:trPr>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污染或破坏</w:t>
            </w:r>
          </w:p>
        </w:tc>
        <w:tc>
          <w:tcPr>
            <w:tcW w:type="dxa" w:w="1512"/>
            <w:vMerge w:val="restart"/>
            <w:tcBorders/>
            <w:tcMar>
              <w:start w:w="0" w:type="dxa"/>
              <w:end w:w="0" w:type="dxa"/>
            </w:tcMar>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重污染或破坏</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破坏</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染或破坏</w:t>
            </w:r>
          </w:p>
        </w:tc>
        <w:tc>
          <w:tcPr>
            <w:tcW w:type="dxa" w:w="1686"/>
            <w:vMerge/>
            <w:tcBorders/>
          </w:tcPr>
          <w:p/>
        </w:tc>
      </w:tr>
      <w:tr>
        <w:trPr>
          <w:trHeight w:hRule="exact" w:val="312"/>
        </w:trPr>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510"/>
            <w:tcBorders/>
            <w:tcMar>
              <w:start w:w="0" w:type="dxa"/>
              <w:end w:w="0" w:type="dxa"/>
            </w:tcMar>
          </w:tcPr>
          <w:p>
            <w:pPr>
              <w:autoSpaceDN w:val="0"/>
              <w:autoSpaceDE w:val="0"/>
              <w:widowControl/>
              <w:spacing w:line="212" w:lineRule="exact" w:before="62" w:after="0"/>
              <w:ind w:left="0" w:right="0" w:firstLine="0"/>
              <w:jc w:val="center"/>
            </w:pPr>
            <w:r>
              <w:rPr>
                <w:rFonts w:ascii="宋体" w:hAnsi="宋体" w:eastAsia="宋体"/>
                <w:b w:val="0"/>
                <w:i w:val="0"/>
                <w:color w:val="000000"/>
                <w:sz w:val="21"/>
              </w:rPr>
              <w:t>坏</w:t>
            </w:r>
          </w:p>
        </w:tc>
      </w:tr>
      <w:tr>
        <w:trPr>
          <w:trHeight w:hRule="exact" w:val="300"/>
        </w:trPr>
        <w:tc>
          <w:tcPr>
            <w:tcW w:type="dxa" w:w="1510"/>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工程本身经济</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1000</w:t>
            </w:r>
            <w:r>
              <w:rPr>
                <w:rFonts w:ascii="宋体" w:hAnsi="宋体" w:eastAsia="宋体"/>
                <w:b w:val="0"/>
                <w:i w:val="0"/>
                <w:color w:val="000000"/>
                <w:sz w:val="21"/>
              </w:rPr>
              <w:t xml:space="preserve"> 万元以</w:t>
            </w:r>
          </w:p>
        </w:tc>
        <w:tc>
          <w:tcPr>
            <w:tcW w:type="dxa" w:w="1512"/>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5000</w:t>
            </w:r>
            <w:r>
              <w:rPr>
                <w:rFonts w:ascii="宋体" w:hAnsi="宋体" w:eastAsia="宋体"/>
                <w:b w:val="0"/>
                <w:i w:val="0"/>
                <w:color w:val="000000"/>
                <w:sz w:val="21"/>
              </w:rPr>
              <w:t xml:space="preserve"> 万元～</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100</w:t>
            </w:r>
            <w:r>
              <w:rPr>
                <w:rFonts w:ascii="宋体" w:hAnsi="宋体" w:eastAsia="宋体"/>
                <w:b w:val="0"/>
                <w:i w:val="0"/>
                <w:color w:val="000000"/>
                <w:sz w:val="21"/>
              </w:rPr>
              <w:t xml:space="preserve"> 万元～</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50" w:after="0"/>
              <w:ind w:left="0" w:right="0" w:firstLine="0"/>
              <w:jc w:val="center"/>
            </w:pPr>
            <w:r>
              <w:rPr>
                <w:rFonts w:ascii="Times New Roman" w:hAnsi="Times New Roman" w:eastAsia="Times New Roman"/>
                <w:b w:val="0"/>
                <w:i w:val="0"/>
                <w:color w:val="000000"/>
                <w:sz w:val="21"/>
              </w:rPr>
              <w:t>50</w:t>
            </w:r>
            <w:r>
              <w:rPr>
                <w:rFonts w:ascii="宋体" w:hAnsi="宋体" w:eastAsia="宋体"/>
                <w:b w:val="0"/>
                <w:i w:val="0"/>
                <w:color w:val="000000"/>
                <w:sz w:val="21"/>
              </w:rPr>
              <w:t xml:space="preserve"> 万元～100</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0" w:lineRule="exact" w:before="222" w:after="0"/>
              <w:ind w:left="0" w:right="0" w:firstLine="0"/>
              <w:jc w:val="center"/>
            </w:pPr>
            <w:r>
              <w:rPr>
                <w:rFonts w:ascii="Times New Roman" w:hAnsi="Times New Roman" w:eastAsia="Times New Roman"/>
                <w:b w:val="0"/>
                <w:i w:val="0"/>
                <w:color w:val="000000"/>
                <w:sz w:val="21"/>
              </w:rPr>
              <w:t>50</w:t>
            </w:r>
            <w:r>
              <w:rPr>
                <w:rFonts w:ascii="宋体" w:hAnsi="宋体" w:eastAsia="宋体"/>
                <w:b w:val="0"/>
                <w:i w:val="0"/>
                <w:color w:val="000000"/>
                <w:sz w:val="21"/>
              </w:rPr>
              <w:t xml:space="preserve"> 万元以下</w:t>
            </w:r>
          </w:p>
        </w:tc>
      </w:tr>
      <w:tr>
        <w:trPr>
          <w:trHeight w:hRule="exact" w:val="82"/>
        </w:trPr>
        <w:tc>
          <w:tcPr>
            <w:tcW w:type="dxa" w:w="1510"/>
            <w:vMerge w:val="restart"/>
            <w:tcBorders/>
            <w:tcMar>
              <w:start w:w="0" w:type="dxa"/>
              <w:end w:w="0" w:type="dxa"/>
            </w:tcMar>
            <w:tcMar>
              <w:start w:w="0" w:type="dxa"/>
              <w:end w:w="0" w:type="dxa"/>
            </w:tcMar>
          </w:tcPr>
          <w:p>
            <w:pPr>
              <w:autoSpaceDN w:val="0"/>
              <w:autoSpaceDE w:val="0"/>
              <w:widowControl/>
              <w:spacing w:line="212" w:lineRule="exact" w:before="132" w:after="0"/>
              <w:ind w:left="0" w:right="0" w:firstLine="0"/>
              <w:jc w:val="center"/>
            </w:pPr>
            <w:r>
              <w:rPr>
                <w:rFonts w:ascii="宋体" w:hAnsi="宋体" w:eastAsia="宋体"/>
                <w:b w:val="0"/>
                <w:i w:val="0"/>
                <w:color w:val="000000"/>
                <w:sz w:val="21"/>
              </w:rPr>
              <w:t>损失</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298"/>
        </w:trPr>
        <w:tc>
          <w:tcPr>
            <w:tcW w:type="dxa" w:w="1686"/>
            <w:vMerge/>
            <w:tcBorders/>
          </w:tcPr>
          <w:p/>
        </w:tc>
        <w:tc>
          <w:tcPr>
            <w:tcW w:type="dxa" w:w="151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上</w:t>
            </w:r>
          </w:p>
        </w:tc>
        <w:tc>
          <w:tcPr>
            <w:tcW w:type="dxa" w:w="1512"/>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1000 万元</w:t>
            </w:r>
          </w:p>
        </w:tc>
        <w:tc>
          <w:tcPr>
            <w:tcW w:type="dxa" w:w="151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500 万元</w:t>
            </w:r>
          </w:p>
        </w:tc>
        <w:tc>
          <w:tcPr>
            <w:tcW w:type="dxa" w:w="151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万元</w:t>
            </w:r>
          </w:p>
        </w:tc>
        <w:tc>
          <w:tcPr>
            <w:tcW w:type="dxa" w:w="1686"/>
            <w:vMerge/>
            <w:tcBorders/>
          </w:tcPr>
          <w:p/>
        </w:tc>
      </w:tr>
      <w:tr>
        <w:trPr>
          <w:trHeight w:hRule="exact" w:val="300"/>
        </w:trPr>
        <w:tc>
          <w:tcPr>
            <w:tcW w:type="dxa" w:w="1510"/>
            <w:tcBorders/>
            <w:tcMar>
              <w:start w:w="0" w:type="dxa"/>
              <w:end w:w="0" w:type="dxa"/>
            </w:tcMar>
          </w:tcPr>
          <w:p>
            <w:pPr>
              <w:autoSpaceDN w:val="0"/>
              <w:autoSpaceDE w:val="0"/>
              <w:widowControl/>
              <w:spacing w:line="210" w:lineRule="exact" w:before="90" w:after="0"/>
              <w:ind w:left="0" w:right="0" w:firstLine="0"/>
              <w:jc w:val="center"/>
            </w:pPr>
            <w:r>
              <w:rPr>
                <w:rFonts w:ascii="宋体" w:hAnsi="宋体" w:eastAsia="宋体"/>
                <w:b w:val="0"/>
                <w:i w:val="0"/>
                <w:color w:val="000000"/>
                <w:sz w:val="21"/>
              </w:rPr>
              <w:t>第三方经济损</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 New Roman" w:hAnsi="Times New Roman" w:eastAsia="Times New Roman"/>
                <w:b w:val="0"/>
                <w:i w:val="0"/>
                <w:color w:val="000000"/>
                <w:sz w:val="21"/>
              </w:rPr>
              <w:t>200</w:t>
            </w:r>
            <w:r>
              <w:rPr>
                <w:rFonts w:ascii="宋体" w:hAnsi="宋体" w:eastAsia="宋体"/>
                <w:b w:val="0"/>
                <w:i w:val="0"/>
                <w:color w:val="000000"/>
                <w:sz w:val="21"/>
              </w:rPr>
              <w:t xml:space="preserve"> 万元以上</w:t>
            </w:r>
          </w:p>
        </w:tc>
        <w:tc>
          <w:tcPr>
            <w:tcW w:type="dxa" w:w="1512"/>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 New Roman" w:hAnsi="Times New Roman" w:eastAsia="Times New Roman"/>
                <w:b w:val="0"/>
                <w:i w:val="0"/>
                <w:color w:val="000000"/>
                <w:sz w:val="21"/>
              </w:rPr>
              <w:t>100</w:t>
            </w:r>
            <w:r>
              <w:rPr>
                <w:rFonts w:ascii="宋体" w:hAnsi="宋体" w:eastAsia="宋体"/>
                <w:b w:val="0"/>
                <w:i w:val="0"/>
                <w:color w:val="000000"/>
                <w:sz w:val="21"/>
              </w:rPr>
              <w:t xml:space="preserve"> 万元～</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 New Roman" w:hAnsi="Times New Roman" w:eastAsia="Times New Roman"/>
                <w:b w:val="0"/>
                <w:i w:val="0"/>
                <w:color w:val="000000"/>
                <w:sz w:val="21"/>
              </w:rPr>
              <w:t>50</w:t>
            </w:r>
            <w:r>
              <w:rPr>
                <w:rFonts w:ascii="宋体" w:hAnsi="宋体" w:eastAsia="宋体"/>
                <w:b w:val="0"/>
                <w:i w:val="0"/>
                <w:color w:val="000000"/>
                <w:sz w:val="21"/>
              </w:rPr>
              <w:t xml:space="preserve"> 万元～100</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万元～50</w:t>
            </w:r>
          </w:p>
        </w:tc>
        <w:tc>
          <w:tcPr>
            <w:tcW w:type="dxa" w:w="1510"/>
            <w:vMerge w:val="restart"/>
            <w:tcBorders/>
            <w:tcMar>
              <w:start w:w="0" w:type="dxa"/>
              <w:end w:w="0" w:type="dxa"/>
            </w:tcMar>
            <w:tcMar>
              <w:start w:w="0" w:type="dxa"/>
              <w:end w:w="0" w:type="dxa"/>
            </w:tcMar>
            <w:tcMar>
              <w:start w:w="0" w:type="dxa"/>
              <w:end w:w="0" w:type="dxa"/>
            </w:tcMar>
          </w:tcPr>
          <w:p>
            <w:pPr>
              <w:autoSpaceDN w:val="0"/>
              <w:autoSpaceDE w:val="0"/>
              <w:widowControl/>
              <w:spacing w:line="282" w:lineRule="exact" w:before="222" w:after="0"/>
              <w:ind w:left="0" w:right="0" w:firstLine="0"/>
              <w:jc w:val="center"/>
            </w:pPr>
            <w:r>
              <w:rPr>
                <w:rFonts w:ascii="Times New Roman" w:hAnsi="Times New Roman" w:eastAsia="Times New Roman"/>
                <w:b w:val="0"/>
                <w:i w:val="0"/>
                <w:color w:val="000000"/>
                <w:sz w:val="21"/>
              </w:rPr>
              <w:t>10</w:t>
            </w:r>
            <w:r>
              <w:rPr>
                <w:rFonts w:ascii="宋体" w:hAnsi="宋体" w:eastAsia="宋体"/>
                <w:b w:val="0"/>
                <w:i w:val="0"/>
                <w:color w:val="000000"/>
                <w:sz w:val="21"/>
              </w:rPr>
              <w:t xml:space="preserve"> 万元以下</w:t>
            </w:r>
          </w:p>
        </w:tc>
      </w:tr>
      <w:tr>
        <w:trPr>
          <w:trHeight w:hRule="exact" w:val="84"/>
        </w:trPr>
        <w:tc>
          <w:tcPr>
            <w:tcW w:type="dxa" w:w="1510"/>
            <w:vMerge w:val="restart"/>
            <w:tcBorders/>
            <w:tcMar>
              <w:start w:w="0" w:type="dxa"/>
              <w:end w:w="0" w:type="dxa"/>
            </w:tcMar>
            <w:tcMar>
              <w:start w:w="0" w:type="dxa"/>
              <w:end w:w="0" w:type="dxa"/>
            </w:tcMar>
          </w:tcPr>
          <w:p>
            <w:pPr>
              <w:autoSpaceDN w:val="0"/>
              <w:autoSpaceDE w:val="0"/>
              <w:widowControl/>
              <w:spacing w:line="212" w:lineRule="exact" w:before="134" w:after="0"/>
              <w:ind w:left="0" w:right="0" w:firstLine="0"/>
              <w:jc w:val="center"/>
            </w:pPr>
            <w:r>
              <w:rPr>
                <w:rFonts w:ascii="宋体" w:hAnsi="宋体" w:eastAsia="宋体"/>
                <w:b w:val="0"/>
                <w:i w:val="0"/>
                <w:color w:val="000000"/>
                <w:sz w:val="21"/>
              </w:rPr>
              <w:t>失</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316"/>
        </w:trPr>
        <w:tc>
          <w:tcPr>
            <w:tcW w:type="dxa" w:w="1686"/>
            <w:vMerge/>
            <w:tcBorders/>
          </w:tcPr>
          <w:p/>
        </w:tc>
        <w:tc>
          <w:tcPr>
            <w:tcW w:type="dxa" w:w="1686"/>
            <w:vMerge/>
            <w:tcBorders/>
          </w:tcPr>
          <w:p/>
        </w:tc>
        <w:tc>
          <w:tcPr>
            <w:tcW w:type="dxa" w:w="1512"/>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200 万元</w:t>
            </w:r>
          </w:p>
        </w:tc>
        <w:tc>
          <w:tcPr>
            <w:tcW w:type="dxa" w:w="151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万元</w:t>
            </w:r>
          </w:p>
        </w:tc>
        <w:tc>
          <w:tcPr>
            <w:tcW w:type="dxa" w:w="1510"/>
            <w:tcBorders/>
            <w:tcMar>
              <w:start w:w="0" w:type="dxa"/>
              <w:end w:w="0" w:type="dxa"/>
            </w:tcMar>
          </w:tcPr>
          <w:p>
            <w:pPr>
              <w:autoSpaceDN w:val="0"/>
              <w:autoSpaceDE w:val="0"/>
              <w:widowControl/>
              <w:spacing w:line="212" w:lineRule="exact" w:before="50" w:after="0"/>
              <w:ind w:left="0" w:right="0" w:firstLine="0"/>
              <w:jc w:val="center"/>
            </w:pPr>
            <w:r>
              <w:rPr>
                <w:rFonts w:ascii="宋体" w:hAnsi="宋体" w:eastAsia="宋体"/>
                <w:b w:val="0"/>
                <w:i w:val="0"/>
                <w:color w:val="000000"/>
                <w:sz w:val="21"/>
              </w:rPr>
              <w:t>万元</w:t>
            </w:r>
          </w:p>
        </w:tc>
        <w:tc>
          <w:tcPr>
            <w:tcW w:type="dxa" w:w="1686"/>
            <w:vMerge/>
            <w:tcBorders/>
          </w:tcPr>
          <w:p/>
        </w:tc>
      </w:tr>
      <w:tr>
        <w:trPr>
          <w:trHeight w:hRule="exact" w:val="320"/>
        </w:trPr>
        <w:tc>
          <w:tcPr>
            <w:tcW w:type="dxa" w:w="151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长期工程（建</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204" w:after="0"/>
              <w:ind w:left="0" w:right="0" w:firstLine="0"/>
              <w:jc w:val="center"/>
            </w:pPr>
            <w:r>
              <w:rPr>
                <w:rFonts w:ascii="宋体" w:hAnsi="宋体" w:eastAsia="宋体"/>
                <w:b w:val="0"/>
                <w:i w:val="0"/>
                <w:color w:val="000000"/>
                <w:sz w:val="21"/>
              </w:rPr>
              <w:t>延误大于</w:t>
            </w:r>
            <w:r>
              <w:rPr>
                <w:rFonts w:ascii="Times New Roman" w:hAnsi="Times New Roman" w:eastAsia="Times New Roman"/>
                <w:b w:val="0"/>
                <w:i w:val="0"/>
                <w:color w:val="000000"/>
                <w:sz w:val="21"/>
              </w:rPr>
              <w:t>9</w:t>
            </w:r>
            <w:r>
              <w:rPr>
                <w:rFonts w:ascii="宋体" w:hAnsi="宋体" w:eastAsia="宋体"/>
                <w:b w:val="0"/>
                <w:i w:val="0"/>
                <w:color w:val="000000"/>
                <w:sz w:val="21"/>
              </w:rPr>
              <w:t xml:space="preserve"> 个</w:t>
            </w:r>
          </w:p>
        </w:tc>
        <w:tc>
          <w:tcPr>
            <w:tcW w:type="dxa" w:w="1512"/>
            <w:vMerge w:val="restart"/>
            <w:tcBorders/>
            <w:tcMar>
              <w:start w:w="0" w:type="dxa"/>
              <w:end w:w="0" w:type="dxa"/>
            </w:tcMar>
            <w:tcMar>
              <w:start w:w="0" w:type="dxa"/>
              <w:end w:w="0" w:type="dxa"/>
            </w:tcMar>
          </w:tcPr>
          <w:p>
            <w:pPr>
              <w:autoSpaceDN w:val="0"/>
              <w:autoSpaceDE w:val="0"/>
              <w:widowControl/>
              <w:spacing w:line="282" w:lineRule="exact" w:before="204" w:after="0"/>
              <w:ind w:left="0" w:right="0" w:firstLine="0"/>
              <w:jc w:val="center"/>
            </w:pPr>
            <w:r>
              <w:rPr>
                <w:rFonts w:ascii="宋体" w:hAnsi="宋体" w:eastAsia="宋体"/>
                <w:b w:val="0"/>
                <w:i w:val="0"/>
                <w:color w:val="000000"/>
                <w:sz w:val="21"/>
              </w:rPr>
              <w:t>延误</w:t>
            </w:r>
            <w:r>
              <w:rPr>
                <w:rFonts w:ascii="Times New Roman" w:hAnsi="Times New Roman" w:eastAsia="Times New Roman"/>
                <w:b w:val="0"/>
                <w:i w:val="0"/>
                <w:color w:val="000000"/>
                <w:sz w:val="21"/>
              </w:rPr>
              <w:t>6</w:t>
            </w:r>
            <w:r>
              <w:rPr>
                <w:rFonts w:ascii="宋体" w:hAnsi="宋体" w:eastAsia="宋体"/>
                <w:b w:val="0"/>
                <w:i w:val="0"/>
                <w:color w:val="000000"/>
                <w:sz w:val="21"/>
              </w:rPr>
              <w:t xml:space="preserve"> 个月～</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204" w:after="0"/>
              <w:ind w:left="0" w:right="0" w:firstLine="0"/>
              <w:jc w:val="center"/>
            </w:pPr>
            <w:r>
              <w:rPr>
                <w:rFonts w:ascii="宋体" w:hAnsi="宋体" w:eastAsia="宋体"/>
                <w:b w:val="0"/>
                <w:i w:val="0"/>
                <w:color w:val="000000"/>
                <w:sz w:val="21"/>
              </w:rPr>
              <w:t>延误</w:t>
            </w:r>
            <w:r>
              <w:rPr>
                <w:rFonts w:ascii="Times New Roman" w:hAnsi="Times New Roman" w:eastAsia="Times New Roman"/>
                <w:b w:val="0"/>
                <w:i w:val="0"/>
                <w:color w:val="000000"/>
                <w:sz w:val="21"/>
              </w:rPr>
              <w:t>3</w:t>
            </w:r>
            <w:r>
              <w:rPr>
                <w:rFonts w:ascii="宋体" w:hAnsi="宋体" w:eastAsia="宋体"/>
                <w:b w:val="0"/>
                <w:i w:val="0"/>
                <w:color w:val="000000"/>
                <w:sz w:val="21"/>
              </w:rPr>
              <w:t xml:space="preserve"> 个月～</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204" w:after="0"/>
              <w:ind w:left="0" w:right="0" w:firstLine="0"/>
              <w:jc w:val="center"/>
            </w:pPr>
            <w:r>
              <w:rPr>
                <w:rFonts w:ascii="宋体" w:hAnsi="宋体" w:eastAsia="宋体"/>
                <w:b w:val="0"/>
                <w:i w:val="0"/>
                <w:color w:val="000000"/>
                <w:sz w:val="21"/>
              </w:rPr>
              <w:t>延误</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个月～</w:t>
            </w:r>
          </w:p>
        </w:tc>
        <w:tc>
          <w:tcPr>
            <w:tcW w:type="dxa" w:w="1510"/>
            <w:vMerge w:val="restart"/>
            <w:tcBorders/>
            <w:tcMar>
              <w:start w:w="0" w:type="dxa"/>
              <w:end w:w="0" w:type="dxa"/>
            </w:tcMar>
            <w:tcMar>
              <w:start w:w="0" w:type="dxa"/>
              <w:end w:w="0" w:type="dxa"/>
            </w:tcMar>
          </w:tcPr>
          <w:p>
            <w:pPr>
              <w:autoSpaceDN w:val="0"/>
              <w:autoSpaceDE w:val="0"/>
              <w:widowControl/>
              <w:spacing w:line="282" w:lineRule="exact" w:before="204" w:after="0"/>
              <w:ind w:left="0" w:right="0" w:firstLine="0"/>
              <w:jc w:val="center"/>
            </w:pPr>
            <w:r>
              <w:rPr>
                <w:rFonts w:ascii="宋体" w:hAnsi="宋体" w:eastAsia="宋体"/>
                <w:b w:val="0"/>
                <w:i w:val="0"/>
                <w:color w:val="000000"/>
                <w:sz w:val="21"/>
              </w:rPr>
              <w:t>延误少于</w:t>
            </w:r>
            <w:r>
              <w:rPr>
                <w:rFonts w:ascii="Times New Roman" w:hAnsi="Times New Roman" w:eastAsia="Times New Roman"/>
                <w:b w:val="0"/>
                <w:i w:val="0"/>
                <w:color w:val="000000"/>
                <w:sz w:val="21"/>
              </w:rPr>
              <w:t>1</w:t>
            </w:r>
            <w:r>
              <w:rPr>
                <w:rFonts w:ascii="宋体" w:hAnsi="宋体" w:eastAsia="宋体"/>
                <w:b w:val="0"/>
                <w:i w:val="0"/>
                <w:color w:val="000000"/>
                <w:sz w:val="21"/>
              </w:rPr>
              <w:t xml:space="preserve"> 个</w:t>
            </w:r>
          </w:p>
        </w:tc>
      </w:tr>
      <w:tr>
        <w:trPr>
          <w:trHeight w:hRule="exact" w:val="200"/>
        </w:trPr>
        <w:tc>
          <w:tcPr>
            <w:tcW w:type="dxa" w:w="1510"/>
            <w:vMerge w:val="restart"/>
            <w:tcBorders/>
            <w:tcMar>
              <w:start w:w="0" w:type="dxa"/>
              <w:end w:w="0" w:type="dxa"/>
            </w:tcMar>
            <w:tcMar>
              <w:start w:w="0" w:type="dxa"/>
              <w:end w:w="0" w:type="dxa"/>
            </w:tcMar>
          </w:tcPr>
          <w:p>
            <w:pPr>
              <w:autoSpaceDN w:val="0"/>
              <w:autoSpaceDE w:val="0"/>
              <w:widowControl/>
              <w:spacing w:line="282" w:lineRule="exact" w:before="52" w:after="0"/>
              <w:ind w:left="0" w:right="0" w:firstLine="0"/>
              <w:jc w:val="center"/>
            </w:pPr>
            <w:r>
              <w:rPr>
                <w:rFonts w:ascii="宋体" w:hAnsi="宋体" w:eastAsia="宋体"/>
                <w:b w:val="0"/>
                <w:i w:val="0"/>
                <w:color w:val="000000"/>
                <w:sz w:val="21"/>
              </w:rPr>
              <w:t>设工期</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年以</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180"/>
        </w:trPr>
        <w:tc>
          <w:tcPr>
            <w:tcW w:type="dxa" w:w="1686"/>
            <w:vMerge/>
            <w:tcBorders/>
          </w:tcP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月</w:t>
            </w:r>
          </w:p>
        </w:tc>
        <w:tc>
          <w:tcPr>
            <w:tcW w:type="dxa" w:w="1512"/>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9 个月</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6 个月</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3 个月</w:t>
            </w:r>
          </w:p>
        </w:tc>
        <w:tc>
          <w:tcPr>
            <w:tcW w:type="dxa" w:w="1510"/>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月</w:t>
            </w:r>
          </w:p>
        </w:tc>
      </w:tr>
      <w:tr>
        <w:trPr>
          <w:trHeight w:hRule="exact" w:val="326"/>
        </w:trPr>
        <w:tc>
          <w:tcPr>
            <w:tcW w:type="dxa" w:w="1510"/>
            <w:tcBorders/>
            <w:tcMar>
              <w:start w:w="0" w:type="dxa"/>
              <w:end w:w="0" w:type="dxa"/>
            </w:tcMar>
          </w:tcPr>
          <w:p>
            <w:pPr>
              <w:autoSpaceDN w:val="0"/>
              <w:autoSpaceDE w:val="0"/>
              <w:widowControl/>
              <w:spacing w:line="212" w:lineRule="exact" w:before="54" w:after="0"/>
              <w:ind w:left="0" w:right="0" w:firstLine="0"/>
              <w:jc w:val="center"/>
            </w:pPr>
            <w:r>
              <w:rPr>
                <w:rFonts w:ascii="宋体" w:hAnsi="宋体" w:eastAsia="宋体"/>
                <w:b w:val="0"/>
                <w:i w:val="0"/>
                <w:color w:val="000000"/>
                <w:sz w:val="21"/>
              </w:rPr>
              <w:t>上）工期延误</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bl>
    <w:p>
      <w:pPr>
        <w:autoSpaceDN w:val="0"/>
        <w:autoSpaceDE w:val="0"/>
        <w:widowControl/>
        <w:spacing w:line="210" w:lineRule="exact" w:before="64" w:after="46"/>
        <w:ind w:left="1124" w:right="0" w:firstLine="0"/>
        <w:jc w:val="left"/>
      </w:pPr>
      <w:r>
        <w:rPr>
          <w:rFonts w:ascii="宋体" w:hAnsi="宋体" w:eastAsia="宋体"/>
          <w:b w:val="0"/>
          <w:i w:val="0"/>
          <w:color w:val="000000"/>
          <w:sz w:val="21"/>
        </w:rPr>
        <w:t>短期工程（建</w:t>
      </w:r>
    </w:p>
    <w:tbl>
      <w:tblPr>
        <w:tblW w:type="auto" w:w="0"/>
        <w:tblLayout w:type="fixed"/>
        <w:tblLook w:firstColumn="1" w:firstRow="1" w:lastColumn="0" w:lastRow="0" w:noHBand="0" w:noVBand="1" w:val="04A0"/>
        <w:tblInd w:w="560.0" w:type="dxa"/>
      </w:tblPr>
      <w:tblGrid>
        <w:gridCol w:w="1686"/>
        <w:gridCol w:w="1686"/>
        <w:gridCol w:w="1686"/>
        <w:gridCol w:w="1686"/>
        <w:gridCol w:w="1686"/>
        <w:gridCol w:w="1686"/>
      </w:tblGrid>
      <w:tr>
        <w:trPr>
          <w:trHeight w:hRule="exact" w:val="368"/>
        </w:trPr>
        <w:tc>
          <w:tcPr>
            <w:tcW w:type="dxa" w:w="1960"/>
            <w:tcBorders/>
            <w:tcMar>
              <w:start w:w="0" w:type="dxa"/>
              <w:end w:w="0" w:type="dxa"/>
            </w:tcMar>
          </w:tcPr>
          <w:p>
            <w:pPr>
              <w:autoSpaceDN w:val="0"/>
              <w:autoSpaceDE w:val="0"/>
              <w:widowControl/>
              <w:spacing w:line="280" w:lineRule="exact" w:before="44" w:after="0"/>
              <w:ind w:left="0" w:right="134" w:firstLine="0"/>
              <w:jc w:val="right"/>
            </w:pPr>
            <w:r>
              <w:rPr>
                <w:rFonts w:ascii="宋体" w:hAnsi="宋体" w:eastAsia="宋体"/>
                <w:b w:val="0"/>
                <w:i w:val="0"/>
                <w:color w:val="000000"/>
                <w:sz w:val="21"/>
              </w:rPr>
              <w:t>设工期</w:t>
            </w:r>
            <w:r>
              <w:rPr>
                <w:rFonts w:ascii="Times New Roman" w:hAnsi="Times New Roman" w:eastAsia="Times New Roman"/>
                <w:b w:val="0"/>
                <w:i w:val="0"/>
                <w:color w:val="000000"/>
                <w:sz w:val="21"/>
              </w:rPr>
              <w:t>2</w:t>
            </w:r>
            <w:r>
              <w:rPr>
                <w:rFonts w:ascii="宋体" w:hAnsi="宋体" w:eastAsia="宋体"/>
                <w:b w:val="0"/>
                <w:i w:val="0"/>
                <w:color w:val="000000"/>
                <w:sz w:val="21"/>
              </w:rPr>
              <w:t xml:space="preserve"> 年及</w:t>
            </w:r>
          </w:p>
        </w:tc>
        <w:tc>
          <w:tcPr>
            <w:tcW w:type="dxa" w:w="1560"/>
            <w:vMerge w:val="restart"/>
            <w:tcBorders/>
            <w:tcMar>
              <w:start w:w="0" w:type="dxa"/>
              <w:end w:w="0" w:type="dxa"/>
            </w:tcMar>
            <w:tcMar>
              <w:start w:w="0" w:type="dxa"/>
              <w:end w:w="0" w:type="dxa"/>
            </w:tcMar>
          </w:tcPr>
          <w:p>
            <w:pPr>
              <w:autoSpaceDN w:val="0"/>
              <w:autoSpaceDE w:val="0"/>
              <w:widowControl/>
              <w:spacing w:line="282" w:lineRule="exact" w:before="214" w:after="0"/>
              <w:ind w:left="0" w:right="0" w:firstLine="0"/>
              <w:jc w:val="center"/>
            </w:pPr>
            <w:r>
              <w:rPr>
                <w:rFonts w:ascii="宋体" w:hAnsi="宋体" w:eastAsia="宋体"/>
                <w:b w:val="0"/>
                <w:i w:val="0"/>
                <w:color w:val="000000"/>
                <w:sz w:val="21"/>
              </w:rPr>
              <w:t>延误大于</w:t>
            </w:r>
            <w:r>
              <w:rPr>
                <w:rFonts w:ascii="Times New Roman" w:hAnsi="Times New Roman" w:eastAsia="Times New Roman"/>
                <w:b w:val="0"/>
                <w:i w:val="0"/>
                <w:color w:val="000000"/>
                <w:sz w:val="21"/>
              </w:rPr>
              <w:t xml:space="preserve">90d </w:t>
            </w:r>
          </w:p>
        </w:tc>
        <w:tc>
          <w:tcPr>
            <w:tcW w:type="dxa" w:w="1440"/>
            <w:tcBorders/>
            <w:tcMar>
              <w:start w:w="0" w:type="dxa"/>
              <w:end w:w="0" w:type="dxa"/>
            </w:tcMar>
          </w:tcPr>
          <w:p>
            <w:pPr>
              <w:autoSpaceDN w:val="0"/>
              <w:autoSpaceDE w:val="0"/>
              <w:widowControl/>
              <w:spacing w:line="280" w:lineRule="exact" w:before="44" w:after="0"/>
              <w:ind w:left="0" w:right="0" w:firstLine="0"/>
              <w:jc w:val="center"/>
            </w:pPr>
            <w:r>
              <w:rPr>
                <w:rFonts w:ascii="宋体" w:hAnsi="宋体" w:eastAsia="宋体"/>
                <w:b w:val="0"/>
                <w:i w:val="0"/>
                <w:color w:val="000000"/>
                <w:sz w:val="21"/>
              </w:rPr>
              <w:t>延误</w:t>
            </w:r>
            <w:r>
              <w:rPr>
                <w:rFonts w:ascii="Times New Roman" w:hAnsi="Times New Roman" w:eastAsia="Times New Roman"/>
                <w:b w:val="0"/>
                <w:i w:val="0"/>
                <w:color w:val="000000"/>
                <w:sz w:val="21"/>
              </w:rPr>
              <w:t>60d</w:t>
            </w:r>
            <w:r>
              <w:rPr>
                <w:rFonts w:ascii="宋体" w:hAnsi="宋体" w:eastAsia="宋体"/>
                <w:b w:val="0"/>
                <w:i w:val="0"/>
                <w:color w:val="000000"/>
                <w:sz w:val="21"/>
              </w:rPr>
              <w:t>～</w:t>
            </w:r>
          </w:p>
        </w:tc>
        <w:tc>
          <w:tcPr>
            <w:tcW w:type="dxa" w:w="1500"/>
            <w:tcBorders/>
            <w:tcMar>
              <w:start w:w="0" w:type="dxa"/>
              <w:end w:w="0" w:type="dxa"/>
            </w:tcMar>
          </w:tcPr>
          <w:p>
            <w:pPr>
              <w:autoSpaceDN w:val="0"/>
              <w:autoSpaceDE w:val="0"/>
              <w:widowControl/>
              <w:spacing w:line="280" w:lineRule="exact" w:before="44" w:after="0"/>
              <w:ind w:left="0" w:right="0" w:firstLine="0"/>
              <w:jc w:val="center"/>
            </w:pPr>
            <w:r>
              <w:rPr>
                <w:rFonts w:ascii="宋体" w:hAnsi="宋体" w:eastAsia="宋体"/>
                <w:b w:val="0"/>
                <w:i w:val="0"/>
                <w:color w:val="000000"/>
                <w:sz w:val="21"/>
              </w:rPr>
              <w:t>延误</w:t>
            </w:r>
            <w:r>
              <w:rPr>
                <w:rFonts w:ascii="Times New Roman" w:hAnsi="Times New Roman" w:eastAsia="Times New Roman"/>
                <w:b w:val="0"/>
                <w:i w:val="0"/>
                <w:color w:val="000000"/>
                <w:sz w:val="21"/>
              </w:rPr>
              <w:t>30d</w:t>
            </w:r>
            <w:r>
              <w:rPr>
                <w:rFonts w:ascii="宋体" w:hAnsi="宋体" w:eastAsia="宋体"/>
                <w:b w:val="0"/>
                <w:i w:val="0"/>
                <w:color w:val="000000"/>
                <w:sz w:val="21"/>
              </w:rPr>
              <w:t>～</w:t>
            </w:r>
          </w:p>
        </w:tc>
        <w:tc>
          <w:tcPr>
            <w:tcW w:type="dxa" w:w="1460"/>
            <w:tcBorders/>
            <w:tcMar>
              <w:start w:w="0" w:type="dxa"/>
              <w:end w:w="0" w:type="dxa"/>
            </w:tcMar>
          </w:tcPr>
          <w:p>
            <w:pPr>
              <w:autoSpaceDN w:val="0"/>
              <w:autoSpaceDE w:val="0"/>
              <w:widowControl/>
              <w:spacing w:line="280" w:lineRule="exact" w:before="44" w:after="0"/>
              <w:ind w:left="272" w:right="0" w:firstLine="0"/>
              <w:jc w:val="left"/>
            </w:pPr>
            <w:r>
              <w:rPr>
                <w:rFonts w:ascii="宋体" w:hAnsi="宋体" w:eastAsia="宋体"/>
                <w:b w:val="0"/>
                <w:i w:val="0"/>
                <w:color w:val="000000"/>
                <w:sz w:val="21"/>
              </w:rPr>
              <w:t>延误</w:t>
            </w:r>
            <w:r>
              <w:rPr>
                <w:rFonts w:ascii="Times New Roman" w:hAnsi="Times New Roman" w:eastAsia="Times New Roman"/>
                <w:b w:val="0"/>
                <w:i w:val="0"/>
                <w:color w:val="000000"/>
                <w:sz w:val="21"/>
              </w:rPr>
              <w:t>10d</w:t>
            </w:r>
            <w:r>
              <w:rPr>
                <w:rFonts w:ascii="宋体" w:hAnsi="宋体" w:eastAsia="宋体"/>
                <w:b w:val="0"/>
                <w:i w:val="0"/>
                <w:color w:val="000000"/>
                <w:sz w:val="21"/>
              </w:rPr>
              <w:t>～</w:t>
            </w:r>
          </w:p>
        </w:tc>
        <w:tc>
          <w:tcPr>
            <w:tcW w:type="dxa" w:w="1560"/>
            <w:vMerge w:val="restart"/>
            <w:tcBorders/>
            <w:tcMar>
              <w:start w:w="0" w:type="dxa"/>
              <w:end w:w="0" w:type="dxa"/>
            </w:tcMar>
            <w:tcMar>
              <w:start w:w="0" w:type="dxa"/>
              <w:end w:w="0" w:type="dxa"/>
            </w:tcMar>
          </w:tcPr>
          <w:p>
            <w:pPr>
              <w:autoSpaceDN w:val="0"/>
              <w:autoSpaceDE w:val="0"/>
              <w:widowControl/>
              <w:spacing w:line="282" w:lineRule="exact" w:before="214" w:after="0"/>
              <w:ind w:left="222" w:right="0" w:firstLine="0"/>
              <w:jc w:val="left"/>
            </w:pPr>
            <w:r>
              <w:rPr>
                <w:rFonts w:ascii="宋体" w:hAnsi="宋体" w:eastAsia="宋体"/>
                <w:b w:val="0"/>
                <w:i w:val="0"/>
                <w:color w:val="000000"/>
                <w:sz w:val="21"/>
              </w:rPr>
              <w:t>延误少于</w:t>
            </w:r>
            <w:r>
              <w:rPr>
                <w:rFonts w:ascii="Times New Roman" w:hAnsi="Times New Roman" w:eastAsia="Times New Roman"/>
                <w:b w:val="0"/>
                <w:i w:val="0"/>
                <w:color w:val="000000"/>
                <w:sz w:val="21"/>
              </w:rPr>
              <w:t xml:space="preserve">10d </w:t>
            </w:r>
          </w:p>
        </w:tc>
      </w:tr>
      <w:tr>
        <w:trPr>
          <w:trHeight w:hRule="exact" w:val="328"/>
        </w:trPr>
        <w:tc>
          <w:tcPr>
            <w:tcW w:type="dxa" w:w="1960"/>
            <w:tcBorders/>
            <w:tcMar>
              <w:start w:w="0" w:type="dxa"/>
              <w:end w:w="0" w:type="dxa"/>
            </w:tcMar>
          </w:tcPr>
          <w:p>
            <w:pPr>
              <w:autoSpaceDN w:val="0"/>
              <w:autoSpaceDE w:val="0"/>
              <w:widowControl/>
              <w:spacing w:line="212" w:lineRule="exact" w:before="56" w:after="0"/>
              <w:ind w:left="0" w:right="134" w:firstLine="0"/>
              <w:jc w:val="right"/>
            </w:pPr>
            <w:r>
              <w:rPr>
                <w:rFonts w:ascii="宋体" w:hAnsi="宋体" w:eastAsia="宋体"/>
                <w:b w:val="0"/>
                <w:i w:val="0"/>
                <w:color w:val="000000"/>
                <w:sz w:val="21"/>
              </w:rPr>
              <w:t>以内）工期延</w:t>
            </w:r>
          </w:p>
        </w:tc>
        <w:tc>
          <w:tcPr>
            <w:tcW w:type="dxa" w:w="1686"/>
            <w:vMerge/>
            <w:tcBorders/>
          </w:tcPr>
          <w:p/>
        </w:tc>
        <w:tc>
          <w:tcPr>
            <w:tcW w:type="dxa" w:w="144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90d</w:t>
            </w:r>
          </w:p>
        </w:tc>
        <w:tc>
          <w:tcPr>
            <w:tcW w:type="dxa" w:w="150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60d</w:t>
            </w:r>
          </w:p>
        </w:tc>
        <w:tc>
          <w:tcPr>
            <w:tcW w:type="dxa" w:w="1460"/>
            <w:tcBorders/>
            <w:tcMar>
              <w:start w:w="0" w:type="dxa"/>
              <w:end w:w="0" w:type="dxa"/>
            </w:tcMar>
          </w:tcPr>
          <w:p>
            <w:pPr>
              <w:autoSpaceDN w:val="0"/>
              <w:autoSpaceDE w:val="0"/>
              <w:widowControl/>
              <w:spacing w:line="212" w:lineRule="exact" w:before="56" w:after="0"/>
              <w:ind w:left="0" w:right="528" w:firstLine="0"/>
              <w:jc w:val="right"/>
            </w:pPr>
            <w:r>
              <w:rPr>
                <w:rFonts w:ascii="宋体" w:hAnsi="宋体" w:eastAsia="宋体"/>
                <w:b w:val="0"/>
                <w:i w:val="0"/>
                <w:color w:val="000000"/>
                <w:sz w:val="21"/>
              </w:rPr>
              <w:t>30d</w:t>
            </w:r>
          </w:p>
        </w:tc>
        <w:tc>
          <w:tcPr>
            <w:tcW w:type="dxa" w:w="1686"/>
            <w:vMerge/>
            <w:tcBorders/>
          </w:tcPr>
          <w:p/>
        </w:tc>
      </w:tr>
    </w:tbl>
    <w:p>
      <w:pPr>
        <w:autoSpaceDN w:val="0"/>
        <w:autoSpaceDE w:val="0"/>
        <w:widowControl/>
        <w:spacing w:line="210" w:lineRule="exact" w:before="70" w:after="70"/>
        <w:ind w:left="1646" w:right="0" w:firstLine="0"/>
        <w:jc w:val="left"/>
      </w:pPr>
      <w:r>
        <w:rPr>
          <w:rFonts w:ascii="宋体" w:hAnsi="宋体" w:eastAsia="宋体"/>
          <w:b w:val="0"/>
          <w:i w:val="0"/>
          <w:color w:val="000000"/>
          <w:sz w:val="21"/>
        </w:rPr>
        <w:t>误</w:t>
      </w:r>
    </w:p>
    <w:tbl>
      <w:tblPr>
        <w:tblW w:type="auto" w:w="0"/>
        <w:tblLayout w:type="fixed"/>
        <w:tblLook w:firstColumn="1" w:firstRow="1" w:lastColumn="0" w:lastRow="0" w:noHBand="0" w:noVBand="1" w:val="04A0"/>
        <w:tblInd w:w="984.0" w:type="dxa"/>
      </w:tblPr>
      <w:tblGrid>
        <w:gridCol w:w="1686"/>
        <w:gridCol w:w="1686"/>
        <w:gridCol w:w="1686"/>
        <w:gridCol w:w="1686"/>
        <w:gridCol w:w="1686"/>
        <w:gridCol w:w="1686"/>
      </w:tblGrid>
      <w:tr>
        <w:trPr>
          <w:trHeight w:hRule="exact" w:val="322"/>
        </w:trPr>
        <w:tc>
          <w:tcPr>
            <w:tcW w:type="dxa" w:w="15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70" w:after="0"/>
              <w:ind w:left="0" w:right="0" w:firstLine="0"/>
              <w:jc w:val="center"/>
            </w:pPr>
            <w:r>
              <w:rPr>
                <w:rFonts w:ascii="宋体" w:hAnsi="宋体" w:eastAsia="宋体"/>
                <w:b w:val="0"/>
                <w:i w:val="0"/>
                <w:color w:val="000000"/>
                <w:sz w:val="21"/>
              </w:rPr>
              <w:t>社会影响程度</w:t>
            </w:r>
          </w:p>
        </w:tc>
        <w:tc>
          <w:tcPr>
            <w:tcW w:type="dxa" w:w="1520"/>
            <w:vMerge w:val="restart"/>
            <w:tcBorders/>
            <w:tcMar>
              <w:start w:w="0" w:type="dxa"/>
              <w:end w:w="0" w:type="dxa"/>
            </w:tcMar>
            <w:tcMar>
              <w:start w:w="0" w:type="dxa"/>
              <w:end w:w="0" w:type="dxa"/>
            </w:tcMar>
          </w:tcPr>
          <w:p>
            <w:pPr>
              <w:autoSpaceDN w:val="0"/>
              <w:autoSpaceDE w:val="0"/>
              <w:widowControl/>
              <w:spacing w:line="212" w:lineRule="exact" w:before="228" w:after="0"/>
              <w:ind w:left="0" w:right="0" w:firstLine="0"/>
              <w:jc w:val="center"/>
            </w:pPr>
            <w:r>
              <w:rPr>
                <w:rFonts w:ascii="宋体" w:hAnsi="宋体" w:eastAsia="宋体"/>
                <w:b w:val="0"/>
                <w:i w:val="0"/>
                <w:color w:val="000000"/>
                <w:sz w:val="21"/>
              </w:rPr>
              <w:t>恶劣的，或需</w:t>
            </w:r>
          </w:p>
        </w:tc>
        <w:tc>
          <w:tcPr>
            <w:tcW w:type="dxa" w:w="150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严重的，或需</w:t>
            </w:r>
          </w:p>
        </w:tc>
        <w:tc>
          <w:tcPr>
            <w:tcW w:type="dxa" w:w="150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较严重额，或</w:t>
            </w:r>
          </w:p>
        </w:tc>
        <w:tc>
          <w:tcPr>
            <w:tcW w:type="dxa" w:w="152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需考虑的，或</w:t>
            </w:r>
          </w:p>
        </w:tc>
        <w:tc>
          <w:tcPr>
            <w:tcW w:type="dxa" w:w="1520"/>
            <w:vMerge w:val="restart"/>
            <w:tcBorders/>
            <w:tcMar>
              <w:start w:w="0" w:type="dxa"/>
              <w:end w:w="0" w:type="dxa"/>
            </w:tcMar>
            <w:tcMar>
              <w:start w:w="0" w:type="dxa"/>
              <w:end w:w="0" w:type="dxa"/>
            </w:tcMar>
          </w:tcPr>
          <w:p>
            <w:pPr>
              <w:autoSpaceDN w:val="0"/>
              <w:autoSpaceDE w:val="0"/>
              <w:widowControl/>
              <w:spacing w:line="212" w:lineRule="exact" w:before="228" w:after="0"/>
              <w:ind w:left="0" w:right="0" w:firstLine="0"/>
              <w:jc w:val="center"/>
            </w:pPr>
            <w:r>
              <w:rPr>
                <w:rFonts w:ascii="宋体" w:hAnsi="宋体" w:eastAsia="宋体"/>
                <w:b w:val="0"/>
                <w:i w:val="0"/>
                <w:color w:val="000000"/>
                <w:sz w:val="21"/>
              </w:rPr>
              <w:t>可忽略的，或</w:t>
            </w:r>
          </w:p>
        </w:tc>
      </w:tr>
      <w:tr>
        <w:trPr>
          <w:trHeight w:hRule="exact" w:val="260"/>
        </w:trPr>
        <w:tc>
          <w:tcPr>
            <w:tcW w:type="dxa" w:w="1686"/>
            <w:vMerge/>
            <w:tcBorders>
              <w:bottom w:sz="4.0" w:val="single" w:color="#000000"/>
            </w:tcBorders>
          </w:tcPr>
          <w:p/>
        </w:tc>
        <w:tc>
          <w:tcPr>
            <w:tcW w:type="dxa" w:w="1686"/>
            <w:vMerge/>
            <w:tcBorders/>
          </w:tcPr>
          <w:p/>
        </w:tc>
        <w:tc>
          <w:tcPr>
            <w:tcW w:type="dxa" w:w="1500"/>
            <w:vMerge w:val="restart"/>
            <w:tcBorders/>
            <w:tcMar>
              <w:start w:w="0" w:type="dxa"/>
              <w:end w:w="0" w:type="dxa"/>
            </w:tcMar>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紧急转移安置</w:t>
            </w:r>
          </w:p>
        </w:tc>
        <w:tc>
          <w:tcPr>
            <w:tcW w:type="dxa" w:w="1500"/>
            <w:vMerge w:val="restart"/>
            <w:tcBorders/>
            <w:tcMar>
              <w:start w:w="0" w:type="dxa"/>
              <w:end w:w="0" w:type="dxa"/>
            </w:tcMar>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需紧急转移或</w:t>
            </w:r>
          </w:p>
        </w:tc>
        <w:tc>
          <w:tcPr>
            <w:tcW w:type="dxa" w:w="1520"/>
            <w:vMerge w:val="restart"/>
            <w:tcBorders/>
            <w:tcMar>
              <w:start w:w="0" w:type="dxa"/>
              <w:end w:w="0" w:type="dxa"/>
            </w:tcMar>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需紧急转移安</w:t>
            </w:r>
          </w:p>
        </w:tc>
        <w:tc>
          <w:tcPr>
            <w:tcW w:type="dxa" w:w="1686"/>
            <w:vMerge/>
            <w:tcBorders/>
          </w:tcPr>
          <w:p/>
        </w:tc>
      </w:tr>
      <w:tr>
        <w:trPr>
          <w:trHeight w:hRule="exact" w:val="72"/>
        </w:trPr>
        <w:tc>
          <w:tcPr>
            <w:tcW w:type="dxa" w:w="1686"/>
            <w:vMerge/>
            <w:tcBorders>
              <w:bottom w:sz="4.0" w:val="single" w:color="#000000"/>
            </w:tcBorders>
          </w:tcPr>
          <w:p/>
        </w:tc>
        <w:tc>
          <w:tcPr>
            <w:tcW w:type="dxa" w:w="1520"/>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紧急转移安置</w:t>
            </w:r>
          </w:p>
        </w:tc>
        <w:tc>
          <w:tcPr>
            <w:tcW w:type="dxa" w:w="1686"/>
            <w:vMerge/>
            <w:tcBorders/>
          </w:tcPr>
          <w:p/>
        </w:tc>
        <w:tc>
          <w:tcPr>
            <w:tcW w:type="dxa" w:w="1686"/>
            <w:vMerge/>
            <w:tcBorders/>
          </w:tcPr>
          <w:p/>
        </w:tc>
        <w:tc>
          <w:tcPr>
            <w:tcW w:type="dxa" w:w="1686"/>
            <w:vMerge/>
            <w:tcBorders/>
          </w:tcPr>
          <w:p/>
        </w:tc>
        <w:tc>
          <w:tcPr>
            <w:tcW w:type="dxa" w:w="1520"/>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需紧急转移安</w:t>
            </w:r>
          </w:p>
        </w:tc>
      </w:tr>
      <w:tr>
        <w:trPr>
          <w:trHeight w:hRule="exact" w:val="168"/>
        </w:trPr>
        <w:tc>
          <w:tcPr>
            <w:tcW w:type="dxa" w:w="1686"/>
            <w:vMerge/>
            <w:tcBorders>
              <w:bottom w:sz="4.0" w:val="single" w:color="#000000"/>
            </w:tcBorders>
          </w:tcPr>
          <w:p/>
        </w:tc>
        <w:tc>
          <w:tcPr>
            <w:tcW w:type="dxa" w:w="1686"/>
            <w:vMerge/>
            <w:tcBorders/>
          </w:tcPr>
          <w:p/>
        </w:tc>
        <w:tc>
          <w:tcPr>
            <w:tcW w:type="dxa" w:w="1500"/>
            <w:vMerge w:val="restart"/>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Times New Roman" w:hAnsi="Times New Roman" w:eastAsia="Times New Roman"/>
                <w:b w:val="0"/>
                <w:i w:val="0"/>
                <w:color w:val="000000"/>
                <w:sz w:val="21"/>
              </w:rPr>
              <w:t>500</w:t>
            </w:r>
            <w:r>
              <w:rPr>
                <w:rFonts w:ascii="宋体" w:hAnsi="宋体" w:eastAsia="宋体"/>
                <w:b w:val="0"/>
                <w:i w:val="0"/>
                <w:color w:val="000000"/>
                <w:sz w:val="21"/>
              </w:rPr>
              <w:t xml:space="preserve"> 人～1000</w:t>
            </w:r>
          </w:p>
        </w:tc>
        <w:tc>
          <w:tcPr>
            <w:tcW w:type="dxa" w:w="1500"/>
            <w:vMerge w:val="restart"/>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宋体" w:hAnsi="宋体" w:eastAsia="宋体"/>
                <w:b w:val="0"/>
                <w:i w:val="0"/>
                <w:color w:val="000000"/>
                <w:sz w:val="21"/>
              </w:rPr>
              <w:t>安置</w:t>
            </w:r>
            <w:r>
              <w:rPr>
                <w:rFonts w:ascii="Times New Roman" w:hAnsi="Times New Roman" w:eastAsia="Times New Roman"/>
                <w:b w:val="0"/>
                <w:i w:val="0"/>
                <w:color w:val="000000"/>
                <w:sz w:val="21"/>
              </w:rPr>
              <w:t>100</w:t>
            </w:r>
            <w:r>
              <w:rPr>
                <w:rFonts w:ascii="宋体" w:hAnsi="宋体" w:eastAsia="宋体"/>
                <w:b w:val="0"/>
                <w:i w:val="0"/>
                <w:color w:val="000000"/>
                <w:sz w:val="21"/>
              </w:rPr>
              <w:t xml:space="preserve"> 人～</w:t>
            </w:r>
          </w:p>
        </w:tc>
        <w:tc>
          <w:tcPr>
            <w:tcW w:type="dxa" w:w="1520"/>
            <w:vMerge w:val="restart"/>
            <w:tcBorders/>
            <w:tcMar>
              <w:start w:w="0" w:type="dxa"/>
              <w:end w:w="0" w:type="dxa"/>
            </w:tcMar>
            <w:tcMar>
              <w:start w:w="0" w:type="dxa"/>
              <w:end w:w="0" w:type="dxa"/>
            </w:tcMar>
          </w:tcPr>
          <w:p>
            <w:pPr>
              <w:autoSpaceDN w:val="0"/>
              <w:autoSpaceDE w:val="0"/>
              <w:widowControl/>
              <w:spacing w:line="282" w:lineRule="exact" w:before="44" w:after="0"/>
              <w:ind w:left="0" w:right="0" w:firstLine="0"/>
              <w:jc w:val="center"/>
            </w:pPr>
            <w:r>
              <w:rPr>
                <w:rFonts w:ascii="宋体" w:hAnsi="宋体" w:eastAsia="宋体"/>
                <w:b w:val="0"/>
                <w:i w:val="0"/>
                <w:color w:val="000000"/>
                <w:sz w:val="21"/>
              </w:rPr>
              <w:t>置</w:t>
            </w:r>
            <w:r>
              <w:rPr>
                <w:rFonts w:ascii="Times New Roman" w:hAnsi="Times New Roman" w:eastAsia="Times New Roman"/>
                <w:b w:val="0"/>
                <w:i w:val="0"/>
                <w:color w:val="000000"/>
                <w:sz w:val="21"/>
              </w:rPr>
              <w:t>50</w:t>
            </w:r>
            <w:r>
              <w:rPr>
                <w:rFonts w:ascii="宋体" w:hAnsi="宋体" w:eastAsia="宋体"/>
                <w:b w:val="0"/>
                <w:i w:val="0"/>
                <w:color w:val="000000"/>
                <w:sz w:val="21"/>
              </w:rPr>
              <w:t xml:space="preserve"> 人～100</w:t>
            </w:r>
          </w:p>
        </w:tc>
        <w:tc>
          <w:tcPr>
            <w:tcW w:type="dxa" w:w="1686"/>
            <w:vMerge/>
            <w:tcBorders/>
          </w:tcPr>
          <w:p/>
        </w:tc>
      </w:tr>
      <w:tr>
        <w:trPr>
          <w:trHeight w:hRule="exact" w:val="200"/>
        </w:trPr>
        <w:tc>
          <w:tcPr>
            <w:tcW w:type="dxa" w:w="1686"/>
            <w:vMerge/>
            <w:tcBorders>
              <w:bottom w:sz="4.0" w:val="single" w:color="#000000"/>
            </w:tcBorders>
          </w:tcPr>
          <w:p/>
        </w:tc>
        <w:tc>
          <w:tcPr>
            <w:tcW w:type="dxa" w:w="1520"/>
            <w:vMerge w:val="restart"/>
            <w:tcBorders>
              <w:bottom w:sz="4.0" w:val="single" w:color="#000000"/>
            </w:tcBorders>
            <w:tcMar>
              <w:start w:w="0" w:type="dxa"/>
              <w:end w:w="0" w:type="dxa"/>
            </w:tcMar>
            <w:tcMar>
              <w:start w:w="0" w:type="dxa"/>
              <w:end w:w="0" w:type="dxa"/>
            </w:tcMar>
          </w:tcPr>
          <w:p>
            <w:pPr>
              <w:autoSpaceDN w:val="0"/>
              <w:autoSpaceDE w:val="0"/>
              <w:widowControl/>
              <w:spacing w:line="280" w:lineRule="exact" w:before="48" w:after="0"/>
              <w:ind w:left="0" w:right="0" w:firstLine="0"/>
              <w:jc w:val="center"/>
            </w:pPr>
            <w:r>
              <w:rPr>
                <w:rFonts w:ascii="Times New Roman" w:hAnsi="Times New Roman" w:eastAsia="Times New Roman"/>
                <w:b w:val="0"/>
                <w:i w:val="0"/>
                <w:color w:val="000000"/>
                <w:sz w:val="21"/>
              </w:rPr>
              <w:t>1000</w:t>
            </w:r>
            <w:r>
              <w:rPr>
                <w:rFonts w:ascii="宋体" w:hAnsi="宋体" w:eastAsia="宋体"/>
                <w:b w:val="0"/>
                <w:i w:val="0"/>
                <w:color w:val="000000"/>
                <w:sz w:val="21"/>
              </w:rPr>
              <w:t xml:space="preserve"> 人以上</w:t>
            </w:r>
          </w:p>
        </w:tc>
        <w:tc>
          <w:tcPr>
            <w:tcW w:type="dxa" w:w="1686"/>
            <w:vMerge/>
            <w:tcBorders/>
          </w:tcPr>
          <w:p/>
        </w:tc>
        <w:tc>
          <w:tcPr>
            <w:tcW w:type="dxa" w:w="1686"/>
            <w:vMerge/>
            <w:tcBorders/>
          </w:tcPr>
          <w:p/>
        </w:tc>
        <w:tc>
          <w:tcPr>
            <w:tcW w:type="dxa" w:w="1686"/>
            <w:vMerge/>
            <w:tcBorders/>
          </w:tcPr>
          <w:p/>
        </w:tc>
        <w:tc>
          <w:tcPr>
            <w:tcW w:type="dxa" w:w="1520"/>
            <w:vMerge w:val="restart"/>
            <w:tcBorders>
              <w:bottom w:sz="4.0" w:val="single" w:color="#000000"/>
            </w:tcBorders>
            <w:tcMar>
              <w:start w:w="0" w:type="dxa"/>
              <w:end w:w="0" w:type="dxa"/>
            </w:tcMar>
            <w:tcMar>
              <w:start w:w="0" w:type="dxa"/>
              <w:end w:w="0" w:type="dxa"/>
            </w:tcMar>
          </w:tcPr>
          <w:p>
            <w:pPr>
              <w:autoSpaceDN w:val="0"/>
              <w:autoSpaceDE w:val="0"/>
              <w:widowControl/>
              <w:spacing w:line="280" w:lineRule="exact" w:before="48" w:after="0"/>
              <w:ind w:left="0" w:right="0" w:firstLine="0"/>
              <w:jc w:val="center"/>
            </w:pPr>
            <w:r>
              <w:rPr>
                <w:rFonts w:ascii="宋体" w:hAnsi="宋体" w:eastAsia="宋体"/>
                <w:b w:val="0"/>
                <w:i w:val="0"/>
                <w:color w:val="000000"/>
                <w:sz w:val="21"/>
              </w:rPr>
              <w:t>置小于</w:t>
            </w:r>
            <w:r>
              <w:rPr>
                <w:rFonts w:ascii="Times New Roman" w:hAnsi="Times New Roman" w:eastAsia="Times New Roman"/>
                <w:b w:val="0"/>
                <w:i w:val="0"/>
                <w:color w:val="000000"/>
                <w:sz w:val="21"/>
              </w:rPr>
              <w:t>50</w:t>
            </w:r>
            <w:r>
              <w:rPr>
                <w:rFonts w:ascii="宋体" w:hAnsi="宋体" w:eastAsia="宋体"/>
                <w:b w:val="0"/>
                <w:i w:val="0"/>
                <w:color w:val="000000"/>
                <w:sz w:val="21"/>
              </w:rPr>
              <w:t xml:space="preserve"> 人</w:t>
            </w:r>
          </w:p>
        </w:tc>
      </w:tr>
      <w:tr>
        <w:trPr>
          <w:trHeight w:hRule="exact" w:val="376"/>
        </w:trPr>
        <w:tc>
          <w:tcPr>
            <w:tcW w:type="dxa" w:w="1686"/>
            <w:vMerge/>
            <w:tcBorders>
              <w:bottom w:sz="4.0" w:val="single" w:color="#000000"/>
            </w:tcBorders>
          </w:tcPr>
          <w:p/>
        </w:tc>
        <w:tc>
          <w:tcPr>
            <w:tcW w:type="dxa" w:w="1686"/>
            <w:vMerge/>
            <w:tcBorders>
              <w:bottom w:sz="4.0" w:val="single" w:color="#000000"/>
            </w:tcBorders>
          </w:tcPr>
          <w:p/>
        </w:tc>
        <w:tc>
          <w:tcPr>
            <w:tcW w:type="dxa" w:w="1500"/>
            <w:tcBorders>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人</w:t>
            </w:r>
          </w:p>
        </w:tc>
        <w:tc>
          <w:tcPr>
            <w:tcW w:type="dxa" w:w="1500"/>
            <w:tcBorders>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500 人</w:t>
            </w:r>
          </w:p>
        </w:tc>
        <w:tc>
          <w:tcPr>
            <w:tcW w:type="dxa" w:w="1520"/>
            <w:tcBorders>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人</w:t>
            </w:r>
          </w:p>
        </w:tc>
        <w:tc>
          <w:tcPr>
            <w:tcW w:type="dxa" w:w="1686"/>
            <w:vMerge/>
            <w:tcBorders>
              <w:bottom w:sz="4.0" w:val="single" w:color="#000000"/>
            </w:tcBorders>
          </w:tcPr>
          <w:p/>
        </w:tc>
      </w:tr>
    </w:tbl>
    <w:p>
      <w:pPr>
        <w:autoSpaceDN w:val="0"/>
        <w:autoSpaceDE w:val="0"/>
        <w:widowControl/>
        <w:spacing w:line="240" w:lineRule="exact" w:before="502" w:after="0"/>
        <w:ind w:left="998" w:right="0" w:firstLine="0"/>
        <w:jc w:val="left"/>
      </w:pPr>
      <w:r>
        <w:rPr>
          <w:rFonts w:ascii="黑体" w:hAnsi="黑体" w:eastAsia="黑体"/>
          <w:b w:val="0"/>
          <w:i w:val="0"/>
          <w:color w:val="000000"/>
          <w:sz w:val="24"/>
        </w:rPr>
        <w:t xml:space="preserve">4.1.3  风险等级标准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根据风险发生的可能性和风险损失，工程建设风险等级标准宜分为四级，并宜符</w:t>
      </w:r>
    </w:p>
    <w:p>
      <w:pPr>
        <w:autoSpaceDN w:val="0"/>
        <w:autoSpaceDE w:val="0"/>
        <w:widowControl/>
        <w:spacing w:line="320" w:lineRule="exact" w:before="104" w:after="0"/>
        <w:ind w:left="998" w:right="0" w:firstLine="0"/>
        <w:jc w:val="left"/>
      </w:pPr>
      <w:r>
        <w:rPr>
          <w:rFonts w:ascii="宋体" w:hAnsi="宋体" w:eastAsia="宋体"/>
          <w:b w:val="0"/>
          <w:i w:val="0"/>
          <w:color w:val="000000"/>
          <w:sz w:val="24"/>
        </w:rPr>
        <w:t>合表</w:t>
      </w:r>
      <w:r>
        <w:rPr>
          <w:rFonts w:ascii="Times New Roman" w:hAnsi="Times New Roman" w:eastAsia="Times New Roman"/>
          <w:b w:val="0"/>
          <w:i w:val="0"/>
          <w:color w:val="000000"/>
          <w:sz w:val="24"/>
        </w:rPr>
        <w:t>4.3</w:t>
      </w:r>
      <w:r>
        <w:rPr>
          <w:rFonts w:ascii="宋体" w:hAnsi="宋体" w:eastAsia="宋体"/>
          <w:b w:val="0"/>
          <w:i w:val="0"/>
          <w:color w:val="000000"/>
          <w:sz w:val="24"/>
        </w:rPr>
        <w:t xml:space="preserve"> 的规定。</w:t>
      </w:r>
    </w:p>
    <w:p>
      <w:pPr>
        <w:autoSpaceDN w:val="0"/>
        <w:autoSpaceDE w:val="0"/>
        <w:widowControl/>
        <w:spacing w:line="240" w:lineRule="exact" w:before="1190" w:after="0"/>
        <w:ind w:left="0" w:right="4120" w:firstLine="0"/>
        <w:jc w:val="right"/>
      </w:pPr>
      <w:r>
        <w:rPr>
          <w:rFonts w:ascii="Times New Roman" w:hAnsi="Times New Roman" w:eastAsia="Times New Roman"/>
          <w:b w:val="0"/>
          <w:i w:val="0"/>
          <w:color w:val="000000"/>
          <w:sz w:val="18"/>
        </w:rPr>
        <w:t xml:space="preserve"> - 25 -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64" name="Picture 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5" name="Picture 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889000</wp:posOffset>
            </wp:positionH>
            <wp:positionV relativeFrom="page">
              <wp:posOffset>1879600</wp:posOffset>
            </wp:positionV>
            <wp:extent cx="5778500" cy="6477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78500" cy="647700"/>
                    </a:xfrm>
                    <a:prstGeom prst="rect"/>
                  </pic:spPr>
                </pic:pic>
              </a:graphicData>
            </a:graphic>
          </wp:anchor>
        </w:drawing>
      </w:r>
    </w:p>
    <w:p>
      <w:pPr>
        <w:autoSpaceDN w:val="0"/>
        <w:autoSpaceDE w:val="0"/>
        <w:widowControl/>
        <w:spacing w:line="212" w:lineRule="exact" w:before="0" w:after="0"/>
        <w:ind w:left="0" w:right="258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282" w:lineRule="exact" w:before="720" w:after="0"/>
        <w:ind w:left="0" w:right="3608"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4.3 </w:t>
      </w:r>
      <w:r>
        <w:rPr>
          <w:rFonts w:ascii="宋体" w:hAnsi="宋体" w:eastAsia="宋体"/>
          <w:b w:val="0"/>
          <w:i w:val="0"/>
          <w:color w:val="000000"/>
          <w:sz w:val="21"/>
        </w:rPr>
        <w:t>风险等级标准</w:t>
      </w:r>
      <w:r>
        <w:rPr>
          <w:rFonts w:ascii="Times New Roman" w:hAnsi="Times New Roman" w:eastAsia="Times New Roman"/>
          <w:b w:val="0"/>
          <w:i w:val="0"/>
          <w:color w:val="000000"/>
          <w:sz w:val="14"/>
        </w:rPr>
        <w:t>[33]</w:t>
      </w:r>
    </w:p>
    <w:p>
      <w:pPr>
        <w:autoSpaceDN w:val="0"/>
        <w:autoSpaceDE w:val="0"/>
        <w:widowControl/>
        <w:spacing w:line="282" w:lineRule="exact" w:before="0" w:after="26"/>
        <w:ind w:left="0" w:right="2902" w:firstLine="0"/>
        <w:jc w:val="right"/>
      </w:pPr>
      <w:r>
        <w:rPr>
          <w:rFonts w:ascii="Times New Roman" w:hAnsi="Times New Roman" w:eastAsia="Times New Roman"/>
          <w:b w:val="0"/>
          <w:i w:val="0"/>
          <w:color w:val="000000"/>
          <w:sz w:val="21"/>
        </w:rPr>
        <w:t xml:space="preserve">Tab. 4.3  Criteria of Risk Classification </w:t>
      </w:r>
    </w:p>
    <w:tbl>
      <w:tblPr>
        <w:tblW w:type="auto" w:w="0"/>
        <w:tblLayout w:type="fixed"/>
        <w:tblLook w:firstColumn="1" w:firstRow="1" w:lastColumn="0" w:lastRow="0" w:noHBand="0" w:noVBand="1" w:val="04A0"/>
        <w:tblInd w:w="984.0" w:type="dxa"/>
      </w:tblPr>
      <w:tblGrid>
        <w:gridCol w:w="1457"/>
        <w:gridCol w:w="1457"/>
        <w:gridCol w:w="1457"/>
        <w:gridCol w:w="1457"/>
        <w:gridCol w:w="1457"/>
        <w:gridCol w:w="1457"/>
        <w:gridCol w:w="1457"/>
      </w:tblGrid>
      <w:tr>
        <w:trPr>
          <w:trHeight w:hRule="exact" w:val="432"/>
        </w:trPr>
        <w:tc>
          <w:tcPr>
            <w:tcW w:type="dxa" w:w="1276"/>
            <w:vMerge w:val="restart"/>
            <w:tcBorders/>
            <w:tcMar>
              <w:start w:w="0" w:type="dxa"/>
              <w:end w:w="0" w:type="dxa"/>
            </w:tcMar>
            <w:tcMar>
              <w:start w:w="0" w:type="dxa"/>
              <w:end w:w="0" w:type="dxa"/>
            </w:tcMar>
          </w:tcPr>
          <w:p>
            <w:pPr>
              <w:autoSpaceDN w:val="0"/>
              <w:autoSpaceDE w:val="0"/>
              <w:widowControl/>
              <w:spacing w:line="210" w:lineRule="exact" w:before="708" w:after="0"/>
              <w:ind w:left="0" w:right="0" w:firstLine="0"/>
              <w:jc w:val="center"/>
            </w:pPr>
            <w:r>
              <w:rPr>
                <w:rFonts w:ascii="宋体" w:hAnsi="宋体" w:eastAsia="宋体"/>
                <w:b w:val="0"/>
                <w:i w:val="0"/>
                <w:color w:val="000000"/>
                <w:sz w:val="21"/>
              </w:rPr>
              <w:t>可能性等级</w:t>
            </w:r>
          </w:p>
        </w:tc>
        <w:tc>
          <w:tcPr>
            <w:tcW w:type="dxa" w:w="1320"/>
            <w:vMerge w:val="restart"/>
            <w:tcBorders/>
            <w:tcMar>
              <w:start w:w="0" w:type="dxa"/>
              <w:end w:w="0" w:type="dxa"/>
            </w:tcMar>
            <w:tcMar>
              <w:start w:w="0" w:type="dxa"/>
              <w:end w:w="0" w:type="dxa"/>
            </w:tcMar>
          </w:tcPr>
          <w:p>
            <w:pPr>
              <w:autoSpaceDN w:val="0"/>
              <w:autoSpaceDE w:val="0"/>
              <w:widowControl/>
              <w:spacing w:line="212" w:lineRule="exact" w:before="66" w:after="0"/>
              <w:ind w:left="138" w:right="0" w:firstLine="0"/>
              <w:jc w:val="left"/>
            </w:pPr>
            <w:r>
              <w:rPr>
                <w:rFonts w:ascii="宋体" w:hAnsi="宋体" w:eastAsia="宋体"/>
                <w:b w:val="0"/>
                <w:i w:val="0"/>
                <w:color w:val="000000"/>
                <w:sz w:val="21"/>
              </w:rPr>
              <w:t>损失等级</w:t>
            </w:r>
          </w:p>
        </w:tc>
        <w:tc>
          <w:tcPr>
            <w:tcW w:type="dxa" w:w="1240"/>
            <w:tcBorders/>
            <w:tcMar>
              <w:start w:w="0" w:type="dxa"/>
              <w:end w:w="0" w:type="dxa"/>
            </w:tcMar>
          </w:tcPr>
          <w:p>
            <w:pPr>
              <w:autoSpaceDN w:val="0"/>
              <w:autoSpaceDE w:val="0"/>
              <w:widowControl/>
              <w:spacing w:line="280" w:lineRule="exact" w:before="24" w:after="0"/>
              <w:ind w:left="0" w:right="458" w:firstLine="0"/>
              <w:jc w:val="right"/>
            </w:pPr>
            <w:r>
              <w:rPr>
                <w:rFonts w:ascii="Times New Roman" w:hAnsi="Times New Roman" w:eastAsia="Times New Roman"/>
                <w:b w:val="0"/>
                <w:i w:val="0"/>
                <w:color w:val="000000"/>
                <w:sz w:val="21"/>
              </w:rPr>
              <w:t xml:space="preserve">A </w:t>
            </w:r>
          </w:p>
        </w:tc>
        <w:tc>
          <w:tcPr>
            <w:tcW w:type="dxa" w:w="1460"/>
            <w:tcBorders/>
            <w:tcMar>
              <w:start w:w="0" w:type="dxa"/>
              <w:end w:w="0" w:type="dxa"/>
            </w:tcMar>
          </w:tcPr>
          <w:p>
            <w:pPr>
              <w:autoSpaceDN w:val="0"/>
              <w:autoSpaceDE w:val="0"/>
              <w:widowControl/>
              <w:spacing w:line="280" w:lineRule="exact" w:before="24" w:after="0"/>
              <w:ind w:left="0" w:right="0" w:firstLine="0"/>
              <w:jc w:val="center"/>
            </w:pPr>
            <w:r>
              <w:rPr>
                <w:rFonts w:ascii="Times New Roman" w:hAnsi="Times New Roman" w:eastAsia="Times New Roman"/>
                <w:b w:val="0"/>
                <w:i w:val="0"/>
                <w:color w:val="000000"/>
                <w:sz w:val="21"/>
              </w:rPr>
              <w:t xml:space="preserve">B </w:t>
            </w:r>
          </w:p>
        </w:tc>
        <w:tc>
          <w:tcPr>
            <w:tcW w:type="dxa" w:w="1120"/>
            <w:tcBorders/>
            <w:tcMar>
              <w:start w:w="0" w:type="dxa"/>
              <w:end w:w="0" w:type="dxa"/>
            </w:tcMar>
          </w:tcPr>
          <w:p>
            <w:pPr>
              <w:autoSpaceDN w:val="0"/>
              <w:autoSpaceDE w:val="0"/>
              <w:widowControl/>
              <w:spacing w:line="280" w:lineRule="exact" w:before="24" w:after="0"/>
              <w:ind w:left="0" w:right="0" w:firstLine="0"/>
              <w:jc w:val="center"/>
            </w:pPr>
            <w:r>
              <w:rPr>
                <w:rFonts w:ascii="Times New Roman" w:hAnsi="Times New Roman" w:eastAsia="Times New Roman"/>
                <w:b w:val="0"/>
                <w:i w:val="0"/>
                <w:color w:val="000000"/>
                <w:sz w:val="21"/>
              </w:rPr>
              <w:t xml:space="preserve">C </w:t>
            </w:r>
          </w:p>
        </w:tc>
        <w:tc>
          <w:tcPr>
            <w:tcW w:type="dxa" w:w="1360"/>
            <w:tcBorders/>
            <w:tcMar>
              <w:start w:w="0" w:type="dxa"/>
              <w:end w:w="0" w:type="dxa"/>
            </w:tcMar>
          </w:tcPr>
          <w:p>
            <w:pPr>
              <w:autoSpaceDN w:val="0"/>
              <w:autoSpaceDE w:val="0"/>
              <w:widowControl/>
              <w:spacing w:line="280" w:lineRule="exact" w:before="24" w:after="0"/>
              <w:ind w:left="0" w:right="514" w:firstLine="0"/>
              <w:jc w:val="right"/>
            </w:pPr>
            <w:r>
              <w:rPr>
                <w:rFonts w:ascii="Times New Roman" w:hAnsi="Times New Roman" w:eastAsia="Times New Roman"/>
                <w:b w:val="0"/>
                <w:i w:val="0"/>
                <w:color w:val="000000"/>
                <w:sz w:val="21"/>
              </w:rPr>
              <w:t xml:space="preserve">D </w:t>
            </w:r>
          </w:p>
        </w:tc>
        <w:tc>
          <w:tcPr>
            <w:tcW w:type="dxa" w:w="1300"/>
            <w:tcBorders/>
            <w:tcMar>
              <w:start w:w="0" w:type="dxa"/>
              <w:end w:w="0" w:type="dxa"/>
            </w:tcMar>
          </w:tcPr>
          <w:p>
            <w:pPr>
              <w:autoSpaceDN w:val="0"/>
              <w:autoSpaceDE w:val="0"/>
              <w:widowControl/>
              <w:spacing w:line="280" w:lineRule="exact" w:before="24" w:after="0"/>
              <w:ind w:left="0" w:right="0" w:firstLine="0"/>
              <w:jc w:val="center"/>
            </w:pPr>
            <w:r>
              <w:rPr>
                <w:rFonts w:ascii="Times New Roman" w:hAnsi="Times New Roman" w:eastAsia="Times New Roman"/>
                <w:b w:val="0"/>
                <w:i w:val="0"/>
                <w:color w:val="000000"/>
                <w:sz w:val="21"/>
              </w:rPr>
              <w:t xml:space="preserve">E </w:t>
            </w:r>
          </w:p>
        </w:tc>
      </w:tr>
      <w:tr>
        <w:trPr>
          <w:trHeight w:hRule="exact" w:val="526"/>
        </w:trPr>
        <w:tc>
          <w:tcPr>
            <w:tcW w:type="dxa" w:w="1457"/>
            <w:vMerge/>
            <w:tcBorders/>
          </w:tcPr>
          <w:p/>
        </w:tc>
        <w:tc>
          <w:tcPr>
            <w:tcW w:type="dxa" w:w="1457"/>
            <w:vMerge/>
            <w:tcBorders/>
          </w:tcPr>
          <w:p/>
        </w:tc>
        <w:tc>
          <w:tcPr>
            <w:tcW w:type="dxa" w:w="1240"/>
            <w:tcBorders/>
            <w:tcMar>
              <w:start w:w="0" w:type="dxa"/>
              <w:end w:w="0" w:type="dxa"/>
            </w:tcMar>
          </w:tcPr>
          <w:p>
            <w:pPr>
              <w:autoSpaceDN w:val="0"/>
              <w:autoSpaceDE w:val="0"/>
              <w:widowControl/>
              <w:spacing w:line="212" w:lineRule="exact" w:before="128" w:after="0"/>
              <w:ind w:left="0" w:right="0" w:firstLine="0"/>
              <w:jc w:val="center"/>
            </w:pPr>
            <w:r>
              <w:rPr>
                <w:rFonts w:ascii="宋体" w:hAnsi="宋体" w:eastAsia="宋体"/>
                <w:b w:val="0"/>
                <w:i w:val="0"/>
                <w:color w:val="000000"/>
                <w:sz w:val="21"/>
              </w:rPr>
              <w:t>灾难性的</w:t>
            </w:r>
          </w:p>
        </w:tc>
        <w:tc>
          <w:tcPr>
            <w:tcW w:type="dxa" w:w="1460"/>
            <w:tcBorders/>
            <w:tcMar>
              <w:start w:w="0" w:type="dxa"/>
              <w:end w:w="0" w:type="dxa"/>
            </w:tcMar>
          </w:tcPr>
          <w:p>
            <w:pPr>
              <w:autoSpaceDN w:val="0"/>
              <w:autoSpaceDE w:val="0"/>
              <w:widowControl/>
              <w:spacing w:line="212" w:lineRule="exact" w:before="128" w:after="0"/>
              <w:ind w:left="0" w:right="0" w:firstLine="0"/>
              <w:jc w:val="center"/>
            </w:pPr>
            <w:r>
              <w:rPr>
                <w:rFonts w:ascii="宋体" w:hAnsi="宋体" w:eastAsia="宋体"/>
                <w:b w:val="0"/>
                <w:i w:val="0"/>
                <w:color w:val="000000"/>
                <w:sz w:val="21"/>
              </w:rPr>
              <w:t>非常严重的</w:t>
            </w:r>
          </w:p>
        </w:tc>
        <w:tc>
          <w:tcPr>
            <w:tcW w:type="dxa" w:w="1120"/>
            <w:tcBorders/>
            <w:tcMar>
              <w:start w:w="0" w:type="dxa"/>
              <w:end w:w="0" w:type="dxa"/>
            </w:tcMar>
          </w:tcPr>
          <w:p>
            <w:pPr>
              <w:autoSpaceDN w:val="0"/>
              <w:autoSpaceDE w:val="0"/>
              <w:widowControl/>
              <w:spacing w:line="212" w:lineRule="exact" w:before="128" w:after="0"/>
              <w:ind w:left="0" w:right="0" w:firstLine="0"/>
              <w:jc w:val="center"/>
            </w:pPr>
            <w:r>
              <w:rPr>
                <w:rFonts w:ascii="宋体" w:hAnsi="宋体" w:eastAsia="宋体"/>
                <w:b w:val="0"/>
                <w:i w:val="0"/>
                <w:color w:val="000000"/>
                <w:sz w:val="21"/>
              </w:rPr>
              <w:t>严重的</w:t>
            </w:r>
          </w:p>
        </w:tc>
        <w:tc>
          <w:tcPr>
            <w:tcW w:type="dxa" w:w="1360"/>
            <w:tcBorders/>
            <w:tcMar>
              <w:start w:w="0" w:type="dxa"/>
              <w:end w:w="0" w:type="dxa"/>
            </w:tcMar>
          </w:tcPr>
          <w:p>
            <w:pPr>
              <w:autoSpaceDN w:val="0"/>
              <w:autoSpaceDE w:val="0"/>
              <w:widowControl/>
              <w:spacing w:line="212" w:lineRule="exact" w:before="128" w:after="0"/>
              <w:ind w:left="298" w:right="0" w:firstLine="0"/>
              <w:jc w:val="left"/>
            </w:pPr>
            <w:r>
              <w:rPr>
                <w:rFonts w:ascii="宋体" w:hAnsi="宋体" w:eastAsia="宋体"/>
                <w:b w:val="0"/>
                <w:i w:val="0"/>
                <w:color w:val="000000"/>
                <w:sz w:val="21"/>
              </w:rPr>
              <w:t>需考虑的</w:t>
            </w:r>
          </w:p>
        </w:tc>
        <w:tc>
          <w:tcPr>
            <w:tcW w:type="dxa" w:w="1300"/>
            <w:tcBorders/>
            <w:tcMar>
              <w:start w:w="0" w:type="dxa"/>
              <w:end w:w="0" w:type="dxa"/>
            </w:tcMar>
          </w:tcPr>
          <w:p>
            <w:pPr>
              <w:autoSpaceDN w:val="0"/>
              <w:autoSpaceDE w:val="0"/>
              <w:widowControl/>
              <w:spacing w:line="212" w:lineRule="exact" w:before="128" w:after="0"/>
              <w:ind w:left="0" w:right="0" w:firstLine="0"/>
              <w:jc w:val="center"/>
            </w:pPr>
            <w:r>
              <w:rPr>
                <w:rFonts w:ascii="宋体" w:hAnsi="宋体" w:eastAsia="宋体"/>
                <w:b w:val="0"/>
                <w:i w:val="0"/>
                <w:color w:val="000000"/>
                <w:sz w:val="21"/>
              </w:rPr>
              <w:t>可忽略的</w:t>
            </w:r>
          </w:p>
        </w:tc>
      </w:tr>
      <w:tr>
        <w:trPr>
          <w:trHeight w:hRule="exact" w:val="320"/>
        </w:trPr>
        <w:tc>
          <w:tcPr>
            <w:tcW w:type="dxa" w:w="1276"/>
            <w:tcBorders/>
            <w:tcMar>
              <w:start w:w="0" w:type="dxa"/>
              <w:end w:w="0" w:type="dxa"/>
            </w:tcMar>
          </w:tcPr>
          <w:p>
            <w:pPr>
              <w:autoSpaceDN w:val="0"/>
              <w:autoSpaceDE w:val="0"/>
              <w:widowControl/>
              <w:spacing w:line="282" w:lineRule="exact" w:before="38" w:after="0"/>
              <w:ind w:left="0" w:right="510" w:firstLine="0"/>
              <w:jc w:val="right"/>
            </w:pPr>
            <w:r>
              <w:rPr>
                <w:rFonts w:ascii="Times New Roman" w:hAnsi="Times New Roman" w:eastAsia="Times New Roman"/>
                <w:b w:val="0"/>
                <w:i w:val="0"/>
                <w:color w:val="000000"/>
                <w:sz w:val="21"/>
              </w:rPr>
              <w:t xml:space="preserve">1 </w:t>
            </w:r>
          </w:p>
        </w:tc>
        <w:tc>
          <w:tcPr>
            <w:tcW w:type="dxa" w:w="132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频繁的</w:t>
            </w:r>
          </w:p>
        </w:tc>
        <w:tc>
          <w:tcPr>
            <w:tcW w:type="dxa" w:w="124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Ⅰ级</w:t>
            </w:r>
          </w:p>
        </w:tc>
        <w:tc>
          <w:tcPr>
            <w:tcW w:type="dxa" w:w="146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Ⅰ级</w:t>
            </w:r>
          </w:p>
        </w:tc>
        <w:tc>
          <w:tcPr>
            <w:tcW w:type="dxa" w:w="112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Ⅰ级</w:t>
            </w:r>
          </w:p>
        </w:tc>
        <w:tc>
          <w:tcPr>
            <w:tcW w:type="dxa" w:w="136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Ⅱ级</w:t>
            </w:r>
          </w:p>
        </w:tc>
        <w:tc>
          <w:tcPr>
            <w:tcW w:type="dxa" w:w="1300"/>
            <w:tcBorders/>
            <w:tcMar>
              <w:start w:w="0" w:type="dxa"/>
              <w:end w:w="0" w:type="dxa"/>
            </w:tcMar>
          </w:tcPr>
          <w:p>
            <w:pPr>
              <w:autoSpaceDN w:val="0"/>
              <w:autoSpaceDE w:val="0"/>
              <w:widowControl/>
              <w:spacing w:line="210" w:lineRule="exact" w:before="100" w:after="0"/>
              <w:ind w:left="0" w:right="0" w:firstLine="0"/>
              <w:jc w:val="center"/>
            </w:pPr>
            <w:r>
              <w:rPr>
                <w:rFonts w:ascii="宋体" w:hAnsi="宋体" w:eastAsia="宋体"/>
                <w:b w:val="0"/>
                <w:i w:val="0"/>
                <w:color w:val="000000"/>
                <w:sz w:val="21"/>
              </w:rPr>
              <w:t>Ⅲ级</w:t>
            </w:r>
          </w:p>
        </w:tc>
      </w:tr>
      <w:tr>
        <w:trPr>
          <w:trHeight w:hRule="exact" w:val="340"/>
        </w:trPr>
        <w:tc>
          <w:tcPr>
            <w:tcW w:type="dxa" w:w="1276"/>
            <w:tcBorders/>
            <w:tcMar>
              <w:start w:w="0" w:type="dxa"/>
              <w:end w:w="0" w:type="dxa"/>
            </w:tcMar>
          </w:tcPr>
          <w:p>
            <w:pPr>
              <w:autoSpaceDN w:val="0"/>
              <w:autoSpaceDE w:val="0"/>
              <w:widowControl/>
              <w:spacing w:line="280" w:lineRule="exact" w:before="60" w:after="0"/>
              <w:ind w:left="0" w:right="510" w:firstLine="0"/>
              <w:jc w:val="right"/>
            </w:pPr>
            <w:r>
              <w:rPr>
                <w:rFonts w:ascii="Times New Roman" w:hAnsi="Times New Roman" w:eastAsia="Times New Roman"/>
                <w:b w:val="0"/>
                <w:i w:val="0"/>
                <w:color w:val="000000"/>
                <w:sz w:val="21"/>
              </w:rPr>
              <w:t xml:space="preserve">2 </w:t>
            </w:r>
          </w:p>
        </w:tc>
        <w:tc>
          <w:tcPr>
            <w:tcW w:type="dxa" w:w="1320"/>
            <w:tcBorders/>
            <w:tcMar>
              <w:start w:w="0" w:type="dxa"/>
              <w:end w:w="0" w:type="dxa"/>
            </w:tcMar>
          </w:tcPr>
          <w:p>
            <w:pPr>
              <w:autoSpaceDN w:val="0"/>
              <w:autoSpaceDE w:val="0"/>
              <w:widowControl/>
              <w:spacing w:line="212" w:lineRule="exact" w:before="120" w:after="0"/>
              <w:ind w:left="0" w:right="0" w:firstLine="0"/>
              <w:jc w:val="center"/>
            </w:pPr>
            <w:r>
              <w:rPr>
                <w:rFonts w:ascii="宋体" w:hAnsi="宋体" w:eastAsia="宋体"/>
                <w:b w:val="0"/>
                <w:i w:val="0"/>
                <w:color w:val="000000"/>
                <w:sz w:val="21"/>
              </w:rPr>
              <w:t>可能的</w:t>
            </w:r>
          </w:p>
        </w:tc>
        <w:tc>
          <w:tcPr>
            <w:tcW w:type="dxa" w:w="1240"/>
            <w:tcBorders/>
            <w:tcMar>
              <w:start w:w="0" w:type="dxa"/>
              <w:end w:w="0" w:type="dxa"/>
            </w:tcMar>
          </w:tcPr>
          <w:p>
            <w:pPr>
              <w:autoSpaceDN w:val="0"/>
              <w:autoSpaceDE w:val="0"/>
              <w:widowControl/>
              <w:spacing w:line="212" w:lineRule="exact" w:before="120" w:after="0"/>
              <w:ind w:left="0" w:right="0" w:firstLine="0"/>
              <w:jc w:val="center"/>
            </w:pPr>
            <w:r>
              <w:rPr>
                <w:rFonts w:ascii="宋体" w:hAnsi="宋体" w:eastAsia="宋体"/>
                <w:b w:val="0"/>
                <w:i w:val="0"/>
                <w:color w:val="000000"/>
                <w:sz w:val="21"/>
              </w:rPr>
              <w:t>Ⅰ级</w:t>
            </w:r>
          </w:p>
        </w:tc>
        <w:tc>
          <w:tcPr>
            <w:tcW w:type="dxa" w:w="1460"/>
            <w:tcBorders/>
            <w:tcMar>
              <w:start w:w="0" w:type="dxa"/>
              <w:end w:w="0" w:type="dxa"/>
            </w:tcMar>
          </w:tcPr>
          <w:p>
            <w:pPr>
              <w:autoSpaceDN w:val="0"/>
              <w:autoSpaceDE w:val="0"/>
              <w:widowControl/>
              <w:spacing w:line="212" w:lineRule="exact" w:before="120" w:after="0"/>
              <w:ind w:left="0" w:right="0" w:firstLine="0"/>
              <w:jc w:val="center"/>
            </w:pPr>
            <w:r>
              <w:rPr>
                <w:rFonts w:ascii="宋体" w:hAnsi="宋体" w:eastAsia="宋体"/>
                <w:b w:val="0"/>
                <w:i w:val="0"/>
                <w:color w:val="000000"/>
                <w:sz w:val="21"/>
              </w:rPr>
              <w:t>Ⅰ级</w:t>
            </w:r>
          </w:p>
        </w:tc>
        <w:tc>
          <w:tcPr>
            <w:tcW w:type="dxa" w:w="1120"/>
            <w:tcBorders/>
            <w:tcMar>
              <w:start w:w="0" w:type="dxa"/>
              <w:end w:w="0" w:type="dxa"/>
            </w:tcMar>
          </w:tcPr>
          <w:p>
            <w:pPr>
              <w:autoSpaceDN w:val="0"/>
              <w:autoSpaceDE w:val="0"/>
              <w:widowControl/>
              <w:spacing w:line="212" w:lineRule="exact" w:before="120" w:after="0"/>
              <w:ind w:left="0" w:right="0" w:firstLine="0"/>
              <w:jc w:val="center"/>
            </w:pPr>
            <w:r>
              <w:rPr>
                <w:rFonts w:ascii="宋体" w:hAnsi="宋体" w:eastAsia="宋体"/>
                <w:b w:val="0"/>
                <w:i w:val="0"/>
                <w:color w:val="000000"/>
                <w:sz w:val="21"/>
              </w:rPr>
              <w:t>Ⅱ级</w:t>
            </w:r>
          </w:p>
        </w:tc>
        <w:tc>
          <w:tcPr>
            <w:tcW w:type="dxa" w:w="1360"/>
            <w:tcBorders/>
            <w:tcMar>
              <w:start w:w="0" w:type="dxa"/>
              <w:end w:w="0" w:type="dxa"/>
            </w:tcMar>
          </w:tcPr>
          <w:p>
            <w:pPr>
              <w:autoSpaceDN w:val="0"/>
              <w:autoSpaceDE w:val="0"/>
              <w:widowControl/>
              <w:spacing w:line="212" w:lineRule="exact" w:before="120" w:after="0"/>
              <w:ind w:left="0" w:right="0" w:firstLine="0"/>
              <w:jc w:val="center"/>
            </w:pPr>
            <w:r>
              <w:rPr>
                <w:rFonts w:ascii="宋体" w:hAnsi="宋体" w:eastAsia="宋体"/>
                <w:b w:val="0"/>
                <w:i w:val="0"/>
                <w:color w:val="000000"/>
                <w:sz w:val="21"/>
              </w:rPr>
              <w:t>Ⅲ级</w:t>
            </w:r>
          </w:p>
        </w:tc>
        <w:tc>
          <w:tcPr>
            <w:tcW w:type="dxa" w:w="1300"/>
            <w:tcBorders/>
            <w:tcMar>
              <w:start w:w="0" w:type="dxa"/>
              <w:end w:w="0" w:type="dxa"/>
            </w:tcMar>
          </w:tcPr>
          <w:p>
            <w:pPr>
              <w:autoSpaceDN w:val="0"/>
              <w:autoSpaceDE w:val="0"/>
              <w:widowControl/>
              <w:spacing w:line="212" w:lineRule="exact" w:before="120" w:after="0"/>
              <w:ind w:left="0" w:right="0" w:firstLine="0"/>
              <w:jc w:val="center"/>
            </w:pPr>
            <w:r>
              <w:rPr>
                <w:rFonts w:ascii="宋体" w:hAnsi="宋体" w:eastAsia="宋体"/>
                <w:b w:val="0"/>
                <w:i w:val="0"/>
                <w:color w:val="000000"/>
                <w:sz w:val="21"/>
              </w:rPr>
              <w:t>Ⅲ级</w:t>
            </w:r>
          </w:p>
        </w:tc>
      </w:tr>
      <w:tr>
        <w:trPr>
          <w:trHeight w:hRule="exact" w:val="400"/>
        </w:trPr>
        <w:tc>
          <w:tcPr>
            <w:tcW w:type="dxa" w:w="1276"/>
            <w:tcBorders/>
            <w:tcMar>
              <w:start w:w="0" w:type="dxa"/>
              <w:end w:w="0" w:type="dxa"/>
            </w:tcMar>
          </w:tcPr>
          <w:p>
            <w:pPr>
              <w:autoSpaceDN w:val="0"/>
              <w:autoSpaceDE w:val="0"/>
              <w:widowControl/>
              <w:spacing w:line="282" w:lineRule="exact" w:before="118" w:after="0"/>
              <w:ind w:left="0" w:right="510" w:firstLine="0"/>
              <w:jc w:val="right"/>
            </w:pPr>
            <w:r>
              <w:rPr>
                <w:rFonts w:ascii="Times New Roman" w:hAnsi="Times New Roman" w:eastAsia="Times New Roman"/>
                <w:b w:val="0"/>
                <w:i w:val="0"/>
                <w:color w:val="000000"/>
                <w:sz w:val="21"/>
              </w:rPr>
              <w:t xml:space="preserve">3 </w:t>
            </w:r>
          </w:p>
        </w:tc>
        <w:tc>
          <w:tcPr>
            <w:tcW w:type="dxa" w:w="132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偶尔的</w:t>
            </w:r>
          </w:p>
        </w:tc>
        <w:tc>
          <w:tcPr>
            <w:tcW w:type="dxa" w:w="124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Ⅰ级</w:t>
            </w:r>
          </w:p>
        </w:tc>
        <w:tc>
          <w:tcPr>
            <w:tcW w:type="dxa" w:w="146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Ⅱ级</w:t>
            </w:r>
          </w:p>
        </w:tc>
        <w:tc>
          <w:tcPr>
            <w:tcW w:type="dxa" w:w="112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Ⅲ级</w:t>
            </w:r>
          </w:p>
        </w:tc>
        <w:tc>
          <w:tcPr>
            <w:tcW w:type="dxa" w:w="1360"/>
            <w:tcBorders/>
            <w:tcMar>
              <w:start w:w="0" w:type="dxa"/>
              <w:end w:w="0" w:type="dxa"/>
            </w:tcMar>
          </w:tcPr>
          <w:p>
            <w:pPr>
              <w:autoSpaceDN w:val="0"/>
              <w:autoSpaceDE w:val="0"/>
              <w:widowControl/>
              <w:spacing w:line="212" w:lineRule="exact" w:before="178" w:after="0"/>
              <w:ind w:left="0" w:right="0" w:firstLine="0"/>
              <w:jc w:val="center"/>
            </w:pPr>
            <w:r>
              <w:rPr>
                <w:rFonts w:ascii="宋体" w:hAnsi="宋体" w:eastAsia="宋体"/>
                <w:b w:val="0"/>
                <w:i w:val="0"/>
                <w:color w:val="000000"/>
                <w:sz w:val="21"/>
              </w:rPr>
              <w:t>Ⅲ级</w:t>
            </w:r>
          </w:p>
        </w:tc>
        <w:tc>
          <w:tcPr>
            <w:tcW w:type="dxa" w:w="1300"/>
            <w:tcBorders/>
            <w:tcMar>
              <w:start w:w="0" w:type="dxa"/>
              <w:end w:w="0" w:type="dxa"/>
            </w:tcMar>
          </w:tcPr>
          <w:p>
            <w:pPr>
              <w:autoSpaceDN w:val="0"/>
              <w:autoSpaceDE w:val="0"/>
              <w:widowControl/>
              <w:spacing w:line="282" w:lineRule="exact" w:before="118" w:after="0"/>
              <w:ind w:left="0" w:right="0" w:firstLine="0"/>
              <w:jc w:val="center"/>
            </w:pPr>
            <w:r>
              <w:rPr>
                <w:rFonts w:ascii="宋体" w:hAnsi="宋体" w:eastAsia="宋体"/>
                <w:b w:val="0"/>
                <w:i w:val="0"/>
                <w:color w:val="000000"/>
                <w:sz w:val="21"/>
              </w:rPr>
              <w:t>Ⅳ</w:t>
            </w:r>
            <w:r>
              <w:rPr>
                <w:rFonts w:ascii="Arial Unicode MS" w:hAnsi="Arial Unicode MS" w:eastAsia="Arial Unicode MS"/>
                <w:b w:val="0"/>
                <w:i w:val="0"/>
                <w:color w:val="000000"/>
                <w:sz w:val="21"/>
              </w:rPr>
              <w:t>级</w:t>
            </w:r>
          </w:p>
        </w:tc>
      </w:tr>
      <w:tr>
        <w:trPr>
          <w:trHeight w:hRule="exact" w:val="460"/>
        </w:trPr>
        <w:tc>
          <w:tcPr>
            <w:tcW w:type="dxa" w:w="1276"/>
            <w:tcBorders/>
            <w:tcMar>
              <w:start w:w="0" w:type="dxa"/>
              <w:end w:w="0" w:type="dxa"/>
            </w:tcMar>
          </w:tcPr>
          <w:p>
            <w:pPr>
              <w:autoSpaceDN w:val="0"/>
              <w:autoSpaceDE w:val="0"/>
              <w:widowControl/>
              <w:spacing w:line="282" w:lineRule="exact" w:before="178" w:after="0"/>
              <w:ind w:left="0" w:right="510" w:firstLine="0"/>
              <w:jc w:val="right"/>
            </w:pPr>
            <w:r>
              <w:rPr>
                <w:rFonts w:ascii="Times New Roman" w:hAnsi="Times New Roman" w:eastAsia="Times New Roman"/>
                <w:b w:val="0"/>
                <w:i w:val="0"/>
                <w:color w:val="000000"/>
                <w:sz w:val="21"/>
              </w:rPr>
              <w:t xml:space="preserve">4 </w:t>
            </w:r>
          </w:p>
        </w:tc>
        <w:tc>
          <w:tcPr>
            <w:tcW w:type="dxa" w:w="1320"/>
            <w:tcBorders/>
            <w:tcMar>
              <w:start w:w="0" w:type="dxa"/>
              <w:end w:w="0" w:type="dxa"/>
            </w:tcMar>
          </w:tcPr>
          <w:p>
            <w:pPr>
              <w:autoSpaceDN w:val="0"/>
              <w:autoSpaceDE w:val="0"/>
              <w:widowControl/>
              <w:spacing w:line="210" w:lineRule="exact" w:before="238" w:after="0"/>
              <w:ind w:left="0" w:right="0" w:firstLine="0"/>
              <w:jc w:val="center"/>
            </w:pPr>
            <w:r>
              <w:rPr>
                <w:rFonts w:ascii="宋体" w:hAnsi="宋体" w:eastAsia="宋体"/>
                <w:b w:val="0"/>
                <w:i w:val="0"/>
                <w:color w:val="000000"/>
                <w:sz w:val="21"/>
              </w:rPr>
              <w:t>罕见的</w:t>
            </w:r>
          </w:p>
        </w:tc>
        <w:tc>
          <w:tcPr>
            <w:tcW w:type="dxa" w:w="1240"/>
            <w:tcBorders/>
            <w:tcMar>
              <w:start w:w="0" w:type="dxa"/>
              <w:end w:w="0" w:type="dxa"/>
            </w:tcMar>
          </w:tcPr>
          <w:p>
            <w:pPr>
              <w:autoSpaceDN w:val="0"/>
              <w:autoSpaceDE w:val="0"/>
              <w:widowControl/>
              <w:spacing w:line="210" w:lineRule="exact" w:before="238" w:after="0"/>
              <w:ind w:left="0" w:right="0" w:firstLine="0"/>
              <w:jc w:val="center"/>
            </w:pPr>
            <w:r>
              <w:rPr>
                <w:rFonts w:ascii="宋体" w:hAnsi="宋体" w:eastAsia="宋体"/>
                <w:b w:val="0"/>
                <w:i w:val="0"/>
                <w:color w:val="000000"/>
                <w:sz w:val="21"/>
              </w:rPr>
              <w:t>Ⅱ级</w:t>
            </w:r>
          </w:p>
        </w:tc>
        <w:tc>
          <w:tcPr>
            <w:tcW w:type="dxa" w:w="1460"/>
            <w:tcBorders/>
            <w:tcMar>
              <w:start w:w="0" w:type="dxa"/>
              <w:end w:w="0" w:type="dxa"/>
            </w:tcMar>
          </w:tcPr>
          <w:p>
            <w:pPr>
              <w:autoSpaceDN w:val="0"/>
              <w:autoSpaceDE w:val="0"/>
              <w:widowControl/>
              <w:spacing w:line="210" w:lineRule="exact" w:before="238" w:after="0"/>
              <w:ind w:left="0" w:right="0" w:firstLine="0"/>
              <w:jc w:val="center"/>
            </w:pPr>
            <w:r>
              <w:rPr>
                <w:rFonts w:ascii="宋体" w:hAnsi="宋体" w:eastAsia="宋体"/>
                <w:b w:val="0"/>
                <w:i w:val="0"/>
                <w:color w:val="000000"/>
                <w:sz w:val="21"/>
              </w:rPr>
              <w:t>Ⅲ级</w:t>
            </w:r>
          </w:p>
        </w:tc>
        <w:tc>
          <w:tcPr>
            <w:tcW w:type="dxa" w:w="1120"/>
            <w:tcBorders/>
            <w:tcMar>
              <w:start w:w="0" w:type="dxa"/>
              <w:end w:w="0" w:type="dxa"/>
            </w:tcMar>
          </w:tcPr>
          <w:p>
            <w:pPr>
              <w:autoSpaceDN w:val="0"/>
              <w:autoSpaceDE w:val="0"/>
              <w:widowControl/>
              <w:spacing w:line="210" w:lineRule="exact" w:before="238" w:after="0"/>
              <w:ind w:left="0" w:right="0" w:firstLine="0"/>
              <w:jc w:val="center"/>
            </w:pPr>
            <w:r>
              <w:rPr>
                <w:rFonts w:ascii="宋体" w:hAnsi="宋体" w:eastAsia="宋体"/>
                <w:b w:val="0"/>
                <w:i w:val="0"/>
                <w:color w:val="000000"/>
                <w:sz w:val="21"/>
              </w:rPr>
              <w:t>Ⅲ级</w:t>
            </w:r>
          </w:p>
        </w:tc>
        <w:tc>
          <w:tcPr>
            <w:tcW w:type="dxa" w:w="1360"/>
            <w:tcBorders/>
            <w:tcMar>
              <w:start w:w="0" w:type="dxa"/>
              <w:end w:w="0" w:type="dxa"/>
            </w:tcMar>
          </w:tcPr>
          <w:p>
            <w:pPr>
              <w:autoSpaceDN w:val="0"/>
              <w:autoSpaceDE w:val="0"/>
              <w:widowControl/>
              <w:spacing w:line="284" w:lineRule="exact" w:before="176" w:after="0"/>
              <w:ind w:left="0" w:right="0" w:firstLine="0"/>
              <w:jc w:val="center"/>
            </w:pPr>
            <w:r>
              <w:rPr>
                <w:rFonts w:ascii="宋体" w:hAnsi="宋体" w:eastAsia="宋体"/>
                <w:b w:val="0"/>
                <w:i w:val="0"/>
                <w:color w:val="000000"/>
                <w:sz w:val="21"/>
              </w:rPr>
              <w:t>Ⅳ</w:t>
            </w:r>
            <w:r>
              <w:rPr>
                <w:rFonts w:ascii="Arial Unicode MS" w:hAnsi="Arial Unicode MS" w:eastAsia="Arial Unicode MS"/>
                <w:b w:val="0"/>
                <w:i w:val="0"/>
                <w:color w:val="000000"/>
                <w:sz w:val="21"/>
              </w:rPr>
              <w:t>级</w:t>
            </w:r>
          </w:p>
        </w:tc>
        <w:tc>
          <w:tcPr>
            <w:tcW w:type="dxa" w:w="1300"/>
            <w:tcBorders/>
            <w:tcMar>
              <w:start w:w="0" w:type="dxa"/>
              <w:end w:w="0" w:type="dxa"/>
            </w:tcMar>
          </w:tcPr>
          <w:p>
            <w:pPr>
              <w:autoSpaceDN w:val="0"/>
              <w:autoSpaceDE w:val="0"/>
              <w:widowControl/>
              <w:spacing w:line="284" w:lineRule="exact" w:before="176" w:after="0"/>
              <w:ind w:left="0" w:right="0" w:firstLine="0"/>
              <w:jc w:val="center"/>
            </w:pPr>
            <w:r>
              <w:rPr>
                <w:rFonts w:ascii="宋体" w:hAnsi="宋体" w:eastAsia="宋体"/>
                <w:b w:val="0"/>
                <w:i w:val="0"/>
                <w:color w:val="000000"/>
                <w:sz w:val="21"/>
              </w:rPr>
              <w:t>Ⅳ</w:t>
            </w:r>
            <w:r>
              <w:rPr>
                <w:rFonts w:ascii="Arial Unicode MS" w:hAnsi="Arial Unicode MS" w:eastAsia="Arial Unicode MS"/>
                <w:b w:val="0"/>
                <w:i w:val="0"/>
                <w:color w:val="000000"/>
                <w:sz w:val="21"/>
              </w:rPr>
              <w:t>级</w:t>
            </w:r>
          </w:p>
        </w:tc>
      </w:tr>
      <w:tr>
        <w:trPr>
          <w:trHeight w:hRule="exact" w:val="608"/>
        </w:trPr>
        <w:tc>
          <w:tcPr>
            <w:tcW w:type="dxa" w:w="1276"/>
            <w:tcBorders>
              <w:bottom w:sz="4.0" w:val="single" w:color="#000000"/>
            </w:tcBorders>
            <w:tcMar>
              <w:start w:w="0" w:type="dxa"/>
              <w:end w:w="0" w:type="dxa"/>
            </w:tcMar>
          </w:tcPr>
          <w:p>
            <w:pPr>
              <w:autoSpaceDN w:val="0"/>
              <w:autoSpaceDE w:val="0"/>
              <w:widowControl/>
              <w:spacing w:line="282" w:lineRule="exact" w:before="190" w:after="0"/>
              <w:ind w:left="0" w:right="510" w:firstLine="0"/>
              <w:jc w:val="right"/>
            </w:pPr>
            <w:r>
              <w:rPr>
                <w:rFonts w:ascii="Times New Roman" w:hAnsi="Times New Roman" w:eastAsia="Times New Roman"/>
                <w:b w:val="0"/>
                <w:i w:val="0"/>
                <w:color w:val="000000"/>
                <w:sz w:val="21"/>
              </w:rPr>
              <w:t xml:space="preserve">5 </w:t>
            </w:r>
          </w:p>
        </w:tc>
        <w:tc>
          <w:tcPr>
            <w:tcW w:type="dxa" w:w="1320"/>
            <w:tcBorders>
              <w:bottom w:sz="4.0" w:val="single" w:color="#000000"/>
            </w:tcBorders>
            <w:tcMar>
              <w:start w:w="0" w:type="dxa"/>
              <w:end w:w="0" w:type="dxa"/>
            </w:tcMar>
          </w:tcPr>
          <w:p>
            <w:pPr>
              <w:autoSpaceDN w:val="0"/>
              <w:autoSpaceDE w:val="0"/>
              <w:widowControl/>
              <w:spacing w:line="212" w:lineRule="exact" w:before="234" w:after="0"/>
              <w:ind w:left="0" w:right="0" w:firstLine="0"/>
              <w:jc w:val="center"/>
            </w:pPr>
            <w:r>
              <w:rPr>
                <w:rFonts w:ascii="宋体" w:hAnsi="宋体" w:eastAsia="宋体"/>
                <w:b w:val="0"/>
                <w:i w:val="0"/>
                <w:color w:val="000000"/>
                <w:sz w:val="21"/>
              </w:rPr>
              <w:t>不可能的</w:t>
            </w:r>
          </w:p>
        </w:tc>
        <w:tc>
          <w:tcPr>
            <w:tcW w:type="dxa" w:w="1240"/>
            <w:tcBorders>
              <w:bottom w:sz="4.0" w:val="single" w:color="#000000"/>
            </w:tcBorders>
            <w:tcMar>
              <w:start w:w="0" w:type="dxa"/>
              <w:end w:w="0" w:type="dxa"/>
            </w:tcMar>
          </w:tcPr>
          <w:p>
            <w:pPr>
              <w:autoSpaceDN w:val="0"/>
              <w:autoSpaceDE w:val="0"/>
              <w:widowControl/>
              <w:spacing w:line="212" w:lineRule="exact" w:before="234" w:after="0"/>
              <w:ind w:left="0" w:right="0" w:firstLine="0"/>
              <w:jc w:val="center"/>
            </w:pPr>
            <w:r>
              <w:rPr>
                <w:rFonts w:ascii="宋体" w:hAnsi="宋体" w:eastAsia="宋体"/>
                <w:b w:val="0"/>
                <w:i w:val="0"/>
                <w:color w:val="000000"/>
                <w:sz w:val="21"/>
              </w:rPr>
              <w:t>Ⅲ级</w:t>
            </w:r>
          </w:p>
        </w:tc>
        <w:tc>
          <w:tcPr>
            <w:tcW w:type="dxa" w:w="1460"/>
            <w:tcBorders>
              <w:bottom w:sz="4.0" w:val="single" w:color="#000000"/>
            </w:tcBorders>
            <w:tcMar>
              <w:start w:w="0" w:type="dxa"/>
              <w:end w:w="0" w:type="dxa"/>
            </w:tcMar>
          </w:tcPr>
          <w:p>
            <w:pPr>
              <w:autoSpaceDN w:val="0"/>
              <w:autoSpaceDE w:val="0"/>
              <w:widowControl/>
              <w:spacing w:line="212" w:lineRule="exact" w:before="234" w:after="0"/>
              <w:ind w:left="0" w:right="0" w:firstLine="0"/>
              <w:jc w:val="center"/>
            </w:pPr>
            <w:r>
              <w:rPr>
                <w:rFonts w:ascii="宋体" w:hAnsi="宋体" w:eastAsia="宋体"/>
                <w:b w:val="0"/>
                <w:i w:val="0"/>
                <w:color w:val="000000"/>
                <w:sz w:val="21"/>
              </w:rPr>
              <w:t>Ⅲ级</w:t>
            </w:r>
          </w:p>
        </w:tc>
        <w:tc>
          <w:tcPr>
            <w:tcW w:type="dxa" w:w="1120"/>
            <w:tcBorders>
              <w:bottom w:sz="4.0" w:val="single" w:color="#000000"/>
            </w:tcBorders>
            <w:tcMar>
              <w:start w:w="0" w:type="dxa"/>
              <w:end w:w="0" w:type="dxa"/>
            </w:tcMar>
          </w:tcPr>
          <w:p>
            <w:pPr>
              <w:autoSpaceDN w:val="0"/>
              <w:autoSpaceDE w:val="0"/>
              <w:widowControl/>
              <w:spacing w:line="284" w:lineRule="exact" w:before="184" w:after="0"/>
              <w:ind w:left="0" w:right="0" w:firstLine="0"/>
              <w:jc w:val="center"/>
            </w:pPr>
            <w:r>
              <w:rPr>
                <w:rFonts w:ascii="宋体" w:hAnsi="宋体" w:eastAsia="宋体"/>
                <w:b w:val="0"/>
                <w:i w:val="0"/>
                <w:color w:val="000000"/>
                <w:sz w:val="21"/>
              </w:rPr>
              <w:t>Ⅳ</w:t>
            </w:r>
            <w:r>
              <w:rPr>
                <w:rFonts w:ascii="Arial Unicode MS" w:hAnsi="Arial Unicode MS" w:eastAsia="Arial Unicode MS"/>
                <w:b w:val="0"/>
                <w:i w:val="0"/>
                <w:color w:val="000000"/>
                <w:sz w:val="21"/>
              </w:rPr>
              <w:t>级</w:t>
            </w:r>
          </w:p>
        </w:tc>
        <w:tc>
          <w:tcPr>
            <w:tcW w:type="dxa" w:w="1360"/>
            <w:tcBorders>
              <w:bottom w:sz="4.0" w:val="single" w:color="#000000"/>
            </w:tcBorders>
            <w:tcMar>
              <w:start w:w="0" w:type="dxa"/>
              <w:end w:w="0" w:type="dxa"/>
            </w:tcMar>
          </w:tcPr>
          <w:p>
            <w:pPr>
              <w:autoSpaceDN w:val="0"/>
              <w:autoSpaceDE w:val="0"/>
              <w:widowControl/>
              <w:spacing w:line="284" w:lineRule="exact" w:before="184" w:after="0"/>
              <w:ind w:left="0" w:right="0" w:firstLine="0"/>
              <w:jc w:val="center"/>
            </w:pPr>
            <w:r>
              <w:rPr>
                <w:rFonts w:ascii="宋体" w:hAnsi="宋体" w:eastAsia="宋体"/>
                <w:b w:val="0"/>
                <w:i w:val="0"/>
                <w:color w:val="000000"/>
                <w:sz w:val="21"/>
              </w:rPr>
              <w:t>Ⅳ</w:t>
            </w:r>
            <w:r>
              <w:rPr>
                <w:rFonts w:ascii="Arial Unicode MS" w:hAnsi="Arial Unicode MS" w:eastAsia="Arial Unicode MS"/>
                <w:b w:val="0"/>
                <w:i w:val="0"/>
                <w:color w:val="000000"/>
                <w:sz w:val="21"/>
              </w:rPr>
              <w:t>级</w:t>
            </w:r>
          </w:p>
        </w:tc>
        <w:tc>
          <w:tcPr>
            <w:tcW w:type="dxa" w:w="1300"/>
            <w:tcBorders>
              <w:bottom w:sz="4.0" w:val="single" w:color="#000000"/>
            </w:tcBorders>
            <w:tcMar>
              <w:start w:w="0" w:type="dxa"/>
              <w:end w:w="0" w:type="dxa"/>
            </w:tcMar>
          </w:tcPr>
          <w:p>
            <w:pPr>
              <w:autoSpaceDN w:val="0"/>
              <w:autoSpaceDE w:val="0"/>
              <w:widowControl/>
              <w:spacing w:line="284" w:lineRule="exact" w:before="184" w:after="0"/>
              <w:ind w:left="0" w:right="0" w:firstLine="0"/>
              <w:jc w:val="center"/>
            </w:pPr>
            <w:r>
              <w:rPr>
                <w:rFonts w:ascii="宋体" w:hAnsi="宋体" w:eastAsia="宋体"/>
                <w:b w:val="0"/>
                <w:i w:val="0"/>
                <w:color w:val="000000"/>
                <w:sz w:val="21"/>
              </w:rPr>
              <w:t>Ⅳ</w:t>
            </w:r>
            <w:r>
              <w:rPr>
                <w:rFonts w:ascii="Arial Unicode MS" w:hAnsi="Arial Unicode MS" w:eastAsia="Arial Unicode MS"/>
                <w:b w:val="0"/>
                <w:i w:val="0"/>
                <w:color w:val="000000"/>
                <w:sz w:val="21"/>
              </w:rPr>
              <w:t>级</w:t>
            </w:r>
          </w:p>
        </w:tc>
      </w:tr>
    </w:tbl>
    <w:p>
      <w:pPr>
        <w:autoSpaceDN w:val="0"/>
        <w:autoSpaceDE w:val="0"/>
        <w:widowControl/>
        <w:spacing w:line="240" w:lineRule="exact" w:before="506" w:after="0"/>
        <w:ind w:left="998" w:right="0" w:firstLine="0"/>
        <w:jc w:val="left"/>
      </w:pPr>
      <w:r>
        <w:rPr>
          <w:rFonts w:ascii="黑体" w:hAnsi="黑体" w:eastAsia="黑体"/>
          <w:b w:val="0"/>
          <w:i w:val="0"/>
          <w:color w:val="000000"/>
          <w:sz w:val="24"/>
        </w:rPr>
        <w:t xml:space="preserve">4.1.4  风险接受准则 </w:t>
      </w:r>
    </w:p>
    <w:p>
      <w:pPr>
        <w:autoSpaceDN w:val="0"/>
        <w:autoSpaceDE w:val="0"/>
        <w:widowControl/>
        <w:spacing w:line="240" w:lineRule="exact" w:before="228" w:after="0"/>
        <w:ind w:left="1478" w:right="0" w:firstLine="0"/>
        <w:jc w:val="left"/>
      </w:pPr>
      <w:r>
        <w:rPr>
          <w:rFonts w:ascii="宋体" w:hAnsi="宋体" w:eastAsia="宋体"/>
          <w:b w:val="0"/>
          <w:i w:val="0"/>
          <w:color w:val="000000"/>
          <w:sz w:val="24"/>
        </w:rPr>
        <w:t>针对不同等级风险，应采用不同的风险处置原则和控制方案，各等级风险的接受准</w:t>
      </w:r>
    </w:p>
    <w:p>
      <w:pPr>
        <w:autoSpaceDN w:val="0"/>
        <w:autoSpaceDE w:val="0"/>
        <w:widowControl/>
        <w:spacing w:line="320" w:lineRule="exact" w:before="102" w:after="0"/>
        <w:ind w:left="998" w:right="0" w:firstLine="0"/>
        <w:jc w:val="left"/>
      </w:pPr>
      <w:r>
        <w:rPr>
          <w:rFonts w:ascii="宋体" w:hAnsi="宋体" w:eastAsia="宋体"/>
          <w:b w:val="0"/>
          <w:i w:val="0"/>
          <w:color w:val="000000"/>
          <w:sz w:val="24"/>
        </w:rPr>
        <w:t>则应符合表</w:t>
      </w:r>
      <w:r>
        <w:rPr>
          <w:rFonts w:ascii="Times New Roman" w:hAnsi="Times New Roman" w:eastAsia="Times New Roman"/>
          <w:b w:val="0"/>
          <w:i w:val="0"/>
          <w:color w:val="000000"/>
          <w:sz w:val="24"/>
        </w:rPr>
        <w:t>4.4</w:t>
      </w:r>
      <w:r>
        <w:rPr>
          <w:rFonts w:ascii="宋体" w:hAnsi="宋体" w:eastAsia="宋体"/>
          <w:b w:val="0"/>
          <w:i w:val="0"/>
          <w:color w:val="000000"/>
          <w:sz w:val="24"/>
        </w:rPr>
        <w:t xml:space="preserve"> 的规定。</w:t>
      </w:r>
    </w:p>
    <w:p>
      <w:pPr>
        <w:autoSpaceDN w:val="0"/>
        <w:autoSpaceDE w:val="0"/>
        <w:widowControl/>
        <w:spacing w:line="282" w:lineRule="exact" w:before="414" w:after="0"/>
        <w:ind w:left="0" w:right="360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4.4 </w:t>
      </w:r>
      <w:r>
        <w:rPr>
          <w:rFonts w:ascii="宋体" w:hAnsi="宋体" w:eastAsia="宋体"/>
          <w:b w:val="0"/>
          <w:i w:val="0"/>
          <w:color w:val="000000"/>
          <w:sz w:val="21"/>
        </w:rPr>
        <w:t>风险接受准则</w:t>
      </w:r>
      <w:r>
        <w:rPr>
          <w:rFonts w:ascii="Times New Roman" w:hAnsi="Times New Roman" w:eastAsia="Times New Roman"/>
          <w:b w:val="0"/>
          <w:i w:val="0"/>
          <w:color w:val="000000"/>
          <w:sz w:val="14"/>
        </w:rPr>
        <w:t>[33]</w:t>
      </w:r>
    </w:p>
    <w:p>
      <w:pPr>
        <w:autoSpaceDN w:val="0"/>
        <w:autoSpaceDE w:val="0"/>
        <w:widowControl/>
        <w:spacing w:line="280" w:lineRule="exact" w:before="38" w:after="56"/>
        <w:ind w:left="0" w:right="2914" w:firstLine="0"/>
        <w:jc w:val="right"/>
      </w:pPr>
      <w:r>
        <w:rPr>
          <w:rFonts w:ascii="Times New Roman" w:hAnsi="Times New Roman" w:eastAsia="Times New Roman"/>
          <w:b w:val="0"/>
          <w:i w:val="0"/>
          <w:color w:val="000000"/>
          <w:sz w:val="21"/>
        </w:rPr>
        <w:t xml:space="preserve">Tab. 4.4  Acceptability Criteria of Risk </w:t>
      </w:r>
    </w:p>
    <w:tbl>
      <w:tblPr>
        <w:tblW w:type="auto" w:w="0"/>
        <w:tblLayout w:type="fixed"/>
        <w:tblLook w:firstColumn="1" w:firstRow="1" w:lastColumn="0" w:lastRow="0" w:noHBand="0" w:noVBand="1" w:val="04A0"/>
        <w:tblInd w:w="998.0000000000001" w:type="dxa"/>
      </w:tblPr>
      <w:tblGrid>
        <w:gridCol w:w="2549"/>
        <w:gridCol w:w="2549"/>
        <w:gridCol w:w="2549"/>
        <w:gridCol w:w="2549"/>
      </w:tblGrid>
      <w:tr>
        <w:trPr>
          <w:trHeight w:hRule="exact" w:val="690"/>
        </w:trPr>
        <w:tc>
          <w:tcPr>
            <w:tcW w:type="dxa" w:w="1014"/>
            <w:tcBorders>
              <w:top w:sz="4.0" w:val="single" w:color="#000000"/>
              <w:bottom w:sz="4.0" w:val="single" w:color="#000000"/>
            </w:tcBorders>
            <w:tcMar>
              <w:start w:w="0" w:type="dxa"/>
              <w:end w:w="0" w:type="dxa"/>
            </w:tcMar>
          </w:tcPr>
          <w:p>
            <w:pPr>
              <w:autoSpaceDN w:val="0"/>
              <w:tabs>
                <w:tab w:pos="502" w:val="left"/>
              </w:tabs>
              <w:autoSpaceDE w:val="0"/>
              <w:widowControl/>
              <w:spacing w:line="170" w:lineRule="exact" w:before="70" w:after="0"/>
              <w:ind w:left="4" w:right="0" w:firstLine="0"/>
              <w:jc w:val="left"/>
            </w:pPr>
            <w:r>
              <w:tab/>
            </w:r>
            <w:r>
              <w:rPr>
                <w:rFonts w:ascii="宋体" w:hAnsi="宋体" w:eastAsia="宋体"/>
                <w:b w:val="0"/>
                <w:i w:val="0"/>
                <w:color w:val="000000"/>
                <w:sz w:val="21"/>
              </w:rPr>
              <w:t>接收</w:t>
            </w:r>
            <w:r>
              <w:br/>
            </w:r>
            <w:r>
              <w:rPr>
                <w:rFonts w:ascii="宋体" w:hAnsi="宋体" w:eastAsia="宋体"/>
                <w:b w:val="0"/>
                <w:i w:val="0"/>
                <w:color w:val="000000"/>
                <w:sz w:val="21"/>
              </w:rPr>
              <w:t xml:space="preserve">等级 </w:t>
            </w:r>
            <w:r>
              <w:br/>
            </w:r>
            <w:r>
              <w:tab/>
            </w:r>
            <w:r>
              <w:rPr>
                <w:rFonts w:ascii="宋体" w:hAnsi="宋体" w:eastAsia="宋体"/>
                <w:b w:val="0"/>
                <w:i w:val="0"/>
                <w:color w:val="000000"/>
                <w:sz w:val="21"/>
              </w:rPr>
              <w:t xml:space="preserve">准则 </w:t>
            </w:r>
          </w:p>
        </w:tc>
        <w:tc>
          <w:tcPr>
            <w:tcW w:type="dxa" w:w="4106"/>
            <w:tcBorders>
              <w:top w:sz="4.0" w:val="single" w:color="#000000"/>
              <w:bottom w:sz="4.0" w:val="single" w:color="#000000"/>
            </w:tcBorders>
            <w:tcMar>
              <w:start w:w="0" w:type="dxa"/>
              <w:end w:w="0" w:type="dxa"/>
            </w:tcMar>
          </w:tcPr>
          <w:p>
            <w:pPr>
              <w:autoSpaceDN w:val="0"/>
              <w:autoSpaceDE w:val="0"/>
              <w:widowControl/>
              <w:spacing w:line="212" w:lineRule="exact" w:before="200" w:after="0"/>
              <w:ind w:left="0" w:right="1536" w:firstLine="0"/>
              <w:jc w:val="right"/>
            </w:pPr>
            <w:r>
              <w:rPr>
                <w:rFonts w:ascii="宋体" w:hAnsi="宋体" w:eastAsia="宋体"/>
                <w:b w:val="0"/>
                <w:i w:val="0"/>
                <w:color w:val="000000"/>
                <w:sz w:val="21"/>
              </w:rPr>
              <w:t xml:space="preserve">处置原则 </w:t>
            </w:r>
          </w:p>
        </w:tc>
        <w:tc>
          <w:tcPr>
            <w:tcW w:type="dxa" w:w="3110"/>
            <w:tcBorders>
              <w:top w:sz="4.0" w:val="single" w:color="#000000"/>
              <w:bottom w:sz="4.0" w:val="single" w:color="#000000"/>
            </w:tcBorders>
            <w:tcMar>
              <w:start w:w="0" w:type="dxa"/>
              <w:end w:w="0" w:type="dxa"/>
            </w:tcMar>
          </w:tcPr>
          <w:p>
            <w:pPr>
              <w:autoSpaceDN w:val="0"/>
              <w:autoSpaceDE w:val="0"/>
              <w:widowControl/>
              <w:spacing w:line="212" w:lineRule="exact" w:before="200" w:after="0"/>
              <w:ind w:left="0" w:right="1030" w:firstLine="0"/>
              <w:jc w:val="right"/>
            </w:pPr>
            <w:r>
              <w:rPr>
                <w:rFonts w:ascii="宋体" w:hAnsi="宋体" w:eastAsia="宋体"/>
                <w:b w:val="0"/>
                <w:i w:val="0"/>
                <w:color w:val="000000"/>
                <w:sz w:val="21"/>
              </w:rPr>
              <w:t xml:space="preserve">控制方案 </w:t>
            </w:r>
          </w:p>
        </w:tc>
        <w:tc>
          <w:tcPr>
            <w:tcW w:type="dxa" w:w="952"/>
            <w:tcBorders>
              <w:top w:sz="4.0" w:val="single" w:color="#000000"/>
              <w:bottom w:sz="4.0" w:val="single" w:color="#000000"/>
            </w:tcBorders>
            <w:tcMar>
              <w:start w:w="0" w:type="dxa"/>
              <w:end w:w="0" w:type="dxa"/>
            </w:tcMar>
          </w:tcPr>
          <w:p>
            <w:pPr>
              <w:autoSpaceDN w:val="0"/>
              <w:autoSpaceDE w:val="0"/>
              <w:widowControl/>
              <w:spacing w:line="212" w:lineRule="exact" w:before="200" w:after="0"/>
              <w:ind w:left="0" w:right="0" w:firstLine="0"/>
              <w:jc w:val="center"/>
            </w:pPr>
            <w:r>
              <w:rPr>
                <w:rFonts w:ascii="宋体" w:hAnsi="宋体" w:eastAsia="宋体"/>
                <w:b w:val="0"/>
                <w:i w:val="0"/>
                <w:color w:val="000000"/>
                <w:sz w:val="21"/>
              </w:rPr>
              <w:t xml:space="preserve">应对部门 </w:t>
            </w:r>
          </w:p>
        </w:tc>
      </w:tr>
      <w:tr>
        <w:trPr>
          <w:trHeight w:hRule="exact" w:val="292"/>
        </w:trPr>
        <w:tc>
          <w:tcPr>
            <w:tcW w:type="dxa" w:w="1014"/>
            <w:vMerge w:val="restart"/>
            <w:tcBorders>
              <w:top w:sz="4.0" w:val="single" w:color="#000000"/>
            </w:tcBorders>
            <w:tcMar>
              <w:start w:w="0" w:type="dxa"/>
              <w:end w:w="0" w:type="dxa"/>
            </w:tcMar>
            <w:tcMar>
              <w:start w:w="0" w:type="dxa"/>
              <w:end w:w="0" w:type="dxa"/>
            </w:tcMar>
          </w:tcPr>
          <w:p>
            <w:pPr>
              <w:autoSpaceDN w:val="0"/>
              <w:tabs>
                <w:tab w:pos="502" w:val="left"/>
              </w:tabs>
              <w:autoSpaceDE w:val="0"/>
              <w:widowControl/>
              <w:spacing w:line="172" w:lineRule="exact" w:before="70" w:after="0"/>
              <w:ind w:left="4" w:right="0" w:firstLine="0"/>
              <w:jc w:val="left"/>
            </w:pPr>
            <w:r>
              <w:tab/>
            </w:r>
            <w:r>
              <w:rPr>
                <w:rFonts w:ascii="宋体" w:hAnsi="宋体" w:eastAsia="宋体"/>
                <w:b w:val="0"/>
                <w:i w:val="0"/>
                <w:color w:val="000000"/>
                <w:sz w:val="21"/>
              </w:rPr>
              <w:t>不可</w:t>
            </w:r>
            <w:r>
              <w:br/>
            </w:r>
            <w:r>
              <w:rPr>
                <w:rFonts w:ascii="宋体" w:hAnsi="宋体" w:eastAsia="宋体"/>
                <w:b w:val="0"/>
                <w:i w:val="0"/>
                <w:color w:val="000000"/>
                <w:sz w:val="21"/>
              </w:rPr>
              <w:t xml:space="preserve">Ⅰ级 </w:t>
            </w:r>
            <w:r>
              <w:br/>
            </w:r>
            <w:r>
              <w:tab/>
            </w:r>
            <w:r>
              <w:rPr>
                <w:rFonts w:ascii="宋体" w:hAnsi="宋体" w:eastAsia="宋体"/>
                <w:b w:val="0"/>
                <w:i w:val="0"/>
                <w:color w:val="000000"/>
                <w:sz w:val="21"/>
              </w:rPr>
              <w:t xml:space="preserve">接受 </w:t>
            </w:r>
          </w:p>
        </w:tc>
        <w:tc>
          <w:tcPr>
            <w:tcW w:type="dxa" w:w="410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必须待续风险控制措施降低风险，至少应将</w:t>
            </w:r>
          </w:p>
        </w:tc>
        <w:tc>
          <w:tcPr>
            <w:tcW w:type="dxa" w:w="3110"/>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应编制风险预警与应急处置方</w:t>
            </w:r>
          </w:p>
        </w:tc>
        <w:tc>
          <w:tcPr>
            <w:tcW w:type="dxa" w:w="952"/>
            <w:tcBorders>
              <w:top w:sz="4.0" w:val="single" w:color="#000000"/>
            </w:tcBorders>
            <w:tcMar>
              <w:start w:w="0" w:type="dxa"/>
              <w:end w:w="0" w:type="dxa"/>
            </w:tcMar>
          </w:tcPr>
          <w:p>
            <w:pPr>
              <w:autoSpaceDN w:val="0"/>
              <w:autoSpaceDE w:val="0"/>
              <w:widowControl/>
              <w:spacing w:line="210" w:lineRule="exact" w:before="32" w:after="0"/>
              <w:ind w:left="4" w:right="0" w:firstLine="0"/>
              <w:jc w:val="left"/>
            </w:pPr>
            <w:r>
              <w:rPr>
                <w:rFonts w:ascii="宋体" w:hAnsi="宋体" w:eastAsia="宋体"/>
                <w:b w:val="0"/>
                <w:i w:val="0"/>
                <w:color w:val="000000"/>
                <w:sz w:val="21"/>
              </w:rPr>
              <w:t>政府主管</w:t>
            </w:r>
          </w:p>
        </w:tc>
      </w:tr>
      <w:tr>
        <w:trPr>
          <w:trHeight w:hRule="exact" w:val="340"/>
        </w:trPr>
        <w:tc>
          <w:tcPr>
            <w:tcW w:type="dxa" w:w="2549"/>
            <w:vMerge/>
            <w:tcBorders>
              <w:top w:sz="4.0" w:val="single" w:color="#000000"/>
            </w:tcBorders>
          </w:tcPr>
          <w:p/>
        </w:tc>
        <w:tc>
          <w:tcPr>
            <w:tcW w:type="dxa" w:w="4106"/>
            <w:tcBorders/>
            <w:tcMar>
              <w:start w:w="0" w:type="dxa"/>
              <w:end w:w="0" w:type="dxa"/>
            </w:tcMar>
          </w:tcPr>
          <w:p>
            <w:pPr>
              <w:autoSpaceDN w:val="0"/>
              <w:autoSpaceDE w:val="0"/>
              <w:widowControl/>
              <w:spacing w:line="212" w:lineRule="exact" w:before="84" w:after="0"/>
              <w:ind w:left="364" w:right="0" w:firstLine="0"/>
              <w:jc w:val="left"/>
            </w:pPr>
            <w:r>
              <w:rPr>
                <w:rFonts w:ascii="宋体" w:hAnsi="宋体" w:eastAsia="宋体"/>
                <w:b w:val="0"/>
                <w:i w:val="0"/>
                <w:color w:val="000000"/>
                <w:sz w:val="21"/>
              </w:rPr>
              <w:t xml:space="preserve">风险降低至可接受或不愿接收的水平 </w:t>
            </w:r>
          </w:p>
        </w:tc>
        <w:tc>
          <w:tcPr>
            <w:tcW w:type="dxa" w:w="3110"/>
            <w:tcBorders/>
            <w:tcMar>
              <w:start w:w="0" w:type="dxa"/>
              <w:end w:w="0" w:type="dxa"/>
            </w:tcMar>
          </w:tcPr>
          <w:p>
            <w:pPr>
              <w:autoSpaceDN w:val="0"/>
              <w:autoSpaceDE w:val="0"/>
              <w:widowControl/>
              <w:spacing w:line="212" w:lineRule="exact" w:before="84" w:after="0"/>
              <w:ind w:left="188" w:right="0" w:firstLine="0"/>
              <w:jc w:val="left"/>
            </w:pPr>
            <w:r>
              <w:rPr>
                <w:rFonts w:ascii="宋体" w:hAnsi="宋体" w:eastAsia="宋体"/>
                <w:b w:val="0"/>
                <w:i w:val="0"/>
                <w:color w:val="000000"/>
                <w:sz w:val="21"/>
              </w:rPr>
              <w:t xml:space="preserve">案，或进行方案修正或调整等 </w:t>
            </w:r>
          </w:p>
        </w:tc>
        <w:tc>
          <w:tcPr>
            <w:tcW w:type="dxa" w:w="952"/>
            <w:tcBorders/>
            <w:tcMar>
              <w:start w:w="0" w:type="dxa"/>
              <w:end w:w="0" w:type="dxa"/>
            </w:tcMar>
          </w:tcPr>
          <w:p>
            <w:pPr>
              <w:autoSpaceDN w:val="0"/>
              <w:autoSpaceDE w:val="0"/>
              <w:widowControl/>
              <w:spacing w:line="212" w:lineRule="exact" w:before="84" w:after="0"/>
              <w:ind w:left="4" w:right="0" w:firstLine="0"/>
              <w:jc w:val="left"/>
            </w:pPr>
            <w:r>
              <w:rPr>
                <w:rFonts w:ascii="宋体" w:hAnsi="宋体" w:eastAsia="宋体"/>
                <w:b w:val="0"/>
                <w:i w:val="0"/>
                <w:color w:val="000000"/>
                <w:sz w:val="21"/>
              </w:rPr>
              <w:t>部门、工</w:t>
            </w:r>
          </w:p>
        </w:tc>
      </w:tr>
      <w:tr>
        <w:trPr>
          <w:trHeight w:hRule="exact" w:val="340"/>
        </w:trPr>
        <w:tc>
          <w:tcPr>
            <w:tcW w:type="dxa" w:w="1014"/>
            <w:vMerge w:val="restart"/>
            <w:tcBorders/>
            <w:tcMar>
              <w:start w:w="0" w:type="dxa"/>
              <w:end w:w="0" w:type="dxa"/>
            </w:tcMar>
            <w:tcMar>
              <w:start w:w="0" w:type="dxa"/>
              <w:end w:w="0" w:type="dxa"/>
            </w:tcMar>
          </w:tcPr>
          <w:p>
            <w:pPr>
              <w:autoSpaceDN w:val="0"/>
              <w:tabs>
                <w:tab w:pos="502" w:val="left"/>
              </w:tabs>
              <w:autoSpaceDE w:val="0"/>
              <w:widowControl/>
              <w:spacing w:line="170" w:lineRule="exact" w:before="124" w:after="0"/>
              <w:ind w:left="4" w:right="0" w:firstLine="0"/>
              <w:jc w:val="left"/>
            </w:pPr>
            <w:r>
              <w:tab/>
            </w:r>
            <w:r>
              <w:rPr>
                <w:rFonts w:ascii="宋体" w:hAnsi="宋体" w:eastAsia="宋体"/>
                <w:b w:val="0"/>
                <w:i w:val="0"/>
                <w:color w:val="000000"/>
                <w:sz w:val="21"/>
              </w:rPr>
              <w:t>不愿</w:t>
            </w:r>
            <w:r>
              <w:br/>
            </w:r>
            <w:r>
              <w:rPr>
                <w:rFonts w:ascii="宋体" w:hAnsi="宋体" w:eastAsia="宋体"/>
                <w:b w:val="0"/>
                <w:i w:val="0"/>
                <w:color w:val="000000"/>
                <w:sz w:val="21"/>
              </w:rPr>
              <w:t xml:space="preserve">Ⅱ级 </w:t>
            </w:r>
            <w:r>
              <w:br/>
            </w:r>
            <w:r>
              <w:tab/>
            </w:r>
            <w:r>
              <w:rPr>
                <w:rFonts w:ascii="宋体" w:hAnsi="宋体" w:eastAsia="宋体"/>
                <w:b w:val="0"/>
                <w:i w:val="0"/>
                <w:color w:val="000000"/>
                <w:sz w:val="21"/>
              </w:rPr>
              <w:t xml:space="preserve">接受 </w:t>
            </w:r>
          </w:p>
        </w:tc>
        <w:tc>
          <w:tcPr>
            <w:tcW w:type="dxa" w:w="410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应实施风险管理降低风险，且风险降低所需</w:t>
            </w:r>
          </w:p>
        </w:tc>
        <w:tc>
          <w:tcPr>
            <w:tcW w:type="dxa" w:w="311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应实施风险防范与监测，制定风</w:t>
            </w:r>
          </w:p>
        </w:tc>
        <w:tc>
          <w:tcPr>
            <w:tcW w:type="dxa" w:w="952"/>
            <w:tcBorders/>
            <w:tcMar>
              <w:start w:w="0" w:type="dxa"/>
              <w:end w:w="0" w:type="dxa"/>
            </w:tcMar>
          </w:tcPr>
          <w:p>
            <w:pPr>
              <w:autoSpaceDN w:val="0"/>
              <w:autoSpaceDE w:val="0"/>
              <w:widowControl/>
              <w:spacing w:line="212" w:lineRule="exact" w:before="82" w:after="0"/>
              <w:ind w:left="4" w:right="0" w:firstLine="0"/>
              <w:jc w:val="left"/>
            </w:pPr>
            <w:r>
              <w:rPr>
                <w:rFonts w:ascii="宋体" w:hAnsi="宋体" w:eastAsia="宋体"/>
                <w:b w:val="0"/>
                <w:i w:val="0"/>
                <w:color w:val="000000"/>
                <w:sz w:val="21"/>
              </w:rPr>
              <w:t>程建设各</w:t>
            </w:r>
          </w:p>
        </w:tc>
      </w:tr>
      <w:tr>
        <w:trPr>
          <w:trHeight w:hRule="exact" w:val="340"/>
        </w:trPr>
        <w:tc>
          <w:tcPr>
            <w:tcW w:type="dxa" w:w="2549"/>
            <w:vMerge/>
            <w:tcBorders/>
          </w:tcPr>
          <w:p/>
        </w:tc>
        <w:tc>
          <w:tcPr>
            <w:tcW w:type="dxa" w:w="4106"/>
            <w:tcBorders/>
            <w:tcMar>
              <w:start w:w="0" w:type="dxa"/>
              <w:end w:w="0" w:type="dxa"/>
            </w:tcMar>
          </w:tcPr>
          <w:p>
            <w:pPr>
              <w:autoSpaceDN w:val="0"/>
              <w:autoSpaceDE w:val="0"/>
              <w:widowControl/>
              <w:spacing w:line="210" w:lineRule="exact" w:before="84" w:after="0"/>
              <w:ind w:left="574" w:right="0" w:firstLine="0"/>
              <w:jc w:val="left"/>
            </w:pPr>
            <w:r>
              <w:rPr>
                <w:rFonts w:ascii="宋体" w:hAnsi="宋体" w:eastAsia="宋体"/>
                <w:b w:val="0"/>
                <w:i w:val="0"/>
                <w:color w:val="000000"/>
                <w:sz w:val="21"/>
              </w:rPr>
              <w:t xml:space="preserve">成本不应高于风险发生后的损失 </w:t>
            </w:r>
          </w:p>
        </w:tc>
        <w:tc>
          <w:tcPr>
            <w:tcW w:type="dxa" w:w="3110"/>
            <w:tcBorders/>
            <w:tcMar>
              <w:start w:w="0" w:type="dxa"/>
              <w:end w:w="0" w:type="dxa"/>
            </w:tcMar>
          </w:tcPr>
          <w:p>
            <w:pPr>
              <w:autoSpaceDN w:val="0"/>
              <w:autoSpaceDE w:val="0"/>
              <w:widowControl/>
              <w:spacing w:line="210" w:lineRule="exact" w:before="84" w:after="0"/>
              <w:ind w:left="0" w:right="926" w:firstLine="0"/>
              <w:jc w:val="right"/>
            </w:pPr>
            <w:r>
              <w:rPr>
                <w:rFonts w:ascii="宋体" w:hAnsi="宋体" w:eastAsia="宋体"/>
                <w:b w:val="0"/>
                <w:i w:val="0"/>
                <w:color w:val="000000"/>
                <w:sz w:val="21"/>
              </w:rPr>
              <w:t xml:space="preserve">险处置措施 </w:t>
            </w:r>
          </w:p>
        </w:tc>
        <w:tc>
          <w:tcPr>
            <w:tcW w:type="dxa" w:w="952"/>
            <w:tcBorders/>
            <w:tcMar>
              <w:start w:w="0" w:type="dxa"/>
              <w:end w:w="0" w:type="dxa"/>
            </w:tcMar>
          </w:tcPr>
          <w:p>
            <w:pPr>
              <w:autoSpaceDN w:val="0"/>
              <w:autoSpaceDE w:val="0"/>
              <w:widowControl/>
              <w:spacing w:line="210" w:lineRule="exact" w:before="84" w:after="0"/>
              <w:ind w:left="0" w:right="0" w:firstLine="0"/>
              <w:jc w:val="center"/>
            </w:pPr>
            <w:r>
              <w:rPr>
                <w:rFonts w:ascii="宋体" w:hAnsi="宋体" w:eastAsia="宋体"/>
                <w:b w:val="0"/>
                <w:i w:val="0"/>
                <w:color w:val="000000"/>
                <w:sz w:val="21"/>
              </w:rPr>
              <w:t xml:space="preserve">方 </w:t>
            </w:r>
          </w:p>
        </w:tc>
      </w:tr>
      <w:tr>
        <w:trPr>
          <w:trHeight w:hRule="exact" w:val="700"/>
        </w:trPr>
        <w:tc>
          <w:tcPr>
            <w:tcW w:type="dxa" w:w="1014"/>
            <w:tcBorders/>
            <w:tcMar>
              <w:start w:w="0" w:type="dxa"/>
              <w:end w:w="0" w:type="dxa"/>
            </w:tcMar>
          </w:tcPr>
          <w:p>
            <w:pPr>
              <w:autoSpaceDN w:val="0"/>
              <w:tabs>
                <w:tab w:pos="502" w:val="left"/>
                <w:tab w:pos="608" w:val="left"/>
              </w:tabs>
              <w:autoSpaceDE w:val="0"/>
              <w:widowControl/>
              <w:spacing w:line="170" w:lineRule="exact" w:before="126" w:after="0"/>
              <w:ind w:left="4" w:right="0" w:firstLine="0"/>
              <w:jc w:val="left"/>
            </w:pPr>
            <w:r>
              <w:tab/>
            </w:r>
            <w:r>
              <w:rPr>
                <w:rFonts w:ascii="宋体" w:hAnsi="宋体" w:eastAsia="宋体"/>
                <w:b w:val="0"/>
                <w:i w:val="0"/>
                <w:color w:val="000000"/>
                <w:sz w:val="21"/>
              </w:rPr>
              <w:t>可接</w:t>
            </w:r>
            <w:r>
              <w:rPr>
                <w:rFonts w:ascii="宋体" w:hAnsi="宋体" w:eastAsia="宋体"/>
                <w:b w:val="0"/>
                <w:i w:val="0"/>
                <w:color w:val="000000"/>
                <w:sz w:val="21"/>
              </w:rPr>
              <w:t xml:space="preserve">Ⅲ级 </w:t>
            </w:r>
            <w:r>
              <w:br/>
            </w:r>
            <w:r>
              <w:tab/>
            </w:r>
            <w:r>
              <w:tab/>
            </w:r>
            <w:r>
              <w:rPr>
                <w:rFonts w:ascii="宋体" w:hAnsi="宋体" w:eastAsia="宋体"/>
                <w:b w:val="0"/>
                <w:i w:val="0"/>
                <w:color w:val="000000"/>
                <w:sz w:val="21"/>
              </w:rPr>
              <w:t xml:space="preserve">受 </w:t>
            </w:r>
          </w:p>
        </w:tc>
        <w:tc>
          <w:tcPr>
            <w:tcW w:type="dxa" w:w="4106"/>
            <w:tcBorders/>
            <w:tcMar>
              <w:start w:w="0" w:type="dxa"/>
              <w:end w:w="0" w:type="dxa"/>
            </w:tcMar>
          </w:tcPr>
          <w:p>
            <w:pPr>
              <w:autoSpaceDN w:val="0"/>
              <w:autoSpaceDE w:val="0"/>
              <w:widowControl/>
              <w:spacing w:line="212" w:lineRule="exact" w:before="254" w:after="0"/>
              <w:ind w:left="258" w:right="0" w:firstLine="0"/>
              <w:jc w:val="left"/>
            </w:pPr>
            <w:r>
              <w:rPr>
                <w:rFonts w:ascii="宋体" w:hAnsi="宋体" w:eastAsia="宋体"/>
                <w:b w:val="0"/>
                <w:i w:val="0"/>
                <w:color w:val="000000"/>
                <w:sz w:val="21"/>
              </w:rPr>
              <w:t xml:space="preserve">宜实施风险管理，可采取风险处理措施 </w:t>
            </w:r>
          </w:p>
        </w:tc>
        <w:tc>
          <w:tcPr>
            <w:tcW w:type="dxa" w:w="3110"/>
            <w:tcBorders/>
            <w:tcMar>
              <w:start w:w="0" w:type="dxa"/>
              <w:end w:w="0" w:type="dxa"/>
            </w:tcMar>
          </w:tcPr>
          <w:p>
            <w:pPr>
              <w:autoSpaceDN w:val="0"/>
              <w:autoSpaceDE w:val="0"/>
              <w:widowControl/>
              <w:spacing w:line="212" w:lineRule="exact" w:before="254" w:after="0"/>
              <w:ind w:left="504" w:right="0" w:firstLine="0"/>
              <w:jc w:val="left"/>
            </w:pPr>
            <w:r>
              <w:rPr>
                <w:rFonts w:ascii="宋体" w:hAnsi="宋体" w:eastAsia="宋体"/>
                <w:b w:val="0"/>
                <w:i w:val="0"/>
                <w:color w:val="000000"/>
                <w:sz w:val="21"/>
              </w:rPr>
              <w:t xml:space="preserve">宜加强日常管理与监测 </w:t>
            </w:r>
          </w:p>
        </w:tc>
        <w:tc>
          <w:tcPr>
            <w:tcW w:type="dxa" w:w="952"/>
            <w:tcBorders/>
            <w:tcMar>
              <w:start w:w="0" w:type="dxa"/>
              <w:end w:w="0" w:type="dxa"/>
            </w:tcMar>
          </w:tcPr>
          <w:p>
            <w:pPr>
              <w:autoSpaceDN w:val="0"/>
              <w:autoSpaceDE w:val="0"/>
              <w:widowControl/>
              <w:spacing w:line="212" w:lineRule="exact" w:before="424" w:after="0"/>
              <w:ind w:left="4" w:right="0" w:firstLine="0"/>
              <w:jc w:val="left"/>
            </w:pPr>
            <w:r>
              <w:rPr>
                <w:rFonts w:ascii="宋体" w:hAnsi="宋体" w:eastAsia="宋体"/>
                <w:b w:val="0"/>
                <w:i w:val="0"/>
                <w:color w:val="000000"/>
                <w:sz w:val="21"/>
              </w:rPr>
              <w:t>工程建设</w:t>
            </w:r>
          </w:p>
        </w:tc>
      </w:tr>
      <w:tr>
        <w:trPr>
          <w:trHeight w:hRule="exact" w:val="722"/>
        </w:trPr>
        <w:tc>
          <w:tcPr>
            <w:tcW w:type="dxa" w:w="1014"/>
            <w:tcBorders>
              <w:bottom w:sz="4.0" w:val="single" w:color="#000000"/>
            </w:tcBorders>
            <w:tcMar>
              <w:start w:w="0" w:type="dxa"/>
              <w:end w:w="0" w:type="dxa"/>
            </w:tcMar>
          </w:tcPr>
          <w:p>
            <w:pPr>
              <w:autoSpaceDN w:val="0"/>
              <w:tabs>
                <w:tab w:pos="502" w:val="left"/>
                <w:tab w:pos="608" w:val="left"/>
              </w:tabs>
              <w:autoSpaceDE w:val="0"/>
              <w:widowControl/>
              <w:spacing w:line="172" w:lineRule="exact" w:before="104" w:after="0"/>
              <w:ind w:left="4" w:right="0" w:firstLine="0"/>
              <w:jc w:val="left"/>
            </w:pPr>
            <w:r>
              <w:tab/>
            </w:r>
            <w:r>
              <w:rPr>
                <w:rFonts w:ascii="宋体" w:hAnsi="宋体" w:eastAsia="宋体"/>
                <w:b w:val="0"/>
                <w:i w:val="0"/>
                <w:color w:val="000000"/>
                <w:sz w:val="21"/>
              </w:rPr>
              <w:t>可忽</w:t>
            </w:r>
            <w:r>
              <w:rPr>
                <w:rFonts w:ascii="宋体" w:hAnsi="宋体" w:eastAsia="宋体"/>
                <w:b w:val="0"/>
                <w:i w:val="0"/>
                <w:color w:val="000000"/>
                <w:sz w:val="21"/>
              </w:rPr>
              <w:t xml:space="preserve">Ⅳ级 </w:t>
            </w:r>
            <w:r>
              <w:br/>
            </w:r>
            <w:r>
              <w:tab/>
            </w:r>
            <w:r>
              <w:tab/>
            </w:r>
            <w:r>
              <w:rPr>
                <w:rFonts w:ascii="宋体" w:hAnsi="宋体" w:eastAsia="宋体"/>
                <w:b w:val="0"/>
                <w:i w:val="0"/>
                <w:color w:val="000000"/>
                <w:sz w:val="21"/>
              </w:rPr>
              <w:t xml:space="preserve">略 </w:t>
            </w:r>
          </w:p>
        </w:tc>
        <w:tc>
          <w:tcPr>
            <w:tcW w:type="dxa" w:w="4106"/>
            <w:tcBorders>
              <w:bottom w:sz="4.0" w:val="single" w:color="#000000"/>
            </w:tcBorders>
            <w:tcMar>
              <w:start w:w="0" w:type="dxa"/>
              <w:end w:w="0" w:type="dxa"/>
            </w:tcMar>
          </w:tcPr>
          <w:p>
            <w:pPr>
              <w:autoSpaceDN w:val="0"/>
              <w:autoSpaceDE w:val="0"/>
              <w:widowControl/>
              <w:spacing w:line="212" w:lineRule="exact" w:before="236" w:after="0"/>
              <w:ind w:left="0" w:right="1218" w:firstLine="0"/>
              <w:jc w:val="right"/>
            </w:pPr>
            <w:r>
              <w:rPr>
                <w:rFonts w:ascii="宋体" w:hAnsi="宋体" w:eastAsia="宋体"/>
                <w:b w:val="0"/>
                <w:i w:val="0"/>
                <w:color w:val="000000"/>
                <w:sz w:val="21"/>
              </w:rPr>
              <w:t xml:space="preserve">可事实风险管理 </w:t>
            </w:r>
          </w:p>
        </w:tc>
        <w:tc>
          <w:tcPr>
            <w:tcW w:type="dxa" w:w="3110"/>
            <w:tcBorders>
              <w:bottom w:sz="4.0" w:val="single" w:color="#000000"/>
            </w:tcBorders>
            <w:tcMar>
              <w:start w:w="0" w:type="dxa"/>
              <w:end w:w="0" w:type="dxa"/>
            </w:tcMar>
          </w:tcPr>
          <w:p>
            <w:pPr>
              <w:autoSpaceDN w:val="0"/>
              <w:autoSpaceDE w:val="0"/>
              <w:widowControl/>
              <w:spacing w:line="212" w:lineRule="exact" w:before="236" w:after="0"/>
              <w:ind w:left="608" w:right="0" w:firstLine="0"/>
              <w:jc w:val="left"/>
            </w:pPr>
            <w:r>
              <w:rPr>
                <w:rFonts w:ascii="宋体" w:hAnsi="宋体" w:eastAsia="宋体"/>
                <w:b w:val="0"/>
                <w:i w:val="0"/>
                <w:color w:val="000000"/>
                <w:sz w:val="21"/>
              </w:rPr>
              <w:t xml:space="preserve">可开展日常审视检查 </w:t>
            </w:r>
          </w:p>
        </w:tc>
        <w:tc>
          <w:tcPr>
            <w:tcW w:type="dxa" w:w="952"/>
            <w:tcBorders>
              <w:bottom w:sz="4.0" w:val="single" w:color="#000000"/>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 xml:space="preserve">各方 </w:t>
            </w:r>
          </w:p>
        </w:tc>
      </w:tr>
    </w:tbl>
    <w:p>
      <w:pPr>
        <w:autoSpaceDN w:val="0"/>
        <w:autoSpaceDE w:val="0"/>
        <w:widowControl/>
        <w:spacing w:line="180" w:lineRule="exact" w:before="3272" w:after="0"/>
        <w:ind w:left="0" w:right="4124" w:firstLine="0"/>
        <w:jc w:val="right"/>
      </w:pPr>
      <w:r>
        <w:rPr>
          <w:rFonts w:ascii="宋体" w:hAnsi="宋体" w:eastAsia="宋体"/>
          <w:b w:val="0"/>
          <w:i w:val="0"/>
          <w:color w:val="000000"/>
          <w:sz w:val="18"/>
        </w:rPr>
        <w:t xml:space="preserve">- 26 -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66" name="Picture 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7" name="Picture 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8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82" w:lineRule="exact" w:before="768" w:after="0"/>
        <w:ind w:left="998" w:right="0" w:firstLine="0"/>
        <w:jc w:val="left"/>
      </w:pPr>
      <w:r>
        <w:rPr>
          <w:rFonts w:ascii="黑体" w:hAnsi="黑体" w:eastAsia="黑体"/>
          <w:b w:val="0"/>
          <w:i w:val="0"/>
          <w:color w:val="000000"/>
          <w:sz w:val="28"/>
        </w:rPr>
        <w:t xml:space="preserve">4.2  盾构法隧道施工风险评价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4.2.1 构建风险评价指标体系 </w:t>
      </w:r>
    </w:p>
    <w:p>
      <w:pPr>
        <w:autoSpaceDN w:val="0"/>
        <w:autoSpaceDE w:val="0"/>
        <w:widowControl/>
        <w:spacing w:line="390" w:lineRule="exact" w:before="80" w:after="0"/>
        <w:ind w:left="998" w:right="48" w:firstLine="480"/>
        <w:jc w:val="both"/>
      </w:pPr>
      <w:r>
        <w:rPr>
          <w:rFonts w:ascii="宋体" w:hAnsi="宋体" w:eastAsia="宋体"/>
          <w:b w:val="0"/>
          <w:i w:val="0"/>
          <w:color w:val="000000"/>
          <w:sz w:val="24"/>
        </w:rPr>
        <w:t>根据城市轨道交通项目施工风险辨识的结果，将施工风险事件按照施工关键工序进</w:t>
      </w:r>
      <w:r>
        <w:rPr>
          <w:rFonts w:ascii="宋体" w:hAnsi="宋体" w:eastAsia="宋体"/>
          <w:b w:val="0"/>
          <w:i w:val="0"/>
          <w:color w:val="000000"/>
          <w:sz w:val="24"/>
        </w:rPr>
        <w:t>行分类。并按照风险评价指标的原则，将地铁盾构隧道施工风险事件作为指标层，将风</w:t>
      </w:r>
      <w:r>
        <w:rPr>
          <w:rFonts w:ascii="宋体" w:hAnsi="宋体" w:eastAsia="宋体"/>
          <w:b w:val="0"/>
          <w:i w:val="0"/>
          <w:color w:val="000000"/>
          <w:sz w:val="24"/>
        </w:rPr>
        <w:t xml:space="preserve">险因素作为因素层，详见表4.5 。 </w:t>
      </w:r>
    </w:p>
    <w:p>
      <w:pPr>
        <w:autoSpaceDN w:val="0"/>
        <w:autoSpaceDE w:val="0"/>
        <w:widowControl/>
        <w:spacing w:line="350" w:lineRule="exact" w:before="684" w:after="52"/>
        <w:ind w:left="4032" w:right="3168" w:firstLine="0"/>
        <w:jc w:val="center"/>
      </w:pPr>
      <w:r>
        <w:rPr>
          <w:rFonts w:ascii="宋体" w:hAnsi="宋体" w:eastAsia="宋体"/>
          <w:b w:val="0"/>
          <w:i w:val="0"/>
          <w:color w:val="000000"/>
          <w:sz w:val="21"/>
        </w:rPr>
        <w:t xml:space="preserve">表4.5  风险因素层次结构 </w:t>
      </w:r>
      <w:r>
        <w:br/>
      </w:r>
      <w:r>
        <w:rPr>
          <w:rFonts w:ascii="Times New Roman" w:hAnsi="Times New Roman" w:eastAsia="Times New Roman"/>
          <w:b w:val="0"/>
          <w:i w:val="0"/>
          <w:color w:val="000000"/>
          <w:sz w:val="21"/>
        </w:rPr>
        <w:t xml:space="preserve">Tab.4.5  Risk Factor Hierarchy </w:t>
      </w:r>
    </w:p>
    <w:tbl>
      <w:tblPr>
        <w:tblW w:type="auto" w:w="0"/>
        <w:tblLayout w:type="fixed"/>
        <w:tblLook w:firstColumn="1" w:firstRow="1" w:lastColumn="0" w:lastRow="0" w:noHBand="0" w:noVBand="1" w:val="04A0"/>
        <w:tblInd w:w="998.0000000000001" w:type="dxa"/>
      </w:tblPr>
      <w:tblGrid>
        <w:gridCol w:w="3373"/>
        <w:gridCol w:w="3373"/>
        <w:gridCol w:w="3373"/>
      </w:tblGrid>
      <w:tr>
        <w:trPr>
          <w:trHeight w:hRule="exact" w:val="358"/>
        </w:trPr>
        <w:tc>
          <w:tcPr>
            <w:tcW w:type="dxa" w:w="1702"/>
            <w:tcBorders>
              <w:top w:sz="3.199999999999818" w:val="single" w:color="#000000"/>
              <w:bottom w:sz="4.0" w:val="single" w:color="#000000"/>
            </w:tcBorders>
            <w:tcMar>
              <w:start w:w="0" w:type="dxa"/>
              <w:end w:w="0" w:type="dxa"/>
            </w:tcMar>
          </w:tcPr>
          <w:p>
            <w:pPr>
              <w:autoSpaceDN w:val="0"/>
              <w:autoSpaceDE w:val="0"/>
              <w:widowControl/>
              <w:spacing w:line="210" w:lineRule="exact" w:before="70" w:after="0"/>
              <w:ind w:left="0" w:right="430" w:firstLine="0"/>
              <w:jc w:val="right"/>
            </w:pPr>
            <w:r>
              <w:rPr>
                <w:rFonts w:ascii="宋体" w:hAnsi="宋体" w:eastAsia="宋体"/>
                <w:b w:val="0"/>
                <w:i w:val="0"/>
                <w:color w:val="000000"/>
                <w:sz w:val="21"/>
              </w:rPr>
              <w:t xml:space="preserve">目标层 </w:t>
            </w:r>
          </w:p>
        </w:tc>
        <w:tc>
          <w:tcPr>
            <w:tcW w:type="dxa" w:w="3402"/>
            <w:tcBorders>
              <w:top w:sz="3.199999999999818" w:val="single" w:color="#000000"/>
              <w:bottom w:sz="4.0" w:val="single" w:color="#000000"/>
            </w:tcBorders>
            <w:tcMar>
              <w:start w:w="0" w:type="dxa"/>
              <w:end w:w="0" w:type="dxa"/>
            </w:tcMar>
          </w:tcPr>
          <w:p>
            <w:pPr>
              <w:autoSpaceDN w:val="0"/>
              <w:autoSpaceDE w:val="0"/>
              <w:widowControl/>
              <w:spacing w:line="210" w:lineRule="exact" w:before="70" w:after="0"/>
              <w:ind w:left="0" w:right="1280" w:firstLine="0"/>
              <w:jc w:val="right"/>
            </w:pPr>
            <w:r>
              <w:rPr>
                <w:rFonts w:ascii="宋体" w:hAnsi="宋体" w:eastAsia="宋体"/>
                <w:b w:val="0"/>
                <w:i w:val="0"/>
                <w:color w:val="000000"/>
                <w:sz w:val="21"/>
              </w:rPr>
              <w:t xml:space="preserve">指标层 </w:t>
            </w:r>
          </w:p>
        </w:tc>
        <w:tc>
          <w:tcPr>
            <w:tcW w:type="dxa" w:w="3404"/>
            <w:tcBorders>
              <w:top w:sz="3.199999999999818" w:val="single" w:color="#000000"/>
              <w:bottom w:sz="4.0" w:val="single" w:color="#000000"/>
            </w:tcBorders>
            <w:tcMar>
              <w:start w:w="0" w:type="dxa"/>
              <w:end w:w="0" w:type="dxa"/>
            </w:tcMar>
          </w:tcPr>
          <w:p>
            <w:pPr>
              <w:autoSpaceDN w:val="0"/>
              <w:autoSpaceDE w:val="0"/>
              <w:widowControl/>
              <w:spacing w:line="210" w:lineRule="exact" w:before="70" w:after="0"/>
              <w:ind w:left="0" w:right="1282" w:firstLine="0"/>
              <w:jc w:val="right"/>
            </w:pPr>
            <w:r>
              <w:rPr>
                <w:rFonts w:ascii="宋体" w:hAnsi="宋体" w:eastAsia="宋体"/>
                <w:b w:val="0"/>
                <w:i w:val="0"/>
                <w:color w:val="000000"/>
                <w:sz w:val="21"/>
              </w:rPr>
              <w:t xml:space="preserve">因素层 </w:t>
            </w:r>
          </w:p>
        </w:tc>
      </w:tr>
    </w:tbl>
    <w:p>
      <w:pPr>
        <w:autoSpaceDN w:val="0"/>
        <w:autoSpaceDE w:val="0"/>
        <w:widowControl/>
        <w:spacing w:line="212" w:lineRule="exact" w:before="66" w:after="74"/>
        <w:ind w:left="0" w:right="1368" w:firstLine="0"/>
        <w:jc w:val="right"/>
      </w:pPr>
      <w:r>
        <w:rPr>
          <w:rFonts w:ascii="宋体" w:hAnsi="宋体" w:eastAsia="宋体"/>
          <w:b w:val="0"/>
          <w:i w:val="0"/>
          <w:color w:val="000000"/>
          <w:sz w:val="21"/>
        </w:rPr>
        <w:t xml:space="preserve">围护结构强度不足 </w:t>
      </w:r>
    </w:p>
    <w:tbl>
      <w:tblPr>
        <w:tblW w:type="auto" w:w="0"/>
        <w:tblLayout w:type="fixed"/>
        <w:tblLook w:firstColumn="1" w:firstRow="1" w:lastColumn="0" w:lastRow="0" w:noHBand="0" w:noVBand="1" w:val="04A0"/>
        <w:tblInd w:w="1780.0" w:type="dxa"/>
      </w:tblPr>
      <w:tblGrid>
        <w:gridCol w:w="5059"/>
        <w:gridCol w:w="5059"/>
      </w:tblGrid>
      <w:tr>
        <w:trPr>
          <w:trHeight w:hRule="exact" w:val="680"/>
        </w:trPr>
        <w:tc>
          <w:tcPr>
            <w:tcW w:type="dxa" w:w="4520"/>
            <w:tcBorders/>
            <w:tcMar>
              <w:start w:w="0" w:type="dxa"/>
              <w:end w:w="0" w:type="dxa"/>
            </w:tcMar>
          </w:tcPr>
          <w:p>
            <w:pPr>
              <w:autoSpaceDN w:val="0"/>
              <w:autoSpaceDE w:val="0"/>
              <w:widowControl/>
              <w:spacing w:line="212" w:lineRule="exact" w:before="232" w:after="0"/>
              <w:ind w:left="0" w:right="952" w:firstLine="0"/>
              <w:jc w:val="right"/>
            </w:pPr>
            <w:r>
              <w:rPr>
                <w:rFonts w:ascii="宋体" w:hAnsi="宋体" w:eastAsia="宋体"/>
                <w:b w:val="0"/>
                <w:i w:val="0"/>
                <w:color w:val="000000"/>
                <w:sz w:val="21"/>
              </w:rPr>
              <w:t xml:space="preserve">盾构始发基坑坍塌 </w:t>
            </w:r>
          </w:p>
        </w:tc>
        <w:tc>
          <w:tcPr>
            <w:tcW w:type="dxa" w:w="2960"/>
            <w:tcBorders/>
            <w:tcMar>
              <w:start w:w="0" w:type="dxa"/>
              <w:end w:w="0" w:type="dxa"/>
            </w:tcMar>
          </w:tcPr>
          <w:p>
            <w:pPr>
              <w:autoSpaceDN w:val="0"/>
              <w:autoSpaceDE w:val="0"/>
              <w:widowControl/>
              <w:spacing w:line="310" w:lineRule="exact" w:before="0" w:after="0"/>
              <w:ind w:left="864" w:right="720" w:firstLine="0"/>
              <w:jc w:val="center"/>
            </w:pPr>
            <w:r>
              <w:rPr>
                <w:rFonts w:ascii="宋体" w:hAnsi="宋体" w:eastAsia="宋体"/>
                <w:b w:val="0"/>
                <w:i w:val="0"/>
                <w:color w:val="000000"/>
                <w:sz w:val="21"/>
              </w:rPr>
              <w:t xml:space="preserve">支护不及时 </w:t>
            </w:r>
            <w:r>
              <w:br/>
            </w:r>
            <w:r>
              <w:rPr>
                <w:rFonts w:ascii="宋体" w:hAnsi="宋体" w:eastAsia="宋体"/>
                <w:b w:val="0"/>
                <w:i w:val="0"/>
                <w:color w:val="000000"/>
                <w:sz w:val="21"/>
              </w:rPr>
              <w:t xml:space="preserve">支护失稳 </w:t>
            </w:r>
          </w:p>
        </w:tc>
      </w:tr>
    </w:tbl>
    <w:p>
      <w:pPr>
        <w:autoSpaceDN w:val="0"/>
        <w:tabs>
          <w:tab w:pos="6964" w:val="left"/>
          <w:tab w:pos="7068" w:val="left"/>
          <w:tab w:pos="7172" w:val="left"/>
          <w:tab w:pos="7592" w:val="left"/>
        </w:tabs>
        <w:autoSpaceDE w:val="0"/>
        <w:widowControl/>
        <w:spacing w:line="336" w:lineRule="exact" w:before="0" w:after="134"/>
        <w:ind w:left="3772" w:right="1296" w:firstLine="0"/>
        <w:jc w:val="left"/>
      </w:pPr>
      <w:r>
        <w:tab/>
      </w:r>
      <w:r>
        <w:rPr>
          <w:rFonts w:ascii="宋体" w:hAnsi="宋体" w:eastAsia="宋体"/>
          <w:b w:val="0"/>
          <w:i w:val="0"/>
          <w:color w:val="000000"/>
          <w:sz w:val="21"/>
        </w:rPr>
        <w:t xml:space="preserve">基坑周边过量堆载 </w:t>
      </w:r>
      <w:r>
        <w:br/>
      </w:r>
      <w:r>
        <w:tab/>
      </w:r>
      <w:r>
        <w:tab/>
      </w:r>
      <w:r>
        <w:tab/>
      </w:r>
      <w:r>
        <w:tab/>
      </w:r>
      <w:r>
        <w:rPr>
          <w:rFonts w:ascii="宋体" w:hAnsi="宋体" w:eastAsia="宋体"/>
          <w:b w:val="0"/>
          <w:i w:val="0"/>
          <w:color w:val="000000"/>
          <w:sz w:val="21"/>
        </w:rPr>
        <w:t xml:space="preserve">大风 </w:t>
      </w:r>
      <w:r>
        <w:br/>
      </w:r>
      <w:r>
        <w:rPr>
          <w:rFonts w:ascii="宋体" w:hAnsi="宋体" w:eastAsia="宋体"/>
          <w:b w:val="0"/>
          <w:i w:val="0"/>
          <w:color w:val="000000"/>
          <w:sz w:val="21"/>
        </w:rPr>
        <w:t xml:space="preserve">起吊管片掉落 </w:t>
      </w:r>
      <w:r>
        <w:tab/>
      </w:r>
      <w:r>
        <w:tab/>
      </w:r>
      <w:r>
        <w:tab/>
      </w:r>
      <w:r>
        <w:rPr>
          <w:rFonts w:ascii="宋体" w:hAnsi="宋体" w:eastAsia="宋体"/>
          <w:b w:val="0"/>
          <w:i w:val="0"/>
          <w:color w:val="000000"/>
          <w:sz w:val="21"/>
        </w:rPr>
        <w:t xml:space="preserve">起吊设备故障 </w:t>
      </w:r>
      <w:r>
        <w:br/>
      </w:r>
      <w:r>
        <w:tab/>
      </w:r>
      <w:r>
        <w:tab/>
      </w:r>
      <w:r>
        <w:tab/>
      </w:r>
      <w:r>
        <w:rPr>
          <w:rFonts w:ascii="宋体" w:hAnsi="宋体" w:eastAsia="宋体"/>
          <w:b w:val="0"/>
          <w:i w:val="0"/>
          <w:color w:val="000000"/>
          <w:sz w:val="21"/>
        </w:rPr>
        <w:t xml:space="preserve">人员违章操作 </w:t>
      </w:r>
      <w:r>
        <w:br/>
      </w:r>
      <w:r>
        <w:tab/>
      </w:r>
      <w:r>
        <w:tab/>
      </w:r>
      <w:r>
        <w:tab/>
      </w:r>
      <w:r>
        <w:tab/>
      </w:r>
      <w:r>
        <w:rPr>
          <w:rFonts w:ascii="宋体" w:hAnsi="宋体" w:eastAsia="宋体"/>
          <w:b w:val="0"/>
          <w:i w:val="0"/>
          <w:color w:val="000000"/>
          <w:sz w:val="21"/>
        </w:rPr>
        <w:t xml:space="preserve">大风 </w:t>
      </w:r>
      <w:r>
        <w:br/>
      </w:r>
      <w:r>
        <w:tab/>
      </w:r>
      <w:r>
        <w:rPr>
          <w:rFonts w:ascii="宋体" w:hAnsi="宋体" w:eastAsia="宋体"/>
          <w:b w:val="0"/>
          <w:i w:val="0"/>
          <w:color w:val="000000"/>
          <w:sz w:val="21"/>
        </w:rPr>
        <w:t xml:space="preserve">安拆方案不完善 </w:t>
      </w:r>
    </w:p>
    <w:p>
      <w:pPr>
        <w:sectPr>
          <w:pgSz w:w="11906" w:h="16838"/>
          <w:pgMar w:top="724" w:right="1368" w:bottom="170" w:left="420" w:header="720" w:footer="720" w:gutter="0"/>
          <w:cols/>
          <w:docGrid w:linePitch="360"/>
        </w:sectPr>
      </w:pPr>
    </w:p>
    <w:p>
      <w:pPr>
        <w:autoSpaceDN w:val="0"/>
        <w:autoSpaceDE w:val="0"/>
        <w:widowControl/>
        <w:spacing w:line="212" w:lineRule="exact" w:before="0" w:after="0"/>
        <w:ind w:left="0" w:right="754" w:firstLine="0"/>
        <w:jc w:val="right"/>
      </w:pPr>
      <w:r>
        <w:rPr>
          <w:rFonts w:ascii="宋体" w:hAnsi="宋体" w:eastAsia="宋体"/>
          <w:b w:val="0"/>
          <w:i w:val="0"/>
          <w:color w:val="000000"/>
          <w:sz w:val="21"/>
        </w:rPr>
        <w:t xml:space="preserve">龙门吊安拆过程中倾覆 </w:t>
      </w:r>
    </w:p>
    <w:p>
      <w:pPr>
        <w:sectPr>
          <w:type w:val="continuous"/>
          <w:pgSz w:w="11906" w:h="16838"/>
          <w:pgMar w:top="724" w:right="1368" w:bottom="170" w:left="420" w:header="720" w:footer="720" w:gutter="0"/>
          <w:cols w:num="2" w:equalWidth="0">
            <w:col w:w="6312" w:space="0"/>
            <w:col w:w="3805" w:space="0"/>
          </w:cols>
          <w:docGrid w:linePitch="360"/>
        </w:sectPr>
      </w:pPr>
    </w:p>
    <w:p>
      <w:pPr>
        <w:autoSpaceDN w:val="0"/>
        <w:autoSpaceDE w:val="0"/>
        <w:widowControl/>
        <w:spacing w:line="278" w:lineRule="exact" w:before="0" w:after="136"/>
        <w:ind w:left="720" w:right="1440" w:firstLine="0"/>
        <w:jc w:val="center"/>
      </w:pPr>
      <w:r>
        <w:rPr>
          <w:rFonts w:ascii="宋体" w:hAnsi="宋体" w:eastAsia="宋体"/>
          <w:b w:val="0"/>
          <w:i w:val="0"/>
          <w:color w:val="000000"/>
          <w:sz w:val="21"/>
        </w:rPr>
        <w:t xml:space="preserve">施工人员未交底 </w:t>
      </w:r>
      <w:r>
        <w:br/>
      </w:r>
      <w:r>
        <w:rPr>
          <w:rFonts w:ascii="宋体" w:hAnsi="宋体" w:eastAsia="宋体"/>
          <w:b w:val="0"/>
          <w:i w:val="0"/>
          <w:color w:val="000000"/>
          <w:sz w:val="21"/>
        </w:rPr>
        <w:t xml:space="preserve">现场组织混乱 </w:t>
      </w:r>
    </w:p>
    <w:p>
      <w:pPr>
        <w:sectPr>
          <w:type w:val="nextColumn"/>
          <w:pgSz w:w="11906" w:h="16838"/>
          <w:pgMar w:top="724" w:right="1368" w:bottom="170" w:left="420" w:header="720" w:footer="720" w:gutter="0"/>
          <w:cols w:num="2" w:equalWidth="0">
            <w:col w:w="6312" w:space="0"/>
            <w:col w:w="3805" w:space="0"/>
          </w:cols>
          <w:docGrid w:linePitch="360"/>
        </w:sectPr>
      </w:pPr>
    </w:p>
    <w:tbl>
      <w:tblPr>
        <w:tblW w:type="auto" w:w="0"/>
        <w:tblLayout w:type="fixed"/>
        <w:tblLook w:firstColumn="1" w:firstRow="1" w:lastColumn="0" w:lastRow="0" w:noHBand="0" w:noVBand="1" w:val="04A0"/>
        <w:tblInd w:w="540.0" w:type="dxa"/>
      </w:tblPr>
      <w:tblGrid>
        <w:gridCol w:w="3373"/>
        <w:gridCol w:w="3373"/>
        <w:gridCol w:w="3373"/>
      </w:tblGrid>
      <w:tr>
        <w:trPr>
          <w:trHeight w:hRule="exact" w:val="224"/>
        </w:trPr>
        <w:tc>
          <w:tcPr>
            <w:tcW w:type="dxa" w:w="2680"/>
            <w:vMerge w:val="restart"/>
            <w:tcBorders/>
            <w:tcMar>
              <w:start w:w="0" w:type="dxa"/>
              <w:end w:w="0" w:type="dxa"/>
            </w:tcMar>
            <w:tcMar>
              <w:start w:w="0" w:type="dxa"/>
              <w:end w:w="0" w:type="dxa"/>
            </w:tcMar>
          </w:tcPr>
          <w:p>
            <w:pPr>
              <w:autoSpaceDN w:val="0"/>
              <w:autoSpaceDE w:val="0"/>
              <w:widowControl/>
              <w:spacing w:line="210" w:lineRule="exact" w:before="36" w:after="0"/>
              <w:ind w:left="0" w:right="0" w:firstLine="0"/>
              <w:jc w:val="center"/>
            </w:pPr>
            <w:r>
              <w:rPr>
                <w:rFonts w:ascii="宋体" w:hAnsi="宋体" w:eastAsia="宋体"/>
                <w:b w:val="0"/>
                <w:i w:val="0"/>
                <w:color w:val="000000"/>
                <w:sz w:val="21"/>
              </w:rPr>
              <w:t>盾构施工安全风</w:t>
            </w:r>
          </w:p>
        </w:tc>
        <w:tc>
          <w:tcPr>
            <w:tcW w:type="dxa" w:w="28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690" w:after="0"/>
              <w:ind w:left="658" w:right="0" w:firstLine="0"/>
              <w:jc w:val="left"/>
            </w:pPr>
            <w:r>
              <w:rPr>
                <w:rFonts w:ascii="宋体" w:hAnsi="宋体" w:eastAsia="宋体"/>
                <w:b w:val="0"/>
                <w:i w:val="0"/>
                <w:color w:val="000000"/>
                <w:sz w:val="21"/>
              </w:rPr>
              <w:t xml:space="preserve">砂浆不合格 </w:t>
            </w:r>
          </w:p>
        </w:tc>
        <w:tc>
          <w:tcPr>
            <w:tcW w:type="dxa" w:w="3220"/>
            <w:tcBorders/>
            <w:tcMar>
              <w:start w:w="0" w:type="dxa"/>
              <w:end w:w="0" w:type="dxa"/>
            </w:tcMar>
          </w:tcPr>
          <w:p>
            <w:pPr>
              <w:autoSpaceDN w:val="0"/>
              <w:autoSpaceDE w:val="0"/>
              <w:widowControl/>
              <w:spacing w:line="210" w:lineRule="exact" w:before="0" w:after="0"/>
              <w:ind w:left="0" w:right="782" w:firstLine="0"/>
              <w:jc w:val="right"/>
            </w:pPr>
            <w:r>
              <w:rPr>
                <w:rFonts w:ascii="宋体" w:hAnsi="宋体" w:eastAsia="宋体"/>
                <w:b w:val="0"/>
                <w:i w:val="0"/>
                <w:color w:val="000000"/>
                <w:sz w:val="21"/>
              </w:rPr>
              <w:t xml:space="preserve">起吊设备故障 </w:t>
            </w:r>
          </w:p>
        </w:tc>
      </w:tr>
      <w:tr>
        <w:trPr>
          <w:trHeight w:hRule="exact" w:val="54"/>
        </w:trPr>
        <w:tc>
          <w:tcPr>
            <w:tcW w:type="dxa" w:w="3373"/>
            <w:vMerge/>
            <w:tcBorders/>
          </w:tcPr>
          <w:p/>
        </w:tc>
        <w:tc>
          <w:tcPr>
            <w:tcW w:type="dxa" w:w="3373"/>
            <w:vMerge/>
            <w:tcBorders/>
          </w:tcPr>
          <w:p/>
        </w:tc>
        <w:tc>
          <w:tcPr>
            <w:tcW w:type="dxa" w:w="3220"/>
            <w:vMerge w:val="restart"/>
            <w:tcBorders/>
            <w:tcMar>
              <w:start w:w="0" w:type="dxa"/>
              <w:end w:w="0" w:type="dxa"/>
            </w:tcMar>
            <w:tcMar>
              <w:start w:w="0" w:type="dxa"/>
              <w:end w:w="0" w:type="dxa"/>
            </w:tcMar>
          </w:tcPr>
          <w:p>
            <w:pPr>
              <w:autoSpaceDN w:val="0"/>
              <w:autoSpaceDE w:val="0"/>
              <w:widowControl/>
              <w:spacing w:line="212" w:lineRule="exact" w:before="120" w:after="0"/>
              <w:ind w:left="0" w:right="782" w:firstLine="0"/>
              <w:jc w:val="right"/>
            </w:pPr>
            <w:r>
              <w:rPr>
                <w:rFonts w:ascii="宋体" w:hAnsi="宋体" w:eastAsia="宋体"/>
                <w:b w:val="0"/>
                <w:i w:val="0"/>
                <w:color w:val="000000"/>
                <w:sz w:val="21"/>
              </w:rPr>
              <w:t xml:space="preserve">材料未经检验 </w:t>
            </w:r>
          </w:p>
        </w:tc>
      </w:tr>
      <w:tr>
        <w:trPr>
          <w:trHeight w:hRule="exact" w:val="326"/>
        </w:trPr>
        <w:tc>
          <w:tcPr>
            <w:tcW w:type="dxa" w:w="2680"/>
            <w:vMerge w:val="restart"/>
            <w:tcBorders/>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险 </w:t>
            </w:r>
          </w:p>
        </w:tc>
        <w:tc>
          <w:tcPr>
            <w:tcW w:type="dxa" w:w="3373"/>
            <w:vMerge/>
            <w:tcBorders/>
          </w:tcPr>
          <w:p/>
        </w:tc>
        <w:tc>
          <w:tcPr>
            <w:tcW w:type="dxa" w:w="3373"/>
            <w:vMerge/>
            <w:tcBorders/>
          </w:tcPr>
          <w:p/>
        </w:tc>
      </w:tr>
      <w:tr>
        <w:trPr>
          <w:trHeight w:hRule="exact" w:val="358"/>
        </w:trPr>
        <w:tc>
          <w:tcPr>
            <w:tcW w:type="dxa" w:w="3373"/>
            <w:vMerge/>
            <w:tcBorders/>
          </w:tcPr>
          <w:p/>
        </w:tc>
        <w:tc>
          <w:tcPr>
            <w:tcW w:type="dxa" w:w="3373"/>
            <w:vMerge/>
            <w:tcBorders/>
          </w:tcPr>
          <w:p/>
        </w:tc>
        <w:tc>
          <w:tcPr>
            <w:tcW w:type="dxa" w:w="3220"/>
            <w:tcBorders/>
            <w:tcMar>
              <w:start w:w="0" w:type="dxa"/>
              <w:end w:w="0" w:type="dxa"/>
            </w:tcMar>
          </w:tcPr>
          <w:p>
            <w:pPr>
              <w:autoSpaceDN w:val="0"/>
              <w:autoSpaceDE w:val="0"/>
              <w:widowControl/>
              <w:spacing w:line="212" w:lineRule="exact" w:before="86" w:after="0"/>
              <w:ind w:left="0" w:right="782" w:firstLine="0"/>
              <w:jc w:val="right"/>
            </w:pPr>
            <w:r>
              <w:rPr>
                <w:rFonts w:ascii="宋体" w:hAnsi="宋体" w:eastAsia="宋体"/>
                <w:b w:val="0"/>
                <w:i w:val="0"/>
                <w:color w:val="000000"/>
                <w:sz w:val="21"/>
              </w:rPr>
              <w:t xml:space="preserve">材料存储不当 </w:t>
            </w:r>
          </w:p>
        </w:tc>
      </w:tr>
    </w:tbl>
    <w:p>
      <w:pPr>
        <w:autoSpaceDN w:val="0"/>
        <w:tabs>
          <w:tab w:pos="7172" w:val="left"/>
          <w:tab w:pos="7278" w:val="left"/>
          <w:tab w:pos="7384" w:val="left"/>
        </w:tabs>
        <w:autoSpaceDE w:val="0"/>
        <w:widowControl/>
        <w:spacing w:line="334" w:lineRule="exact" w:before="0" w:after="134"/>
        <w:ind w:left="3772" w:right="1440" w:firstLine="0"/>
        <w:jc w:val="left"/>
      </w:pPr>
      <w:r>
        <w:tab/>
      </w:r>
      <w:r>
        <w:tab/>
      </w:r>
      <w:r>
        <w:tab/>
      </w:r>
      <w:r>
        <w:rPr>
          <w:rFonts w:ascii="宋体" w:hAnsi="宋体" w:eastAsia="宋体"/>
          <w:b w:val="0"/>
          <w:i w:val="0"/>
          <w:color w:val="000000"/>
          <w:sz w:val="21"/>
        </w:rPr>
        <w:t xml:space="preserve">设备故障 </w:t>
      </w:r>
      <w:r>
        <w:br/>
      </w:r>
      <w:r>
        <w:tab/>
      </w:r>
      <w:r>
        <w:rPr>
          <w:rFonts w:ascii="宋体" w:hAnsi="宋体" w:eastAsia="宋体"/>
          <w:b w:val="0"/>
          <w:i w:val="0"/>
          <w:color w:val="000000"/>
          <w:sz w:val="21"/>
        </w:rPr>
        <w:t xml:space="preserve">人员操作不当 </w:t>
      </w:r>
      <w:r>
        <w:br/>
      </w:r>
      <w:r>
        <w:rPr>
          <w:rFonts w:ascii="宋体" w:hAnsi="宋体" w:eastAsia="宋体"/>
          <w:b w:val="0"/>
          <w:i w:val="0"/>
          <w:color w:val="000000"/>
          <w:sz w:val="21"/>
        </w:rPr>
        <w:t xml:space="preserve">监测数据失真 </w:t>
      </w:r>
      <w:r>
        <w:tab/>
      </w:r>
      <w:r>
        <w:tab/>
      </w:r>
      <w:r>
        <w:tab/>
      </w:r>
      <w:r>
        <w:rPr>
          <w:rFonts w:ascii="宋体" w:hAnsi="宋体" w:eastAsia="宋体"/>
          <w:b w:val="0"/>
          <w:i w:val="0"/>
          <w:color w:val="000000"/>
          <w:sz w:val="21"/>
        </w:rPr>
        <w:t xml:space="preserve">设备故障 </w:t>
      </w:r>
      <w:r>
        <w:br/>
      </w:r>
      <w:r>
        <w:tab/>
      </w:r>
      <w:r>
        <w:rPr>
          <w:rFonts w:ascii="宋体" w:hAnsi="宋体" w:eastAsia="宋体"/>
          <w:b w:val="0"/>
          <w:i w:val="0"/>
          <w:color w:val="000000"/>
          <w:sz w:val="21"/>
        </w:rPr>
        <w:t xml:space="preserve">后视点被移动 </w:t>
      </w:r>
      <w:r>
        <w:br/>
      </w:r>
      <w:r>
        <w:tab/>
      </w:r>
      <w:r>
        <w:rPr>
          <w:rFonts w:ascii="宋体" w:hAnsi="宋体" w:eastAsia="宋体"/>
          <w:b w:val="0"/>
          <w:i w:val="0"/>
          <w:color w:val="000000"/>
          <w:sz w:val="21"/>
        </w:rPr>
        <w:t xml:space="preserve">易燃物堆积 </w:t>
      </w:r>
    </w:p>
    <w:p>
      <w:pPr>
        <w:sectPr>
          <w:type w:val="continuous"/>
          <w:pgSz w:w="11906" w:h="16838"/>
          <w:pgMar w:top="724" w:right="1368" w:bottom="170" w:left="420" w:header="720" w:footer="720" w:gutter="0"/>
          <w:cols/>
          <w:docGrid w:linePitch="360"/>
        </w:sectPr>
      </w:pPr>
    </w:p>
    <w:p>
      <w:pPr>
        <w:autoSpaceDN w:val="0"/>
        <w:autoSpaceDE w:val="0"/>
        <w:widowControl/>
        <w:spacing w:line="212" w:lineRule="exact" w:before="0" w:after="0"/>
        <w:ind w:left="0" w:right="1018" w:firstLine="0"/>
        <w:jc w:val="right"/>
      </w:pPr>
      <w:r>
        <w:rPr>
          <w:rFonts w:ascii="宋体" w:hAnsi="宋体" w:eastAsia="宋体"/>
          <w:b w:val="0"/>
          <w:i w:val="0"/>
          <w:color w:val="000000"/>
          <w:sz w:val="21"/>
        </w:rPr>
        <w:t xml:space="preserve">始发架焊接过程中失火 </w:t>
      </w:r>
    </w:p>
    <w:p>
      <w:pPr>
        <w:autoSpaceDN w:val="0"/>
        <w:autoSpaceDE w:val="0"/>
        <w:widowControl/>
        <w:spacing w:line="210" w:lineRule="exact" w:before="692" w:after="0"/>
        <w:ind w:left="0" w:right="596" w:firstLine="0"/>
        <w:jc w:val="right"/>
      </w:pPr>
      <w:r>
        <w:rPr>
          <w:rFonts w:ascii="宋体" w:hAnsi="宋体" w:eastAsia="宋体"/>
          <w:b w:val="0"/>
          <w:i w:val="0"/>
          <w:color w:val="000000"/>
          <w:sz w:val="21"/>
        </w:rPr>
        <w:t>盾构机后配套、反力架、始发架掉</w:t>
      </w:r>
    </w:p>
    <w:p>
      <w:pPr>
        <w:autoSpaceDN w:val="0"/>
        <w:autoSpaceDE w:val="0"/>
        <w:widowControl/>
        <w:spacing w:line="212" w:lineRule="exact" w:before="62" w:after="0"/>
        <w:ind w:left="0" w:right="1962" w:firstLine="0"/>
        <w:jc w:val="right"/>
      </w:pPr>
      <w:r>
        <w:rPr>
          <w:rFonts w:ascii="宋体" w:hAnsi="宋体" w:eastAsia="宋体"/>
          <w:b w:val="0"/>
          <w:i w:val="0"/>
          <w:color w:val="000000"/>
          <w:sz w:val="21"/>
        </w:rPr>
        <w:t xml:space="preserve">落 </w:t>
      </w:r>
    </w:p>
    <w:p>
      <w:pPr>
        <w:sectPr>
          <w:type w:val="continuous"/>
          <w:pgSz w:w="11906" w:h="16838"/>
          <w:pgMar w:top="724" w:right="1368" w:bottom="170" w:left="420" w:header="720" w:footer="720" w:gutter="0"/>
          <w:cols w:num="2" w:equalWidth="0">
            <w:col w:w="6576" w:space="0"/>
            <w:col w:w="3541" w:space="0"/>
          </w:cols>
          <w:docGrid w:linePitch="360"/>
        </w:sectPr>
      </w:pPr>
    </w:p>
    <w:p>
      <w:pPr>
        <w:autoSpaceDN w:val="0"/>
        <w:autoSpaceDE w:val="0"/>
        <w:widowControl/>
        <w:spacing w:line="320" w:lineRule="exact" w:before="0" w:after="802"/>
        <w:ind w:left="576" w:right="1440" w:firstLine="0"/>
        <w:jc w:val="center"/>
      </w:pPr>
      <w:r>
        <w:rPr>
          <w:rFonts w:ascii="宋体" w:hAnsi="宋体" w:eastAsia="宋体"/>
          <w:b w:val="0"/>
          <w:i w:val="0"/>
          <w:color w:val="000000"/>
          <w:sz w:val="21"/>
        </w:rPr>
        <w:t xml:space="preserve">人员违章操作 </w:t>
      </w:r>
      <w:r>
        <w:br/>
      </w:r>
      <w:r>
        <w:rPr>
          <w:rFonts w:ascii="宋体" w:hAnsi="宋体" w:eastAsia="宋体"/>
          <w:b w:val="0"/>
          <w:i w:val="0"/>
          <w:color w:val="000000"/>
          <w:sz w:val="21"/>
        </w:rPr>
        <w:t xml:space="preserve">未配置灭火器 </w:t>
      </w:r>
      <w:r>
        <w:br/>
      </w:r>
      <w:r>
        <w:rPr>
          <w:rFonts w:ascii="宋体" w:hAnsi="宋体" w:eastAsia="宋体"/>
          <w:b w:val="0"/>
          <w:i w:val="0"/>
          <w:color w:val="000000"/>
          <w:sz w:val="21"/>
        </w:rPr>
        <w:t xml:space="preserve">大风 </w:t>
      </w:r>
      <w:r>
        <w:br/>
      </w:r>
      <w:r>
        <w:rPr>
          <w:rFonts w:ascii="宋体" w:hAnsi="宋体" w:eastAsia="宋体"/>
          <w:b w:val="0"/>
          <w:i w:val="0"/>
          <w:color w:val="000000"/>
          <w:sz w:val="21"/>
        </w:rPr>
        <w:t xml:space="preserve">起吊设备故障 </w:t>
      </w:r>
      <w:r>
        <w:br/>
      </w:r>
      <w:r>
        <w:rPr>
          <w:rFonts w:ascii="宋体" w:hAnsi="宋体" w:eastAsia="宋体"/>
          <w:b w:val="0"/>
          <w:i w:val="0"/>
          <w:color w:val="000000"/>
          <w:sz w:val="21"/>
        </w:rPr>
        <w:t xml:space="preserve">人员违章操作 </w:t>
      </w:r>
    </w:p>
    <w:p>
      <w:pPr>
        <w:sectPr>
          <w:type w:val="nextColumn"/>
          <w:pgSz w:w="11906" w:h="16838"/>
          <w:pgMar w:top="724" w:right="1368" w:bottom="170" w:left="420" w:header="720" w:footer="720" w:gutter="0"/>
          <w:cols w:num="2" w:equalWidth="0">
            <w:col w:w="6576" w:space="0"/>
            <w:col w:w="3541" w:space="0"/>
          </w:cols>
          <w:docGrid w:linePitch="360"/>
        </w:sectPr>
      </w:pPr>
    </w:p>
    <w:p>
      <w:pPr>
        <w:autoSpaceDN w:val="0"/>
        <w:autoSpaceDE w:val="0"/>
        <w:widowControl/>
        <w:spacing w:line="240" w:lineRule="exact" w:before="0" w:after="0"/>
        <w:ind w:left="0" w:right="4120" w:firstLine="0"/>
        <w:jc w:val="right"/>
      </w:pPr>
      <w:r>
        <w:rPr>
          <w:rFonts w:ascii="Times New Roman" w:hAnsi="Times New Roman" w:eastAsia="Times New Roman"/>
          <w:b w:val="0"/>
          <w:i w:val="0"/>
          <w:color w:val="000000"/>
          <w:sz w:val="18"/>
        </w:rPr>
        <w:t xml:space="preserve"> - 27 -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69" name="Picture 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0" name="Picture 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6964" w:val="left"/>
          <w:tab w:pos="7068" w:val="left"/>
          <w:tab w:pos="7172" w:val="left"/>
          <w:tab w:pos="7592" w:val="left"/>
        </w:tabs>
        <w:autoSpaceDE w:val="0"/>
        <w:widowControl/>
        <w:spacing w:line="346" w:lineRule="exact" w:before="664" w:after="74"/>
        <w:ind w:left="3878" w:right="1296" w:firstLine="0"/>
        <w:jc w:val="left"/>
      </w:pPr>
      <w:r>
        <w:tab/>
      </w:r>
      <w:r>
        <w:tab/>
      </w:r>
      <w:r>
        <w:tab/>
      </w:r>
      <w:r>
        <w:tab/>
      </w:r>
      <w:r>
        <w:rPr>
          <w:rFonts w:ascii="宋体" w:hAnsi="宋体" w:eastAsia="宋体"/>
          <w:b w:val="0"/>
          <w:i w:val="0"/>
          <w:color w:val="000000"/>
          <w:sz w:val="21"/>
        </w:rPr>
        <w:t xml:space="preserve">大风 </w:t>
      </w:r>
      <w:r>
        <w:br/>
      </w:r>
      <w:r>
        <w:tab/>
      </w:r>
      <w:r>
        <w:rPr>
          <w:rFonts w:ascii="宋体" w:hAnsi="宋体" w:eastAsia="宋体"/>
          <w:b w:val="0"/>
          <w:i w:val="0"/>
          <w:color w:val="000000"/>
          <w:sz w:val="21"/>
        </w:rPr>
        <w:t xml:space="preserve">起吊方案不完善 </w:t>
      </w:r>
      <w:r>
        <w:br/>
      </w:r>
      <w:r>
        <w:rPr>
          <w:rFonts w:ascii="宋体" w:hAnsi="宋体" w:eastAsia="宋体"/>
          <w:b w:val="0"/>
          <w:i w:val="0"/>
          <w:color w:val="000000"/>
          <w:sz w:val="21"/>
        </w:rPr>
        <w:t xml:space="preserve">吊车下方地基失稳 </w:t>
      </w:r>
      <w:r>
        <w:br/>
      </w:r>
      <w:r>
        <w:rPr>
          <w:rFonts w:ascii="宋体" w:hAnsi="宋体" w:eastAsia="宋体"/>
          <w:b w:val="0"/>
          <w:i w:val="0"/>
          <w:color w:val="000000"/>
          <w:sz w:val="21"/>
        </w:rPr>
        <w:t xml:space="preserve">盾构机掉落 </w:t>
      </w:r>
      <w:r>
        <w:rPr>
          <w:rFonts w:ascii="宋体" w:hAnsi="宋体" w:eastAsia="宋体"/>
          <w:b w:val="0"/>
          <w:i w:val="0"/>
          <w:color w:val="000000"/>
          <w:sz w:val="21"/>
        </w:rPr>
        <w:t xml:space="preserve">盾构井挡土墙开裂 </w:t>
      </w:r>
      <w:r>
        <w:br/>
      </w:r>
      <w:r>
        <w:tab/>
      </w:r>
      <w:r>
        <w:tab/>
      </w:r>
      <w:r>
        <w:tab/>
      </w:r>
      <w:r>
        <w:rPr>
          <w:rFonts w:ascii="宋体" w:hAnsi="宋体" w:eastAsia="宋体"/>
          <w:b w:val="0"/>
          <w:i w:val="0"/>
          <w:color w:val="000000"/>
          <w:sz w:val="21"/>
        </w:rPr>
        <w:t xml:space="preserve">起吊设备故障 </w:t>
      </w:r>
      <w:r>
        <w:br/>
      </w:r>
      <w:r>
        <w:tab/>
      </w:r>
      <w:r>
        <w:tab/>
      </w:r>
      <w:r>
        <w:tab/>
      </w:r>
      <w:r>
        <w:rPr>
          <w:rFonts w:ascii="宋体" w:hAnsi="宋体" w:eastAsia="宋体"/>
          <w:b w:val="0"/>
          <w:i w:val="0"/>
          <w:color w:val="000000"/>
          <w:sz w:val="21"/>
        </w:rPr>
        <w:t xml:space="preserve">现场组织混乱 </w:t>
      </w:r>
      <w:r>
        <w:br/>
      </w:r>
      <w:r>
        <w:tab/>
      </w:r>
      <w:r>
        <w:tab/>
      </w:r>
      <w:r>
        <w:tab/>
      </w:r>
      <w:r>
        <w:rPr>
          <w:rFonts w:ascii="宋体" w:hAnsi="宋体" w:eastAsia="宋体"/>
          <w:b w:val="0"/>
          <w:i w:val="0"/>
          <w:color w:val="000000"/>
          <w:sz w:val="21"/>
        </w:rPr>
        <w:t xml:space="preserve">人员违章操作 </w:t>
      </w:r>
    </w:p>
    <w:tbl>
      <w:tblPr>
        <w:tblW w:type="auto" w:w="0"/>
        <w:tblLayout w:type="fixed"/>
        <w:tblLook w:firstColumn="1" w:firstRow="1" w:lastColumn="0" w:lastRow="0" w:noHBand="0" w:noVBand="1" w:val="04A0"/>
        <w:tblInd w:w="998.0000000000001" w:type="dxa"/>
      </w:tblPr>
      <w:tblGrid>
        <w:gridCol w:w="5059"/>
        <w:gridCol w:w="5059"/>
      </w:tblGrid>
      <w:tr>
        <w:trPr>
          <w:trHeight w:hRule="exact" w:val="690"/>
        </w:trPr>
        <w:tc>
          <w:tcPr>
            <w:tcW w:type="dxa" w:w="5114"/>
            <w:tcBorders>
              <w:bottom w:sz="4.0" w:val="single" w:color="#000000"/>
            </w:tcBorders>
            <w:tcMar>
              <w:start w:w="0" w:type="dxa"/>
              <w:end w:w="0" w:type="dxa"/>
            </w:tcMar>
          </w:tcPr>
          <w:p>
            <w:pPr>
              <w:autoSpaceDN w:val="0"/>
              <w:autoSpaceDE w:val="0"/>
              <w:widowControl/>
              <w:spacing w:line="210" w:lineRule="exact" w:before="234" w:after="0"/>
              <w:ind w:left="0" w:right="1184" w:firstLine="0"/>
              <w:jc w:val="right"/>
            </w:pPr>
            <w:r>
              <w:rPr>
                <w:rFonts w:ascii="宋体" w:hAnsi="宋体" w:eastAsia="宋体"/>
                <w:b w:val="0"/>
                <w:i w:val="0"/>
                <w:color w:val="000000"/>
                <w:sz w:val="21"/>
              </w:rPr>
              <w:t xml:space="preserve">人员伤亡 </w:t>
            </w:r>
          </w:p>
        </w:tc>
        <w:tc>
          <w:tcPr>
            <w:tcW w:type="dxa" w:w="3394"/>
            <w:tcBorders>
              <w:bottom w:sz="4.0" w:val="single" w:color="#000000"/>
            </w:tcBorders>
            <w:tcMar>
              <w:start w:w="0" w:type="dxa"/>
              <w:end w:w="0" w:type="dxa"/>
            </w:tcMar>
          </w:tcPr>
          <w:p>
            <w:pPr>
              <w:autoSpaceDN w:val="0"/>
              <w:autoSpaceDE w:val="0"/>
              <w:widowControl/>
              <w:spacing w:line="310" w:lineRule="exact" w:before="0" w:after="0"/>
              <w:ind w:left="864" w:right="720" w:firstLine="0"/>
              <w:jc w:val="center"/>
            </w:pPr>
            <w:r>
              <w:rPr>
                <w:rFonts w:ascii="宋体" w:hAnsi="宋体" w:eastAsia="宋体"/>
                <w:b w:val="0"/>
                <w:i w:val="0"/>
                <w:color w:val="000000"/>
                <w:sz w:val="21"/>
              </w:rPr>
              <w:t xml:space="preserve">人员违章操作 </w:t>
            </w:r>
            <w:r>
              <w:br/>
            </w:r>
            <w:r>
              <w:rPr>
                <w:rFonts w:ascii="宋体" w:hAnsi="宋体" w:eastAsia="宋体"/>
                <w:b w:val="0"/>
                <w:i w:val="0"/>
                <w:color w:val="000000"/>
                <w:sz w:val="21"/>
              </w:rPr>
              <w:t xml:space="preserve">设备故障、触电 </w:t>
            </w:r>
          </w:p>
        </w:tc>
      </w:tr>
    </w:tbl>
    <w:p>
      <w:pPr>
        <w:autoSpaceDN w:val="0"/>
        <w:tabs>
          <w:tab w:pos="4752" w:val="left"/>
        </w:tabs>
        <w:autoSpaceDE w:val="0"/>
        <w:widowControl/>
        <w:spacing w:line="350" w:lineRule="exact" w:before="238" w:after="48"/>
        <w:ind w:left="4622" w:right="4176" w:firstLine="0"/>
        <w:jc w:val="left"/>
      </w:pPr>
      <w:r>
        <w:tab/>
      </w:r>
      <w:r>
        <w:rPr>
          <w:rFonts w:ascii="宋体" w:hAnsi="宋体" w:eastAsia="宋体"/>
          <w:b w:val="0"/>
          <w:i w:val="0"/>
          <w:color w:val="000000"/>
          <w:sz w:val="21"/>
        </w:rPr>
        <w:t xml:space="preserve">表4.5  续 </w:t>
      </w:r>
      <w:r>
        <w:br/>
      </w:r>
      <w:r>
        <w:rPr>
          <w:rFonts w:ascii="Times New Roman" w:hAnsi="Times New Roman" w:eastAsia="Times New Roman"/>
          <w:b w:val="0"/>
          <w:i w:val="0"/>
          <w:color w:val="000000"/>
          <w:sz w:val="21"/>
        </w:rPr>
        <w:t>Tab.4.5  Cont</w:t>
      </w:r>
    </w:p>
    <w:tbl>
      <w:tblPr>
        <w:tblW w:type="auto" w:w="0"/>
        <w:tblLayout w:type="fixed"/>
        <w:tblLook w:firstColumn="1" w:firstRow="1" w:lastColumn="0" w:lastRow="0" w:noHBand="0" w:noVBand="1" w:val="04A0"/>
        <w:tblInd w:w="998.0000000000001" w:type="dxa"/>
      </w:tblPr>
      <w:tblGrid>
        <w:gridCol w:w="3373"/>
        <w:gridCol w:w="3373"/>
        <w:gridCol w:w="3373"/>
      </w:tblGrid>
      <w:tr>
        <w:trPr>
          <w:trHeight w:hRule="exact" w:val="358"/>
        </w:trPr>
        <w:tc>
          <w:tcPr>
            <w:tcW w:type="dxa" w:w="1702"/>
            <w:tcBorders>
              <w:top w:sz="4.0" w:val="single" w:color="#000000"/>
              <w:bottom w:sz="4.0" w:val="single" w:color="#000000"/>
            </w:tcBorders>
            <w:tcMar>
              <w:start w:w="0" w:type="dxa"/>
              <w:end w:w="0" w:type="dxa"/>
            </w:tcMar>
          </w:tcPr>
          <w:p>
            <w:pPr>
              <w:autoSpaceDN w:val="0"/>
              <w:autoSpaceDE w:val="0"/>
              <w:widowControl/>
              <w:spacing w:line="212" w:lineRule="exact" w:before="70" w:after="0"/>
              <w:ind w:left="0" w:right="430" w:firstLine="0"/>
              <w:jc w:val="right"/>
            </w:pPr>
            <w:r>
              <w:rPr>
                <w:rFonts w:ascii="宋体" w:hAnsi="宋体" w:eastAsia="宋体"/>
                <w:b w:val="0"/>
                <w:i w:val="0"/>
                <w:color w:val="000000"/>
                <w:sz w:val="21"/>
              </w:rPr>
              <w:t xml:space="preserve">目标层 </w:t>
            </w:r>
          </w:p>
        </w:tc>
        <w:tc>
          <w:tcPr>
            <w:tcW w:type="dxa" w:w="3402"/>
            <w:tcBorders>
              <w:top w:sz="4.0" w:val="single" w:color="#000000"/>
              <w:bottom w:sz="4.0" w:val="single" w:color="#000000"/>
            </w:tcBorders>
            <w:tcMar>
              <w:start w:w="0" w:type="dxa"/>
              <w:end w:w="0" w:type="dxa"/>
            </w:tcMar>
          </w:tcPr>
          <w:p>
            <w:pPr>
              <w:autoSpaceDN w:val="0"/>
              <w:autoSpaceDE w:val="0"/>
              <w:widowControl/>
              <w:spacing w:line="212" w:lineRule="exact" w:before="70" w:after="0"/>
              <w:ind w:left="0" w:right="1280" w:firstLine="0"/>
              <w:jc w:val="right"/>
            </w:pPr>
            <w:r>
              <w:rPr>
                <w:rFonts w:ascii="宋体" w:hAnsi="宋体" w:eastAsia="宋体"/>
                <w:b w:val="0"/>
                <w:i w:val="0"/>
                <w:color w:val="000000"/>
                <w:sz w:val="21"/>
              </w:rPr>
              <w:t xml:space="preserve">指标层 </w:t>
            </w:r>
          </w:p>
        </w:tc>
        <w:tc>
          <w:tcPr>
            <w:tcW w:type="dxa" w:w="3404"/>
            <w:tcBorders>
              <w:top w:sz="4.0" w:val="single" w:color="#000000"/>
              <w:bottom w:sz="4.0" w:val="single" w:color="#000000"/>
            </w:tcBorders>
            <w:tcMar>
              <w:start w:w="0" w:type="dxa"/>
              <w:end w:w="0" w:type="dxa"/>
            </w:tcMar>
          </w:tcPr>
          <w:p>
            <w:pPr>
              <w:autoSpaceDN w:val="0"/>
              <w:autoSpaceDE w:val="0"/>
              <w:widowControl/>
              <w:spacing w:line="212" w:lineRule="exact" w:before="70" w:after="0"/>
              <w:ind w:left="0" w:right="1282" w:firstLine="0"/>
              <w:jc w:val="right"/>
            </w:pPr>
            <w:r>
              <w:rPr>
                <w:rFonts w:ascii="宋体" w:hAnsi="宋体" w:eastAsia="宋体"/>
                <w:b w:val="0"/>
                <w:i w:val="0"/>
                <w:color w:val="000000"/>
                <w:sz w:val="21"/>
              </w:rPr>
              <w:t xml:space="preserve">因素层 </w:t>
            </w:r>
          </w:p>
        </w:tc>
      </w:tr>
      <w:tr>
        <w:trPr>
          <w:trHeight w:hRule="exact" w:val="418"/>
        </w:trPr>
        <w:tc>
          <w:tcPr>
            <w:tcW w:type="dxa" w:w="1702"/>
            <w:vMerge w:val="restart"/>
            <w:tcBorders>
              <w:top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3402"/>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38" w:after="0"/>
              <w:ind w:left="756" w:right="0" w:firstLine="0"/>
              <w:jc w:val="left"/>
            </w:pPr>
            <w:r>
              <w:rPr>
                <w:rFonts w:ascii="宋体" w:hAnsi="宋体" w:eastAsia="宋体"/>
                <w:b w:val="0"/>
                <w:i w:val="0"/>
                <w:color w:val="000000"/>
                <w:sz w:val="21"/>
              </w:rPr>
              <w:t xml:space="preserve">始发过程反力架破坏 </w:t>
            </w:r>
          </w:p>
        </w:tc>
        <w:tc>
          <w:tcPr>
            <w:tcW w:type="dxa" w:w="3404"/>
            <w:tcBorders>
              <w:top w:sz="4.0" w:val="single" w:color="#000000"/>
            </w:tcBorders>
            <w:tcMar>
              <w:start w:w="0" w:type="dxa"/>
              <w:end w:w="0" w:type="dxa"/>
            </w:tcMar>
          </w:tcPr>
          <w:p>
            <w:pPr>
              <w:autoSpaceDN w:val="0"/>
              <w:autoSpaceDE w:val="0"/>
              <w:widowControl/>
              <w:spacing w:line="210" w:lineRule="exact" w:before="66" w:after="0"/>
              <w:ind w:left="0" w:right="968" w:firstLine="0"/>
              <w:jc w:val="right"/>
            </w:pPr>
            <w:r>
              <w:rPr>
                <w:rFonts w:ascii="宋体" w:hAnsi="宋体" w:eastAsia="宋体"/>
                <w:b w:val="0"/>
                <w:i w:val="0"/>
                <w:color w:val="000000"/>
                <w:sz w:val="21"/>
              </w:rPr>
              <w:t xml:space="preserve">受力计算错误 </w:t>
            </w:r>
          </w:p>
        </w:tc>
      </w:tr>
      <w:tr>
        <w:trPr>
          <w:trHeight w:hRule="exact" w:val="210"/>
        </w:trPr>
        <w:tc>
          <w:tcPr>
            <w:tcW w:type="dxa" w:w="3373"/>
            <w:vMerge/>
            <w:tcBorders>
              <w:top w:sz="4.0" w:val="single" w:color="#000000"/>
            </w:tcBorders>
          </w:tcPr>
          <w:p/>
        </w:tc>
        <w:tc>
          <w:tcPr>
            <w:tcW w:type="dxa" w:w="3373"/>
            <w:vMerge/>
            <w:tcBorders>
              <w:top w:sz="4.0" w:val="single" w:color="#000000"/>
            </w:tcBorders>
          </w:tcPr>
          <w:p/>
        </w:tc>
        <w:tc>
          <w:tcPr>
            <w:tcW w:type="dxa" w:w="3404"/>
            <w:vMerge w:val="restart"/>
            <w:tcBorders/>
            <w:tcMar>
              <w:start w:w="0" w:type="dxa"/>
              <w:end w:w="0" w:type="dxa"/>
            </w:tcMar>
            <w:tcMar>
              <w:start w:w="0" w:type="dxa"/>
              <w:end w:w="0" w:type="dxa"/>
            </w:tcMar>
          </w:tcPr>
          <w:p>
            <w:pPr>
              <w:autoSpaceDN w:val="0"/>
              <w:autoSpaceDE w:val="0"/>
              <w:widowControl/>
              <w:spacing w:line="212" w:lineRule="exact" w:before="0" w:after="0"/>
              <w:ind w:left="0" w:right="1070" w:firstLine="0"/>
              <w:jc w:val="right"/>
            </w:pPr>
            <w:r>
              <w:rPr>
                <w:rFonts w:ascii="宋体" w:hAnsi="宋体" w:eastAsia="宋体"/>
                <w:b w:val="0"/>
                <w:i w:val="0"/>
                <w:color w:val="000000"/>
                <w:sz w:val="21"/>
              </w:rPr>
              <w:t xml:space="preserve">焊接质量低 </w:t>
            </w:r>
          </w:p>
        </w:tc>
      </w:tr>
      <w:tr>
        <w:trPr>
          <w:trHeight w:hRule="exact" w:val="68"/>
        </w:trPr>
        <w:tc>
          <w:tcPr>
            <w:tcW w:type="dxa" w:w="3373"/>
            <w:vMerge/>
            <w:tcBorders>
              <w:top w:sz="4.0" w:val="single" w:color="#000000"/>
            </w:tcBorders>
          </w:tcPr>
          <w:p/>
        </w:tc>
        <w:tc>
          <w:tcPr>
            <w:tcW w:type="dxa" w:w="3402"/>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72" w:after="0"/>
              <w:ind w:left="0" w:right="0" w:firstLine="0"/>
              <w:jc w:val="center"/>
            </w:pPr>
            <w:r>
              <w:rPr>
                <w:rFonts w:ascii="宋体" w:hAnsi="宋体" w:eastAsia="宋体"/>
                <w:b w:val="0"/>
                <w:i w:val="0"/>
                <w:color w:val="000000"/>
                <w:sz w:val="21"/>
              </w:rPr>
              <w:t>凿除围护结构时涌水涌砂及掌子面</w:t>
            </w:r>
          </w:p>
        </w:tc>
        <w:tc>
          <w:tcPr>
            <w:tcW w:type="dxa" w:w="3373"/>
            <w:vMerge/>
            <w:tcBorders/>
          </w:tcPr>
          <w:p/>
        </w:tc>
      </w:tr>
      <w:tr>
        <w:trPr>
          <w:trHeight w:hRule="exact" w:val="282"/>
        </w:trPr>
        <w:tc>
          <w:tcPr>
            <w:tcW w:type="dxa" w:w="3373"/>
            <w:vMerge/>
            <w:tcBorders>
              <w:top w:sz="4.0" w:val="single" w:color="#000000"/>
            </w:tcBorders>
          </w:tcPr>
          <w:p/>
        </w:tc>
        <w:tc>
          <w:tcPr>
            <w:tcW w:type="dxa" w:w="3373"/>
            <w:vMerge/>
            <w:tcBorders/>
          </w:tcPr>
          <w:p/>
        </w:tc>
        <w:tc>
          <w:tcPr>
            <w:tcW w:type="dxa" w:w="3404"/>
            <w:tcBorders/>
            <w:tcMar>
              <w:start w:w="0" w:type="dxa"/>
              <w:end w:w="0" w:type="dxa"/>
            </w:tcMar>
          </w:tcPr>
          <w:p>
            <w:pPr>
              <w:autoSpaceDN w:val="0"/>
              <w:autoSpaceDE w:val="0"/>
              <w:widowControl/>
              <w:spacing w:line="212" w:lineRule="exact" w:before="68" w:after="0"/>
              <w:ind w:left="756" w:right="0" w:firstLine="0"/>
              <w:jc w:val="left"/>
            </w:pPr>
            <w:r>
              <w:rPr>
                <w:rFonts w:ascii="宋体" w:hAnsi="宋体" w:eastAsia="宋体"/>
                <w:b w:val="0"/>
                <w:i w:val="0"/>
                <w:color w:val="000000"/>
                <w:sz w:val="21"/>
              </w:rPr>
              <w:t xml:space="preserve">洞门土体加固不到位 </w:t>
            </w:r>
          </w:p>
        </w:tc>
      </w:tr>
      <w:tr>
        <w:trPr>
          <w:trHeight w:hRule="exact" w:val="64"/>
        </w:trPr>
        <w:tc>
          <w:tcPr>
            <w:tcW w:type="dxa" w:w="3373"/>
            <w:vMerge/>
            <w:tcBorders>
              <w:top w:sz="4.0" w:val="single" w:color="#000000"/>
            </w:tcBorders>
          </w:tcPr>
          <w:p/>
        </w:tc>
        <w:tc>
          <w:tcPr>
            <w:tcW w:type="dxa" w:w="3373"/>
            <w:vMerge/>
            <w:tcBorders/>
          </w:tcPr>
          <w:p/>
        </w:tc>
        <w:tc>
          <w:tcPr>
            <w:tcW w:type="dxa" w:w="3404"/>
            <w:vMerge w:val="restart"/>
            <w:tcBorders/>
            <w:tcMar>
              <w:start w:w="0" w:type="dxa"/>
              <w:end w:w="0" w:type="dxa"/>
            </w:tcMar>
            <w:tcMar>
              <w:start w:w="0" w:type="dxa"/>
              <w:end w:w="0" w:type="dxa"/>
            </w:tcMar>
          </w:tcPr>
          <w:p>
            <w:pPr>
              <w:autoSpaceDN w:val="0"/>
              <w:autoSpaceDE w:val="0"/>
              <w:widowControl/>
              <w:spacing w:line="212" w:lineRule="exact" w:before="132" w:after="0"/>
              <w:ind w:left="0" w:right="862" w:firstLine="0"/>
              <w:jc w:val="right"/>
            </w:pPr>
            <w:r>
              <w:rPr>
                <w:rFonts w:ascii="宋体" w:hAnsi="宋体" w:eastAsia="宋体"/>
                <w:b w:val="0"/>
                <w:i w:val="0"/>
                <w:color w:val="000000"/>
                <w:sz w:val="21"/>
              </w:rPr>
              <w:t xml:space="preserve">降水措施不到位 </w:t>
            </w:r>
          </w:p>
        </w:tc>
      </w:tr>
      <w:tr>
        <w:trPr>
          <w:trHeight w:hRule="exact" w:val="340"/>
        </w:trPr>
        <w:tc>
          <w:tcPr>
            <w:tcW w:type="dxa" w:w="3373"/>
            <w:vMerge/>
            <w:tcBorders>
              <w:top w:sz="4.0" w:val="single" w:color="#000000"/>
            </w:tcBorders>
          </w:tcPr>
          <w:p/>
        </w:tc>
        <w:tc>
          <w:tcPr>
            <w:tcW w:type="dxa" w:w="3402"/>
            <w:tcBorders/>
            <w:tcMar>
              <w:start w:w="0" w:type="dxa"/>
              <w:end w:w="0" w:type="dxa"/>
            </w:tcMar>
          </w:tcPr>
          <w:p>
            <w:pPr>
              <w:autoSpaceDN w:val="0"/>
              <w:autoSpaceDE w:val="0"/>
              <w:widowControl/>
              <w:spacing w:line="212" w:lineRule="exact" w:before="30" w:after="0"/>
              <w:ind w:left="0" w:right="1384" w:firstLine="0"/>
              <w:jc w:val="right"/>
            </w:pPr>
            <w:r>
              <w:rPr>
                <w:rFonts w:ascii="宋体" w:hAnsi="宋体" w:eastAsia="宋体"/>
                <w:b w:val="0"/>
                <w:i w:val="0"/>
                <w:color w:val="000000"/>
                <w:sz w:val="21"/>
              </w:rPr>
              <w:t xml:space="preserve">塌方 </w:t>
            </w:r>
          </w:p>
        </w:tc>
        <w:tc>
          <w:tcPr>
            <w:tcW w:type="dxa" w:w="3373"/>
            <w:vMerge/>
            <w:tcBorders/>
          </w:tcPr>
          <w:p/>
        </w:tc>
      </w:tr>
    </w:tbl>
    <w:p>
      <w:pPr>
        <w:autoSpaceDN w:val="0"/>
        <w:tabs>
          <w:tab w:pos="6648" w:val="left"/>
          <w:tab w:pos="6858" w:val="left"/>
          <w:tab w:pos="6964" w:val="left"/>
          <w:tab w:pos="7068" w:val="left"/>
          <w:tab w:pos="7172" w:val="left"/>
        </w:tabs>
        <w:autoSpaceDE w:val="0"/>
        <w:widowControl/>
        <w:spacing w:line="332" w:lineRule="exact" w:before="0" w:after="74"/>
        <w:ind w:left="3562" w:right="1008" w:firstLine="0"/>
        <w:jc w:val="left"/>
      </w:pPr>
      <w:r>
        <w:tab/>
      </w:r>
      <w:r>
        <w:tab/>
      </w:r>
      <w:r>
        <w:tab/>
      </w:r>
      <w:r>
        <w:tab/>
      </w:r>
      <w:r>
        <w:tab/>
      </w:r>
      <w:r>
        <w:rPr>
          <w:rFonts w:ascii="宋体" w:hAnsi="宋体" w:eastAsia="宋体"/>
          <w:b w:val="0"/>
          <w:i w:val="0"/>
          <w:color w:val="000000"/>
          <w:sz w:val="21"/>
        </w:rPr>
        <w:t xml:space="preserve">人员操作不当 </w:t>
      </w:r>
      <w:r>
        <w:rPr>
          <w:rFonts w:ascii="宋体" w:hAnsi="宋体" w:eastAsia="宋体"/>
          <w:b w:val="0"/>
          <w:i w:val="0"/>
          <w:color w:val="000000"/>
          <w:sz w:val="21"/>
        </w:rPr>
        <w:t xml:space="preserve">负环管片结构破坏 </w:t>
      </w:r>
      <w:r>
        <w:tab/>
      </w:r>
      <w:r>
        <w:tab/>
      </w:r>
      <w:r>
        <w:tab/>
      </w:r>
      <w:r>
        <w:rPr>
          <w:rFonts w:ascii="宋体" w:hAnsi="宋体" w:eastAsia="宋体"/>
          <w:b w:val="0"/>
          <w:i w:val="0"/>
          <w:color w:val="000000"/>
          <w:sz w:val="21"/>
        </w:rPr>
        <w:t xml:space="preserve">盾构机推力较大 </w:t>
      </w:r>
      <w:r>
        <w:tab/>
      </w:r>
      <w:r>
        <w:rPr>
          <w:rFonts w:ascii="宋体" w:hAnsi="宋体" w:eastAsia="宋体"/>
          <w:b w:val="0"/>
          <w:i w:val="0"/>
          <w:color w:val="000000"/>
          <w:sz w:val="21"/>
        </w:rPr>
        <w:t xml:space="preserve">盾构机推力偏心较大 </w:t>
      </w:r>
      <w:r>
        <w:rPr>
          <w:rFonts w:ascii="宋体" w:hAnsi="宋体" w:eastAsia="宋体"/>
          <w:b w:val="0"/>
          <w:i w:val="0"/>
          <w:color w:val="000000"/>
          <w:sz w:val="21"/>
        </w:rPr>
        <w:t xml:space="preserve">始发基座安装方案不完善 </w:t>
      </w:r>
      <w:r>
        <w:tab/>
      </w:r>
      <w:r>
        <w:tab/>
      </w:r>
      <w:r>
        <w:tab/>
      </w:r>
      <w:r>
        <w:rPr>
          <w:rFonts w:ascii="宋体" w:hAnsi="宋体" w:eastAsia="宋体"/>
          <w:b w:val="0"/>
          <w:i w:val="0"/>
          <w:color w:val="000000"/>
          <w:sz w:val="21"/>
        </w:rPr>
        <w:t xml:space="preserve">始发基座材料缺陷 </w:t>
      </w:r>
    </w:p>
    <w:tbl>
      <w:tblPr>
        <w:tblW w:type="auto" w:w="0"/>
        <w:tblLayout w:type="fixed"/>
        <w:tblLook w:firstColumn="1" w:firstRow="1" w:lastColumn="0" w:lastRow="0" w:noHBand="0" w:noVBand="1" w:val="04A0"/>
        <w:tblInd w:w="540.0" w:type="dxa"/>
      </w:tblPr>
      <w:tblGrid>
        <w:gridCol w:w="3373"/>
        <w:gridCol w:w="3373"/>
        <w:gridCol w:w="3373"/>
      </w:tblGrid>
      <w:tr>
        <w:trPr>
          <w:trHeight w:hRule="exact" w:val="332"/>
        </w:trPr>
        <w:tc>
          <w:tcPr>
            <w:tcW w:type="dxa" w:w="2460"/>
            <w:vMerge w:val="restart"/>
            <w:tcBorders/>
            <w:tcMar>
              <w:start w:w="0" w:type="dxa"/>
              <w:end w:w="0" w:type="dxa"/>
            </w:tcMar>
            <w:tcMar>
              <w:start w:w="0" w:type="dxa"/>
              <w:end w:w="0" w:type="dxa"/>
            </w:tcMar>
          </w:tcPr>
          <w:p>
            <w:pPr>
              <w:autoSpaceDN w:val="0"/>
              <w:autoSpaceDE w:val="0"/>
              <w:widowControl/>
              <w:spacing w:line="210" w:lineRule="exact" w:before="542" w:after="0"/>
              <w:ind w:left="566" w:right="0" w:firstLine="0"/>
              <w:jc w:val="left"/>
            </w:pPr>
            <w:r>
              <w:rPr>
                <w:rFonts w:ascii="宋体" w:hAnsi="宋体" w:eastAsia="宋体"/>
                <w:b w:val="0"/>
                <w:i w:val="0"/>
                <w:color w:val="000000"/>
                <w:sz w:val="21"/>
              </w:rPr>
              <w:t>盾构施工安全风</w:t>
            </w:r>
          </w:p>
        </w:tc>
        <w:tc>
          <w:tcPr>
            <w:tcW w:type="dxa" w:w="310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60" w:after="0"/>
              <w:ind w:left="456" w:right="0" w:firstLine="0"/>
              <w:jc w:val="left"/>
            </w:pPr>
            <w:r>
              <w:rPr>
                <w:rFonts w:ascii="宋体" w:hAnsi="宋体" w:eastAsia="宋体"/>
                <w:b w:val="0"/>
                <w:i w:val="0"/>
                <w:color w:val="000000"/>
                <w:sz w:val="21"/>
              </w:rPr>
              <w:t xml:space="preserve">始发、接收基座变形 </w:t>
            </w:r>
          </w:p>
        </w:tc>
        <w:tc>
          <w:tcPr>
            <w:tcW w:type="dxa" w:w="3420"/>
            <w:tcBorders/>
            <w:tcMar>
              <w:start w:w="0" w:type="dxa"/>
              <w:end w:w="0" w:type="dxa"/>
            </w:tcMar>
          </w:tcPr>
          <w:p>
            <w:pPr>
              <w:autoSpaceDN w:val="0"/>
              <w:autoSpaceDE w:val="0"/>
              <w:widowControl/>
              <w:spacing w:line="212" w:lineRule="exact" w:before="60" w:after="0"/>
              <w:ind w:left="0" w:right="770" w:firstLine="0"/>
              <w:jc w:val="right"/>
            </w:pPr>
            <w:r>
              <w:rPr>
                <w:rFonts w:ascii="宋体" w:hAnsi="宋体" w:eastAsia="宋体"/>
                <w:b w:val="0"/>
                <w:i w:val="0"/>
                <w:color w:val="000000"/>
                <w:sz w:val="21"/>
              </w:rPr>
              <w:t xml:space="preserve">钢材焊接质量较差 </w:t>
            </w:r>
          </w:p>
        </w:tc>
      </w:tr>
      <w:tr>
        <w:trPr>
          <w:trHeight w:hRule="exact" w:val="420"/>
        </w:trPr>
        <w:tc>
          <w:tcPr>
            <w:tcW w:type="dxa" w:w="3373"/>
            <w:vMerge/>
            <w:tcBorders/>
          </w:tcPr>
          <w:p/>
        </w:tc>
        <w:tc>
          <w:tcPr>
            <w:tcW w:type="dxa" w:w="3373"/>
            <w:vMerge/>
            <w:tcBorders/>
          </w:tcPr>
          <w:p/>
        </w:tc>
        <w:tc>
          <w:tcPr>
            <w:tcW w:type="dxa" w:w="3420"/>
            <w:tcBorders/>
            <w:tcMar>
              <w:start w:w="0" w:type="dxa"/>
              <w:end w:w="0" w:type="dxa"/>
            </w:tcMar>
          </w:tcPr>
          <w:p>
            <w:pPr>
              <w:autoSpaceDN w:val="0"/>
              <w:autoSpaceDE w:val="0"/>
              <w:widowControl/>
              <w:spacing w:line="212" w:lineRule="exact" w:before="74" w:after="0"/>
              <w:ind w:left="652" w:right="0" w:firstLine="0"/>
              <w:jc w:val="left"/>
            </w:pPr>
            <w:r>
              <w:rPr>
                <w:rFonts w:ascii="宋体" w:hAnsi="宋体" w:eastAsia="宋体"/>
                <w:b w:val="0"/>
                <w:i w:val="0"/>
                <w:color w:val="000000"/>
                <w:sz w:val="21"/>
              </w:rPr>
              <w:t xml:space="preserve">施工人员擅自更改结构 </w:t>
            </w:r>
          </w:p>
        </w:tc>
      </w:tr>
      <w:tr>
        <w:trPr>
          <w:trHeight w:hRule="exact" w:val="310"/>
        </w:trPr>
        <w:tc>
          <w:tcPr>
            <w:tcW w:type="dxa" w:w="2460"/>
            <w:tcBorders/>
            <w:tcMar>
              <w:start w:w="0" w:type="dxa"/>
              <w:end w:w="0" w:type="dxa"/>
            </w:tcMar>
          </w:tcPr>
          <w:p>
            <w:pPr>
              <w:autoSpaceDN w:val="0"/>
              <w:autoSpaceDE w:val="0"/>
              <w:widowControl/>
              <w:spacing w:line="212" w:lineRule="exact" w:before="62" w:after="0"/>
              <w:ind w:left="566" w:right="0" w:firstLine="0"/>
              <w:jc w:val="left"/>
            </w:pPr>
            <w:r>
              <w:rPr>
                <w:rFonts w:ascii="宋体" w:hAnsi="宋体" w:eastAsia="宋体"/>
                <w:b w:val="0"/>
                <w:i w:val="0"/>
                <w:color w:val="000000"/>
                <w:sz w:val="21"/>
              </w:rPr>
              <w:t xml:space="preserve">险 </w:t>
            </w:r>
          </w:p>
        </w:tc>
        <w:tc>
          <w:tcPr>
            <w:tcW w:type="dxa" w:w="3373"/>
            <w:vMerge/>
            <w:tcBorders/>
          </w:tcPr>
          <w:p/>
        </w:tc>
        <w:tc>
          <w:tcPr>
            <w:tcW w:type="dxa" w:w="3420"/>
            <w:tcBorders/>
            <w:tcMar>
              <w:start w:w="0" w:type="dxa"/>
              <w:end w:w="0" w:type="dxa"/>
            </w:tcMar>
          </w:tcPr>
          <w:p>
            <w:pPr>
              <w:autoSpaceDN w:val="0"/>
              <w:autoSpaceDE w:val="0"/>
              <w:widowControl/>
              <w:spacing w:line="212" w:lineRule="exact" w:before="0" w:after="0"/>
              <w:ind w:left="758" w:right="0" w:firstLine="0"/>
              <w:jc w:val="left"/>
            </w:pPr>
            <w:r>
              <w:rPr>
                <w:rFonts w:ascii="宋体" w:hAnsi="宋体" w:eastAsia="宋体"/>
                <w:b w:val="0"/>
                <w:i w:val="0"/>
                <w:color w:val="000000"/>
                <w:sz w:val="21"/>
              </w:rPr>
              <w:t xml:space="preserve">现场未进行专项检查 </w:t>
            </w:r>
          </w:p>
        </w:tc>
      </w:tr>
    </w:tbl>
    <w:p>
      <w:pPr>
        <w:autoSpaceDN w:val="0"/>
        <w:autoSpaceDE w:val="0"/>
        <w:widowControl/>
        <w:spacing w:line="210" w:lineRule="exact" w:before="36" w:after="136"/>
        <w:ind w:left="0" w:right="948" w:firstLine="0"/>
        <w:jc w:val="right"/>
      </w:pPr>
      <w:r>
        <w:rPr>
          <w:rFonts w:ascii="宋体" w:hAnsi="宋体" w:eastAsia="宋体"/>
          <w:b w:val="0"/>
          <w:i w:val="0"/>
          <w:color w:val="000000"/>
          <w:sz w:val="21"/>
        </w:rPr>
        <w:t xml:space="preserve">盾构机掘进参数设置不合理 </w:t>
      </w:r>
    </w:p>
    <w:p>
      <w:pPr>
        <w:sectPr>
          <w:pgSz w:w="11906" w:h="16838"/>
          <w:pgMar w:top="724" w:right="1368" w:bottom="170" w:left="420" w:header="720" w:footer="720" w:gutter="0"/>
          <w:cols/>
          <w:docGrid w:linePitch="360"/>
        </w:sectPr>
      </w:pPr>
    </w:p>
    <w:p>
      <w:pPr>
        <w:autoSpaceDN w:val="0"/>
        <w:autoSpaceDE w:val="0"/>
        <w:widowControl/>
        <w:spacing w:line="210" w:lineRule="exact" w:before="0" w:after="0"/>
        <w:ind w:left="0" w:right="650" w:firstLine="0"/>
        <w:jc w:val="right"/>
      </w:pPr>
      <w:r>
        <w:rPr>
          <w:rFonts w:ascii="宋体" w:hAnsi="宋体" w:eastAsia="宋体"/>
          <w:b w:val="0"/>
          <w:i w:val="0"/>
          <w:color w:val="000000"/>
          <w:sz w:val="21"/>
        </w:rPr>
        <w:t xml:space="preserve">盾构始发过程中扣头 </w:t>
      </w:r>
    </w:p>
    <w:p>
      <w:pPr>
        <w:autoSpaceDN w:val="0"/>
        <w:autoSpaceDE w:val="0"/>
        <w:widowControl/>
        <w:spacing w:line="212" w:lineRule="exact" w:before="1484" w:after="0"/>
        <w:ind w:left="0" w:right="124" w:firstLine="0"/>
        <w:jc w:val="right"/>
      </w:pPr>
      <w:r>
        <w:rPr>
          <w:rFonts w:ascii="宋体" w:hAnsi="宋体" w:eastAsia="宋体"/>
          <w:b w:val="0"/>
          <w:i w:val="0"/>
          <w:color w:val="000000"/>
          <w:sz w:val="21"/>
        </w:rPr>
        <w:t>地面沉降、塌陷、管线破裂建筑物</w:t>
      </w:r>
    </w:p>
    <w:p>
      <w:pPr>
        <w:sectPr>
          <w:type w:val="continuous"/>
          <w:pgSz w:w="11906" w:h="16838"/>
          <w:pgMar w:top="724" w:right="1368" w:bottom="170" w:left="420" w:header="720" w:footer="720" w:gutter="0"/>
          <w:cols w:num="2" w:equalWidth="0">
            <w:col w:w="6104" w:space="0"/>
            <w:col w:w="4014" w:space="0"/>
          </w:cols>
          <w:docGrid w:linePitch="360"/>
        </w:sectPr>
      </w:pPr>
    </w:p>
    <w:p>
      <w:pPr>
        <w:autoSpaceDN w:val="0"/>
        <w:tabs>
          <w:tab w:pos="228" w:val="left"/>
          <w:tab w:pos="544" w:val="left"/>
          <w:tab w:pos="648" w:val="left"/>
          <w:tab w:pos="1068" w:val="left"/>
        </w:tabs>
        <w:autoSpaceDE w:val="0"/>
        <w:widowControl/>
        <w:spacing w:line="298" w:lineRule="exact" w:before="0" w:after="136"/>
        <w:ind w:left="124" w:right="720" w:firstLine="0"/>
        <w:jc w:val="left"/>
      </w:pPr>
      <w:r>
        <w:tab/>
      </w:r>
      <w:r>
        <w:tab/>
      </w:r>
      <w:r>
        <w:rPr>
          <w:rFonts w:ascii="宋体" w:hAnsi="宋体" w:eastAsia="宋体"/>
          <w:b w:val="0"/>
          <w:i w:val="0"/>
          <w:color w:val="000000"/>
          <w:sz w:val="21"/>
        </w:rPr>
        <w:t xml:space="preserve">存在地层空洞或软弱地层 </w:t>
      </w:r>
      <w:r>
        <w:br/>
      </w:r>
      <w:r>
        <w:tab/>
      </w:r>
      <w:r>
        <w:tab/>
      </w:r>
      <w:r>
        <w:tab/>
      </w:r>
      <w:r>
        <w:tab/>
      </w:r>
      <w:r>
        <w:rPr>
          <w:rFonts w:ascii="宋体" w:hAnsi="宋体" w:eastAsia="宋体"/>
          <w:b w:val="0"/>
          <w:i w:val="0"/>
          <w:color w:val="000000"/>
          <w:sz w:val="21"/>
        </w:rPr>
        <w:t xml:space="preserve">盾构姿态不佳 </w:t>
      </w:r>
      <w:r>
        <w:br/>
      </w:r>
      <w:r>
        <w:tab/>
      </w:r>
      <w:r>
        <w:tab/>
      </w:r>
      <w:r>
        <w:rPr>
          <w:rFonts w:ascii="宋体" w:hAnsi="宋体" w:eastAsia="宋体"/>
          <w:b w:val="0"/>
          <w:i w:val="0"/>
          <w:color w:val="000000"/>
          <w:sz w:val="21"/>
        </w:rPr>
        <w:t xml:space="preserve">未充分调查地质水文情况 </w:t>
      </w:r>
      <w:r>
        <w:br/>
      </w:r>
      <w:r>
        <w:rPr>
          <w:rFonts w:ascii="宋体" w:hAnsi="宋体" w:eastAsia="宋体"/>
          <w:b w:val="0"/>
          <w:i w:val="0"/>
          <w:color w:val="000000"/>
          <w:sz w:val="21"/>
        </w:rPr>
        <w:t>未充分调查盾构上方管线及建筑物</w:t>
      </w:r>
      <w:r>
        <w:tab/>
      </w:r>
      <w:r>
        <w:tab/>
      </w:r>
      <w:r>
        <w:tab/>
      </w:r>
      <w:r>
        <w:rPr>
          <w:rFonts w:ascii="宋体" w:hAnsi="宋体" w:eastAsia="宋体"/>
          <w:b w:val="0"/>
          <w:i w:val="0"/>
          <w:color w:val="000000"/>
          <w:sz w:val="21"/>
        </w:rPr>
        <w:t xml:space="preserve">情况，未采取有效措施 </w:t>
      </w:r>
      <w:r>
        <w:br/>
      </w:r>
      <w:r>
        <w:tab/>
      </w:r>
      <w:r>
        <w:rPr>
          <w:rFonts w:ascii="宋体" w:hAnsi="宋体" w:eastAsia="宋体"/>
          <w:b w:val="0"/>
          <w:i w:val="0"/>
          <w:color w:val="000000"/>
          <w:sz w:val="21"/>
        </w:rPr>
        <w:t xml:space="preserve">未制定完善的盾构参数设定方案 </w:t>
      </w:r>
    </w:p>
    <w:p>
      <w:pPr>
        <w:sectPr>
          <w:type w:val="nextColumn"/>
          <w:pgSz w:w="11906" w:h="16838"/>
          <w:pgMar w:top="724" w:right="1368" w:bottom="170" w:left="420" w:header="720" w:footer="720" w:gutter="0"/>
          <w:cols w:num="2" w:equalWidth="0">
            <w:col w:w="6104" w:space="0"/>
            <w:col w:w="4014" w:space="0"/>
          </w:cols>
          <w:docGrid w:linePitch="360"/>
        </w:sectPr>
      </w:pPr>
    </w:p>
    <w:p>
      <w:pPr>
        <w:autoSpaceDN w:val="0"/>
        <w:tabs>
          <w:tab w:pos="6228" w:val="left"/>
          <w:tab w:pos="6964" w:val="left"/>
          <w:tab w:pos="7068" w:val="left"/>
        </w:tabs>
        <w:autoSpaceDE w:val="0"/>
        <w:widowControl/>
        <w:spacing w:line="312" w:lineRule="exact" w:before="0" w:after="0"/>
        <w:ind w:left="3878" w:right="576" w:firstLine="0"/>
        <w:jc w:val="left"/>
      </w:pPr>
      <w:r>
        <w:rPr>
          <w:rFonts w:ascii="宋体" w:hAnsi="宋体" w:eastAsia="宋体"/>
          <w:b w:val="0"/>
          <w:i w:val="0"/>
          <w:color w:val="000000"/>
          <w:sz w:val="21"/>
        </w:rPr>
        <w:t xml:space="preserve">变形、倒塌 </w:t>
      </w:r>
      <w:r>
        <w:tab/>
      </w:r>
      <w:r>
        <w:rPr>
          <w:rFonts w:ascii="宋体" w:hAnsi="宋体" w:eastAsia="宋体"/>
          <w:b w:val="0"/>
          <w:i w:val="0"/>
          <w:color w:val="000000"/>
          <w:sz w:val="21"/>
        </w:rPr>
        <w:t xml:space="preserve">同步注浆压力不足 </w:t>
      </w:r>
      <w:r>
        <w:br/>
      </w:r>
      <w:r>
        <w:tab/>
      </w:r>
      <w:r>
        <w:tab/>
      </w:r>
      <w:r>
        <w:rPr>
          <w:rFonts w:ascii="宋体" w:hAnsi="宋体" w:eastAsia="宋体"/>
          <w:b w:val="0"/>
          <w:i w:val="0"/>
          <w:color w:val="000000"/>
          <w:sz w:val="21"/>
        </w:rPr>
        <w:t xml:space="preserve">同步注浆量不足 </w:t>
      </w:r>
      <w:r>
        <w:br/>
      </w:r>
      <w:r>
        <w:rPr>
          <w:rFonts w:ascii="宋体" w:hAnsi="宋体" w:eastAsia="宋体"/>
          <w:b w:val="0"/>
          <w:i w:val="0"/>
          <w:color w:val="000000"/>
          <w:sz w:val="21"/>
        </w:rPr>
        <w:t xml:space="preserve">未及时根据检测数据进行二次补浆 </w:t>
      </w:r>
      <w:r>
        <w:tab/>
      </w:r>
      <w:r>
        <w:tab/>
      </w:r>
      <w:r>
        <w:rPr>
          <w:rFonts w:ascii="宋体" w:hAnsi="宋体" w:eastAsia="宋体"/>
          <w:b w:val="0"/>
          <w:i w:val="0"/>
          <w:color w:val="000000"/>
          <w:sz w:val="21"/>
        </w:rPr>
        <w:t xml:space="preserve">土压力设置过低 </w:t>
      </w:r>
    </w:p>
    <w:p>
      <w:pPr>
        <w:autoSpaceDN w:val="0"/>
        <w:autoSpaceDE w:val="0"/>
        <w:widowControl/>
        <w:spacing w:line="180" w:lineRule="exact" w:before="828" w:after="0"/>
        <w:ind w:left="0" w:right="4044" w:firstLine="0"/>
        <w:jc w:val="right"/>
      </w:pPr>
      <w:r>
        <w:rPr>
          <w:rFonts w:ascii="宋体" w:hAnsi="宋体" w:eastAsia="宋体"/>
          <w:b w:val="0"/>
          <w:i w:val="0"/>
          <w:color w:val="000000"/>
          <w:sz w:val="18"/>
        </w:rPr>
        <w:t xml:space="preserve">- 28 -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71" name="Picture 7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2" name="Picture 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6648" w:val="left"/>
          <w:tab w:pos="7172" w:val="left"/>
          <w:tab w:pos="7278" w:val="left"/>
          <w:tab w:pos="7384" w:val="left"/>
          <w:tab w:pos="7592" w:val="left"/>
        </w:tabs>
        <w:autoSpaceDE w:val="0"/>
        <w:widowControl/>
        <w:spacing w:line="330" w:lineRule="exact" w:before="680" w:after="0"/>
        <w:ind w:left="6228" w:right="576" w:firstLine="0"/>
        <w:jc w:val="left"/>
      </w:pPr>
      <w:r>
        <w:tab/>
      </w:r>
      <w:r>
        <w:tab/>
      </w:r>
      <w:r>
        <w:rPr>
          <w:rFonts w:ascii="宋体" w:hAnsi="宋体" w:eastAsia="宋体"/>
          <w:b w:val="0"/>
          <w:i w:val="0"/>
          <w:color w:val="000000"/>
          <w:sz w:val="21"/>
        </w:rPr>
        <w:t xml:space="preserve">掘进速度过低 </w:t>
      </w:r>
      <w:r>
        <w:br/>
      </w:r>
      <w:r>
        <w:tab/>
      </w:r>
      <w:r>
        <w:tab/>
      </w:r>
      <w:r>
        <w:tab/>
      </w:r>
      <w:r>
        <w:rPr>
          <w:rFonts w:ascii="宋体" w:hAnsi="宋体" w:eastAsia="宋体"/>
          <w:b w:val="0"/>
          <w:i w:val="0"/>
          <w:color w:val="000000"/>
          <w:sz w:val="21"/>
        </w:rPr>
        <w:t xml:space="preserve">出土量过高 </w:t>
      </w:r>
      <w:r>
        <w:br/>
      </w:r>
      <w:r>
        <w:rPr>
          <w:rFonts w:ascii="宋体" w:hAnsi="宋体" w:eastAsia="宋体"/>
          <w:b w:val="0"/>
          <w:i w:val="0"/>
          <w:color w:val="000000"/>
          <w:sz w:val="21"/>
        </w:rPr>
        <w:t xml:space="preserve">渣土改良较差，螺旋机出土时喷涌 </w:t>
      </w:r>
      <w:r>
        <w:br/>
      </w:r>
      <w:r>
        <w:tab/>
      </w:r>
      <w:r>
        <w:rPr>
          <w:rFonts w:ascii="宋体" w:hAnsi="宋体" w:eastAsia="宋体"/>
          <w:b w:val="0"/>
          <w:i w:val="0"/>
          <w:color w:val="000000"/>
          <w:sz w:val="21"/>
        </w:rPr>
        <w:t xml:space="preserve">盾尾密封失效，涌水涌砂 </w:t>
      </w:r>
      <w:r>
        <w:br/>
      </w:r>
      <w:r>
        <w:tab/>
      </w:r>
      <w:r>
        <w:tab/>
      </w:r>
      <w:r>
        <w:tab/>
      </w:r>
      <w:r>
        <w:rPr>
          <w:rFonts w:ascii="宋体" w:hAnsi="宋体" w:eastAsia="宋体"/>
          <w:b w:val="0"/>
          <w:i w:val="0"/>
          <w:color w:val="000000"/>
          <w:sz w:val="21"/>
        </w:rPr>
        <w:t xml:space="preserve">纠偏量过大 </w:t>
      </w:r>
      <w:r>
        <w:br/>
      </w:r>
      <w:r>
        <w:tab/>
      </w:r>
      <w:r>
        <w:tab/>
      </w:r>
      <w:r>
        <w:tab/>
      </w:r>
      <w:r>
        <w:tab/>
      </w:r>
      <w:r>
        <w:rPr>
          <w:rFonts w:ascii="宋体" w:hAnsi="宋体" w:eastAsia="宋体"/>
          <w:b w:val="0"/>
          <w:i w:val="0"/>
          <w:color w:val="000000"/>
          <w:sz w:val="21"/>
        </w:rPr>
        <w:t xml:space="preserve">盾构后退 </w:t>
      </w:r>
      <w:r>
        <w:br/>
      </w:r>
      <w:r>
        <w:rPr>
          <w:rFonts w:ascii="宋体" w:hAnsi="宋体" w:eastAsia="宋体"/>
          <w:b w:val="0"/>
          <w:i w:val="0"/>
          <w:color w:val="000000"/>
          <w:sz w:val="21"/>
        </w:rPr>
        <w:t>未进行有害气体检测，未进行良好</w:t>
      </w:r>
      <w:r>
        <w:br/>
      </w:r>
      <w:r>
        <w:tab/>
      </w:r>
      <w:r>
        <w:tab/>
      </w:r>
      <w:r>
        <w:tab/>
      </w:r>
      <w:r>
        <w:tab/>
      </w:r>
      <w:r>
        <w:tab/>
      </w:r>
      <w:r>
        <w:rPr>
          <w:rFonts w:ascii="宋体" w:hAnsi="宋体" w:eastAsia="宋体"/>
          <w:b w:val="0"/>
          <w:i w:val="0"/>
          <w:color w:val="000000"/>
          <w:sz w:val="21"/>
        </w:rPr>
        <w:t xml:space="preserve">通风 </w:t>
      </w:r>
    </w:p>
    <w:p>
      <w:pPr>
        <w:autoSpaceDN w:val="0"/>
        <w:tabs>
          <w:tab w:pos="6858" w:val="left"/>
          <w:tab w:pos="7172" w:val="left"/>
          <w:tab w:pos="7384" w:val="left"/>
        </w:tabs>
        <w:autoSpaceDE w:val="0"/>
        <w:widowControl/>
        <w:spacing w:line="334" w:lineRule="exact" w:before="0" w:after="0"/>
        <w:ind w:left="4192" w:right="1152" w:firstLine="0"/>
        <w:jc w:val="left"/>
      </w:pPr>
      <w:r>
        <w:rPr>
          <w:rFonts w:ascii="宋体" w:hAnsi="宋体" w:eastAsia="宋体"/>
          <w:b w:val="0"/>
          <w:i w:val="0"/>
          <w:color w:val="000000"/>
          <w:sz w:val="21"/>
        </w:rPr>
        <w:t xml:space="preserve">火灾 </w:t>
      </w:r>
      <w:r>
        <w:tab/>
      </w:r>
      <w:r>
        <w:tab/>
      </w:r>
      <w:r>
        <w:rPr>
          <w:rFonts w:ascii="宋体" w:hAnsi="宋体" w:eastAsia="宋体"/>
          <w:b w:val="0"/>
          <w:i w:val="0"/>
          <w:color w:val="000000"/>
          <w:sz w:val="21"/>
        </w:rPr>
        <w:t xml:space="preserve">人员操作不当 </w:t>
      </w:r>
      <w:r>
        <w:br/>
      </w:r>
      <w:r>
        <w:tab/>
      </w:r>
      <w:r>
        <w:tab/>
      </w:r>
      <w:r>
        <w:tab/>
      </w:r>
      <w:r>
        <w:rPr>
          <w:rFonts w:ascii="宋体" w:hAnsi="宋体" w:eastAsia="宋体"/>
          <w:b w:val="0"/>
          <w:i w:val="0"/>
          <w:color w:val="000000"/>
          <w:sz w:val="21"/>
        </w:rPr>
        <w:t xml:space="preserve">设备短路 </w:t>
      </w:r>
      <w:r>
        <w:br/>
      </w:r>
      <w:r>
        <w:rPr>
          <w:rFonts w:ascii="宋体" w:hAnsi="宋体" w:eastAsia="宋体"/>
          <w:b w:val="0"/>
          <w:i w:val="0"/>
          <w:color w:val="000000"/>
          <w:sz w:val="21"/>
        </w:rPr>
        <w:t xml:space="preserve">可燃品储存位置不当 </w:t>
      </w:r>
    </w:p>
    <w:p>
      <w:pPr>
        <w:autoSpaceDN w:val="0"/>
        <w:tabs>
          <w:tab w:pos="4752" w:val="left"/>
        </w:tabs>
        <w:autoSpaceDE w:val="0"/>
        <w:widowControl/>
        <w:spacing w:line="348" w:lineRule="exact" w:before="242" w:after="16"/>
        <w:ind w:left="4622" w:right="4176" w:firstLine="0"/>
        <w:jc w:val="left"/>
      </w:pPr>
      <w:r>
        <w:tab/>
      </w:r>
      <w:r>
        <w:rPr>
          <w:rFonts w:ascii="宋体" w:hAnsi="宋体" w:eastAsia="宋体"/>
          <w:b w:val="0"/>
          <w:i w:val="0"/>
          <w:color w:val="000000"/>
          <w:sz w:val="21"/>
        </w:rPr>
        <w:t xml:space="preserve">表4.5  续 </w:t>
      </w:r>
      <w:r>
        <w:br/>
      </w:r>
      <w:r>
        <w:rPr>
          <w:rFonts w:ascii="Times New Roman" w:hAnsi="Times New Roman" w:eastAsia="Times New Roman"/>
          <w:b w:val="0"/>
          <w:i w:val="0"/>
          <w:color w:val="000000"/>
          <w:sz w:val="21"/>
        </w:rPr>
        <w:t>Tab.4.5  Cont</w:t>
      </w:r>
    </w:p>
    <w:tbl>
      <w:tblPr>
        <w:tblW w:type="auto" w:w="0"/>
        <w:tblLayout w:type="fixed"/>
        <w:tblLook w:firstColumn="1" w:firstRow="1" w:lastColumn="0" w:lastRow="0" w:noHBand="0" w:noVBand="1" w:val="04A0"/>
        <w:tblInd w:w="998.0000000000001" w:type="dxa"/>
      </w:tblPr>
      <w:tblGrid>
        <w:gridCol w:w="3373"/>
        <w:gridCol w:w="3373"/>
        <w:gridCol w:w="3373"/>
      </w:tblGrid>
      <w:tr>
        <w:trPr>
          <w:trHeight w:hRule="exact" w:val="262"/>
        </w:trPr>
        <w:tc>
          <w:tcPr>
            <w:tcW w:type="dxa" w:w="1702"/>
            <w:tcBorders>
              <w:bottom w:sz="4.0" w:val="single" w:color="#000000"/>
            </w:tcBorders>
            <w:tcMar>
              <w:start w:w="0" w:type="dxa"/>
              <w:end w:w="0" w:type="dxa"/>
            </w:tcMar>
          </w:tcPr>
          <w:p>
            <w:pPr>
              <w:autoSpaceDN w:val="0"/>
              <w:autoSpaceDE w:val="0"/>
              <w:widowControl/>
              <w:spacing w:line="210" w:lineRule="exact" w:before="18" w:after="0"/>
              <w:ind w:left="108" w:right="0" w:firstLine="0"/>
              <w:jc w:val="left"/>
            </w:pPr>
            <w:r>
              <w:rPr>
                <w:rFonts w:ascii="宋体" w:hAnsi="宋体" w:eastAsia="宋体"/>
                <w:b w:val="0"/>
                <w:i w:val="0"/>
                <w:color w:val="000000"/>
                <w:sz w:val="21"/>
              </w:rPr>
              <w:t xml:space="preserve">目标层 </w:t>
            </w:r>
          </w:p>
        </w:tc>
        <w:tc>
          <w:tcPr>
            <w:tcW w:type="dxa" w:w="3402"/>
            <w:tcBorders>
              <w:bottom w:sz="4.0" w:val="single" w:color="#000000"/>
            </w:tcBorders>
            <w:tcMar>
              <w:start w:w="0" w:type="dxa"/>
              <w:end w:w="0" w:type="dxa"/>
            </w:tcMar>
          </w:tcPr>
          <w:p>
            <w:pPr>
              <w:autoSpaceDN w:val="0"/>
              <w:autoSpaceDE w:val="0"/>
              <w:widowControl/>
              <w:spacing w:line="210" w:lineRule="exact" w:before="18" w:after="0"/>
              <w:ind w:left="0" w:right="1280" w:firstLine="0"/>
              <w:jc w:val="right"/>
            </w:pPr>
            <w:r>
              <w:rPr>
                <w:rFonts w:ascii="宋体" w:hAnsi="宋体" w:eastAsia="宋体"/>
                <w:b w:val="0"/>
                <w:i w:val="0"/>
                <w:color w:val="000000"/>
                <w:sz w:val="21"/>
              </w:rPr>
              <w:t xml:space="preserve">指标层 </w:t>
            </w:r>
          </w:p>
        </w:tc>
        <w:tc>
          <w:tcPr>
            <w:tcW w:type="dxa" w:w="3404"/>
            <w:tcBorders>
              <w:bottom w:sz="4.0" w:val="single" w:color="#000000"/>
            </w:tcBorders>
            <w:tcMar>
              <w:start w:w="0" w:type="dxa"/>
              <w:end w:w="0" w:type="dxa"/>
            </w:tcMar>
          </w:tcPr>
          <w:p>
            <w:pPr>
              <w:autoSpaceDN w:val="0"/>
              <w:autoSpaceDE w:val="0"/>
              <w:widowControl/>
              <w:spacing w:line="210" w:lineRule="exact" w:before="18" w:after="0"/>
              <w:ind w:left="0" w:right="1282" w:firstLine="0"/>
              <w:jc w:val="right"/>
            </w:pPr>
            <w:r>
              <w:rPr>
                <w:rFonts w:ascii="宋体" w:hAnsi="宋体" w:eastAsia="宋体"/>
                <w:b w:val="0"/>
                <w:i w:val="0"/>
                <w:color w:val="000000"/>
                <w:sz w:val="21"/>
              </w:rPr>
              <w:t xml:space="preserve">因素层 </w:t>
            </w:r>
          </w:p>
        </w:tc>
      </w:tr>
    </w:tbl>
    <w:p>
      <w:pPr>
        <w:autoSpaceDN w:val="0"/>
        <w:autoSpaceDE w:val="0"/>
        <w:widowControl/>
        <w:spacing w:line="212" w:lineRule="exact" w:before="38" w:after="48"/>
        <w:ind w:left="0" w:right="1160" w:firstLine="0"/>
        <w:jc w:val="right"/>
      </w:pPr>
      <w:r>
        <w:rPr>
          <w:rFonts w:ascii="宋体" w:hAnsi="宋体" w:eastAsia="宋体"/>
          <w:b w:val="0"/>
          <w:i w:val="0"/>
          <w:color w:val="000000"/>
          <w:sz w:val="21"/>
        </w:rPr>
        <w:t xml:space="preserve">管片上浮，后视点变化 </w:t>
      </w:r>
    </w:p>
    <w:tbl>
      <w:tblPr>
        <w:tblW w:type="auto" w:w="0"/>
        <w:tblLayout w:type="fixed"/>
        <w:tblLook w:firstColumn="1" w:firstRow="1" w:lastColumn="0" w:lastRow="0" w:noHBand="0" w:noVBand="1" w:val="04A0"/>
        <w:tblInd w:w="1780.0" w:type="dxa"/>
      </w:tblPr>
      <w:tblGrid>
        <w:gridCol w:w="5059"/>
        <w:gridCol w:w="5059"/>
      </w:tblGrid>
      <w:tr>
        <w:trPr>
          <w:trHeight w:hRule="exact" w:val="658"/>
        </w:trPr>
        <w:tc>
          <w:tcPr>
            <w:tcW w:type="dxa" w:w="4320"/>
            <w:tcBorders/>
            <w:tcMar>
              <w:start w:w="0" w:type="dxa"/>
              <w:end w:w="0" w:type="dxa"/>
            </w:tcMar>
          </w:tcPr>
          <w:p>
            <w:pPr>
              <w:autoSpaceDN w:val="0"/>
              <w:autoSpaceDE w:val="0"/>
              <w:widowControl/>
              <w:spacing w:line="210" w:lineRule="exact" w:before="250" w:after="0"/>
              <w:ind w:left="0" w:right="752" w:firstLine="0"/>
              <w:jc w:val="right"/>
            </w:pPr>
            <w:r>
              <w:rPr>
                <w:rFonts w:ascii="宋体" w:hAnsi="宋体" w:eastAsia="宋体"/>
                <w:b w:val="0"/>
                <w:i w:val="0"/>
                <w:color w:val="000000"/>
                <w:sz w:val="21"/>
              </w:rPr>
              <w:t xml:space="preserve">盾构姿态偏差超标 </w:t>
            </w:r>
          </w:p>
        </w:tc>
        <w:tc>
          <w:tcPr>
            <w:tcW w:type="dxa" w:w="3380"/>
            <w:tcBorders/>
            <w:tcMar>
              <w:start w:w="0" w:type="dxa"/>
              <w:end w:w="0" w:type="dxa"/>
            </w:tcMar>
          </w:tcPr>
          <w:p>
            <w:pPr>
              <w:autoSpaceDN w:val="0"/>
              <w:autoSpaceDE w:val="0"/>
              <w:widowControl/>
              <w:spacing w:line="298" w:lineRule="exact" w:before="0" w:after="0"/>
              <w:ind w:left="720" w:right="576" w:firstLine="0"/>
              <w:jc w:val="center"/>
            </w:pPr>
            <w:r>
              <w:rPr>
                <w:rFonts w:ascii="宋体" w:hAnsi="宋体" w:eastAsia="宋体"/>
                <w:b w:val="0"/>
                <w:i w:val="0"/>
                <w:color w:val="000000"/>
                <w:sz w:val="21"/>
              </w:rPr>
              <w:t xml:space="preserve">盾构操作手能力不足 </w:t>
            </w:r>
            <w:r>
              <w:rPr>
                <w:rFonts w:ascii="宋体" w:hAnsi="宋体" w:eastAsia="宋体"/>
                <w:b w:val="0"/>
                <w:i w:val="0"/>
                <w:color w:val="000000"/>
                <w:sz w:val="21"/>
              </w:rPr>
              <w:t xml:space="preserve">导向系统故障 </w:t>
            </w:r>
          </w:p>
        </w:tc>
      </w:tr>
    </w:tbl>
    <w:p>
      <w:pPr>
        <w:autoSpaceDN w:val="0"/>
        <w:tabs>
          <w:tab w:pos="6228" w:val="left"/>
          <w:tab w:pos="6542" w:val="left"/>
          <w:tab w:pos="6648" w:val="left"/>
          <w:tab w:pos="6964" w:val="left"/>
          <w:tab w:pos="7068" w:val="left"/>
          <w:tab w:pos="7172" w:val="left"/>
        </w:tabs>
        <w:autoSpaceDE w:val="0"/>
        <w:widowControl/>
        <w:spacing w:line="320" w:lineRule="exact" w:before="0" w:after="62"/>
        <w:ind w:left="3982" w:right="720" w:firstLine="0"/>
        <w:jc w:val="left"/>
      </w:pPr>
      <w:r>
        <w:tab/>
      </w:r>
      <w:r>
        <w:tab/>
      </w:r>
      <w:r>
        <w:tab/>
      </w:r>
      <w:r>
        <w:tab/>
      </w:r>
      <w:r>
        <w:rPr>
          <w:rFonts w:ascii="宋体" w:hAnsi="宋体" w:eastAsia="宋体"/>
          <w:b w:val="0"/>
          <w:i w:val="0"/>
          <w:color w:val="000000"/>
          <w:sz w:val="21"/>
        </w:rPr>
        <w:t xml:space="preserve">切削地下障碍物 </w:t>
      </w:r>
      <w:r>
        <w:br/>
      </w:r>
      <w:r>
        <w:tab/>
      </w:r>
      <w:r>
        <w:tab/>
      </w:r>
      <w:r>
        <w:rPr>
          <w:rFonts w:ascii="宋体" w:hAnsi="宋体" w:eastAsia="宋体"/>
          <w:b w:val="0"/>
          <w:i w:val="0"/>
          <w:color w:val="000000"/>
          <w:sz w:val="21"/>
        </w:rPr>
        <w:t xml:space="preserve">纠偏量过大，推力偏心过多 </w:t>
      </w:r>
      <w:r>
        <w:tab/>
      </w:r>
      <w:r>
        <w:tab/>
      </w:r>
      <w:r>
        <w:tab/>
      </w:r>
      <w:r>
        <w:tab/>
      </w:r>
      <w:r>
        <w:rPr>
          <w:rFonts w:ascii="宋体" w:hAnsi="宋体" w:eastAsia="宋体"/>
          <w:b w:val="0"/>
          <w:i w:val="0"/>
          <w:color w:val="000000"/>
          <w:sz w:val="21"/>
        </w:rPr>
        <w:t xml:space="preserve">盾构盾尾间隙过小 </w:t>
      </w:r>
      <w:r>
        <w:br/>
      </w:r>
      <w:r>
        <w:rPr>
          <w:rFonts w:ascii="宋体" w:hAnsi="宋体" w:eastAsia="宋体"/>
          <w:b w:val="0"/>
          <w:i w:val="0"/>
          <w:color w:val="000000"/>
          <w:sz w:val="21"/>
        </w:rPr>
        <w:t>拼装位置不佳，螺栓孔无法对齐，</w:t>
      </w:r>
      <w:r>
        <w:rPr>
          <w:rFonts w:ascii="宋体" w:hAnsi="宋体" w:eastAsia="宋体"/>
          <w:b w:val="0"/>
          <w:i w:val="0"/>
          <w:color w:val="000000"/>
          <w:sz w:val="21"/>
        </w:rPr>
        <w:t xml:space="preserve">管片破裂 </w:t>
      </w:r>
      <w:r>
        <w:tab/>
      </w:r>
      <w:r>
        <w:tab/>
      </w:r>
      <w:r>
        <w:tab/>
      </w:r>
      <w:r>
        <w:tab/>
      </w:r>
      <w:r>
        <w:rPr>
          <w:rFonts w:ascii="宋体" w:hAnsi="宋体" w:eastAsia="宋体"/>
          <w:b w:val="0"/>
          <w:i w:val="0"/>
          <w:color w:val="000000"/>
          <w:sz w:val="21"/>
        </w:rPr>
        <w:t xml:space="preserve">施工人员野蛮作业 </w:t>
      </w:r>
      <w:r>
        <w:br/>
      </w:r>
      <w:r>
        <w:tab/>
      </w:r>
      <w:r>
        <w:tab/>
      </w:r>
      <w:r>
        <w:rPr>
          <w:rFonts w:ascii="宋体" w:hAnsi="宋体" w:eastAsia="宋体"/>
          <w:b w:val="0"/>
          <w:i w:val="0"/>
          <w:color w:val="000000"/>
          <w:sz w:val="21"/>
        </w:rPr>
        <w:t xml:space="preserve">管片生产过程中养护不当 </w:t>
      </w:r>
      <w:r>
        <w:tab/>
      </w:r>
      <w:r>
        <w:tab/>
      </w:r>
      <w:r>
        <w:tab/>
      </w:r>
      <w:r>
        <w:tab/>
      </w:r>
      <w:r>
        <w:tab/>
      </w:r>
      <w:r>
        <w:tab/>
      </w:r>
      <w:r>
        <w:rPr>
          <w:rFonts w:ascii="宋体" w:hAnsi="宋体" w:eastAsia="宋体"/>
          <w:b w:val="0"/>
          <w:i w:val="0"/>
          <w:color w:val="000000"/>
          <w:sz w:val="21"/>
        </w:rPr>
        <w:t xml:space="preserve">管片运输磕碰 </w:t>
      </w:r>
      <w:r>
        <w:br/>
      </w:r>
      <w:r>
        <w:tab/>
      </w:r>
      <w:r>
        <w:tab/>
      </w:r>
      <w:r>
        <w:tab/>
      </w:r>
      <w:r>
        <w:tab/>
      </w:r>
      <w:r>
        <w:tab/>
      </w:r>
      <w:r>
        <w:tab/>
      </w:r>
      <w:r>
        <w:rPr>
          <w:rFonts w:ascii="宋体" w:hAnsi="宋体" w:eastAsia="宋体"/>
          <w:b w:val="0"/>
          <w:i w:val="0"/>
          <w:color w:val="000000"/>
          <w:sz w:val="21"/>
        </w:rPr>
        <w:t xml:space="preserve">推力设置过大 </w:t>
      </w:r>
      <w:r>
        <w:br/>
      </w:r>
      <w:r>
        <w:tab/>
      </w:r>
      <w:r>
        <w:tab/>
      </w:r>
      <w:r>
        <w:rPr>
          <w:rFonts w:ascii="宋体" w:hAnsi="宋体" w:eastAsia="宋体"/>
          <w:b w:val="0"/>
          <w:i w:val="0"/>
          <w:color w:val="000000"/>
          <w:sz w:val="21"/>
        </w:rPr>
        <w:t xml:space="preserve">未制定完善的渣土改良方案 </w:t>
      </w:r>
      <w:r>
        <w:tab/>
      </w:r>
      <w:r>
        <w:tab/>
      </w:r>
      <w:r>
        <w:tab/>
      </w:r>
      <w:r>
        <w:tab/>
      </w:r>
      <w:r>
        <w:rPr>
          <w:rFonts w:ascii="宋体" w:hAnsi="宋体" w:eastAsia="宋体"/>
          <w:b w:val="0"/>
          <w:i w:val="0"/>
          <w:color w:val="000000"/>
          <w:sz w:val="21"/>
        </w:rPr>
        <w:t xml:space="preserve">改良材料质量较差 </w:t>
      </w:r>
    </w:p>
    <w:p>
      <w:pPr>
        <w:sectPr>
          <w:pgSz w:w="11906" w:h="16838"/>
          <w:pgMar w:top="724" w:right="1368" w:bottom="170" w:left="420" w:header="720" w:footer="720" w:gutter="0"/>
          <w:cols/>
          <w:docGrid w:linePitch="360"/>
        </w:sectPr>
      </w:pPr>
    </w:p>
    <w:p>
      <w:pPr>
        <w:autoSpaceDN w:val="0"/>
        <w:autoSpaceDE w:val="0"/>
        <w:widowControl/>
        <w:spacing w:line="212" w:lineRule="exact" w:before="0" w:after="0"/>
        <w:ind w:left="0" w:right="74" w:firstLine="0"/>
        <w:jc w:val="right"/>
      </w:pPr>
      <w:r>
        <w:rPr>
          <w:rFonts w:ascii="宋体" w:hAnsi="宋体" w:eastAsia="宋体"/>
          <w:b w:val="0"/>
          <w:i w:val="0"/>
          <w:color w:val="000000"/>
          <w:sz w:val="21"/>
        </w:rPr>
        <w:t xml:space="preserve">刀盘结泥饼，刀盘、刀具异常磨损 </w:t>
      </w:r>
    </w:p>
    <w:p>
      <w:pPr>
        <w:sectPr>
          <w:type w:val="continuous"/>
          <w:pgSz w:w="11906" w:h="16838"/>
          <w:pgMar w:top="724" w:right="1368" w:bottom="170" w:left="420" w:header="720" w:footer="720" w:gutter="0"/>
          <w:cols w:num="2" w:equalWidth="0">
            <w:col w:w="6156" w:space="0"/>
            <w:col w:w="3961" w:space="0"/>
          </w:cols>
          <w:docGrid w:linePitch="360"/>
        </w:sectPr>
      </w:pPr>
    </w:p>
    <w:p>
      <w:pPr>
        <w:autoSpaceDN w:val="0"/>
        <w:tabs>
          <w:tab w:pos="386" w:val="left"/>
          <w:tab w:pos="808" w:val="left"/>
          <w:tab w:pos="1542" w:val="left"/>
        </w:tabs>
        <w:autoSpaceDE w:val="0"/>
        <w:widowControl/>
        <w:spacing w:line="274" w:lineRule="exact" w:before="0" w:after="130"/>
        <w:ind w:left="72" w:right="720" w:firstLine="0"/>
        <w:jc w:val="left"/>
      </w:pPr>
      <w:r>
        <w:tab/>
      </w:r>
      <w:r>
        <w:rPr>
          <w:rFonts w:ascii="宋体" w:hAnsi="宋体" w:eastAsia="宋体"/>
          <w:b w:val="0"/>
          <w:i w:val="0"/>
          <w:color w:val="000000"/>
          <w:sz w:val="21"/>
        </w:rPr>
        <w:t xml:space="preserve">施工人员未按执行改良方案 </w:t>
      </w:r>
      <w:r>
        <w:rPr>
          <w:rFonts w:ascii="宋体" w:hAnsi="宋体" w:eastAsia="宋体"/>
          <w:b w:val="0"/>
          <w:i w:val="0"/>
          <w:color w:val="000000"/>
          <w:sz w:val="21"/>
        </w:rPr>
        <w:t>地质情况突变，未及时调整改良方</w:t>
      </w:r>
      <w:r>
        <w:tab/>
      </w:r>
      <w:r>
        <w:tab/>
      </w:r>
      <w:r>
        <w:tab/>
      </w:r>
      <w:r>
        <w:rPr>
          <w:rFonts w:ascii="宋体" w:hAnsi="宋体" w:eastAsia="宋体"/>
          <w:b w:val="0"/>
          <w:i w:val="0"/>
          <w:color w:val="000000"/>
          <w:sz w:val="21"/>
        </w:rPr>
        <w:t xml:space="preserve">案 </w:t>
      </w:r>
      <w:r>
        <w:br/>
      </w:r>
      <w:r>
        <w:tab/>
      </w:r>
      <w:r>
        <w:tab/>
      </w:r>
      <w:r>
        <w:rPr>
          <w:rFonts w:ascii="宋体" w:hAnsi="宋体" w:eastAsia="宋体"/>
          <w:b w:val="0"/>
          <w:i w:val="0"/>
          <w:color w:val="000000"/>
          <w:sz w:val="21"/>
        </w:rPr>
        <w:t xml:space="preserve">盾构机盾尾刷失效 </w:t>
      </w:r>
    </w:p>
    <w:p>
      <w:pPr>
        <w:sectPr>
          <w:type w:val="nextColumn"/>
          <w:pgSz w:w="11906" w:h="16838"/>
          <w:pgMar w:top="724" w:right="1368" w:bottom="170" w:left="420" w:header="720" w:footer="720" w:gutter="0"/>
          <w:cols w:num="2" w:equalWidth="0">
            <w:col w:w="6156" w:space="0"/>
            <w:col w:w="3961" w:space="0"/>
          </w:cols>
          <w:docGrid w:linePitch="360"/>
        </w:sectPr>
      </w:pPr>
    </w:p>
    <w:tbl>
      <w:tblPr>
        <w:tblW w:type="auto" w:w="0"/>
        <w:tblLayout w:type="fixed"/>
        <w:tblLook w:firstColumn="1" w:firstRow="1" w:lastColumn="0" w:lastRow="0" w:noHBand="0" w:noVBand="1" w:val="04A0"/>
        <w:tblInd w:w="1880.0" w:type="dxa"/>
      </w:tblPr>
      <w:tblGrid>
        <w:gridCol w:w="5059"/>
        <w:gridCol w:w="5059"/>
      </w:tblGrid>
      <w:tr>
        <w:trPr>
          <w:trHeight w:hRule="exact" w:val="612"/>
        </w:trPr>
        <w:tc>
          <w:tcPr>
            <w:tcW w:type="dxa" w:w="4220"/>
            <w:tcBorders/>
            <w:tcMar>
              <w:start w:w="0" w:type="dxa"/>
              <w:end w:w="0" w:type="dxa"/>
            </w:tcMar>
          </w:tcPr>
          <w:p>
            <w:pPr>
              <w:autoSpaceDN w:val="0"/>
              <w:autoSpaceDE w:val="0"/>
              <w:widowControl/>
              <w:spacing w:line="210" w:lineRule="exact" w:before="170" w:after="0"/>
              <w:ind w:left="0" w:right="962" w:firstLine="0"/>
              <w:jc w:val="right"/>
            </w:pPr>
            <w:r>
              <w:rPr>
                <w:rFonts w:ascii="宋体" w:hAnsi="宋体" w:eastAsia="宋体"/>
                <w:b w:val="0"/>
                <w:i w:val="0"/>
                <w:color w:val="000000"/>
                <w:sz w:val="21"/>
              </w:rPr>
              <w:t xml:space="preserve">隧道涌水涌砂 </w:t>
            </w:r>
          </w:p>
        </w:tc>
        <w:tc>
          <w:tcPr>
            <w:tcW w:type="dxa" w:w="3280"/>
            <w:tcBorders/>
            <w:tcMar>
              <w:start w:w="0" w:type="dxa"/>
              <w:end w:w="0" w:type="dxa"/>
            </w:tcMar>
          </w:tcPr>
          <w:p>
            <w:pPr>
              <w:autoSpaceDN w:val="0"/>
              <w:autoSpaceDE w:val="0"/>
              <w:widowControl/>
              <w:spacing w:line="276" w:lineRule="exact" w:before="0" w:after="0"/>
              <w:ind w:left="864" w:right="720" w:firstLine="0"/>
              <w:jc w:val="center"/>
            </w:pPr>
            <w:r>
              <w:rPr>
                <w:rFonts w:ascii="宋体" w:hAnsi="宋体" w:eastAsia="宋体"/>
                <w:b w:val="0"/>
                <w:i w:val="0"/>
                <w:color w:val="000000"/>
                <w:sz w:val="21"/>
              </w:rPr>
              <w:t xml:space="preserve">管片不均匀上浮 </w:t>
            </w:r>
            <w:r>
              <w:br/>
            </w:r>
            <w:r>
              <w:rPr>
                <w:rFonts w:ascii="宋体" w:hAnsi="宋体" w:eastAsia="宋体"/>
                <w:b w:val="0"/>
                <w:i w:val="0"/>
                <w:color w:val="000000"/>
                <w:sz w:val="21"/>
              </w:rPr>
              <w:t xml:space="preserve">地下水位升高 </w:t>
            </w:r>
          </w:p>
        </w:tc>
      </w:tr>
    </w:tbl>
    <w:p>
      <w:pPr>
        <w:autoSpaceDN w:val="0"/>
        <w:tabs>
          <w:tab w:pos="7068" w:val="left"/>
          <w:tab w:pos="7172" w:val="left"/>
        </w:tabs>
        <w:autoSpaceDE w:val="0"/>
        <w:widowControl/>
        <w:spacing w:line="324" w:lineRule="exact" w:before="0" w:after="0"/>
        <w:ind w:left="3562" w:right="1440" w:firstLine="0"/>
        <w:jc w:val="left"/>
      </w:pPr>
      <w:r>
        <w:rPr>
          <w:rFonts w:ascii="宋体" w:hAnsi="宋体" w:eastAsia="宋体"/>
          <w:b w:val="0"/>
          <w:i w:val="0"/>
          <w:color w:val="000000"/>
          <w:sz w:val="21"/>
        </w:rPr>
        <w:t xml:space="preserve">地层透水性增强 </w:t>
      </w:r>
      <w:r>
        <w:rPr>
          <w:rFonts w:ascii="宋体" w:hAnsi="宋体" w:eastAsia="宋体"/>
          <w:b w:val="0"/>
          <w:i w:val="0"/>
          <w:color w:val="000000"/>
          <w:sz w:val="21"/>
        </w:rPr>
        <w:t xml:space="preserve">轨道质量不合格 </w:t>
      </w:r>
      <w:r>
        <w:rPr>
          <w:rFonts w:ascii="宋体" w:hAnsi="宋体" w:eastAsia="宋体"/>
          <w:b w:val="0"/>
          <w:i w:val="0"/>
          <w:color w:val="000000"/>
          <w:sz w:val="21"/>
        </w:rPr>
        <w:t xml:space="preserve">电瓶车、台车脱轨 </w:t>
      </w:r>
      <w:r>
        <w:rPr>
          <w:rFonts w:ascii="宋体" w:hAnsi="宋体" w:eastAsia="宋体"/>
          <w:b w:val="0"/>
          <w:i w:val="0"/>
          <w:color w:val="000000"/>
          <w:sz w:val="21"/>
        </w:rPr>
        <w:t xml:space="preserve">轨道拼装不规范 </w:t>
      </w:r>
      <w:r>
        <w:tab/>
      </w:r>
      <w:r>
        <w:tab/>
      </w:r>
      <w:r>
        <w:rPr>
          <w:rFonts w:ascii="宋体" w:hAnsi="宋体" w:eastAsia="宋体"/>
          <w:b w:val="0"/>
          <w:i w:val="0"/>
          <w:color w:val="000000"/>
          <w:sz w:val="21"/>
        </w:rPr>
        <w:t xml:space="preserve">人员违规操作 </w:t>
      </w:r>
    </w:p>
    <w:p>
      <w:pPr>
        <w:autoSpaceDN w:val="0"/>
        <w:autoSpaceDE w:val="0"/>
        <w:widowControl/>
        <w:spacing w:line="240" w:lineRule="exact" w:before="794" w:after="0"/>
        <w:ind w:left="0" w:right="4120" w:firstLine="0"/>
        <w:jc w:val="right"/>
      </w:pPr>
      <w:r>
        <w:rPr>
          <w:rFonts w:ascii="Times New Roman" w:hAnsi="Times New Roman" w:eastAsia="Times New Roman"/>
          <w:b w:val="0"/>
          <w:i w:val="0"/>
          <w:color w:val="000000"/>
          <w:sz w:val="18"/>
        </w:rPr>
        <w:t xml:space="preserve"> - 29 -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73" name="Picture 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4" name="Picture 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240" w:lineRule="exact" w:before="1386" w:after="0"/>
        <w:ind w:left="998" w:right="0" w:firstLine="0"/>
        <w:jc w:val="left"/>
      </w:pPr>
      <w:r>
        <w:rPr>
          <w:rFonts w:ascii="黑体" w:hAnsi="黑体" w:eastAsia="黑体"/>
          <w:b w:val="0"/>
          <w:i w:val="0"/>
          <w:color w:val="000000"/>
          <w:sz w:val="24"/>
        </w:rPr>
        <w:t xml:space="preserve">4.2.2 盾构法风险因素权重 </w:t>
      </w:r>
    </w:p>
    <w:p>
      <w:pPr>
        <w:autoSpaceDN w:val="0"/>
        <w:autoSpaceDE w:val="0"/>
        <w:widowControl/>
        <w:spacing w:line="388" w:lineRule="exact" w:before="80" w:after="0"/>
        <w:ind w:left="998" w:right="48" w:firstLine="480"/>
        <w:jc w:val="both"/>
      </w:pPr>
      <w:r>
        <w:rPr>
          <w:rFonts w:ascii="宋体" w:hAnsi="宋体" w:eastAsia="宋体"/>
          <w:b w:val="0"/>
          <w:i w:val="0"/>
          <w:color w:val="000000"/>
          <w:sz w:val="24"/>
        </w:rPr>
        <w:t>本文利用层次分析法进行确定权重。层次分析法是根据问题的性质和要达到的总目</w:t>
      </w:r>
      <w:r>
        <w:rPr>
          <w:rFonts w:ascii="宋体" w:hAnsi="宋体" w:eastAsia="宋体"/>
          <w:b w:val="0"/>
          <w:i w:val="0"/>
          <w:color w:val="000000"/>
          <w:sz w:val="24"/>
        </w:rPr>
        <w:t>标，将问题分解为不同的组成因素，并按照因素间的相互关联影响以及隶属关系将因素</w:t>
      </w:r>
      <w:r>
        <w:rPr>
          <w:rFonts w:ascii="宋体" w:hAnsi="宋体" w:eastAsia="宋体"/>
          <w:b w:val="0"/>
          <w:i w:val="0"/>
          <w:color w:val="000000"/>
          <w:sz w:val="24"/>
        </w:rPr>
        <w:t>按不同层次聚集组合，形成一个多层次的分析结构模型，从而最终使问题归结为最低层</w:t>
      </w:r>
      <w:r>
        <w:rPr>
          <w:rFonts w:ascii="宋体" w:hAnsi="宋体" w:eastAsia="宋体"/>
          <w:b w:val="0"/>
          <w:i w:val="0"/>
          <w:color w:val="000000"/>
          <w:sz w:val="24"/>
        </w:rPr>
        <w:t>相对于最高层(总目标)的相对重要权值的确定或相对优劣次序的排定</w:t>
      </w:r>
      <w:r>
        <w:rPr>
          <w:rFonts w:ascii="Times New Roman" w:hAnsi="Times New Roman" w:eastAsia="Times New Roman"/>
          <w:b w:val="0"/>
          <w:i w:val="0"/>
          <w:color w:val="000000"/>
          <w:sz w:val="16"/>
        </w:rPr>
        <w:t>[33]</w:t>
      </w:r>
      <w:r>
        <w:rPr>
          <w:rFonts w:ascii="宋体" w:hAnsi="宋体" w:eastAsia="宋体"/>
          <w:b w:val="0"/>
          <w:i w:val="0"/>
          <w:color w:val="000000"/>
          <w:sz w:val="24"/>
        </w:rPr>
        <w:t xml:space="preserve">。 </w:t>
      </w:r>
    </w:p>
    <w:p>
      <w:pPr>
        <w:autoSpaceDN w:val="0"/>
        <w:tabs>
          <w:tab w:pos="1478" w:val="left"/>
        </w:tabs>
        <w:autoSpaceDE w:val="0"/>
        <w:widowControl/>
        <w:spacing w:line="388" w:lineRule="exact" w:before="4" w:after="0"/>
        <w:ind w:left="998" w:right="0" w:firstLine="0"/>
        <w:jc w:val="left"/>
      </w:pPr>
      <w:r>
        <w:tab/>
      </w:r>
      <w:r>
        <w:rPr>
          <w:rFonts w:ascii="宋体" w:hAnsi="宋体" w:eastAsia="宋体"/>
          <w:b w:val="0"/>
          <w:i w:val="0"/>
          <w:color w:val="000000"/>
          <w:sz w:val="24"/>
        </w:rPr>
        <w:t>首先使用专家调查打分法（调查表详见附录A）确定确两种不用风险因素的重要程</w:t>
      </w:r>
      <w:r>
        <w:rPr>
          <w:rFonts w:ascii="宋体" w:hAnsi="宋体" w:eastAsia="宋体"/>
          <w:b w:val="0"/>
          <w:i w:val="0"/>
          <w:color w:val="000000"/>
          <w:sz w:val="24"/>
        </w:rPr>
        <w:t>度,对于因素i 和因素u 做相互比较，从而构造出判断矩阵，在利用spssau 对判断矩阵</w:t>
      </w:r>
      <w:r>
        <w:rPr>
          <w:rFonts w:ascii="宋体" w:hAnsi="宋体" w:eastAsia="宋体"/>
          <w:b w:val="0"/>
          <w:i w:val="0"/>
          <w:color w:val="000000"/>
          <w:sz w:val="24"/>
        </w:rPr>
        <w:t xml:space="preserve">进行一致性检验和权重值计算，最后得出各因素对指标层的权重值。具体步骤如下： </w:t>
      </w:r>
      <w:r>
        <w:tab/>
      </w:r>
      <w:r>
        <w:rPr>
          <w:rFonts w:ascii="宋体" w:hAnsi="宋体" w:eastAsia="宋体"/>
          <w:b w:val="0"/>
          <w:i w:val="0"/>
          <w:color w:val="000000"/>
          <w:sz w:val="24"/>
        </w:rPr>
        <w:t xml:space="preserve">（1）标度确定和构造判断矩阵 </w:t>
      </w:r>
      <w:r>
        <w:br/>
      </w:r>
      <w:r>
        <w:tab/>
      </w:r>
      <w:r>
        <w:rPr>
          <w:rFonts w:ascii="宋体" w:hAnsi="宋体" w:eastAsia="宋体"/>
          <w:b w:val="0"/>
          <w:i w:val="0"/>
          <w:color w:val="000000"/>
          <w:sz w:val="24"/>
        </w:rPr>
        <w:t>首先集中S 市地铁专家，通过专家调查打分法得到原始数据，本文将使用1-9 分标</w:t>
      </w:r>
      <w:r>
        <w:rPr>
          <w:rFonts w:ascii="宋体" w:hAnsi="宋体" w:eastAsia="宋体"/>
          <w:b w:val="0"/>
          <w:i w:val="0"/>
          <w:color w:val="000000"/>
          <w:sz w:val="24"/>
        </w:rPr>
        <w:t xml:space="preserve">度法（最低为1 分，最高为9 分），并且结合出专家打分最终得到判断矩阵表格。 </w:t>
      </w:r>
    </w:p>
    <w:p>
      <w:pPr>
        <w:autoSpaceDN w:val="0"/>
        <w:autoSpaceDE w:val="0"/>
        <w:widowControl/>
        <w:spacing w:line="320" w:lineRule="exact" w:before="366" w:after="54"/>
        <w:ind w:left="3312" w:right="1872"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4.6 </w:t>
      </w:r>
      <w:r>
        <w:rPr>
          <w:rFonts w:ascii="宋体" w:hAnsi="宋体" w:eastAsia="宋体"/>
          <w:b w:val="0"/>
          <w:i w:val="0"/>
          <w:color w:val="000000"/>
          <w:sz w:val="21"/>
        </w:rPr>
        <w:t>因素重要性判断准则</w:t>
      </w:r>
      <w:r>
        <w:br/>
      </w:r>
      <w:r>
        <w:rPr>
          <w:rFonts w:ascii="Times New Roman" w:hAnsi="Times New Roman" w:eastAsia="Times New Roman"/>
          <w:b w:val="0"/>
          <w:i w:val="0"/>
          <w:color w:val="000000"/>
          <w:sz w:val="21"/>
        </w:rPr>
        <w:t xml:space="preserve">Tab.4.6  Judging Criteria for The Importance of Factors </w:t>
      </w:r>
    </w:p>
    <w:tbl>
      <w:tblPr>
        <w:tblW w:type="auto" w:w="0"/>
        <w:tblLayout w:type="fixed"/>
        <w:tblLook w:firstColumn="1" w:firstRow="1" w:lastColumn="0" w:lastRow="0" w:noHBand="0" w:noVBand="1" w:val="04A0"/>
        <w:tblInd w:w="1044.0" w:type="dxa"/>
      </w:tblPr>
      <w:tblGrid>
        <w:gridCol w:w="5059"/>
        <w:gridCol w:w="5059"/>
      </w:tblGrid>
      <w:tr>
        <w:trPr>
          <w:trHeight w:hRule="exact" w:val="406"/>
        </w:trPr>
        <w:tc>
          <w:tcPr>
            <w:tcW w:type="dxa" w:w="5952"/>
            <w:tcBorders>
              <w:top w:sz="3.200000000000273" w:val="single" w:color="#000000"/>
              <w:bottom w:sz="4.0" w:val="single" w:color="#000000"/>
            </w:tcBorders>
            <w:tcMar>
              <w:start w:w="0" w:type="dxa"/>
              <w:end w:w="0" w:type="dxa"/>
            </w:tcMar>
          </w:tcPr>
          <w:p>
            <w:pPr>
              <w:autoSpaceDN w:val="0"/>
              <w:autoSpaceDE w:val="0"/>
              <w:widowControl/>
              <w:spacing w:line="212" w:lineRule="exact" w:before="90" w:after="0"/>
              <w:ind w:left="0" w:right="2168" w:firstLine="0"/>
              <w:jc w:val="right"/>
            </w:pPr>
            <w:r>
              <w:rPr>
                <w:rFonts w:ascii="宋体" w:hAnsi="宋体" w:eastAsia="宋体"/>
                <w:b w:val="0"/>
                <w:i w:val="0"/>
                <w:color w:val="000000"/>
                <w:sz w:val="21"/>
              </w:rPr>
              <w:t xml:space="preserve">因素i 比因素j </w:t>
            </w:r>
          </w:p>
        </w:tc>
        <w:tc>
          <w:tcPr>
            <w:tcW w:type="dxa" w:w="3028"/>
            <w:tcBorders>
              <w:top w:sz="3.200000000000273" w:val="single" w:color="#000000"/>
              <w:bottom w:sz="4.0" w:val="single" w:color="#000000"/>
            </w:tcBorders>
            <w:tcMar>
              <w:start w:w="0" w:type="dxa"/>
              <w:end w:w="0" w:type="dxa"/>
            </w:tcMar>
          </w:tcPr>
          <w:p>
            <w:pPr>
              <w:autoSpaceDN w:val="0"/>
              <w:autoSpaceDE w:val="0"/>
              <w:widowControl/>
              <w:spacing w:line="212" w:lineRule="exact" w:before="90" w:after="0"/>
              <w:ind w:left="0" w:right="1100" w:firstLine="0"/>
              <w:jc w:val="right"/>
            </w:pPr>
            <w:r>
              <w:rPr>
                <w:rFonts w:ascii="宋体" w:hAnsi="宋体" w:eastAsia="宋体"/>
                <w:b w:val="0"/>
                <w:i w:val="0"/>
                <w:color w:val="000000"/>
                <w:sz w:val="21"/>
              </w:rPr>
              <w:t xml:space="preserve">量化值 </w:t>
            </w:r>
          </w:p>
        </w:tc>
      </w:tr>
      <w:tr>
        <w:trPr>
          <w:trHeight w:hRule="exact" w:val="2414"/>
        </w:trPr>
        <w:tc>
          <w:tcPr>
            <w:tcW w:type="dxa" w:w="5952"/>
            <w:tcBorders>
              <w:top w:sz="4.0" w:val="single" w:color="#000000"/>
              <w:bottom w:sz="4.0" w:val="single" w:color="#000000"/>
            </w:tcBorders>
            <w:tcMar>
              <w:start w:w="0" w:type="dxa"/>
              <w:end w:w="0" w:type="dxa"/>
            </w:tcMar>
          </w:tcPr>
          <w:p>
            <w:pPr>
              <w:autoSpaceDN w:val="0"/>
              <w:autoSpaceDE w:val="0"/>
              <w:widowControl/>
              <w:spacing w:line="384" w:lineRule="exact" w:before="0" w:after="0"/>
              <w:ind w:left="2016" w:right="1872" w:firstLine="0"/>
              <w:jc w:val="center"/>
            </w:pPr>
            <w:r>
              <w:rPr>
                <w:rFonts w:ascii="宋体" w:hAnsi="宋体" w:eastAsia="宋体"/>
                <w:b w:val="0"/>
                <w:i w:val="0"/>
                <w:color w:val="000000"/>
                <w:sz w:val="21"/>
              </w:rPr>
              <w:t xml:space="preserve">同等重要 </w:t>
            </w:r>
            <w:r>
              <w:br/>
            </w:r>
            <w:r>
              <w:rPr>
                <w:rFonts w:ascii="宋体" w:hAnsi="宋体" w:eastAsia="宋体"/>
                <w:b w:val="0"/>
                <w:i w:val="0"/>
                <w:color w:val="000000"/>
                <w:sz w:val="21"/>
              </w:rPr>
              <w:t xml:space="preserve">稍微重要 </w:t>
            </w:r>
            <w:r>
              <w:br/>
            </w:r>
            <w:r>
              <w:rPr>
                <w:rFonts w:ascii="宋体" w:hAnsi="宋体" w:eastAsia="宋体"/>
                <w:b w:val="0"/>
                <w:i w:val="0"/>
                <w:color w:val="000000"/>
                <w:sz w:val="21"/>
              </w:rPr>
              <w:t xml:space="preserve">较强重要 </w:t>
            </w:r>
            <w:r>
              <w:br/>
            </w:r>
            <w:r>
              <w:rPr>
                <w:rFonts w:ascii="宋体" w:hAnsi="宋体" w:eastAsia="宋体"/>
                <w:b w:val="0"/>
                <w:i w:val="0"/>
                <w:color w:val="000000"/>
                <w:sz w:val="21"/>
              </w:rPr>
              <w:t xml:space="preserve">强烈重要 </w:t>
            </w:r>
            <w:r>
              <w:br/>
            </w:r>
            <w:r>
              <w:rPr>
                <w:rFonts w:ascii="宋体" w:hAnsi="宋体" w:eastAsia="宋体"/>
                <w:b w:val="0"/>
                <w:i w:val="0"/>
                <w:color w:val="000000"/>
                <w:sz w:val="21"/>
              </w:rPr>
              <w:t xml:space="preserve">极端重要 </w:t>
            </w:r>
            <w:r>
              <w:br/>
            </w:r>
            <w:r>
              <w:rPr>
                <w:rFonts w:ascii="宋体" w:hAnsi="宋体" w:eastAsia="宋体"/>
                <w:b w:val="0"/>
                <w:i w:val="0"/>
                <w:color w:val="000000"/>
                <w:sz w:val="21"/>
              </w:rPr>
              <w:t xml:space="preserve">两相邻判断的中间值 </w:t>
            </w:r>
          </w:p>
        </w:tc>
        <w:tc>
          <w:tcPr>
            <w:tcW w:type="dxa" w:w="3028"/>
            <w:tcBorders>
              <w:top w:sz="4.0" w:val="single" w:color="#000000"/>
              <w:bottom w:sz="4.0" w:val="single" w:color="#000000"/>
            </w:tcBorders>
            <w:tcMar>
              <w:start w:w="0" w:type="dxa"/>
              <w:end w:w="0" w:type="dxa"/>
            </w:tcMar>
          </w:tcPr>
          <w:p>
            <w:pPr>
              <w:autoSpaceDN w:val="0"/>
              <w:autoSpaceDE w:val="0"/>
              <w:widowControl/>
              <w:spacing w:line="384" w:lineRule="exact" w:before="0" w:after="0"/>
              <w:ind w:left="864" w:right="864" w:firstLine="0"/>
              <w:jc w:val="center"/>
            </w:pPr>
            <w:r>
              <w:rPr>
                <w:rFonts w:ascii="宋体" w:hAnsi="宋体" w:eastAsia="宋体"/>
                <w:b w:val="0"/>
                <w:i w:val="0"/>
                <w:color w:val="000000"/>
                <w:sz w:val="21"/>
              </w:rPr>
              <w:t xml:space="preserve">1 </w:t>
            </w:r>
            <w:r>
              <w:br/>
            </w:r>
            <w:r>
              <w:rPr>
                <w:rFonts w:ascii="宋体" w:hAnsi="宋体" w:eastAsia="宋体"/>
                <w:b w:val="0"/>
                <w:i w:val="0"/>
                <w:color w:val="000000"/>
                <w:sz w:val="21"/>
              </w:rPr>
              <w:t xml:space="preserve">3 </w:t>
            </w:r>
            <w:r>
              <w:br/>
            </w:r>
            <w:r>
              <w:rPr>
                <w:rFonts w:ascii="宋体" w:hAnsi="宋体" w:eastAsia="宋体"/>
                <w:b w:val="0"/>
                <w:i w:val="0"/>
                <w:color w:val="000000"/>
                <w:sz w:val="21"/>
              </w:rPr>
              <w:t xml:space="preserve">5 </w:t>
            </w:r>
            <w:r>
              <w:br/>
            </w:r>
            <w:r>
              <w:rPr>
                <w:rFonts w:ascii="宋体" w:hAnsi="宋体" w:eastAsia="宋体"/>
                <w:b w:val="0"/>
                <w:i w:val="0"/>
                <w:color w:val="000000"/>
                <w:sz w:val="21"/>
              </w:rPr>
              <w:t xml:space="preserve">7 </w:t>
            </w:r>
            <w:r>
              <w:br/>
            </w:r>
            <w:r>
              <w:rPr>
                <w:rFonts w:ascii="宋体" w:hAnsi="宋体" w:eastAsia="宋体"/>
                <w:b w:val="0"/>
                <w:i w:val="0"/>
                <w:color w:val="000000"/>
                <w:sz w:val="21"/>
              </w:rPr>
              <w:t xml:space="preserve">9 </w:t>
            </w:r>
            <w:r>
              <w:br/>
            </w:r>
            <w:r>
              <w:rPr>
                <w:rFonts w:ascii="宋体" w:hAnsi="宋体" w:eastAsia="宋体"/>
                <w:b w:val="0"/>
                <w:i w:val="0"/>
                <w:color w:val="000000"/>
                <w:sz w:val="21"/>
              </w:rPr>
              <w:t xml:space="preserve">2，4，6，8 </w:t>
            </w:r>
          </w:p>
        </w:tc>
      </w:tr>
    </w:tbl>
    <w:p>
      <w:pPr>
        <w:autoSpaceDN w:val="0"/>
        <w:autoSpaceDE w:val="0"/>
        <w:widowControl/>
        <w:spacing w:line="388" w:lineRule="exact" w:before="278" w:after="0"/>
        <w:ind w:left="1478" w:right="3024" w:firstLine="0"/>
        <w:jc w:val="left"/>
      </w:pPr>
      <w:r>
        <w:rPr>
          <w:rFonts w:ascii="宋体" w:hAnsi="宋体" w:eastAsia="宋体"/>
          <w:b w:val="0"/>
          <w:i w:val="0"/>
          <w:color w:val="000000"/>
          <w:sz w:val="24"/>
        </w:rPr>
        <w:t xml:space="preserve">（2）特征向量，特征根计算和权重计算 </w:t>
      </w:r>
      <w:r>
        <w:br/>
      </w:r>
      <w:r>
        <w:rPr>
          <w:rFonts w:ascii="宋体" w:hAnsi="宋体" w:eastAsia="宋体"/>
          <w:b w:val="0"/>
          <w:i w:val="0"/>
          <w:color w:val="000000"/>
          <w:sz w:val="24"/>
        </w:rPr>
        <w:t xml:space="preserve">利用SPSSAU 计算出判断矩阵的特征根及特征向量。 </w:t>
      </w:r>
    </w:p>
    <w:p>
      <w:pPr>
        <w:autoSpaceDN w:val="0"/>
        <w:tabs>
          <w:tab w:pos="1478" w:val="left"/>
        </w:tabs>
        <w:autoSpaceDE w:val="0"/>
        <w:widowControl/>
        <w:spacing w:line="388" w:lineRule="exact" w:before="2" w:after="0"/>
        <w:ind w:left="998" w:right="0" w:firstLine="0"/>
        <w:jc w:val="left"/>
      </w:pPr>
      <w:r>
        <w:tab/>
      </w:r>
      <w:r>
        <w:rPr>
          <w:rFonts w:ascii="宋体" w:hAnsi="宋体" w:eastAsia="宋体"/>
          <w:b w:val="0"/>
          <w:i w:val="0"/>
          <w:color w:val="000000"/>
          <w:sz w:val="24"/>
        </w:rPr>
        <w:t xml:space="preserve">（3）一致性检验分析 </w:t>
      </w:r>
      <w:r>
        <w:br/>
      </w:r>
      <w:r>
        <w:tab/>
      </w:r>
      <w:r>
        <w:rPr>
          <w:rFonts w:ascii="宋体" w:hAnsi="宋体" w:eastAsia="宋体"/>
          <w:b w:val="0"/>
          <w:i w:val="0"/>
          <w:color w:val="000000"/>
          <w:sz w:val="24"/>
        </w:rPr>
        <w:t>为了避免专家打分时出现的逻辑性错误，需要对判断矩阵进行一致性检验。若一致</w:t>
      </w:r>
      <w:r>
        <w:rPr>
          <w:rFonts w:ascii="宋体" w:hAnsi="宋体" w:eastAsia="宋体"/>
          <w:b w:val="0"/>
          <w:i w:val="0"/>
          <w:color w:val="000000"/>
          <w:sz w:val="24"/>
        </w:rPr>
        <w:t xml:space="preserve">性检验未通过，可以判定判断矩阵具有逻辑性错误，需要由专家进行重新打分。 </w:t>
      </w:r>
      <w:r>
        <w:tab/>
      </w:r>
      <w:r>
        <w:rPr>
          <w:rFonts w:ascii="宋体" w:hAnsi="宋体" w:eastAsia="宋体"/>
          <w:b w:val="0"/>
          <w:i w:val="0"/>
          <w:color w:val="000000"/>
          <w:sz w:val="24"/>
        </w:rPr>
        <w:t xml:space="preserve">（4）分析结论。 </w:t>
      </w:r>
    </w:p>
    <w:p>
      <w:pPr>
        <w:autoSpaceDN w:val="0"/>
        <w:autoSpaceDE w:val="0"/>
        <w:widowControl/>
        <w:spacing w:line="240" w:lineRule="exact" w:before="152" w:after="0"/>
        <w:ind w:left="1478" w:right="0" w:firstLine="0"/>
        <w:jc w:val="left"/>
      </w:pPr>
      <w:r>
        <w:rPr>
          <w:rFonts w:ascii="宋体" w:hAnsi="宋体" w:eastAsia="宋体"/>
          <w:b w:val="0"/>
          <w:i w:val="0"/>
          <w:color w:val="000000"/>
          <w:sz w:val="24"/>
        </w:rPr>
        <w:t xml:space="preserve">如一致性满足要求，则可以计算各风险因素权重。 </w:t>
      </w:r>
    </w:p>
    <w:p>
      <w:pPr>
        <w:autoSpaceDN w:val="0"/>
        <w:autoSpaceDE w:val="0"/>
        <w:widowControl/>
        <w:spacing w:line="180" w:lineRule="exact" w:before="1292" w:after="0"/>
        <w:ind w:left="0" w:right="4044" w:firstLine="0"/>
        <w:jc w:val="right"/>
      </w:pPr>
      <w:r>
        <w:rPr>
          <w:rFonts w:ascii="宋体" w:hAnsi="宋体" w:eastAsia="宋体"/>
          <w:b w:val="0"/>
          <w:i w:val="0"/>
          <w:color w:val="000000"/>
          <w:sz w:val="18"/>
        </w:rPr>
        <w:t xml:space="preserve">- 30 -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75" name="Picture 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6" name="Picture 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92" w:firstLine="0"/>
        <w:jc w:val="right"/>
      </w:pPr>
      <w:r>
        <w:rPr>
          <w:rFonts w:ascii="宋体" w:hAnsi="宋体" w:eastAsia="宋体"/>
          <w:b w:val="0"/>
          <w:i w:val="0"/>
          <w:color w:val="000000"/>
          <w:sz w:val="21"/>
        </w:rPr>
        <w:t>大连理工大学专业学位硕士学位论文</w:t>
      </w:r>
    </w:p>
    <w:p>
      <w:pPr>
        <w:autoSpaceDN w:val="0"/>
        <w:autoSpaceDE w:val="0"/>
        <w:widowControl/>
        <w:spacing w:line="240" w:lineRule="exact" w:before="764" w:after="0"/>
        <w:ind w:left="998" w:right="0" w:firstLine="0"/>
        <w:jc w:val="left"/>
      </w:pPr>
      <w:r>
        <w:rPr>
          <w:rFonts w:ascii="黑体" w:hAnsi="黑体" w:eastAsia="黑体"/>
          <w:b w:val="0"/>
          <w:i w:val="0"/>
          <w:color w:val="000000"/>
          <w:sz w:val="24"/>
        </w:rPr>
        <w:t xml:space="preserve">4.2.3 层次分析法过程及结果 </w:t>
      </w:r>
    </w:p>
    <w:p>
      <w:pPr>
        <w:autoSpaceDN w:val="0"/>
        <w:tabs>
          <w:tab w:pos="1478" w:val="left"/>
        </w:tabs>
        <w:autoSpaceDE w:val="0"/>
        <w:widowControl/>
        <w:spacing w:line="388" w:lineRule="exact" w:before="84" w:after="0"/>
        <w:ind w:left="998" w:right="0" w:firstLine="0"/>
        <w:jc w:val="left"/>
      </w:pPr>
      <w:r>
        <w:tab/>
      </w:r>
      <w:r>
        <w:rPr>
          <w:rFonts w:ascii="宋体" w:hAnsi="宋体" w:eastAsia="宋体"/>
          <w:b w:val="0"/>
          <w:i w:val="0"/>
          <w:color w:val="000000"/>
          <w:sz w:val="24"/>
        </w:rPr>
        <w:t xml:space="preserve">（1）层次分析法过程 </w:t>
      </w:r>
      <w:r>
        <w:br/>
      </w:r>
      <w:r>
        <w:tab/>
      </w:r>
      <w:r>
        <w:rPr>
          <w:rFonts w:ascii="宋体" w:hAnsi="宋体" w:eastAsia="宋体"/>
          <w:b w:val="0"/>
          <w:i w:val="0"/>
          <w:color w:val="000000"/>
          <w:sz w:val="24"/>
        </w:rPr>
        <w:t>由于篇幅限制，本章仅对盾构始发基坑坍塌事件的各风险因素进行分析判断过程，</w:t>
      </w:r>
      <w:r>
        <w:rPr>
          <w:rFonts w:ascii="宋体" w:hAnsi="宋体" w:eastAsia="宋体"/>
          <w:b w:val="0"/>
          <w:i w:val="0"/>
          <w:color w:val="000000"/>
          <w:sz w:val="24"/>
        </w:rPr>
        <w:t xml:space="preserve">其他各项计算过程详见附录3。 </w:t>
      </w:r>
    </w:p>
    <w:p>
      <w:pPr>
        <w:autoSpaceDN w:val="0"/>
        <w:tabs>
          <w:tab w:pos="1838" w:val="left"/>
        </w:tabs>
        <w:autoSpaceDE w:val="0"/>
        <w:widowControl/>
        <w:spacing w:line="388" w:lineRule="exact" w:before="2" w:after="0"/>
        <w:ind w:left="1478" w:right="4608" w:firstLine="0"/>
        <w:jc w:val="left"/>
      </w:pPr>
      <w:r>
        <w:rPr>
          <w:rFonts w:ascii="宋体" w:hAnsi="宋体" w:eastAsia="宋体"/>
          <w:b w:val="0"/>
          <w:i w:val="0"/>
          <w:color w:val="000000"/>
          <w:sz w:val="24"/>
        </w:rPr>
        <w:t>①</w:t>
      </w:r>
      <w:r>
        <w:rPr>
          <w:rFonts w:ascii="宋体" w:hAnsi="宋体" w:eastAsia="宋体"/>
          <w:b w:val="0"/>
          <w:i w:val="0"/>
          <w:color w:val="000000"/>
          <w:sz w:val="24"/>
        </w:rPr>
        <w:t xml:space="preserve">构造判断矩阵 </w:t>
      </w:r>
      <w:r>
        <w:br/>
      </w:r>
      <w:r>
        <w:tab/>
      </w:r>
      <w:r>
        <w:rPr>
          <w:rFonts w:ascii="宋体" w:hAnsi="宋体" w:eastAsia="宋体"/>
          <w:b w:val="0"/>
          <w:i w:val="0"/>
          <w:color w:val="000000"/>
          <w:sz w:val="24"/>
        </w:rPr>
        <w:t xml:space="preserve">由专家打分法确定判断矩阵如下： </w:t>
      </w:r>
    </w:p>
    <w:p>
      <w:pPr>
        <w:autoSpaceDN w:val="0"/>
        <w:autoSpaceDE w:val="0"/>
        <w:widowControl/>
        <w:spacing w:line="320" w:lineRule="exact" w:before="452" w:after="54"/>
        <w:ind w:left="4464" w:right="3168"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4.7  </w:t>
      </w:r>
      <w:r>
        <w:rPr>
          <w:rFonts w:ascii="宋体" w:hAnsi="宋体" w:eastAsia="宋体"/>
          <w:b w:val="0"/>
          <w:i w:val="0"/>
          <w:color w:val="000000"/>
          <w:sz w:val="21"/>
        </w:rPr>
        <w:t>判断矩阵</w:t>
      </w:r>
      <w:r>
        <w:br/>
      </w:r>
      <w:r>
        <w:rPr>
          <w:rFonts w:ascii="Times New Roman" w:hAnsi="Times New Roman" w:eastAsia="Times New Roman"/>
          <w:b w:val="0"/>
          <w:i w:val="0"/>
          <w:color w:val="000000"/>
          <w:sz w:val="21"/>
        </w:rPr>
        <w:t xml:space="preserve">Tab.4. 7  Judgment Matrix </w:t>
      </w:r>
    </w:p>
    <w:tbl>
      <w:tblPr>
        <w:tblW w:type="auto" w:w="0"/>
        <w:tblLayout w:type="fixed"/>
        <w:tblLook w:firstColumn="1" w:firstRow="1" w:lastColumn="0" w:lastRow="0" w:noHBand="0" w:noVBand="1" w:val="04A0"/>
        <w:tblInd w:w="998.0000000000001" w:type="dxa"/>
      </w:tblPr>
      <w:tblGrid>
        <w:gridCol w:w="2042"/>
        <w:gridCol w:w="2042"/>
        <w:gridCol w:w="2042"/>
        <w:gridCol w:w="2042"/>
        <w:gridCol w:w="2042"/>
      </w:tblGrid>
      <w:tr>
        <w:trPr>
          <w:trHeight w:hRule="exact" w:val="350"/>
        </w:trPr>
        <w:tc>
          <w:tcPr>
            <w:tcW w:type="dxa" w:w="227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928" w:firstLine="0"/>
              <w:jc w:val="right"/>
            </w:pPr>
            <w:r>
              <w:rPr>
                <w:rFonts w:ascii="宋体" w:hAnsi="宋体" w:eastAsia="宋体"/>
                <w:b w:val="0"/>
                <w:i w:val="0"/>
                <w:color w:val="000000"/>
                <w:sz w:val="21"/>
              </w:rPr>
              <w:t xml:space="preserve">项 </w:t>
            </w:r>
          </w:p>
        </w:tc>
        <w:tc>
          <w:tcPr>
            <w:tcW w:type="dxa" w:w="1896"/>
            <w:tcBorders>
              <w:top w:sz="4.0" w:val="single" w:color="#000000"/>
              <w:bottom w:sz="4.0" w:val="single" w:color="#000000"/>
            </w:tcBorders>
            <w:tcMar>
              <w:start w:w="0" w:type="dxa"/>
              <w:end w:w="0" w:type="dxa"/>
            </w:tcMar>
          </w:tcPr>
          <w:p>
            <w:pPr>
              <w:autoSpaceDN w:val="0"/>
              <w:autoSpaceDE w:val="0"/>
              <w:widowControl/>
              <w:spacing w:line="210" w:lineRule="exact" w:before="30" w:after="0"/>
              <w:ind w:left="108" w:right="0" w:firstLine="0"/>
              <w:jc w:val="left"/>
            </w:pPr>
            <w:r>
              <w:rPr>
                <w:rFonts w:ascii="宋体" w:hAnsi="宋体" w:eastAsia="宋体"/>
                <w:b w:val="0"/>
                <w:i w:val="0"/>
                <w:color w:val="000000"/>
                <w:sz w:val="21"/>
              </w:rPr>
              <w:t xml:space="preserve">围护结构强度不足 </w:t>
            </w:r>
          </w:p>
        </w:tc>
        <w:tc>
          <w:tcPr>
            <w:tcW w:type="dxa" w:w="1490"/>
            <w:tcBorders>
              <w:top w:sz="4.0" w:val="single" w:color="#000000"/>
              <w:bottom w:sz="4.0" w:val="single" w:color="#000000"/>
            </w:tcBorders>
            <w:tcMar>
              <w:start w:w="0" w:type="dxa"/>
              <w:end w:w="0" w:type="dxa"/>
            </w:tcMar>
          </w:tcPr>
          <w:p>
            <w:pPr>
              <w:autoSpaceDN w:val="0"/>
              <w:autoSpaceDE w:val="0"/>
              <w:widowControl/>
              <w:spacing w:line="210" w:lineRule="exact" w:before="30" w:after="0"/>
              <w:ind w:left="220" w:right="0" w:firstLine="0"/>
              <w:jc w:val="left"/>
            </w:pPr>
            <w:r>
              <w:rPr>
                <w:rFonts w:ascii="宋体" w:hAnsi="宋体" w:eastAsia="宋体"/>
                <w:b w:val="0"/>
                <w:i w:val="0"/>
                <w:color w:val="000000"/>
                <w:sz w:val="21"/>
              </w:rPr>
              <w:t xml:space="preserve">支护不及时 </w:t>
            </w:r>
          </w:p>
        </w:tc>
        <w:tc>
          <w:tcPr>
            <w:tcW w:type="dxa" w:w="1438"/>
            <w:tcBorders>
              <w:top w:sz="4.0" w:val="single" w:color="#000000"/>
              <w:bottom w:sz="4.0" w:val="single" w:color="#000000"/>
            </w:tcBorders>
            <w:tcMar>
              <w:start w:w="0" w:type="dxa"/>
              <w:end w:w="0" w:type="dxa"/>
            </w:tcMar>
          </w:tcPr>
          <w:p>
            <w:pPr>
              <w:autoSpaceDN w:val="0"/>
              <w:autoSpaceDE w:val="0"/>
              <w:widowControl/>
              <w:spacing w:line="210" w:lineRule="exact" w:before="30" w:after="0"/>
              <w:ind w:left="336" w:right="0" w:firstLine="0"/>
              <w:jc w:val="left"/>
            </w:pPr>
            <w:r>
              <w:rPr>
                <w:rFonts w:ascii="宋体" w:hAnsi="宋体" w:eastAsia="宋体"/>
                <w:b w:val="0"/>
                <w:i w:val="0"/>
                <w:color w:val="000000"/>
                <w:sz w:val="21"/>
              </w:rPr>
              <w:t xml:space="preserve">支护失稳 </w:t>
            </w:r>
          </w:p>
        </w:tc>
        <w:tc>
          <w:tcPr>
            <w:tcW w:type="dxa" w:w="1970"/>
            <w:tcBorders>
              <w:top w:sz="4.0" w:val="single" w:color="#000000"/>
              <w:bottom w:sz="4.0" w:val="single" w:color="#000000"/>
            </w:tcBorders>
            <w:tcMar>
              <w:start w:w="0" w:type="dxa"/>
              <w:end w:w="0" w:type="dxa"/>
            </w:tcMar>
          </w:tcPr>
          <w:p>
            <w:pPr>
              <w:autoSpaceDN w:val="0"/>
              <w:autoSpaceDE w:val="0"/>
              <w:widowControl/>
              <w:spacing w:line="210" w:lineRule="exact" w:before="30" w:after="0"/>
              <w:ind w:left="182" w:right="0" w:firstLine="0"/>
              <w:jc w:val="left"/>
            </w:pPr>
            <w:r>
              <w:rPr>
                <w:rFonts w:ascii="宋体" w:hAnsi="宋体" w:eastAsia="宋体"/>
                <w:b w:val="0"/>
                <w:i w:val="0"/>
                <w:color w:val="000000"/>
                <w:sz w:val="21"/>
              </w:rPr>
              <w:t xml:space="preserve">基坑周边过量堆载 </w:t>
            </w:r>
          </w:p>
        </w:tc>
      </w:tr>
      <w:tr>
        <w:trPr>
          <w:trHeight w:hRule="exact" w:val="308"/>
        </w:trPr>
        <w:tc>
          <w:tcPr>
            <w:tcW w:type="dxa" w:w="2278"/>
            <w:tcBorders>
              <w:top w:sz="4.0" w:val="single" w:color="#000000"/>
            </w:tcBorders>
            <w:tcMar>
              <w:start w:w="0" w:type="dxa"/>
              <w:end w:w="0" w:type="dxa"/>
            </w:tcMar>
          </w:tcPr>
          <w:p>
            <w:pPr>
              <w:autoSpaceDN w:val="0"/>
              <w:autoSpaceDE w:val="0"/>
              <w:widowControl/>
              <w:spacing w:line="210" w:lineRule="exact" w:before="30" w:after="0"/>
              <w:ind w:left="220" w:right="0" w:firstLine="0"/>
              <w:jc w:val="left"/>
            </w:pPr>
            <w:r>
              <w:rPr>
                <w:rFonts w:ascii="宋体" w:hAnsi="宋体" w:eastAsia="宋体"/>
                <w:b w:val="0"/>
                <w:i w:val="0"/>
                <w:color w:val="000000"/>
                <w:sz w:val="21"/>
              </w:rPr>
              <w:t xml:space="preserve">围护结构强度不足1 </w:t>
            </w:r>
          </w:p>
        </w:tc>
        <w:tc>
          <w:tcPr>
            <w:tcW w:type="dxa" w:w="1896"/>
            <w:tcBorders>
              <w:top w:sz="4.0" w:val="single" w:color="#000000"/>
            </w:tcBorders>
            <w:tcMar>
              <w:start w:w="0" w:type="dxa"/>
              <w:end w:w="0" w:type="dxa"/>
            </w:tcMar>
          </w:tcPr>
          <w:p>
            <w:pPr>
              <w:autoSpaceDN w:val="0"/>
              <w:autoSpaceDE w:val="0"/>
              <w:widowControl/>
              <w:spacing w:line="210" w:lineRule="exact" w:before="30" w:after="0"/>
              <w:ind w:left="0" w:right="788" w:firstLine="0"/>
              <w:jc w:val="right"/>
            </w:pPr>
            <w:r>
              <w:rPr>
                <w:rFonts w:ascii="宋体" w:hAnsi="宋体" w:eastAsia="宋体"/>
                <w:b w:val="0"/>
                <w:i w:val="0"/>
                <w:color w:val="000000"/>
                <w:sz w:val="21"/>
              </w:rPr>
              <w:t xml:space="preserve">1 </w:t>
            </w:r>
          </w:p>
        </w:tc>
        <w:tc>
          <w:tcPr>
            <w:tcW w:type="dxa" w:w="1490"/>
            <w:tcBorders>
              <w:top w:sz="4.0" w:val="single" w:color="#000000"/>
            </w:tcBorders>
            <w:tcMar>
              <w:start w:w="0" w:type="dxa"/>
              <w:end w:w="0" w:type="dxa"/>
            </w:tcMar>
          </w:tcPr>
          <w:p>
            <w:pPr>
              <w:autoSpaceDN w:val="0"/>
              <w:autoSpaceDE w:val="0"/>
              <w:widowControl/>
              <w:spacing w:line="210" w:lineRule="exact" w:before="30" w:after="0"/>
              <w:ind w:left="0" w:right="586" w:firstLine="0"/>
              <w:jc w:val="right"/>
            </w:pPr>
            <w:r>
              <w:rPr>
                <w:rFonts w:ascii="宋体" w:hAnsi="宋体" w:eastAsia="宋体"/>
                <w:b w:val="0"/>
                <w:i w:val="0"/>
                <w:color w:val="000000"/>
                <w:sz w:val="21"/>
              </w:rPr>
              <w:t xml:space="preserve">3 </w:t>
            </w:r>
          </w:p>
        </w:tc>
        <w:tc>
          <w:tcPr>
            <w:tcW w:type="dxa" w:w="1438"/>
            <w:tcBorders>
              <w:top w:sz="4.0" w:val="single" w:color="#000000"/>
            </w:tcBorders>
            <w:tcMar>
              <w:start w:w="0" w:type="dxa"/>
              <w:end w:w="0" w:type="dxa"/>
            </w:tcMar>
          </w:tcPr>
          <w:p>
            <w:pPr>
              <w:autoSpaceDN w:val="0"/>
              <w:autoSpaceDE w:val="0"/>
              <w:widowControl/>
              <w:spacing w:line="210" w:lineRule="exact" w:before="30" w:after="0"/>
              <w:ind w:left="0" w:right="524" w:firstLine="0"/>
              <w:jc w:val="right"/>
            </w:pPr>
            <w:r>
              <w:rPr>
                <w:rFonts w:ascii="宋体" w:hAnsi="宋体" w:eastAsia="宋体"/>
                <w:b w:val="0"/>
                <w:i w:val="0"/>
                <w:color w:val="000000"/>
                <w:sz w:val="21"/>
              </w:rPr>
              <w:t xml:space="preserve">3 </w:t>
            </w:r>
          </w:p>
        </w:tc>
        <w:tc>
          <w:tcPr>
            <w:tcW w:type="dxa" w:w="1970"/>
            <w:tcBorders>
              <w:top w:sz="4.0" w:val="single" w:color="#000000"/>
            </w:tcBorders>
            <w:tcMar>
              <w:start w:w="0" w:type="dxa"/>
              <w:end w:w="0" w:type="dxa"/>
            </w:tcMar>
          </w:tcPr>
          <w:p>
            <w:pPr>
              <w:autoSpaceDN w:val="0"/>
              <w:autoSpaceDE w:val="0"/>
              <w:widowControl/>
              <w:spacing w:line="210" w:lineRule="exact" w:before="30" w:after="0"/>
              <w:ind w:left="0" w:right="790" w:firstLine="0"/>
              <w:jc w:val="right"/>
            </w:pPr>
            <w:r>
              <w:rPr>
                <w:rFonts w:ascii="宋体" w:hAnsi="宋体" w:eastAsia="宋体"/>
                <w:b w:val="0"/>
                <w:i w:val="0"/>
                <w:color w:val="000000"/>
                <w:sz w:val="21"/>
              </w:rPr>
              <w:t xml:space="preserve">2 </w:t>
            </w:r>
          </w:p>
        </w:tc>
      </w:tr>
      <w:tr>
        <w:trPr>
          <w:trHeight w:hRule="exact" w:val="340"/>
        </w:trPr>
        <w:tc>
          <w:tcPr>
            <w:tcW w:type="dxa" w:w="2278"/>
            <w:tcBorders/>
            <w:tcMar>
              <w:start w:w="0" w:type="dxa"/>
              <w:end w:w="0" w:type="dxa"/>
            </w:tcMar>
          </w:tcPr>
          <w:p>
            <w:pPr>
              <w:autoSpaceDN w:val="0"/>
              <w:autoSpaceDE w:val="0"/>
              <w:widowControl/>
              <w:spacing w:line="212" w:lineRule="exact" w:before="68" w:after="0"/>
              <w:ind w:left="0" w:right="508" w:firstLine="0"/>
              <w:jc w:val="right"/>
            </w:pPr>
            <w:r>
              <w:rPr>
                <w:rFonts w:ascii="宋体" w:hAnsi="宋体" w:eastAsia="宋体"/>
                <w:b w:val="0"/>
                <w:i w:val="0"/>
                <w:color w:val="000000"/>
                <w:sz w:val="21"/>
              </w:rPr>
              <w:t xml:space="preserve">支护不及时 </w:t>
            </w:r>
          </w:p>
        </w:tc>
        <w:tc>
          <w:tcPr>
            <w:tcW w:type="dxa" w:w="1896"/>
            <w:tcBorders/>
            <w:tcMar>
              <w:start w:w="0" w:type="dxa"/>
              <w:end w:w="0" w:type="dxa"/>
            </w:tcMar>
          </w:tcPr>
          <w:p>
            <w:pPr>
              <w:autoSpaceDN w:val="0"/>
              <w:autoSpaceDE w:val="0"/>
              <w:widowControl/>
              <w:spacing w:line="212" w:lineRule="exact" w:before="68" w:after="0"/>
              <w:ind w:left="424" w:right="0" w:firstLine="0"/>
              <w:jc w:val="left"/>
            </w:pPr>
            <w:r>
              <w:rPr>
                <w:rFonts w:ascii="宋体" w:hAnsi="宋体" w:eastAsia="宋体"/>
                <w:b w:val="0"/>
                <w:i w:val="0"/>
                <w:color w:val="000000"/>
                <w:sz w:val="21"/>
              </w:rPr>
              <w:t xml:space="preserve">0.33333333 </w:t>
            </w:r>
          </w:p>
        </w:tc>
        <w:tc>
          <w:tcPr>
            <w:tcW w:type="dxa" w:w="1490"/>
            <w:tcBorders/>
            <w:tcMar>
              <w:start w:w="0" w:type="dxa"/>
              <w:end w:w="0" w:type="dxa"/>
            </w:tcMar>
          </w:tcPr>
          <w:p>
            <w:pPr>
              <w:autoSpaceDN w:val="0"/>
              <w:autoSpaceDE w:val="0"/>
              <w:widowControl/>
              <w:spacing w:line="212" w:lineRule="exact" w:before="68" w:after="0"/>
              <w:ind w:left="0" w:right="586" w:firstLine="0"/>
              <w:jc w:val="right"/>
            </w:pPr>
            <w:r>
              <w:rPr>
                <w:rFonts w:ascii="宋体" w:hAnsi="宋体" w:eastAsia="宋体"/>
                <w:b w:val="0"/>
                <w:i w:val="0"/>
                <w:color w:val="000000"/>
                <w:sz w:val="21"/>
              </w:rPr>
              <w:t xml:space="preserve">1 </w:t>
            </w:r>
          </w:p>
        </w:tc>
        <w:tc>
          <w:tcPr>
            <w:tcW w:type="dxa" w:w="1438"/>
            <w:tcBorders/>
            <w:tcMar>
              <w:start w:w="0" w:type="dxa"/>
              <w:end w:w="0" w:type="dxa"/>
            </w:tcMar>
          </w:tcPr>
          <w:p>
            <w:pPr>
              <w:autoSpaceDN w:val="0"/>
              <w:autoSpaceDE w:val="0"/>
              <w:widowControl/>
              <w:spacing w:line="212" w:lineRule="exact" w:before="68" w:after="0"/>
              <w:ind w:left="0" w:right="524" w:firstLine="0"/>
              <w:jc w:val="right"/>
            </w:pPr>
            <w:r>
              <w:rPr>
                <w:rFonts w:ascii="宋体" w:hAnsi="宋体" w:eastAsia="宋体"/>
                <w:b w:val="0"/>
                <w:i w:val="0"/>
                <w:color w:val="000000"/>
                <w:sz w:val="21"/>
              </w:rPr>
              <w:t xml:space="preserve">1 </w:t>
            </w:r>
          </w:p>
        </w:tc>
        <w:tc>
          <w:tcPr>
            <w:tcW w:type="dxa" w:w="1970"/>
            <w:tcBorders/>
            <w:tcMar>
              <w:start w:w="0" w:type="dxa"/>
              <w:end w:w="0" w:type="dxa"/>
            </w:tcMar>
          </w:tcPr>
          <w:p>
            <w:pPr>
              <w:autoSpaceDN w:val="0"/>
              <w:autoSpaceDE w:val="0"/>
              <w:widowControl/>
              <w:spacing w:line="212" w:lineRule="exact" w:before="68" w:after="0"/>
              <w:ind w:left="0" w:right="316" w:firstLine="0"/>
              <w:jc w:val="right"/>
            </w:pPr>
            <w:r>
              <w:rPr>
                <w:rFonts w:ascii="宋体" w:hAnsi="宋体" w:eastAsia="宋体"/>
                <w:b w:val="0"/>
                <w:i w:val="0"/>
                <w:color w:val="000000"/>
                <w:sz w:val="21"/>
              </w:rPr>
              <w:t xml:space="preserve">0.66666667 </w:t>
            </w:r>
          </w:p>
        </w:tc>
      </w:tr>
      <w:tr>
        <w:trPr>
          <w:trHeight w:hRule="exact" w:val="340"/>
        </w:trPr>
        <w:tc>
          <w:tcPr>
            <w:tcW w:type="dxa" w:w="2278"/>
            <w:tcBorders/>
            <w:tcMar>
              <w:start w:w="0" w:type="dxa"/>
              <w:end w:w="0" w:type="dxa"/>
            </w:tcMar>
          </w:tcPr>
          <w:p>
            <w:pPr>
              <w:autoSpaceDN w:val="0"/>
              <w:autoSpaceDE w:val="0"/>
              <w:widowControl/>
              <w:spacing w:line="210" w:lineRule="exact" w:before="70" w:after="0"/>
              <w:ind w:left="108" w:right="0" w:firstLine="0"/>
              <w:jc w:val="left"/>
            </w:pPr>
            <w:r>
              <w:rPr>
                <w:rFonts w:ascii="宋体" w:hAnsi="宋体" w:eastAsia="宋体"/>
                <w:b w:val="0"/>
                <w:i w:val="0"/>
                <w:color w:val="000000"/>
                <w:sz w:val="21"/>
              </w:rPr>
              <w:t xml:space="preserve">支护失稳 </w:t>
            </w:r>
          </w:p>
        </w:tc>
        <w:tc>
          <w:tcPr>
            <w:tcW w:type="dxa" w:w="1896"/>
            <w:tcBorders/>
            <w:tcMar>
              <w:start w:w="0" w:type="dxa"/>
              <w:end w:w="0" w:type="dxa"/>
            </w:tcMar>
          </w:tcPr>
          <w:p>
            <w:pPr>
              <w:autoSpaceDN w:val="0"/>
              <w:autoSpaceDE w:val="0"/>
              <w:widowControl/>
              <w:spacing w:line="210" w:lineRule="exact" w:before="70" w:after="0"/>
              <w:ind w:left="424" w:right="0" w:firstLine="0"/>
              <w:jc w:val="left"/>
            </w:pPr>
            <w:r>
              <w:rPr>
                <w:rFonts w:ascii="宋体" w:hAnsi="宋体" w:eastAsia="宋体"/>
                <w:b w:val="0"/>
                <w:i w:val="0"/>
                <w:color w:val="000000"/>
                <w:sz w:val="21"/>
              </w:rPr>
              <w:t xml:space="preserve">0.33333333 </w:t>
            </w:r>
          </w:p>
        </w:tc>
        <w:tc>
          <w:tcPr>
            <w:tcW w:type="dxa" w:w="1490"/>
            <w:tcBorders/>
            <w:tcMar>
              <w:start w:w="0" w:type="dxa"/>
              <w:end w:w="0" w:type="dxa"/>
            </w:tcMar>
          </w:tcPr>
          <w:p>
            <w:pPr>
              <w:autoSpaceDN w:val="0"/>
              <w:autoSpaceDE w:val="0"/>
              <w:widowControl/>
              <w:spacing w:line="210" w:lineRule="exact" w:before="70" w:after="0"/>
              <w:ind w:left="0" w:right="586" w:firstLine="0"/>
              <w:jc w:val="right"/>
            </w:pPr>
            <w:r>
              <w:rPr>
                <w:rFonts w:ascii="宋体" w:hAnsi="宋体" w:eastAsia="宋体"/>
                <w:b w:val="0"/>
                <w:i w:val="0"/>
                <w:color w:val="000000"/>
                <w:sz w:val="21"/>
              </w:rPr>
              <w:t xml:space="preserve">1 </w:t>
            </w:r>
          </w:p>
        </w:tc>
        <w:tc>
          <w:tcPr>
            <w:tcW w:type="dxa" w:w="1438"/>
            <w:tcBorders/>
            <w:tcMar>
              <w:start w:w="0" w:type="dxa"/>
              <w:end w:w="0" w:type="dxa"/>
            </w:tcMar>
          </w:tcPr>
          <w:p>
            <w:pPr>
              <w:autoSpaceDN w:val="0"/>
              <w:autoSpaceDE w:val="0"/>
              <w:widowControl/>
              <w:spacing w:line="210" w:lineRule="exact" w:before="70" w:after="0"/>
              <w:ind w:left="0" w:right="524" w:firstLine="0"/>
              <w:jc w:val="right"/>
            </w:pPr>
            <w:r>
              <w:rPr>
                <w:rFonts w:ascii="宋体" w:hAnsi="宋体" w:eastAsia="宋体"/>
                <w:b w:val="0"/>
                <w:i w:val="0"/>
                <w:color w:val="000000"/>
                <w:sz w:val="21"/>
              </w:rPr>
              <w:t xml:space="preserve">1 </w:t>
            </w:r>
          </w:p>
        </w:tc>
        <w:tc>
          <w:tcPr>
            <w:tcW w:type="dxa" w:w="1970"/>
            <w:tcBorders/>
            <w:tcMar>
              <w:start w:w="0" w:type="dxa"/>
              <w:end w:w="0" w:type="dxa"/>
            </w:tcMar>
          </w:tcPr>
          <w:p>
            <w:pPr>
              <w:autoSpaceDN w:val="0"/>
              <w:autoSpaceDE w:val="0"/>
              <w:widowControl/>
              <w:spacing w:line="210" w:lineRule="exact" w:before="70" w:after="0"/>
              <w:ind w:left="0" w:right="316" w:firstLine="0"/>
              <w:jc w:val="right"/>
            </w:pPr>
            <w:r>
              <w:rPr>
                <w:rFonts w:ascii="宋体" w:hAnsi="宋体" w:eastAsia="宋体"/>
                <w:b w:val="0"/>
                <w:i w:val="0"/>
                <w:color w:val="000000"/>
                <w:sz w:val="21"/>
              </w:rPr>
              <w:t xml:space="preserve">0.66666667 </w:t>
            </w:r>
          </w:p>
        </w:tc>
      </w:tr>
      <w:tr>
        <w:trPr>
          <w:trHeight w:hRule="exact" w:val="386"/>
        </w:trPr>
        <w:tc>
          <w:tcPr>
            <w:tcW w:type="dxa" w:w="2278"/>
            <w:tcBorders>
              <w:bottom w:sz="3.199999999999818" w:val="single" w:color="#000000"/>
            </w:tcBorders>
            <w:tcMar>
              <w:start w:w="0" w:type="dxa"/>
              <w:end w:w="0" w:type="dxa"/>
            </w:tcMar>
          </w:tcPr>
          <w:p>
            <w:pPr>
              <w:autoSpaceDN w:val="0"/>
              <w:autoSpaceDE w:val="0"/>
              <w:widowControl/>
              <w:spacing w:line="212" w:lineRule="exact" w:before="70" w:after="0"/>
              <w:ind w:left="108" w:right="0" w:firstLine="0"/>
              <w:jc w:val="left"/>
            </w:pPr>
            <w:r>
              <w:rPr>
                <w:rFonts w:ascii="宋体" w:hAnsi="宋体" w:eastAsia="宋体"/>
                <w:b w:val="0"/>
                <w:i w:val="0"/>
                <w:color w:val="000000"/>
                <w:sz w:val="21"/>
              </w:rPr>
              <w:t xml:space="preserve">基坑周边过量堆载 </w:t>
            </w:r>
          </w:p>
        </w:tc>
        <w:tc>
          <w:tcPr>
            <w:tcW w:type="dxa" w:w="1896"/>
            <w:tcBorders>
              <w:bottom w:sz="3.199999999999818" w:val="single" w:color="#000000"/>
            </w:tcBorders>
            <w:tcMar>
              <w:start w:w="0" w:type="dxa"/>
              <w:end w:w="0" w:type="dxa"/>
            </w:tcMar>
          </w:tcPr>
          <w:p>
            <w:pPr>
              <w:autoSpaceDN w:val="0"/>
              <w:autoSpaceDE w:val="0"/>
              <w:widowControl/>
              <w:spacing w:line="212" w:lineRule="exact" w:before="70" w:after="0"/>
              <w:ind w:left="0" w:right="686" w:firstLine="0"/>
              <w:jc w:val="right"/>
            </w:pPr>
            <w:r>
              <w:rPr>
                <w:rFonts w:ascii="宋体" w:hAnsi="宋体" w:eastAsia="宋体"/>
                <w:b w:val="0"/>
                <w:i w:val="0"/>
                <w:color w:val="000000"/>
                <w:sz w:val="21"/>
              </w:rPr>
              <w:t xml:space="preserve">0.5 </w:t>
            </w:r>
          </w:p>
        </w:tc>
        <w:tc>
          <w:tcPr>
            <w:tcW w:type="dxa" w:w="1490"/>
            <w:tcBorders>
              <w:bottom w:sz="3.199999999999818" w:val="single" w:color="#000000"/>
            </w:tcBorders>
            <w:tcMar>
              <w:start w:w="0" w:type="dxa"/>
              <w:end w:w="0" w:type="dxa"/>
            </w:tcMar>
          </w:tcPr>
          <w:p>
            <w:pPr>
              <w:autoSpaceDN w:val="0"/>
              <w:autoSpaceDE w:val="0"/>
              <w:widowControl/>
              <w:spacing w:line="212" w:lineRule="exact" w:before="70" w:after="0"/>
              <w:ind w:left="0" w:right="484" w:firstLine="0"/>
              <w:jc w:val="right"/>
            </w:pPr>
            <w:r>
              <w:rPr>
                <w:rFonts w:ascii="宋体" w:hAnsi="宋体" w:eastAsia="宋体"/>
                <w:b w:val="0"/>
                <w:i w:val="0"/>
                <w:color w:val="000000"/>
                <w:sz w:val="21"/>
              </w:rPr>
              <w:t xml:space="preserve">1.5 </w:t>
            </w:r>
          </w:p>
        </w:tc>
        <w:tc>
          <w:tcPr>
            <w:tcW w:type="dxa" w:w="1438"/>
            <w:tcBorders>
              <w:bottom w:sz="3.199999999999818" w:val="single" w:color="#000000"/>
            </w:tcBorders>
            <w:tcMar>
              <w:start w:w="0" w:type="dxa"/>
              <w:end w:w="0" w:type="dxa"/>
            </w:tcMar>
          </w:tcPr>
          <w:p>
            <w:pPr>
              <w:autoSpaceDN w:val="0"/>
              <w:autoSpaceDE w:val="0"/>
              <w:widowControl/>
              <w:spacing w:line="212" w:lineRule="exact" w:before="70" w:after="0"/>
              <w:ind w:left="0" w:right="420" w:firstLine="0"/>
              <w:jc w:val="right"/>
            </w:pPr>
            <w:r>
              <w:rPr>
                <w:rFonts w:ascii="宋体" w:hAnsi="宋体" w:eastAsia="宋体"/>
                <w:b w:val="0"/>
                <w:i w:val="0"/>
                <w:color w:val="000000"/>
                <w:sz w:val="21"/>
              </w:rPr>
              <w:t xml:space="preserve">1.5 </w:t>
            </w:r>
          </w:p>
        </w:tc>
        <w:tc>
          <w:tcPr>
            <w:tcW w:type="dxa" w:w="1970"/>
            <w:tcBorders>
              <w:bottom w:sz="3.199999999999818" w:val="single" w:color="#000000"/>
            </w:tcBorders>
            <w:tcMar>
              <w:start w:w="0" w:type="dxa"/>
              <w:end w:w="0" w:type="dxa"/>
            </w:tcMar>
          </w:tcPr>
          <w:p>
            <w:pPr>
              <w:autoSpaceDN w:val="0"/>
              <w:autoSpaceDE w:val="0"/>
              <w:widowControl/>
              <w:spacing w:line="212" w:lineRule="exact" w:before="70" w:after="0"/>
              <w:ind w:left="0" w:right="790" w:firstLine="0"/>
              <w:jc w:val="right"/>
            </w:pPr>
            <w:r>
              <w:rPr>
                <w:rFonts w:ascii="宋体" w:hAnsi="宋体" w:eastAsia="宋体"/>
                <w:b w:val="0"/>
                <w:i w:val="0"/>
                <w:color w:val="000000"/>
                <w:sz w:val="21"/>
              </w:rPr>
              <w:t xml:space="preserve">1 </w:t>
            </w:r>
          </w:p>
        </w:tc>
      </w:tr>
    </w:tbl>
    <w:p>
      <w:pPr>
        <w:autoSpaceDN w:val="0"/>
        <w:tabs>
          <w:tab w:pos="3356" w:val="left"/>
          <w:tab w:pos="4538" w:val="left"/>
        </w:tabs>
        <w:autoSpaceDE w:val="0"/>
        <w:widowControl/>
        <w:spacing w:line="326" w:lineRule="exact" w:before="0" w:after="52"/>
        <w:ind w:left="1478" w:right="2304" w:firstLine="0"/>
        <w:jc w:val="left"/>
      </w:pPr>
      <w:r>
        <w:rPr>
          <w:rFonts w:ascii="宋体" w:hAnsi="宋体" w:eastAsia="宋体"/>
          <w:b w:val="0"/>
          <w:i w:val="0"/>
          <w:color w:val="000000"/>
          <w:sz w:val="24"/>
        </w:rPr>
        <w:t xml:space="preserve">② 矩阵运算 </w:t>
      </w:r>
      <w:r>
        <w:br/>
      </w:r>
      <w:r>
        <w:tab/>
      </w:r>
      <w:r>
        <w:tab/>
      </w: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4.8  </w:t>
      </w:r>
      <w:r>
        <w:rPr>
          <w:rFonts w:ascii="宋体" w:hAnsi="宋体" w:eastAsia="宋体"/>
          <w:b w:val="0"/>
          <w:i w:val="0"/>
          <w:color w:val="000000"/>
          <w:sz w:val="21"/>
        </w:rPr>
        <w:t>层次分析结果</w:t>
      </w:r>
      <w:r>
        <w:br/>
      </w:r>
      <w:r>
        <w:tab/>
      </w:r>
      <w:r>
        <w:rPr>
          <w:rFonts w:ascii="Times New Roman" w:hAnsi="Times New Roman" w:eastAsia="Times New Roman"/>
          <w:b w:val="0"/>
          <w:i w:val="0"/>
          <w:color w:val="000000"/>
          <w:sz w:val="21"/>
        </w:rPr>
        <w:t xml:space="preserve">Tab.4.8  The Result of Analytic Hierarchy Process </w:t>
      </w:r>
    </w:p>
    <w:tbl>
      <w:tblPr>
        <w:tblW w:type="auto" w:w="0"/>
        <w:tblLayout w:type="fixed"/>
        <w:tblLook w:firstColumn="1" w:firstRow="1" w:lastColumn="0" w:lastRow="0" w:noHBand="0" w:noVBand="1" w:val="04A0"/>
        <w:tblInd w:w="998.0000000000001" w:type="dxa"/>
      </w:tblPr>
      <w:tblGrid>
        <w:gridCol w:w="2042"/>
        <w:gridCol w:w="2042"/>
        <w:gridCol w:w="2042"/>
        <w:gridCol w:w="2042"/>
        <w:gridCol w:w="2042"/>
      </w:tblGrid>
      <w:tr>
        <w:trPr>
          <w:trHeight w:hRule="exact" w:val="350"/>
        </w:trPr>
        <w:tc>
          <w:tcPr>
            <w:tcW w:type="dxa" w:w="1980"/>
            <w:tcBorders>
              <w:top w:sz="4.0" w:val="single" w:color="#000000"/>
              <w:bottom w:sz="4.0" w:val="single" w:color="#000000"/>
            </w:tcBorders>
            <w:tcMar>
              <w:start w:w="0" w:type="dxa"/>
              <w:end w:w="0" w:type="dxa"/>
            </w:tcMar>
          </w:tcPr>
          <w:p>
            <w:pPr>
              <w:autoSpaceDN w:val="0"/>
              <w:autoSpaceDE w:val="0"/>
              <w:widowControl/>
              <w:spacing w:line="212" w:lineRule="exact" w:before="30" w:after="0"/>
              <w:ind w:left="0" w:right="780" w:firstLine="0"/>
              <w:jc w:val="right"/>
            </w:pPr>
            <w:r>
              <w:rPr>
                <w:rFonts w:ascii="宋体" w:hAnsi="宋体" w:eastAsia="宋体"/>
                <w:b w:val="0"/>
                <w:i w:val="0"/>
                <w:color w:val="000000"/>
                <w:sz w:val="21"/>
              </w:rPr>
              <w:t xml:space="preserve">项 </w:t>
            </w:r>
          </w:p>
        </w:tc>
        <w:tc>
          <w:tcPr>
            <w:tcW w:type="dxa" w:w="1650"/>
            <w:tcBorders>
              <w:top w:sz="4.0" w:val="single" w:color="#000000"/>
              <w:bottom w:sz="4.0" w:val="single" w:color="#000000"/>
            </w:tcBorders>
            <w:tcMar>
              <w:start w:w="0" w:type="dxa"/>
              <w:end w:w="0" w:type="dxa"/>
            </w:tcMar>
          </w:tcPr>
          <w:p>
            <w:pPr>
              <w:autoSpaceDN w:val="0"/>
              <w:autoSpaceDE w:val="0"/>
              <w:widowControl/>
              <w:spacing w:line="212" w:lineRule="exact" w:before="30" w:after="0"/>
              <w:ind w:left="402" w:right="0" w:firstLine="0"/>
              <w:jc w:val="left"/>
            </w:pPr>
            <w:r>
              <w:rPr>
                <w:rFonts w:ascii="宋体" w:hAnsi="宋体" w:eastAsia="宋体"/>
                <w:b w:val="0"/>
                <w:i w:val="0"/>
                <w:color w:val="000000"/>
                <w:sz w:val="21"/>
              </w:rPr>
              <w:t xml:space="preserve">特征向量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30" w:after="0"/>
              <w:ind w:left="0" w:right="490" w:firstLine="0"/>
              <w:jc w:val="right"/>
            </w:pPr>
            <w:r>
              <w:rPr>
                <w:rFonts w:ascii="宋体" w:hAnsi="宋体" w:eastAsia="宋体"/>
                <w:b w:val="0"/>
                <w:i w:val="0"/>
                <w:color w:val="000000"/>
                <w:sz w:val="21"/>
              </w:rPr>
              <w:t xml:space="preserve">权重值 </w:t>
            </w:r>
          </w:p>
        </w:tc>
        <w:tc>
          <w:tcPr>
            <w:tcW w:type="dxa" w:w="1998"/>
            <w:tcBorders>
              <w:top w:sz="4.0" w:val="single" w:color="#000000"/>
              <w:bottom w:sz="4.0" w:val="single" w:color="#000000"/>
            </w:tcBorders>
            <w:tcMar>
              <w:start w:w="0" w:type="dxa"/>
              <w:end w:w="0" w:type="dxa"/>
            </w:tcMar>
          </w:tcPr>
          <w:p>
            <w:pPr>
              <w:autoSpaceDN w:val="0"/>
              <w:autoSpaceDE w:val="0"/>
              <w:widowControl/>
              <w:spacing w:line="212" w:lineRule="exact" w:before="30" w:after="0"/>
              <w:ind w:left="380" w:right="0" w:firstLine="0"/>
              <w:jc w:val="left"/>
            </w:pPr>
            <w:r>
              <w:rPr>
                <w:rFonts w:ascii="宋体" w:hAnsi="宋体" w:eastAsia="宋体"/>
                <w:b w:val="0"/>
                <w:i w:val="0"/>
                <w:color w:val="000000"/>
                <w:sz w:val="21"/>
              </w:rPr>
              <w:t xml:space="preserve">最大特征值 </w:t>
            </w:r>
          </w:p>
        </w:tc>
        <w:tc>
          <w:tcPr>
            <w:tcW w:type="dxa" w:w="1630"/>
            <w:tcBorders>
              <w:top w:sz="4.0" w:val="single" w:color="#000000"/>
              <w:bottom w:sz="4.0" w:val="single" w:color="#000000"/>
            </w:tcBorders>
            <w:tcMar>
              <w:start w:w="0" w:type="dxa"/>
              <w:end w:w="0" w:type="dxa"/>
            </w:tcMar>
          </w:tcPr>
          <w:p>
            <w:pPr>
              <w:autoSpaceDN w:val="0"/>
              <w:autoSpaceDE w:val="0"/>
              <w:widowControl/>
              <w:spacing w:line="212" w:lineRule="exact" w:before="30" w:after="0"/>
              <w:ind w:left="0" w:right="566" w:firstLine="0"/>
              <w:jc w:val="right"/>
            </w:pPr>
            <w:r>
              <w:rPr>
                <w:rFonts w:ascii="宋体" w:hAnsi="宋体" w:eastAsia="宋体"/>
                <w:b w:val="0"/>
                <w:i w:val="0"/>
                <w:color w:val="000000"/>
                <w:sz w:val="21"/>
              </w:rPr>
              <w:t xml:space="preserve">CI 值 </w:t>
            </w:r>
          </w:p>
        </w:tc>
      </w:tr>
      <w:tr>
        <w:trPr>
          <w:trHeight w:hRule="exact" w:val="302"/>
        </w:trPr>
        <w:tc>
          <w:tcPr>
            <w:tcW w:type="dxa" w:w="1980"/>
            <w:tcBorders>
              <w:top w:sz="4.0" w:val="single" w:color="#000000"/>
            </w:tcBorders>
            <w:tcMar>
              <w:start w:w="0" w:type="dxa"/>
              <w:end w:w="0" w:type="dxa"/>
            </w:tcMar>
          </w:tcPr>
          <w:p>
            <w:pPr>
              <w:autoSpaceDN w:val="0"/>
              <w:autoSpaceDE w:val="0"/>
              <w:widowControl/>
              <w:spacing w:line="212" w:lineRule="exact" w:before="30" w:after="0"/>
              <w:ind w:left="150" w:right="0" w:firstLine="0"/>
              <w:jc w:val="left"/>
            </w:pPr>
            <w:r>
              <w:rPr>
                <w:rFonts w:ascii="宋体" w:hAnsi="宋体" w:eastAsia="宋体"/>
                <w:b w:val="0"/>
                <w:i w:val="0"/>
                <w:color w:val="000000"/>
                <w:sz w:val="21"/>
              </w:rPr>
              <w:t xml:space="preserve">围护结构强度不足 </w:t>
            </w:r>
          </w:p>
        </w:tc>
        <w:tc>
          <w:tcPr>
            <w:tcW w:type="dxa" w:w="1650"/>
            <w:tcBorders>
              <w:top w:sz="4.0" w:val="single" w:color="#000000"/>
            </w:tcBorders>
            <w:tcMar>
              <w:start w:w="0" w:type="dxa"/>
              <w:end w:w="0" w:type="dxa"/>
            </w:tcMar>
          </w:tcPr>
          <w:p>
            <w:pPr>
              <w:autoSpaceDN w:val="0"/>
              <w:autoSpaceDE w:val="0"/>
              <w:widowControl/>
              <w:spacing w:line="212" w:lineRule="exact" w:before="30" w:after="0"/>
              <w:ind w:left="0" w:right="458" w:firstLine="0"/>
              <w:jc w:val="right"/>
            </w:pPr>
            <w:r>
              <w:rPr>
                <w:rFonts w:ascii="宋体" w:hAnsi="宋体" w:eastAsia="宋体"/>
                <w:b w:val="0"/>
                <w:i w:val="0"/>
                <w:color w:val="000000"/>
                <w:sz w:val="21"/>
              </w:rPr>
              <w:t xml:space="preserve">1.846 </w:t>
            </w:r>
          </w:p>
        </w:tc>
        <w:tc>
          <w:tcPr>
            <w:tcW w:type="dxa" w:w="1814"/>
            <w:tcBorders>
              <w:top w:sz="4.0" w:val="single" w:color="#000000"/>
            </w:tcBorders>
            <w:tcMar>
              <w:start w:w="0" w:type="dxa"/>
              <w:end w:w="0" w:type="dxa"/>
            </w:tcMar>
          </w:tcPr>
          <w:p>
            <w:pPr>
              <w:autoSpaceDN w:val="0"/>
              <w:autoSpaceDE w:val="0"/>
              <w:widowControl/>
              <w:spacing w:line="212" w:lineRule="exact" w:before="30" w:after="0"/>
              <w:ind w:left="0" w:right="490" w:firstLine="0"/>
              <w:jc w:val="right"/>
            </w:pPr>
            <w:r>
              <w:rPr>
                <w:rFonts w:ascii="宋体" w:hAnsi="宋体" w:eastAsia="宋体"/>
                <w:b w:val="0"/>
                <w:i w:val="0"/>
                <w:color w:val="000000"/>
                <w:sz w:val="21"/>
              </w:rPr>
              <w:t xml:space="preserve">46.15% </w:t>
            </w:r>
          </w:p>
        </w:tc>
        <w:tc>
          <w:tcPr>
            <w:tcW w:type="dxa" w:w="1998"/>
            <w:vMerge w:val="restart"/>
            <w:tcBorders>
              <w:top w:sz="4.0"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56" w:after="0"/>
              <w:ind w:left="0" w:right="934" w:firstLine="0"/>
              <w:jc w:val="right"/>
            </w:pPr>
            <w:r>
              <w:rPr>
                <w:rFonts w:ascii="宋体" w:hAnsi="宋体" w:eastAsia="宋体"/>
                <w:b w:val="0"/>
                <w:i w:val="0"/>
                <w:color w:val="000000"/>
                <w:sz w:val="21"/>
              </w:rPr>
              <w:t xml:space="preserve">4 </w:t>
            </w:r>
          </w:p>
        </w:tc>
        <w:tc>
          <w:tcPr>
            <w:tcW w:type="dxa" w:w="1630"/>
            <w:vMerge w:val="restart"/>
            <w:tcBorders>
              <w:top w:sz="4.0" w:val="single" w:color="#000000"/>
              <w:bottom w:sz="3.200000000000727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56" w:after="0"/>
              <w:ind w:left="0" w:right="0" w:firstLine="0"/>
              <w:jc w:val="center"/>
            </w:pPr>
            <w:r>
              <w:rPr>
                <w:rFonts w:ascii="宋体" w:hAnsi="宋体" w:eastAsia="宋体"/>
                <w:b w:val="0"/>
                <w:i w:val="0"/>
                <w:color w:val="000000"/>
                <w:sz w:val="21"/>
              </w:rPr>
              <w:t xml:space="preserve">0 </w:t>
            </w:r>
          </w:p>
        </w:tc>
      </w:tr>
      <w:tr>
        <w:trPr>
          <w:trHeight w:hRule="exact" w:val="360"/>
        </w:trPr>
        <w:tc>
          <w:tcPr>
            <w:tcW w:type="dxa" w:w="1980"/>
            <w:tcBorders/>
            <w:tcMar>
              <w:start w:w="0" w:type="dxa"/>
              <w:end w:w="0" w:type="dxa"/>
            </w:tcMar>
          </w:tcPr>
          <w:p>
            <w:pPr>
              <w:autoSpaceDN w:val="0"/>
              <w:autoSpaceDE w:val="0"/>
              <w:widowControl/>
              <w:spacing w:line="210" w:lineRule="exact" w:before="84" w:after="0"/>
              <w:ind w:left="464" w:right="0" w:firstLine="0"/>
              <w:jc w:val="left"/>
            </w:pPr>
            <w:r>
              <w:rPr>
                <w:rFonts w:ascii="宋体" w:hAnsi="宋体" w:eastAsia="宋体"/>
                <w:b w:val="0"/>
                <w:i w:val="0"/>
                <w:color w:val="000000"/>
                <w:sz w:val="21"/>
              </w:rPr>
              <w:t xml:space="preserve">支护不及时 </w:t>
            </w:r>
          </w:p>
        </w:tc>
        <w:tc>
          <w:tcPr>
            <w:tcW w:type="dxa" w:w="1650"/>
            <w:tcBorders/>
            <w:tcMar>
              <w:start w:w="0" w:type="dxa"/>
              <w:end w:w="0" w:type="dxa"/>
            </w:tcMar>
          </w:tcPr>
          <w:p>
            <w:pPr>
              <w:autoSpaceDN w:val="0"/>
              <w:autoSpaceDE w:val="0"/>
              <w:widowControl/>
              <w:spacing w:line="210" w:lineRule="exact" w:before="84" w:after="0"/>
              <w:ind w:left="0" w:right="458" w:firstLine="0"/>
              <w:jc w:val="right"/>
            </w:pPr>
            <w:r>
              <w:rPr>
                <w:rFonts w:ascii="宋体" w:hAnsi="宋体" w:eastAsia="宋体"/>
                <w:b w:val="0"/>
                <w:i w:val="0"/>
                <w:color w:val="000000"/>
                <w:sz w:val="21"/>
              </w:rPr>
              <w:t xml:space="preserve">0.615 </w:t>
            </w:r>
          </w:p>
        </w:tc>
        <w:tc>
          <w:tcPr>
            <w:tcW w:type="dxa" w:w="1814"/>
            <w:tcBorders/>
            <w:tcMar>
              <w:start w:w="0" w:type="dxa"/>
              <w:end w:w="0" w:type="dxa"/>
            </w:tcMar>
          </w:tcPr>
          <w:p>
            <w:pPr>
              <w:autoSpaceDN w:val="0"/>
              <w:autoSpaceDE w:val="0"/>
              <w:widowControl/>
              <w:spacing w:line="210" w:lineRule="exact" w:before="84" w:after="0"/>
              <w:ind w:left="0" w:right="490" w:firstLine="0"/>
              <w:jc w:val="right"/>
            </w:pPr>
            <w:r>
              <w:rPr>
                <w:rFonts w:ascii="宋体" w:hAnsi="宋体" w:eastAsia="宋体"/>
                <w:b w:val="0"/>
                <w:i w:val="0"/>
                <w:color w:val="000000"/>
                <w:sz w:val="21"/>
              </w:rPr>
              <w:t xml:space="preserve">15.39% </w:t>
            </w:r>
          </w:p>
        </w:tc>
        <w:tc>
          <w:tcPr>
            <w:tcW w:type="dxa" w:w="2042"/>
            <w:vMerge/>
            <w:tcBorders>
              <w:top w:sz="4.0" w:val="single" w:color="#000000"/>
              <w:bottom w:sz="3.2000000000007276" w:val="single" w:color="#000000"/>
            </w:tcBorders>
          </w:tcPr>
          <w:p/>
        </w:tc>
        <w:tc>
          <w:tcPr>
            <w:tcW w:type="dxa" w:w="2042"/>
            <w:vMerge/>
            <w:tcBorders>
              <w:top w:sz="4.0" w:val="single" w:color="#000000"/>
              <w:bottom w:sz="3.2000000000007276" w:val="single" w:color="#000000"/>
            </w:tcBorders>
          </w:tcPr>
          <w:p/>
        </w:tc>
      </w:tr>
      <w:tr>
        <w:trPr>
          <w:trHeight w:hRule="exact" w:val="340"/>
        </w:trPr>
        <w:tc>
          <w:tcPr>
            <w:tcW w:type="dxa" w:w="1980"/>
            <w:tcBorders/>
            <w:tcMar>
              <w:start w:w="0" w:type="dxa"/>
              <w:end w:w="0" w:type="dxa"/>
            </w:tcMar>
          </w:tcPr>
          <w:p>
            <w:pPr>
              <w:autoSpaceDN w:val="0"/>
              <w:autoSpaceDE w:val="0"/>
              <w:widowControl/>
              <w:spacing w:line="210" w:lineRule="exact" w:before="74" w:after="0"/>
              <w:ind w:left="0" w:right="464" w:firstLine="0"/>
              <w:jc w:val="right"/>
            </w:pPr>
            <w:r>
              <w:rPr>
                <w:rFonts w:ascii="宋体" w:hAnsi="宋体" w:eastAsia="宋体"/>
                <w:b w:val="0"/>
                <w:i w:val="0"/>
                <w:color w:val="000000"/>
                <w:sz w:val="21"/>
              </w:rPr>
              <w:t xml:space="preserve">支护失稳 </w:t>
            </w:r>
          </w:p>
        </w:tc>
        <w:tc>
          <w:tcPr>
            <w:tcW w:type="dxa" w:w="1650"/>
            <w:tcBorders/>
            <w:tcMar>
              <w:start w:w="0" w:type="dxa"/>
              <w:end w:w="0" w:type="dxa"/>
            </w:tcMar>
          </w:tcPr>
          <w:p>
            <w:pPr>
              <w:autoSpaceDN w:val="0"/>
              <w:autoSpaceDE w:val="0"/>
              <w:widowControl/>
              <w:spacing w:line="210" w:lineRule="exact" w:before="74" w:after="0"/>
              <w:ind w:left="0" w:right="458" w:firstLine="0"/>
              <w:jc w:val="right"/>
            </w:pPr>
            <w:r>
              <w:rPr>
                <w:rFonts w:ascii="宋体" w:hAnsi="宋体" w:eastAsia="宋体"/>
                <w:b w:val="0"/>
                <w:i w:val="0"/>
                <w:color w:val="000000"/>
                <w:sz w:val="21"/>
              </w:rPr>
              <w:t xml:space="preserve">0.615 </w:t>
            </w:r>
          </w:p>
        </w:tc>
        <w:tc>
          <w:tcPr>
            <w:tcW w:type="dxa" w:w="1814"/>
            <w:tcBorders/>
            <w:tcMar>
              <w:start w:w="0" w:type="dxa"/>
              <w:end w:w="0" w:type="dxa"/>
            </w:tcMar>
          </w:tcPr>
          <w:p>
            <w:pPr>
              <w:autoSpaceDN w:val="0"/>
              <w:autoSpaceDE w:val="0"/>
              <w:widowControl/>
              <w:spacing w:line="210" w:lineRule="exact" w:before="74" w:after="0"/>
              <w:ind w:left="0" w:right="490" w:firstLine="0"/>
              <w:jc w:val="right"/>
            </w:pPr>
            <w:r>
              <w:rPr>
                <w:rFonts w:ascii="宋体" w:hAnsi="宋体" w:eastAsia="宋体"/>
                <w:b w:val="0"/>
                <w:i w:val="0"/>
                <w:color w:val="000000"/>
                <w:sz w:val="21"/>
              </w:rPr>
              <w:t xml:space="preserve">15.39% </w:t>
            </w:r>
          </w:p>
        </w:tc>
        <w:tc>
          <w:tcPr>
            <w:tcW w:type="dxa" w:w="2042"/>
            <w:vMerge/>
            <w:tcBorders>
              <w:top w:sz="4.0" w:val="single" w:color="#000000"/>
              <w:bottom w:sz="3.2000000000007276" w:val="single" w:color="#000000"/>
            </w:tcBorders>
          </w:tcPr>
          <w:p/>
        </w:tc>
        <w:tc>
          <w:tcPr>
            <w:tcW w:type="dxa" w:w="2042"/>
            <w:vMerge/>
            <w:tcBorders>
              <w:top w:sz="4.0" w:val="single" w:color="#000000"/>
              <w:bottom w:sz="3.2000000000007276" w:val="single" w:color="#000000"/>
            </w:tcBorders>
          </w:tcPr>
          <w:p/>
        </w:tc>
      </w:tr>
      <w:tr>
        <w:trPr>
          <w:trHeight w:hRule="exact" w:val="400"/>
        </w:trPr>
        <w:tc>
          <w:tcPr>
            <w:tcW w:type="dxa" w:w="1980"/>
            <w:tcBorders>
              <w:bottom w:sz="3.2000000000007276" w:val="single" w:color="#000000"/>
            </w:tcBorders>
            <w:tcMar>
              <w:start w:w="0" w:type="dxa"/>
              <w:end w:w="0" w:type="dxa"/>
            </w:tcMar>
          </w:tcPr>
          <w:p>
            <w:pPr>
              <w:autoSpaceDN w:val="0"/>
              <w:autoSpaceDE w:val="0"/>
              <w:widowControl/>
              <w:spacing w:line="212" w:lineRule="exact" w:before="84" w:after="0"/>
              <w:ind w:left="150" w:right="0" w:firstLine="0"/>
              <w:jc w:val="left"/>
            </w:pPr>
            <w:r>
              <w:rPr>
                <w:rFonts w:ascii="宋体" w:hAnsi="宋体" w:eastAsia="宋体"/>
                <w:b w:val="0"/>
                <w:i w:val="0"/>
                <w:color w:val="000000"/>
                <w:sz w:val="21"/>
              </w:rPr>
              <w:t xml:space="preserve">基坑周边过量堆载 </w:t>
            </w:r>
          </w:p>
        </w:tc>
        <w:tc>
          <w:tcPr>
            <w:tcW w:type="dxa" w:w="1650"/>
            <w:tcBorders>
              <w:bottom w:sz="3.2000000000007276" w:val="single" w:color="#000000"/>
            </w:tcBorders>
            <w:tcMar>
              <w:start w:w="0" w:type="dxa"/>
              <w:end w:w="0" w:type="dxa"/>
            </w:tcMar>
          </w:tcPr>
          <w:p>
            <w:pPr>
              <w:autoSpaceDN w:val="0"/>
              <w:autoSpaceDE w:val="0"/>
              <w:widowControl/>
              <w:spacing w:line="212" w:lineRule="exact" w:before="84" w:after="0"/>
              <w:ind w:left="0" w:right="458" w:firstLine="0"/>
              <w:jc w:val="right"/>
            </w:pPr>
            <w:r>
              <w:rPr>
                <w:rFonts w:ascii="宋体" w:hAnsi="宋体" w:eastAsia="宋体"/>
                <w:b w:val="0"/>
                <w:i w:val="0"/>
                <w:color w:val="000000"/>
                <w:sz w:val="21"/>
              </w:rPr>
              <w:t xml:space="preserve">0.923 </w:t>
            </w:r>
          </w:p>
        </w:tc>
        <w:tc>
          <w:tcPr>
            <w:tcW w:type="dxa" w:w="1814"/>
            <w:tcBorders>
              <w:bottom w:sz="3.2000000000007276" w:val="single" w:color="#000000"/>
            </w:tcBorders>
            <w:tcMar>
              <w:start w:w="0" w:type="dxa"/>
              <w:end w:w="0" w:type="dxa"/>
            </w:tcMar>
          </w:tcPr>
          <w:p>
            <w:pPr>
              <w:autoSpaceDN w:val="0"/>
              <w:autoSpaceDE w:val="0"/>
              <w:widowControl/>
              <w:spacing w:line="212" w:lineRule="exact" w:before="84" w:after="0"/>
              <w:ind w:left="0" w:right="490" w:firstLine="0"/>
              <w:jc w:val="right"/>
            </w:pPr>
            <w:r>
              <w:rPr>
                <w:rFonts w:ascii="宋体" w:hAnsi="宋体" w:eastAsia="宋体"/>
                <w:b w:val="0"/>
                <w:i w:val="0"/>
                <w:color w:val="000000"/>
                <w:sz w:val="21"/>
              </w:rPr>
              <w:t xml:space="preserve">23.08% </w:t>
            </w:r>
          </w:p>
        </w:tc>
        <w:tc>
          <w:tcPr>
            <w:tcW w:type="dxa" w:w="2042"/>
            <w:vMerge/>
            <w:tcBorders>
              <w:top w:sz="4.0" w:val="single" w:color="#000000"/>
              <w:bottom w:sz="3.2000000000007276" w:val="single" w:color="#000000"/>
            </w:tcBorders>
          </w:tcPr>
          <w:p/>
        </w:tc>
        <w:tc>
          <w:tcPr>
            <w:tcW w:type="dxa" w:w="2042"/>
            <w:vMerge/>
            <w:tcBorders>
              <w:top w:sz="4.0" w:val="single" w:color="#000000"/>
              <w:bottom w:sz="3.2000000000007276" w:val="single" w:color="#000000"/>
            </w:tcBorders>
          </w:tcPr>
          <w:p/>
        </w:tc>
      </w:tr>
    </w:tbl>
    <w:p>
      <w:pPr>
        <w:autoSpaceDN w:val="0"/>
        <w:autoSpaceDE w:val="0"/>
        <w:widowControl/>
        <w:spacing w:line="388" w:lineRule="exact" w:before="276" w:after="0"/>
        <w:ind w:left="998" w:right="0" w:firstLine="480"/>
        <w:jc w:val="left"/>
      </w:pPr>
      <w:r>
        <w:rPr>
          <w:rFonts w:ascii="宋体" w:hAnsi="宋体" w:eastAsia="宋体"/>
          <w:b w:val="0"/>
          <w:i w:val="0"/>
          <w:color w:val="000000"/>
          <w:sz w:val="24"/>
        </w:rPr>
        <w:t>首先构建针对围护结构强度不足、支护不及时、支护失稳、基坑周边过量堆载4 项</w:t>
      </w:r>
      <w:r>
        <w:rPr>
          <w:rFonts w:ascii="宋体" w:hAnsi="宋体" w:eastAsia="宋体"/>
          <w:b w:val="0"/>
          <w:i w:val="0"/>
          <w:color w:val="000000"/>
          <w:sz w:val="24"/>
        </w:rPr>
        <w:t>的判断矩阵，随后使用和积法对判断矩阵进行分析，计算其特征值和特征向量，其特征</w:t>
      </w:r>
      <w:r>
        <w:rPr>
          <w:rFonts w:ascii="宋体" w:hAnsi="宋体" w:eastAsia="宋体"/>
          <w:b w:val="0"/>
          <w:i w:val="0"/>
          <w:color w:val="000000"/>
          <w:sz w:val="24"/>
        </w:rPr>
        <w:t>向量为(1.846,0.615,0.615,0.923)，各项对应的权重值为：46.154%、15.385%、15.385%、</w:t>
      </w:r>
      <w:r>
        <w:rPr>
          <w:rFonts w:ascii="宋体" w:hAnsi="宋体" w:eastAsia="宋体"/>
          <w:b w:val="0"/>
          <w:i w:val="0"/>
          <w:color w:val="000000"/>
          <w:sz w:val="24"/>
        </w:rPr>
        <w:t xml:space="preserve">23.077%。 </w:t>
      </w:r>
    </w:p>
    <w:p>
      <w:pPr>
        <w:autoSpaceDN w:val="0"/>
        <w:autoSpaceDE w:val="0"/>
        <w:widowControl/>
        <w:spacing w:line="240" w:lineRule="exact" w:before="148" w:after="0"/>
        <w:ind w:left="1478" w:right="0" w:firstLine="0"/>
        <w:jc w:val="left"/>
      </w:pPr>
      <w:r>
        <w:rPr>
          <w:rFonts w:ascii="宋体" w:hAnsi="宋体" w:eastAsia="宋体"/>
          <w:b w:val="0"/>
          <w:i w:val="0"/>
          <w:color w:val="000000"/>
          <w:sz w:val="24"/>
        </w:rPr>
        <w:t>②</w:t>
      </w:r>
      <w:r>
        <w:rPr>
          <w:rFonts w:ascii="宋体" w:hAnsi="宋体" w:eastAsia="宋体"/>
          <w:b w:val="0"/>
          <w:i w:val="0"/>
          <w:color w:val="000000"/>
          <w:sz w:val="24"/>
        </w:rPr>
        <w:t xml:space="preserve"> 一致性检验 </w:t>
      </w:r>
    </w:p>
    <w:p>
      <w:pPr>
        <w:autoSpaceDN w:val="0"/>
        <w:autoSpaceDE w:val="0"/>
        <w:widowControl/>
        <w:spacing w:line="240" w:lineRule="exact" w:before="2836" w:after="0"/>
        <w:ind w:left="0" w:right="4212" w:firstLine="0"/>
        <w:jc w:val="right"/>
      </w:pPr>
      <w:r>
        <w:rPr>
          <w:rFonts w:ascii="Times New Roman" w:hAnsi="Times New Roman" w:eastAsia="Times New Roman"/>
          <w:b w:val="0"/>
          <w:i w:val="0"/>
          <w:color w:val="000000"/>
          <w:sz w:val="18"/>
        </w:rPr>
        <w:t xml:space="preserve"> - 31 -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77" name="Picture 7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8" name="Picture 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48" w:lineRule="exact" w:before="624" w:after="56"/>
        <w:ind w:left="4032" w:right="3024" w:firstLine="0"/>
        <w:jc w:val="center"/>
      </w:pPr>
      <w:r>
        <w:rPr>
          <w:rFonts w:ascii="宋体" w:hAnsi="宋体" w:eastAsia="宋体"/>
          <w:b w:val="0"/>
          <w:i w:val="0"/>
          <w:color w:val="000000"/>
          <w:sz w:val="21"/>
        </w:rPr>
        <w:t xml:space="preserve">表4.9  一致性RI 表格 </w:t>
      </w:r>
      <w:r>
        <w:br/>
      </w:r>
      <w:r>
        <w:rPr>
          <w:rFonts w:ascii="Times New Roman" w:hAnsi="Times New Roman" w:eastAsia="Times New Roman"/>
          <w:b w:val="0"/>
          <w:i w:val="0"/>
          <w:color w:val="000000"/>
          <w:sz w:val="21"/>
        </w:rPr>
        <w:t xml:space="preserve">Tab.4.9  Consistency Table of RI </w:t>
      </w:r>
    </w:p>
    <w:tbl>
      <w:tblPr>
        <w:tblW w:type="auto" w:w="0"/>
        <w:tblLayout w:type="fixed"/>
        <w:tblLook w:firstColumn="1" w:firstRow="1" w:lastColumn="0" w:lastRow="0" w:noHBand="0" w:noVBand="1" w:val="04A0"/>
        <w:tblInd w:w="1378.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298"/>
        </w:trPr>
        <w:tc>
          <w:tcPr>
            <w:tcW w:type="dxa" w:w="602"/>
            <w:tcBorders>
              <w:top w:sz="4.0" w:val="single" w:color="#000000"/>
            </w:tcBorders>
            <w:shd w:fill="ffffff"/>
            <w:tcMar>
              <w:start w:w="0" w:type="dxa"/>
              <w:end w:w="0" w:type="dxa"/>
            </w:tcMar>
          </w:tcPr>
          <w:p>
            <w:pPr>
              <w:autoSpaceDN w:val="0"/>
              <w:autoSpaceDE w:val="0"/>
              <w:widowControl/>
              <w:spacing w:line="210" w:lineRule="exact" w:before="30" w:after="0"/>
              <w:ind w:left="66" w:right="0" w:firstLine="0"/>
              <w:jc w:val="left"/>
            </w:pPr>
            <w:r>
              <w:rPr>
                <w:rFonts w:ascii="宋体" w:hAnsi="宋体" w:eastAsia="宋体"/>
                <w:b w:val="0"/>
                <w:i w:val="0"/>
                <w:color w:val="000000"/>
                <w:sz w:val="21"/>
              </w:rPr>
              <w:t xml:space="preserve">n </w:t>
            </w:r>
          </w:p>
        </w:tc>
        <w:tc>
          <w:tcPr>
            <w:tcW w:type="dxa" w:w="438"/>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 xml:space="preserve">3 </w:t>
            </w:r>
          </w:p>
        </w:tc>
        <w:tc>
          <w:tcPr>
            <w:tcW w:type="dxa" w:w="566"/>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124" w:firstLine="0"/>
              <w:jc w:val="right"/>
            </w:pPr>
            <w:r>
              <w:rPr>
                <w:rFonts w:ascii="宋体" w:hAnsi="宋体" w:eastAsia="宋体"/>
                <w:b w:val="0"/>
                <w:i w:val="0"/>
                <w:color w:val="000000"/>
                <w:sz w:val="21"/>
              </w:rPr>
              <w:t xml:space="preserve">4 </w:t>
            </w:r>
          </w:p>
        </w:tc>
        <w:tc>
          <w:tcPr>
            <w:tcW w:type="dxa" w:w="566"/>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124" w:firstLine="0"/>
              <w:jc w:val="right"/>
            </w:pPr>
            <w:r>
              <w:rPr>
                <w:rFonts w:ascii="宋体" w:hAnsi="宋体" w:eastAsia="宋体"/>
                <w:b w:val="0"/>
                <w:i w:val="0"/>
                <w:color w:val="000000"/>
                <w:sz w:val="21"/>
              </w:rPr>
              <w:t xml:space="preserve">5 </w:t>
            </w:r>
          </w:p>
        </w:tc>
        <w:tc>
          <w:tcPr>
            <w:tcW w:type="dxa" w:w="61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 xml:space="preserve">6 </w:t>
            </w:r>
          </w:p>
        </w:tc>
        <w:tc>
          <w:tcPr>
            <w:tcW w:type="dxa" w:w="56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 xml:space="preserve">7 </w:t>
            </w:r>
          </w:p>
        </w:tc>
        <w:tc>
          <w:tcPr>
            <w:tcW w:type="dxa" w:w="58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 xml:space="preserve">8 </w:t>
            </w:r>
          </w:p>
        </w:tc>
        <w:tc>
          <w:tcPr>
            <w:tcW w:type="dxa" w:w="54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0" w:firstLine="0"/>
              <w:jc w:val="center"/>
            </w:pPr>
            <w:r>
              <w:rPr>
                <w:rFonts w:ascii="宋体" w:hAnsi="宋体" w:eastAsia="宋体"/>
                <w:b w:val="0"/>
                <w:i w:val="0"/>
                <w:color w:val="000000"/>
                <w:sz w:val="21"/>
              </w:rPr>
              <w:t xml:space="preserve">9 </w:t>
            </w:r>
          </w:p>
        </w:tc>
        <w:tc>
          <w:tcPr>
            <w:tcW w:type="dxa" w:w="542"/>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72" w:firstLine="0"/>
              <w:jc w:val="right"/>
            </w:pPr>
            <w:r>
              <w:rPr>
                <w:rFonts w:ascii="宋体" w:hAnsi="宋体" w:eastAsia="宋体"/>
                <w:b w:val="0"/>
                <w:i w:val="0"/>
                <w:color w:val="000000"/>
                <w:sz w:val="21"/>
              </w:rPr>
              <w:t xml:space="preserve">10 </w:t>
            </w:r>
          </w:p>
        </w:tc>
        <w:tc>
          <w:tcPr>
            <w:tcW w:type="dxa" w:w="56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72" w:firstLine="0"/>
              <w:jc w:val="right"/>
            </w:pPr>
            <w:r>
              <w:rPr>
                <w:rFonts w:ascii="宋体" w:hAnsi="宋体" w:eastAsia="宋体"/>
                <w:b w:val="0"/>
                <w:i w:val="0"/>
                <w:color w:val="000000"/>
                <w:sz w:val="21"/>
              </w:rPr>
              <w:t xml:space="preserve">11 </w:t>
            </w:r>
          </w:p>
        </w:tc>
        <w:tc>
          <w:tcPr>
            <w:tcW w:type="dxa" w:w="566"/>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70" w:firstLine="0"/>
              <w:jc w:val="right"/>
            </w:pPr>
            <w:r>
              <w:rPr>
                <w:rFonts w:ascii="宋体" w:hAnsi="宋体" w:eastAsia="宋体"/>
                <w:b w:val="0"/>
                <w:i w:val="0"/>
                <w:color w:val="000000"/>
                <w:sz w:val="21"/>
              </w:rPr>
              <w:t xml:space="preserve">12 </w:t>
            </w:r>
          </w:p>
        </w:tc>
        <w:tc>
          <w:tcPr>
            <w:tcW w:type="dxa" w:w="566"/>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72" w:firstLine="0"/>
              <w:jc w:val="right"/>
            </w:pPr>
            <w:r>
              <w:rPr>
                <w:rFonts w:ascii="宋体" w:hAnsi="宋体" w:eastAsia="宋体"/>
                <w:b w:val="0"/>
                <w:i w:val="0"/>
                <w:color w:val="000000"/>
                <w:sz w:val="21"/>
              </w:rPr>
              <w:t xml:space="preserve">13 </w:t>
            </w:r>
          </w:p>
        </w:tc>
        <w:tc>
          <w:tcPr>
            <w:tcW w:type="dxa" w:w="476"/>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28" w:firstLine="0"/>
              <w:jc w:val="right"/>
            </w:pPr>
            <w:r>
              <w:rPr>
                <w:rFonts w:ascii="宋体" w:hAnsi="宋体" w:eastAsia="宋体"/>
                <w:b w:val="0"/>
                <w:i w:val="0"/>
                <w:color w:val="000000"/>
                <w:sz w:val="21"/>
              </w:rPr>
              <w:t xml:space="preserve">14 </w:t>
            </w:r>
          </w:p>
        </w:tc>
        <w:tc>
          <w:tcPr>
            <w:tcW w:type="dxa" w:w="566"/>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72" w:firstLine="0"/>
              <w:jc w:val="right"/>
            </w:pPr>
            <w:r>
              <w:rPr>
                <w:rFonts w:ascii="宋体" w:hAnsi="宋体" w:eastAsia="宋体"/>
                <w:b w:val="0"/>
                <w:i w:val="0"/>
                <w:color w:val="000000"/>
                <w:sz w:val="21"/>
              </w:rPr>
              <w:t xml:space="preserve">15 </w:t>
            </w:r>
          </w:p>
        </w:tc>
        <w:tc>
          <w:tcPr>
            <w:tcW w:type="dxa" w:w="562"/>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2" w:lineRule="exact" w:before="202" w:after="0"/>
              <w:ind w:left="0" w:right="68" w:firstLine="0"/>
              <w:jc w:val="right"/>
            </w:pPr>
            <w:r>
              <w:rPr>
                <w:rFonts w:ascii="宋体" w:hAnsi="宋体" w:eastAsia="宋体"/>
                <w:b w:val="0"/>
                <w:i w:val="0"/>
                <w:color w:val="000000"/>
                <w:sz w:val="21"/>
              </w:rPr>
              <w:t xml:space="preserve">16 </w:t>
            </w:r>
          </w:p>
        </w:tc>
      </w:tr>
      <w:tr>
        <w:trPr>
          <w:trHeight w:hRule="exact" w:val="394"/>
        </w:trPr>
        <w:tc>
          <w:tcPr>
            <w:tcW w:type="dxa" w:w="602"/>
            <w:tcBorders>
              <w:bottom w:sz="4.0" w:val="single" w:color="#000000"/>
            </w:tcBorders>
            <w:shd w:fill="ffffff"/>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 xml:space="preserve">阶 </w:t>
            </w: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r>
    </w:tbl>
    <w:p>
      <w:pPr>
        <w:autoSpaceDN w:val="0"/>
        <w:tabs>
          <w:tab w:pos="9346" w:val="left"/>
        </w:tabs>
        <w:autoSpaceDE w:val="0"/>
        <w:widowControl/>
        <w:spacing w:line="172" w:lineRule="exact" w:before="238" w:after="98"/>
        <w:ind w:left="1378" w:right="432" w:firstLine="0"/>
        <w:jc w:val="left"/>
      </w:pPr>
      <w:r>
        <w:rPr>
          <w:rFonts w:ascii="宋体" w:hAnsi="宋体" w:eastAsia="宋体"/>
          <w:b w:val="0"/>
          <w:i w:val="0"/>
          <w:color w:val="000000"/>
          <w:sz w:val="21"/>
        </w:rPr>
        <w:t xml:space="preserve">RI 值 0.52 0.89 1.12 1.26 1.36 1.41 1.46 1.49 1.52 1.54 1.56 1.58 1.59 </w:t>
      </w:r>
      <w:r>
        <w:rPr>
          <w:rFonts w:ascii="宋体" w:hAnsi="宋体" w:eastAsia="宋体"/>
          <w:b w:val="0"/>
          <w:i w:val="0"/>
          <w:color w:val="000000"/>
          <w:sz w:val="21"/>
        </w:rPr>
        <w:t xml:space="preserve">1.594 </w:t>
      </w:r>
      <w:r>
        <w:tab/>
      </w:r>
      <w:r>
        <w:rPr>
          <w:rFonts w:ascii="宋体" w:hAnsi="宋体" w:eastAsia="宋体"/>
          <w:b w:val="0"/>
          <w:i w:val="0"/>
          <w:color w:val="000000"/>
          <w:sz w:val="21"/>
        </w:rPr>
        <w:t xml:space="preserve">3 </w:t>
      </w:r>
    </w:p>
    <w:tbl>
      <w:tblPr>
        <w:tblW w:type="auto" w:w="0"/>
        <w:tblLayout w:type="fixed"/>
        <w:tblLook w:firstColumn="1" w:firstRow="1" w:lastColumn="0" w:lastRow="0" w:noHBand="0" w:noVBand="1" w:val="04A0"/>
        <w:tblInd w:w="1378.0"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694"/>
        </w:trPr>
        <w:tc>
          <w:tcPr>
            <w:tcW w:type="dxa" w:w="562"/>
            <w:tcBorders>
              <w:top w:sz="4.0" w:val="single" w:color="#000000"/>
              <w:bottom w:sz="4.000000000000227" w:val="single" w:color="#000000"/>
            </w:tcBorders>
            <w:shd w:fill="ffffff"/>
            <w:tcMar>
              <w:start w:w="0" w:type="dxa"/>
              <w:end w:w="0" w:type="dxa"/>
            </w:tcMar>
          </w:tcPr>
          <w:p>
            <w:pPr>
              <w:autoSpaceDN w:val="0"/>
              <w:tabs>
                <w:tab w:pos="130" w:val="left"/>
              </w:tabs>
              <w:autoSpaceDE w:val="0"/>
              <w:widowControl/>
              <w:spacing w:line="292" w:lineRule="exact" w:before="0" w:after="0"/>
              <w:ind w:left="66" w:right="0" w:firstLine="0"/>
              <w:jc w:val="left"/>
            </w:pPr>
            <w:r>
              <w:rPr>
                <w:rFonts w:ascii="宋体" w:hAnsi="宋体" w:eastAsia="宋体"/>
                <w:b w:val="0"/>
                <w:i w:val="0"/>
                <w:color w:val="000000"/>
                <w:sz w:val="21"/>
              </w:rPr>
              <w:t xml:space="preserve">n </w:t>
            </w:r>
            <w:r>
              <w:br/>
            </w:r>
            <w:r>
              <w:rPr>
                <w:rFonts w:ascii="宋体" w:hAnsi="宋体" w:eastAsia="宋体"/>
                <w:b w:val="0"/>
                <w:i w:val="0"/>
                <w:color w:val="000000"/>
                <w:sz w:val="21"/>
              </w:rPr>
              <w:t xml:space="preserve">阶 </w:t>
            </w:r>
          </w:p>
        </w:tc>
        <w:tc>
          <w:tcPr>
            <w:tcW w:type="dxa" w:w="478"/>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0" w:firstLine="0"/>
              <w:jc w:val="center"/>
            </w:pPr>
            <w:r>
              <w:rPr>
                <w:rFonts w:ascii="宋体" w:hAnsi="宋体" w:eastAsia="宋体"/>
                <w:b w:val="0"/>
                <w:i w:val="0"/>
                <w:color w:val="000000"/>
                <w:sz w:val="21"/>
              </w:rPr>
              <w:t xml:space="preserve">17 </w:t>
            </w:r>
          </w:p>
        </w:tc>
        <w:tc>
          <w:tcPr>
            <w:tcW w:type="dxa" w:w="566"/>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72" w:firstLine="0"/>
              <w:jc w:val="right"/>
            </w:pPr>
            <w:r>
              <w:rPr>
                <w:rFonts w:ascii="宋体" w:hAnsi="宋体" w:eastAsia="宋体"/>
                <w:b w:val="0"/>
                <w:i w:val="0"/>
                <w:color w:val="000000"/>
                <w:sz w:val="21"/>
              </w:rPr>
              <w:t xml:space="preserve">18 </w:t>
            </w:r>
          </w:p>
        </w:tc>
        <w:tc>
          <w:tcPr>
            <w:tcW w:type="dxa" w:w="566"/>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70" w:firstLine="0"/>
              <w:jc w:val="right"/>
            </w:pPr>
            <w:r>
              <w:rPr>
                <w:rFonts w:ascii="宋体" w:hAnsi="宋体" w:eastAsia="宋体"/>
                <w:b w:val="0"/>
                <w:i w:val="0"/>
                <w:color w:val="000000"/>
                <w:sz w:val="21"/>
              </w:rPr>
              <w:t xml:space="preserve">19 </w:t>
            </w:r>
          </w:p>
        </w:tc>
        <w:tc>
          <w:tcPr>
            <w:tcW w:type="dxa" w:w="550"/>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54" w:firstLine="0"/>
              <w:jc w:val="right"/>
            </w:pPr>
            <w:r>
              <w:rPr>
                <w:rFonts w:ascii="宋体" w:hAnsi="宋体" w:eastAsia="宋体"/>
                <w:b w:val="0"/>
                <w:i w:val="0"/>
                <w:color w:val="000000"/>
                <w:sz w:val="21"/>
              </w:rPr>
              <w:t xml:space="preserve">20 </w:t>
            </w:r>
          </w:p>
        </w:tc>
        <w:tc>
          <w:tcPr>
            <w:tcW w:type="dxa" w:w="580"/>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68" w:firstLine="0"/>
              <w:jc w:val="right"/>
            </w:pPr>
            <w:r>
              <w:rPr>
                <w:rFonts w:ascii="宋体" w:hAnsi="宋体" w:eastAsia="宋体"/>
                <w:b w:val="0"/>
                <w:i w:val="0"/>
                <w:color w:val="000000"/>
                <w:sz w:val="21"/>
              </w:rPr>
              <w:t xml:space="preserve">21 </w:t>
            </w:r>
          </w:p>
        </w:tc>
        <w:tc>
          <w:tcPr>
            <w:tcW w:type="dxa" w:w="560"/>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62" w:firstLine="0"/>
              <w:jc w:val="right"/>
            </w:pPr>
            <w:r>
              <w:rPr>
                <w:rFonts w:ascii="宋体" w:hAnsi="宋体" w:eastAsia="宋体"/>
                <w:b w:val="0"/>
                <w:i w:val="0"/>
                <w:color w:val="000000"/>
                <w:sz w:val="21"/>
              </w:rPr>
              <w:t xml:space="preserve">22 </w:t>
            </w:r>
          </w:p>
        </w:tc>
        <w:tc>
          <w:tcPr>
            <w:tcW w:type="dxa" w:w="560"/>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56" w:firstLine="0"/>
              <w:jc w:val="right"/>
            </w:pPr>
            <w:r>
              <w:rPr>
                <w:rFonts w:ascii="宋体" w:hAnsi="宋体" w:eastAsia="宋体"/>
                <w:b w:val="0"/>
                <w:i w:val="0"/>
                <w:color w:val="000000"/>
                <w:sz w:val="21"/>
              </w:rPr>
              <w:t xml:space="preserve">23 </w:t>
            </w:r>
          </w:p>
        </w:tc>
        <w:tc>
          <w:tcPr>
            <w:tcW w:type="dxa" w:w="582"/>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72" w:firstLine="0"/>
              <w:jc w:val="right"/>
            </w:pPr>
            <w:r>
              <w:rPr>
                <w:rFonts w:ascii="宋体" w:hAnsi="宋体" w:eastAsia="宋体"/>
                <w:b w:val="0"/>
                <w:i w:val="0"/>
                <w:color w:val="000000"/>
                <w:sz w:val="21"/>
              </w:rPr>
              <w:t xml:space="preserve">24 </w:t>
            </w:r>
          </w:p>
        </w:tc>
        <w:tc>
          <w:tcPr>
            <w:tcW w:type="dxa" w:w="560"/>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72" w:firstLine="0"/>
              <w:jc w:val="right"/>
            </w:pPr>
            <w:r>
              <w:rPr>
                <w:rFonts w:ascii="宋体" w:hAnsi="宋体" w:eastAsia="宋体"/>
                <w:b w:val="0"/>
                <w:i w:val="0"/>
                <w:color w:val="000000"/>
                <w:sz w:val="21"/>
              </w:rPr>
              <w:t xml:space="preserve">25 </w:t>
            </w:r>
          </w:p>
        </w:tc>
        <w:tc>
          <w:tcPr>
            <w:tcW w:type="dxa" w:w="566"/>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70" w:firstLine="0"/>
              <w:jc w:val="right"/>
            </w:pPr>
            <w:r>
              <w:rPr>
                <w:rFonts w:ascii="宋体" w:hAnsi="宋体" w:eastAsia="宋体"/>
                <w:b w:val="0"/>
                <w:i w:val="0"/>
                <w:color w:val="000000"/>
                <w:sz w:val="21"/>
              </w:rPr>
              <w:t xml:space="preserve">26 </w:t>
            </w:r>
          </w:p>
        </w:tc>
        <w:tc>
          <w:tcPr>
            <w:tcW w:type="dxa" w:w="566"/>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72" w:firstLine="0"/>
              <w:jc w:val="right"/>
            </w:pPr>
            <w:r>
              <w:rPr>
                <w:rFonts w:ascii="宋体" w:hAnsi="宋体" w:eastAsia="宋体"/>
                <w:b w:val="0"/>
                <w:i w:val="0"/>
                <w:color w:val="000000"/>
                <w:sz w:val="21"/>
              </w:rPr>
              <w:t xml:space="preserve">27 </w:t>
            </w:r>
          </w:p>
        </w:tc>
        <w:tc>
          <w:tcPr>
            <w:tcW w:type="dxa" w:w="476"/>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28" w:firstLine="0"/>
              <w:jc w:val="right"/>
            </w:pPr>
            <w:r>
              <w:rPr>
                <w:rFonts w:ascii="宋体" w:hAnsi="宋体" w:eastAsia="宋体"/>
                <w:b w:val="0"/>
                <w:i w:val="0"/>
                <w:color w:val="000000"/>
                <w:sz w:val="21"/>
              </w:rPr>
              <w:t xml:space="preserve">28 </w:t>
            </w:r>
          </w:p>
        </w:tc>
        <w:tc>
          <w:tcPr>
            <w:tcW w:type="dxa" w:w="566"/>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72" w:firstLine="0"/>
              <w:jc w:val="right"/>
            </w:pPr>
            <w:r>
              <w:rPr>
                <w:rFonts w:ascii="宋体" w:hAnsi="宋体" w:eastAsia="宋体"/>
                <w:b w:val="0"/>
                <w:i w:val="0"/>
                <w:color w:val="000000"/>
                <w:sz w:val="21"/>
              </w:rPr>
              <w:t xml:space="preserve">29 </w:t>
            </w:r>
          </w:p>
        </w:tc>
        <w:tc>
          <w:tcPr>
            <w:tcW w:type="dxa" w:w="562"/>
            <w:tcBorders>
              <w:top w:sz="4.0" w:val="single" w:color="#000000"/>
              <w:bottom w:sz="4.000000000000227" w:val="single" w:color="#000000"/>
            </w:tcBorders>
            <w:shd w:fill="ffffff"/>
            <w:tcMar>
              <w:start w:w="0" w:type="dxa"/>
              <w:end w:w="0" w:type="dxa"/>
            </w:tcMar>
          </w:tcPr>
          <w:p>
            <w:pPr>
              <w:autoSpaceDN w:val="0"/>
              <w:autoSpaceDE w:val="0"/>
              <w:widowControl/>
              <w:spacing w:line="212" w:lineRule="exact" w:before="200" w:after="0"/>
              <w:ind w:left="0" w:right="68" w:firstLine="0"/>
              <w:jc w:val="right"/>
            </w:pPr>
            <w:r>
              <w:rPr>
                <w:rFonts w:ascii="宋体" w:hAnsi="宋体" w:eastAsia="宋体"/>
                <w:b w:val="0"/>
                <w:i w:val="0"/>
                <w:color w:val="000000"/>
                <w:sz w:val="21"/>
              </w:rPr>
              <w:t xml:space="preserve">30 </w:t>
            </w:r>
          </w:p>
        </w:tc>
      </w:tr>
      <w:tr>
        <w:trPr>
          <w:trHeight w:hRule="exact" w:val="302"/>
        </w:trPr>
        <w:tc>
          <w:tcPr>
            <w:tcW w:type="dxa" w:w="1040"/>
            <w:gridSpan w:val="2"/>
            <w:vMerge w:val="restart"/>
            <w:tcBorders>
              <w:top w:sz="4.000000000000227" w:val="single" w:color="#000000"/>
              <w:bottom w:sz="4.0"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704" w:val="left"/>
              </w:tabs>
              <w:autoSpaceDE w:val="0"/>
              <w:widowControl/>
              <w:spacing w:line="174" w:lineRule="exact" w:before="234" w:after="0"/>
              <w:ind w:left="0" w:right="0" w:firstLine="0"/>
              <w:jc w:val="left"/>
            </w:pPr>
            <w:r>
              <w:rPr>
                <w:rFonts w:ascii="宋体" w:hAnsi="宋体" w:eastAsia="宋体"/>
                <w:b w:val="0"/>
                <w:i w:val="0"/>
                <w:color w:val="000000"/>
                <w:sz w:val="21"/>
              </w:rPr>
              <w:t xml:space="preserve">RI 值 </w:t>
            </w:r>
            <w:r>
              <w:rPr>
                <w:rFonts w:ascii="宋体" w:hAnsi="宋体" w:eastAsia="宋体"/>
                <w:b w:val="0"/>
                <w:i w:val="0"/>
                <w:color w:val="000000"/>
                <w:sz w:val="21"/>
              </w:rPr>
              <w:t xml:space="preserve">1.606 </w:t>
            </w:r>
            <w:r>
              <w:rPr>
                <w:rFonts w:ascii="宋体" w:hAnsi="宋体" w:eastAsia="宋体"/>
                <w:b w:val="0"/>
                <w:i w:val="0"/>
                <w:color w:val="000000"/>
                <w:sz w:val="21"/>
              </w:rPr>
              <w:t xml:space="preserve">4 </w:t>
            </w:r>
          </w:p>
        </w:tc>
        <w:tc>
          <w:tcPr>
            <w:tcW w:type="dxa" w:w="566"/>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1.613</w:t>
            </w:r>
          </w:p>
        </w:tc>
        <w:tc>
          <w:tcPr>
            <w:tcW w:type="dxa" w:w="566"/>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1.620</w:t>
            </w:r>
          </w:p>
        </w:tc>
        <w:tc>
          <w:tcPr>
            <w:tcW w:type="dxa" w:w="550"/>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1.629</w:t>
            </w:r>
          </w:p>
        </w:tc>
        <w:tc>
          <w:tcPr>
            <w:tcW w:type="dxa" w:w="580"/>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1.635</w:t>
            </w:r>
          </w:p>
        </w:tc>
        <w:tc>
          <w:tcPr>
            <w:tcW w:type="dxa" w:w="560"/>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1.640</w:t>
            </w:r>
          </w:p>
        </w:tc>
        <w:tc>
          <w:tcPr>
            <w:tcW w:type="dxa" w:w="560"/>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1.646</w:t>
            </w:r>
          </w:p>
        </w:tc>
        <w:tc>
          <w:tcPr>
            <w:tcW w:type="dxa" w:w="582"/>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1.649</w:t>
            </w:r>
          </w:p>
        </w:tc>
        <w:tc>
          <w:tcPr>
            <w:tcW w:type="dxa" w:w="560"/>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1.655</w:t>
            </w:r>
          </w:p>
        </w:tc>
        <w:tc>
          <w:tcPr>
            <w:tcW w:type="dxa" w:w="566"/>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1.658</w:t>
            </w:r>
          </w:p>
        </w:tc>
        <w:tc>
          <w:tcPr>
            <w:tcW w:type="dxa" w:w="566"/>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1.663</w:t>
            </w:r>
          </w:p>
        </w:tc>
        <w:tc>
          <w:tcPr>
            <w:tcW w:type="dxa" w:w="476"/>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1.66</w:t>
            </w:r>
          </w:p>
        </w:tc>
        <w:tc>
          <w:tcPr>
            <w:tcW w:type="dxa" w:w="566"/>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1.669</w:t>
            </w:r>
          </w:p>
        </w:tc>
        <w:tc>
          <w:tcPr>
            <w:tcW w:type="dxa" w:w="562"/>
            <w:tcBorders>
              <w:top w:sz="4.000000000000227" w:val="single" w:color="#000000"/>
            </w:tcBorders>
            <w:shd w:fill="ffffff"/>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1.672</w:t>
            </w:r>
          </w:p>
        </w:tc>
      </w:tr>
      <w:tr>
        <w:trPr>
          <w:trHeight w:hRule="exact" w:val="388"/>
        </w:trPr>
        <w:tc>
          <w:tcPr>
            <w:tcW w:type="dxa" w:w="1350"/>
            <w:gridSpan w:val="2"/>
            <w:vMerge/>
            <w:tcBorders>
              <w:top w:sz="4.000000000000227" w:val="single" w:color="#000000"/>
              <w:bottom w:sz="4.0" w:val="single" w:color="#000000"/>
            </w:tcBorders>
          </w:tcPr>
          <w:p/>
        </w:tc>
        <w:tc>
          <w:tcPr>
            <w:tcW w:type="dxa" w:w="566"/>
            <w:tcBorders>
              <w:bottom w:sz="4.0" w:val="single" w:color="#000000"/>
            </w:tcBorders>
            <w:shd w:fill="ffffff"/>
            <w:tcMar>
              <w:start w:w="0" w:type="dxa"/>
              <w:end w:w="0" w:type="dxa"/>
            </w:tcMar>
          </w:tcPr>
          <w:p>
            <w:pPr>
              <w:autoSpaceDN w:val="0"/>
              <w:autoSpaceDE w:val="0"/>
              <w:widowControl/>
              <w:spacing w:line="212" w:lineRule="exact" w:before="74" w:after="0"/>
              <w:ind w:left="0" w:right="124" w:firstLine="0"/>
              <w:jc w:val="right"/>
            </w:pPr>
            <w:r>
              <w:rPr>
                <w:rFonts w:ascii="宋体" w:hAnsi="宋体" w:eastAsia="宋体"/>
                <w:b w:val="0"/>
                <w:i w:val="0"/>
                <w:color w:val="000000"/>
                <w:sz w:val="21"/>
              </w:rPr>
              <w:t xml:space="preserve">3 </w:t>
            </w:r>
          </w:p>
        </w:tc>
        <w:tc>
          <w:tcPr>
            <w:tcW w:type="dxa" w:w="566"/>
            <w:tcBorders>
              <w:bottom w:sz="4.0" w:val="single" w:color="#000000"/>
            </w:tcBorders>
            <w:shd w:fill="ffffff"/>
            <w:tcMar>
              <w:start w:w="0" w:type="dxa"/>
              <w:end w:w="0" w:type="dxa"/>
            </w:tcMar>
          </w:tcPr>
          <w:p>
            <w:pPr>
              <w:autoSpaceDN w:val="0"/>
              <w:autoSpaceDE w:val="0"/>
              <w:widowControl/>
              <w:spacing w:line="212" w:lineRule="exact" w:before="74" w:after="0"/>
              <w:ind w:left="0" w:right="124" w:firstLine="0"/>
              <w:jc w:val="right"/>
            </w:pPr>
            <w:r>
              <w:rPr>
                <w:rFonts w:ascii="宋体" w:hAnsi="宋体" w:eastAsia="宋体"/>
                <w:b w:val="0"/>
                <w:i w:val="0"/>
                <w:color w:val="000000"/>
                <w:sz w:val="21"/>
              </w:rPr>
              <w:t xml:space="preserve">7 </w:t>
            </w:r>
          </w:p>
        </w:tc>
        <w:tc>
          <w:tcPr>
            <w:tcW w:type="dxa" w:w="550"/>
            <w:tcBorders>
              <w:bottom w:sz="4.0" w:val="single" w:color="#000000"/>
            </w:tcBorders>
            <w:shd w:fill="ffffff"/>
            <w:tcMar>
              <w:start w:w="0" w:type="dxa"/>
              <w:end w:w="0" w:type="dxa"/>
            </w:tcMar>
          </w:tcPr>
          <w:p>
            <w:pPr>
              <w:autoSpaceDN w:val="0"/>
              <w:autoSpaceDE w:val="0"/>
              <w:widowControl/>
              <w:spacing w:line="212" w:lineRule="exact" w:before="74" w:after="0"/>
              <w:ind w:left="0" w:right="108" w:firstLine="0"/>
              <w:jc w:val="right"/>
            </w:pPr>
            <w:r>
              <w:rPr>
                <w:rFonts w:ascii="宋体" w:hAnsi="宋体" w:eastAsia="宋体"/>
                <w:b w:val="0"/>
                <w:i w:val="0"/>
                <w:color w:val="000000"/>
                <w:sz w:val="21"/>
              </w:rPr>
              <w:t xml:space="preserve">2 </w:t>
            </w:r>
          </w:p>
        </w:tc>
        <w:tc>
          <w:tcPr>
            <w:tcW w:type="dxa" w:w="580"/>
            <w:tcBorders>
              <w:bottom w:sz="4.0" w:val="single" w:color="#000000"/>
            </w:tcBorders>
            <w:shd w:fill="ffffff"/>
            <w:tcMar>
              <w:start w:w="0" w:type="dxa"/>
              <w:end w:w="0" w:type="dxa"/>
            </w:tcMar>
          </w:tcPr>
          <w:p>
            <w:pPr>
              <w:autoSpaceDN w:val="0"/>
              <w:autoSpaceDE w:val="0"/>
              <w:widowControl/>
              <w:spacing w:line="212" w:lineRule="exact" w:before="74" w:after="0"/>
              <w:ind w:left="0" w:right="122" w:firstLine="0"/>
              <w:jc w:val="right"/>
            </w:pPr>
            <w:r>
              <w:rPr>
                <w:rFonts w:ascii="宋体" w:hAnsi="宋体" w:eastAsia="宋体"/>
                <w:b w:val="0"/>
                <w:i w:val="0"/>
                <w:color w:val="000000"/>
                <w:sz w:val="21"/>
              </w:rPr>
              <w:t xml:space="preserve">8 </w:t>
            </w:r>
          </w:p>
        </w:tc>
        <w:tc>
          <w:tcPr>
            <w:tcW w:type="dxa" w:w="560"/>
            <w:tcBorders>
              <w:bottom w:sz="4.0" w:val="single" w:color="#000000"/>
            </w:tcBorders>
            <w:shd w:fill="ffffff"/>
            <w:tcMar>
              <w:start w:w="0" w:type="dxa"/>
              <w:end w:w="0" w:type="dxa"/>
            </w:tcMar>
          </w:tcPr>
          <w:p>
            <w:pPr>
              <w:autoSpaceDN w:val="0"/>
              <w:autoSpaceDE w:val="0"/>
              <w:widowControl/>
              <w:spacing w:line="212" w:lineRule="exact" w:before="74" w:after="0"/>
              <w:ind w:left="0" w:right="116" w:firstLine="0"/>
              <w:jc w:val="right"/>
            </w:pPr>
            <w:r>
              <w:rPr>
                <w:rFonts w:ascii="宋体" w:hAnsi="宋体" w:eastAsia="宋体"/>
                <w:b w:val="0"/>
                <w:i w:val="0"/>
                <w:color w:val="000000"/>
                <w:sz w:val="21"/>
              </w:rPr>
              <w:t xml:space="preserve">3 </w:t>
            </w:r>
          </w:p>
        </w:tc>
        <w:tc>
          <w:tcPr>
            <w:tcW w:type="dxa" w:w="560"/>
            <w:tcBorders>
              <w:bottom w:sz="4.0" w:val="single" w:color="#000000"/>
            </w:tcBorders>
            <w:shd w:fill="ffffff"/>
            <w:tcMar>
              <w:start w:w="0" w:type="dxa"/>
              <w:end w:w="0" w:type="dxa"/>
            </w:tcMar>
          </w:tcPr>
          <w:p>
            <w:pPr>
              <w:autoSpaceDN w:val="0"/>
              <w:autoSpaceDE w:val="0"/>
              <w:widowControl/>
              <w:spacing w:line="212" w:lineRule="exact" w:before="74" w:after="0"/>
              <w:ind w:left="0" w:right="110" w:firstLine="0"/>
              <w:jc w:val="right"/>
            </w:pPr>
            <w:r>
              <w:rPr>
                <w:rFonts w:ascii="宋体" w:hAnsi="宋体" w:eastAsia="宋体"/>
                <w:b w:val="0"/>
                <w:i w:val="0"/>
                <w:color w:val="000000"/>
                <w:sz w:val="21"/>
              </w:rPr>
              <w:t xml:space="preserve">2 </w:t>
            </w:r>
          </w:p>
        </w:tc>
        <w:tc>
          <w:tcPr>
            <w:tcW w:type="dxa" w:w="582"/>
            <w:tcBorders>
              <w:bottom w:sz="4.0" w:val="single" w:color="#000000"/>
            </w:tcBorders>
            <w:shd w:fill="ffffff"/>
            <w:tcMar>
              <w:start w:w="0" w:type="dxa"/>
              <w:end w:w="0" w:type="dxa"/>
            </w:tcMar>
          </w:tcPr>
          <w:p>
            <w:pPr>
              <w:autoSpaceDN w:val="0"/>
              <w:autoSpaceDE w:val="0"/>
              <w:widowControl/>
              <w:spacing w:line="212" w:lineRule="exact" w:before="74" w:after="0"/>
              <w:ind w:left="0" w:right="124" w:firstLine="0"/>
              <w:jc w:val="right"/>
            </w:pPr>
            <w:r>
              <w:rPr>
                <w:rFonts w:ascii="宋体" w:hAnsi="宋体" w:eastAsia="宋体"/>
                <w:b w:val="0"/>
                <w:i w:val="0"/>
                <w:color w:val="000000"/>
                <w:sz w:val="21"/>
              </w:rPr>
              <w:t xml:space="preserve">7 </w:t>
            </w:r>
          </w:p>
        </w:tc>
        <w:tc>
          <w:tcPr>
            <w:tcW w:type="dxa" w:w="560"/>
            <w:tcBorders>
              <w:bottom w:sz="4.0" w:val="single" w:color="#000000"/>
            </w:tcBorders>
            <w:shd w:fill="ffffff"/>
            <w:tcMar>
              <w:start w:w="0" w:type="dxa"/>
              <w:end w:w="0" w:type="dxa"/>
            </w:tcMar>
          </w:tcPr>
          <w:p>
            <w:pPr>
              <w:autoSpaceDN w:val="0"/>
              <w:autoSpaceDE w:val="0"/>
              <w:widowControl/>
              <w:spacing w:line="212" w:lineRule="exact" w:before="74" w:after="0"/>
              <w:ind w:left="0" w:right="124" w:firstLine="0"/>
              <w:jc w:val="right"/>
            </w:pPr>
            <w:r>
              <w:rPr>
                <w:rFonts w:ascii="宋体" w:hAnsi="宋体" w:eastAsia="宋体"/>
                <w:b w:val="0"/>
                <w:i w:val="0"/>
                <w:color w:val="000000"/>
                <w:sz w:val="21"/>
              </w:rPr>
              <w:t xml:space="preserve">6 </w:t>
            </w:r>
          </w:p>
        </w:tc>
        <w:tc>
          <w:tcPr>
            <w:tcW w:type="dxa" w:w="566"/>
            <w:tcBorders>
              <w:bottom w:sz="4.0" w:val="single" w:color="#000000"/>
            </w:tcBorders>
            <w:shd w:fill="ffffff"/>
            <w:tcMar>
              <w:start w:w="0" w:type="dxa"/>
              <w:end w:w="0" w:type="dxa"/>
            </w:tcMar>
          </w:tcPr>
          <w:p>
            <w:pPr>
              <w:autoSpaceDN w:val="0"/>
              <w:autoSpaceDE w:val="0"/>
              <w:widowControl/>
              <w:spacing w:line="212" w:lineRule="exact" w:before="74" w:after="0"/>
              <w:ind w:left="0" w:right="124" w:firstLine="0"/>
              <w:jc w:val="right"/>
            </w:pPr>
            <w:r>
              <w:rPr>
                <w:rFonts w:ascii="宋体" w:hAnsi="宋体" w:eastAsia="宋体"/>
                <w:b w:val="0"/>
                <w:i w:val="0"/>
                <w:color w:val="000000"/>
                <w:sz w:val="21"/>
              </w:rPr>
              <w:t xml:space="preserve">7 </w:t>
            </w:r>
          </w:p>
        </w:tc>
        <w:tc>
          <w:tcPr>
            <w:tcW w:type="dxa" w:w="566"/>
            <w:tcBorders>
              <w:bottom w:sz="4.0" w:val="single" w:color="#000000"/>
            </w:tcBorders>
            <w:shd w:fill="ffffff"/>
            <w:tcMar>
              <w:start w:w="0" w:type="dxa"/>
              <w:end w:w="0" w:type="dxa"/>
            </w:tcMar>
          </w:tcPr>
          <w:p>
            <w:pPr>
              <w:autoSpaceDN w:val="0"/>
              <w:autoSpaceDE w:val="0"/>
              <w:widowControl/>
              <w:spacing w:line="212" w:lineRule="exact" w:before="74" w:after="0"/>
              <w:ind w:left="0" w:right="124" w:firstLine="0"/>
              <w:jc w:val="right"/>
            </w:pPr>
            <w:r>
              <w:rPr>
                <w:rFonts w:ascii="宋体" w:hAnsi="宋体" w:eastAsia="宋体"/>
                <w:b w:val="0"/>
                <w:i w:val="0"/>
                <w:color w:val="000000"/>
                <w:sz w:val="21"/>
              </w:rPr>
              <w:t xml:space="preserve">1 </w:t>
            </w:r>
          </w:p>
        </w:tc>
        <w:tc>
          <w:tcPr>
            <w:tcW w:type="dxa" w:w="476"/>
            <w:tcBorders>
              <w:bottom w:sz="4.0" w:val="single" w:color="#000000"/>
            </w:tcBorders>
            <w:shd w:fill="ffffff"/>
            <w:tcMar>
              <w:start w:w="0" w:type="dxa"/>
              <w:end w:w="0" w:type="dxa"/>
            </w:tcMar>
          </w:tcPr>
          <w:p>
            <w:pPr>
              <w:autoSpaceDN w:val="0"/>
              <w:autoSpaceDE w:val="0"/>
              <w:widowControl/>
              <w:spacing w:line="212" w:lineRule="exact" w:before="74" w:after="0"/>
              <w:ind w:left="0" w:right="82" w:firstLine="0"/>
              <w:jc w:val="right"/>
            </w:pPr>
            <w:r>
              <w:rPr>
                <w:rFonts w:ascii="宋体" w:hAnsi="宋体" w:eastAsia="宋体"/>
                <w:b w:val="0"/>
                <w:i w:val="0"/>
                <w:color w:val="000000"/>
                <w:sz w:val="21"/>
              </w:rPr>
              <w:t xml:space="preserve">7 </w:t>
            </w:r>
          </w:p>
        </w:tc>
        <w:tc>
          <w:tcPr>
            <w:tcW w:type="dxa" w:w="566"/>
            <w:tcBorders>
              <w:bottom w:sz="4.0" w:val="single" w:color="#000000"/>
            </w:tcBorders>
            <w:shd w:fill="ffffff"/>
            <w:tcMar>
              <w:start w:w="0" w:type="dxa"/>
              <w:end w:w="0" w:type="dxa"/>
            </w:tcMar>
          </w:tcPr>
          <w:p>
            <w:pPr>
              <w:autoSpaceDN w:val="0"/>
              <w:autoSpaceDE w:val="0"/>
              <w:widowControl/>
              <w:spacing w:line="212" w:lineRule="exact" w:before="74" w:after="0"/>
              <w:ind w:left="0" w:right="124" w:firstLine="0"/>
              <w:jc w:val="right"/>
            </w:pPr>
            <w:r>
              <w:rPr>
                <w:rFonts w:ascii="宋体" w:hAnsi="宋体" w:eastAsia="宋体"/>
                <w:b w:val="0"/>
                <w:i w:val="0"/>
                <w:color w:val="000000"/>
                <w:sz w:val="21"/>
              </w:rPr>
              <w:t xml:space="preserve">3 </w:t>
            </w:r>
          </w:p>
        </w:tc>
        <w:tc>
          <w:tcPr>
            <w:tcW w:type="dxa" w:w="562"/>
            <w:tcBorders>
              <w:bottom w:sz="4.0" w:val="single" w:color="#000000"/>
            </w:tcBorders>
            <w:shd w:fill="ffffff"/>
            <w:tcMar>
              <w:start w:w="0" w:type="dxa"/>
              <w:end w:w="0" w:type="dxa"/>
            </w:tcMar>
          </w:tcPr>
          <w:p>
            <w:pPr>
              <w:autoSpaceDN w:val="0"/>
              <w:autoSpaceDE w:val="0"/>
              <w:widowControl/>
              <w:spacing w:line="212" w:lineRule="exact" w:before="74" w:after="0"/>
              <w:ind w:left="0" w:right="120" w:firstLine="0"/>
              <w:jc w:val="right"/>
            </w:pPr>
            <w:r>
              <w:rPr>
                <w:rFonts w:ascii="宋体" w:hAnsi="宋体" w:eastAsia="宋体"/>
                <w:b w:val="0"/>
                <w:i w:val="0"/>
                <w:color w:val="000000"/>
                <w:sz w:val="21"/>
              </w:rPr>
              <w:t xml:space="preserve">4 </w:t>
            </w:r>
          </w:p>
        </w:tc>
      </w:tr>
    </w:tbl>
    <w:p>
      <w:pPr>
        <w:autoSpaceDN w:val="0"/>
        <w:autoSpaceDE w:val="0"/>
        <w:widowControl/>
        <w:spacing w:line="348" w:lineRule="exact" w:before="306" w:after="56"/>
        <w:ind w:left="3888" w:right="2880" w:firstLine="0"/>
        <w:jc w:val="center"/>
      </w:pPr>
      <w:r>
        <w:rPr>
          <w:rFonts w:ascii="宋体" w:hAnsi="宋体" w:eastAsia="宋体"/>
          <w:b w:val="0"/>
          <w:i w:val="0"/>
          <w:color w:val="000000"/>
          <w:sz w:val="21"/>
        </w:rPr>
        <w:t xml:space="preserve">表4.10  一致性检验结果 </w:t>
      </w:r>
      <w:r>
        <w:br/>
      </w:r>
      <w:r>
        <w:rPr>
          <w:rFonts w:ascii="Times New Roman" w:hAnsi="Times New Roman" w:eastAsia="Times New Roman"/>
          <w:b w:val="0"/>
          <w:i w:val="0"/>
          <w:color w:val="000000"/>
          <w:sz w:val="21"/>
        </w:rPr>
        <w:t xml:space="preserve">Tab.4.10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4"/>
        </w:trPr>
        <w:tc>
          <w:tcPr>
            <w:tcW w:type="dxa" w:w="2002"/>
            <w:tcBorders>
              <w:top w:sz="4.0" w:val="single" w:color="#000000"/>
              <w:bottom w:sz="3.199999999999818" w:val="single" w:color="#000000"/>
            </w:tcBorders>
            <w:tcMar>
              <w:start w:w="0" w:type="dxa"/>
              <w:end w:w="0" w:type="dxa"/>
            </w:tcMar>
          </w:tcPr>
          <w:p>
            <w:pPr>
              <w:autoSpaceDN w:val="0"/>
              <w:autoSpaceDE w:val="0"/>
              <w:widowControl/>
              <w:spacing w:line="212" w:lineRule="exact" w:before="56" w:after="0"/>
              <w:ind w:left="382" w:right="0" w:firstLine="0"/>
              <w:jc w:val="left"/>
            </w:pPr>
            <w:r>
              <w:rPr>
                <w:rFonts w:ascii="宋体" w:hAnsi="宋体" w:eastAsia="宋体"/>
                <w:b w:val="0"/>
                <w:i w:val="0"/>
                <w:color w:val="000000"/>
                <w:sz w:val="21"/>
              </w:rPr>
              <w:t xml:space="preserve">最大特征根 </w:t>
            </w:r>
          </w:p>
        </w:tc>
        <w:tc>
          <w:tcPr>
            <w:tcW w:type="dxa" w:w="1628"/>
            <w:tcBorders>
              <w:top w:sz="4.0" w:val="single" w:color="#000000"/>
              <w:bottom w:sz="3.199999999999818" w:val="single" w:color="#000000"/>
            </w:tcBorders>
            <w:tcMar>
              <w:start w:w="0" w:type="dxa"/>
              <w:end w:w="0" w:type="dxa"/>
            </w:tcMar>
          </w:tcPr>
          <w:p>
            <w:pPr>
              <w:autoSpaceDN w:val="0"/>
              <w:autoSpaceDE w:val="0"/>
              <w:widowControl/>
              <w:spacing w:line="212" w:lineRule="exact" w:before="56" w:after="0"/>
              <w:ind w:left="0" w:right="566" w:firstLine="0"/>
              <w:jc w:val="right"/>
            </w:pPr>
            <w:r>
              <w:rPr>
                <w:rFonts w:ascii="宋体" w:hAnsi="宋体" w:eastAsia="宋体"/>
                <w:b w:val="0"/>
                <w:i w:val="0"/>
                <w:color w:val="000000"/>
                <w:sz w:val="21"/>
              </w:rPr>
              <w:t xml:space="preserve">CI 值 </w:t>
            </w:r>
          </w:p>
        </w:tc>
        <w:tc>
          <w:tcPr>
            <w:tcW w:type="dxa" w:w="1814"/>
            <w:tcBorders>
              <w:top w:sz="4.0" w:val="single" w:color="#000000"/>
              <w:bottom w:sz="3.199999999999818" w:val="single" w:color="#000000"/>
            </w:tcBorders>
            <w:tcMar>
              <w:start w:w="0" w:type="dxa"/>
              <w:end w:w="0" w:type="dxa"/>
            </w:tcMar>
          </w:tcPr>
          <w:p>
            <w:pPr>
              <w:autoSpaceDN w:val="0"/>
              <w:autoSpaceDE w:val="0"/>
              <w:widowControl/>
              <w:spacing w:line="212" w:lineRule="exact" w:before="56" w:after="0"/>
              <w:ind w:left="0" w:right="568" w:firstLine="0"/>
              <w:jc w:val="right"/>
            </w:pPr>
            <w:r>
              <w:rPr>
                <w:rFonts w:ascii="宋体" w:hAnsi="宋体" w:eastAsia="宋体"/>
                <w:b w:val="0"/>
                <w:i w:val="0"/>
                <w:color w:val="000000"/>
                <w:sz w:val="21"/>
              </w:rPr>
              <w:t xml:space="preserve">RI 值 </w:t>
            </w:r>
          </w:p>
        </w:tc>
        <w:tc>
          <w:tcPr>
            <w:tcW w:type="dxa" w:w="1598"/>
            <w:tcBorders>
              <w:top w:sz="4.0" w:val="single" w:color="#000000"/>
              <w:bottom w:sz="3.199999999999818" w:val="single" w:color="#000000"/>
            </w:tcBorders>
            <w:tcMar>
              <w:start w:w="0" w:type="dxa"/>
              <w:end w:w="0" w:type="dxa"/>
            </w:tcMar>
          </w:tcPr>
          <w:p>
            <w:pPr>
              <w:autoSpaceDN w:val="0"/>
              <w:autoSpaceDE w:val="0"/>
              <w:widowControl/>
              <w:spacing w:line="212" w:lineRule="exact" w:before="56" w:after="0"/>
              <w:ind w:left="0" w:right="352" w:firstLine="0"/>
              <w:jc w:val="right"/>
            </w:pPr>
            <w:r>
              <w:rPr>
                <w:rFonts w:ascii="宋体" w:hAnsi="宋体" w:eastAsia="宋体"/>
                <w:b w:val="0"/>
                <w:i w:val="0"/>
                <w:color w:val="000000"/>
                <w:sz w:val="21"/>
              </w:rPr>
              <w:t xml:space="preserve">CR 值 </w:t>
            </w:r>
          </w:p>
        </w:tc>
        <w:tc>
          <w:tcPr>
            <w:tcW w:type="dxa" w:w="2030"/>
            <w:tcBorders>
              <w:top w:sz="4.0" w:val="single" w:color="#000000"/>
              <w:bottom w:sz="3.199999999999818" w:val="single" w:color="#000000"/>
            </w:tcBorders>
            <w:tcMar>
              <w:start w:w="0" w:type="dxa"/>
              <w:end w:w="0" w:type="dxa"/>
            </w:tcMar>
          </w:tcPr>
          <w:p>
            <w:pPr>
              <w:autoSpaceDN w:val="0"/>
              <w:autoSpaceDE w:val="0"/>
              <w:widowControl/>
              <w:spacing w:line="212" w:lineRule="exact" w:before="56" w:after="0"/>
              <w:ind w:left="386" w:right="0" w:firstLine="0"/>
              <w:jc w:val="left"/>
            </w:pPr>
            <w:r>
              <w:rPr>
                <w:rFonts w:ascii="宋体" w:hAnsi="宋体" w:eastAsia="宋体"/>
                <w:b w:val="0"/>
                <w:i w:val="0"/>
                <w:color w:val="000000"/>
                <w:sz w:val="21"/>
              </w:rPr>
              <w:t xml:space="preserve">一致性检验结果 </w:t>
            </w:r>
          </w:p>
        </w:tc>
      </w:tr>
      <w:tr>
        <w:trPr>
          <w:trHeight w:hRule="exact" w:val="352"/>
        </w:trPr>
        <w:tc>
          <w:tcPr>
            <w:tcW w:type="dxa" w:w="2002"/>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936" w:firstLine="0"/>
              <w:jc w:val="right"/>
            </w:pPr>
            <w:r>
              <w:rPr>
                <w:rFonts w:ascii="宋体" w:hAnsi="宋体" w:eastAsia="宋体"/>
                <w:b w:val="0"/>
                <w:i w:val="0"/>
                <w:color w:val="000000"/>
                <w:sz w:val="21"/>
              </w:rPr>
              <w:t xml:space="preserve">4 </w:t>
            </w:r>
          </w:p>
        </w:tc>
        <w:tc>
          <w:tcPr>
            <w:tcW w:type="dxa" w:w="1628"/>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748" w:firstLine="0"/>
              <w:jc w:val="right"/>
            </w:pPr>
            <w:r>
              <w:rPr>
                <w:rFonts w:ascii="宋体" w:hAnsi="宋体" w:eastAsia="宋体"/>
                <w:b w:val="0"/>
                <w:i w:val="0"/>
                <w:color w:val="000000"/>
                <w:sz w:val="21"/>
              </w:rPr>
              <w:t xml:space="preserve">0 </w:t>
            </w:r>
          </w:p>
        </w:tc>
        <w:tc>
          <w:tcPr>
            <w:tcW w:type="dxa" w:w="1814"/>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594" w:firstLine="0"/>
              <w:jc w:val="right"/>
            </w:pPr>
            <w:r>
              <w:rPr>
                <w:rFonts w:ascii="宋体" w:hAnsi="宋体" w:eastAsia="宋体"/>
                <w:b w:val="0"/>
                <w:i w:val="0"/>
                <w:color w:val="000000"/>
                <w:sz w:val="21"/>
              </w:rPr>
              <w:t xml:space="preserve">0.89 </w:t>
            </w:r>
          </w:p>
        </w:tc>
        <w:tc>
          <w:tcPr>
            <w:tcW w:type="dxa" w:w="1598"/>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534" w:firstLine="0"/>
              <w:jc w:val="right"/>
            </w:pPr>
            <w:r>
              <w:rPr>
                <w:rFonts w:ascii="宋体" w:hAnsi="宋体" w:eastAsia="宋体"/>
                <w:b w:val="0"/>
                <w:i w:val="0"/>
                <w:color w:val="000000"/>
                <w:sz w:val="21"/>
              </w:rPr>
              <w:t xml:space="preserve">0 </w:t>
            </w:r>
          </w:p>
        </w:tc>
        <w:tc>
          <w:tcPr>
            <w:tcW w:type="dxa" w:w="2030"/>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424" w:after="0"/>
        <w:ind w:left="1478" w:right="0" w:firstLine="0"/>
        <w:jc w:val="left"/>
      </w:pPr>
      <w:r>
        <w:rPr>
          <w:rFonts w:ascii="宋体" w:hAnsi="宋体" w:eastAsia="宋体"/>
          <w:b w:val="0"/>
          <w:i w:val="0"/>
          <w:color w:val="000000"/>
          <w:sz w:val="24"/>
        </w:rPr>
        <w:t>通过计算得到矩阵的特征值为4，接着利用最大特征根值计算得到CI 值为0，RI 值</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 xml:space="preserve">查表为0.890，通过计算得到CR 值为0.000&lt;0.1，满足一致性要求。 </w:t>
      </w:r>
    </w:p>
    <w:p>
      <w:pPr>
        <w:autoSpaceDN w:val="0"/>
        <w:autoSpaceDE w:val="0"/>
        <w:widowControl/>
        <w:spacing w:line="240" w:lineRule="exact" w:before="148" w:after="0"/>
        <w:ind w:left="1478" w:right="0" w:firstLine="0"/>
        <w:jc w:val="left"/>
      </w:pPr>
      <w:r>
        <w:rPr>
          <w:rFonts w:ascii="宋体" w:hAnsi="宋体" w:eastAsia="宋体"/>
          <w:b w:val="0"/>
          <w:i w:val="0"/>
          <w:color w:val="000000"/>
          <w:sz w:val="24"/>
        </w:rPr>
        <w:t xml:space="preserve">（2） 各指标因素权重汇总 </w:t>
      </w:r>
    </w:p>
    <w:p>
      <w:pPr>
        <w:autoSpaceDN w:val="0"/>
        <w:autoSpaceDE w:val="0"/>
        <w:widowControl/>
        <w:spacing w:line="240" w:lineRule="exact" w:before="150" w:after="0"/>
        <w:ind w:left="1478" w:right="0" w:firstLine="0"/>
        <w:jc w:val="left"/>
      </w:pPr>
      <w:r>
        <w:rPr>
          <w:rFonts w:ascii="宋体" w:hAnsi="宋体" w:eastAsia="宋体"/>
          <w:b w:val="0"/>
          <w:i w:val="0"/>
          <w:color w:val="000000"/>
          <w:sz w:val="24"/>
        </w:rPr>
        <w:t xml:space="preserve">通过一系列的计算可以得出各指标的风险因素权重，结果如下： </w:t>
      </w:r>
    </w:p>
    <w:p>
      <w:pPr>
        <w:autoSpaceDN w:val="0"/>
        <w:tabs>
          <w:tab w:pos="4144" w:val="left"/>
        </w:tabs>
        <w:autoSpaceDE w:val="0"/>
        <w:widowControl/>
        <w:spacing w:line="348" w:lineRule="exact" w:before="394" w:after="56"/>
        <w:ind w:left="2786" w:right="1728" w:firstLine="0"/>
        <w:jc w:val="left"/>
      </w:pPr>
      <w:r>
        <w:rPr>
          <w:rFonts w:ascii="宋体" w:hAnsi="宋体" w:eastAsia="宋体"/>
          <w:b w:val="0"/>
          <w:i w:val="0"/>
          <w:color w:val="000000"/>
          <w:sz w:val="21"/>
        </w:rPr>
        <w:t xml:space="preserve">表4.11  各指标因素权重汇总 </w:t>
      </w:r>
      <w:r>
        <w:br/>
      </w:r>
      <w:r>
        <w:rPr>
          <w:rFonts w:ascii="Times New Roman" w:hAnsi="Times New Roman" w:eastAsia="Times New Roman"/>
          <w:b w:val="0"/>
          <w:i w:val="0"/>
          <w:color w:val="000000"/>
          <w:sz w:val="21"/>
        </w:rPr>
        <w:t xml:space="preserve">Tab.4.11  </w:t>
      </w:r>
      <w:r>
        <w:rPr>
          <w:shd w:val="clear" w:color="auto" w:fill="fbfbfd"/>
          <w:rFonts w:ascii="Times New Roman" w:hAnsi="Times New Roman" w:eastAsia="Times New Roman"/>
          <w:b w:val="0"/>
          <w:i w:val="0"/>
          <w:color w:val="000000"/>
          <w:sz w:val="21"/>
        </w:rPr>
        <w:t>The Summarized of The Weight of Each Index Factor</w:t>
      </w:r>
    </w:p>
    <w:tbl>
      <w:tblPr>
        <w:tblW w:type="auto" w:w="0"/>
        <w:tblLayout w:type="fixed"/>
        <w:tblLook w:firstColumn="1" w:firstRow="1" w:lastColumn="0" w:lastRow="0" w:noHBand="0" w:noVBand="1" w:val="04A0"/>
        <w:tblInd w:w="1272.0" w:type="dxa"/>
      </w:tblPr>
      <w:tblGrid>
        <w:gridCol w:w="3373"/>
        <w:gridCol w:w="3373"/>
        <w:gridCol w:w="3373"/>
      </w:tblGrid>
      <w:tr>
        <w:trPr>
          <w:trHeight w:hRule="exact" w:val="350"/>
        </w:trPr>
        <w:tc>
          <w:tcPr>
            <w:tcW w:type="dxa" w:w="283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1000" w:firstLine="0"/>
              <w:jc w:val="right"/>
            </w:pPr>
            <w:r>
              <w:rPr>
                <w:rFonts w:ascii="宋体" w:hAnsi="宋体" w:eastAsia="宋体"/>
                <w:b w:val="0"/>
                <w:i w:val="0"/>
                <w:color w:val="000000"/>
                <w:sz w:val="21"/>
              </w:rPr>
              <w:t xml:space="preserve">指标层 </w:t>
            </w:r>
          </w:p>
        </w:tc>
        <w:tc>
          <w:tcPr>
            <w:tcW w:type="dxa" w:w="337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1248" w:firstLine="0"/>
              <w:jc w:val="right"/>
            </w:pPr>
            <w:r>
              <w:rPr>
                <w:rFonts w:ascii="宋体" w:hAnsi="宋体" w:eastAsia="宋体"/>
                <w:b w:val="0"/>
                <w:i w:val="0"/>
                <w:color w:val="000000"/>
                <w:sz w:val="21"/>
              </w:rPr>
              <w:t xml:space="preserve">因素层 </w:t>
            </w:r>
          </w:p>
        </w:tc>
        <w:tc>
          <w:tcPr>
            <w:tcW w:type="dxa" w:w="230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10" w:firstLine="0"/>
              <w:jc w:val="right"/>
            </w:pPr>
            <w:r>
              <w:rPr>
                <w:rFonts w:ascii="宋体" w:hAnsi="宋体" w:eastAsia="宋体"/>
                <w:b w:val="0"/>
                <w:i w:val="0"/>
                <w:color w:val="000000"/>
                <w:sz w:val="21"/>
              </w:rPr>
              <w:t xml:space="preserve">因素权重 </w:t>
            </w:r>
          </w:p>
        </w:tc>
      </w:tr>
      <w:tr>
        <w:trPr>
          <w:trHeight w:hRule="exact" w:val="310"/>
        </w:trPr>
        <w:tc>
          <w:tcPr>
            <w:tcW w:type="dxa" w:w="283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40" w:after="0"/>
              <w:ind w:left="500" w:right="0" w:firstLine="0"/>
              <w:jc w:val="left"/>
            </w:pPr>
            <w:r>
              <w:rPr>
                <w:rFonts w:ascii="宋体" w:hAnsi="宋体" w:eastAsia="宋体"/>
                <w:b w:val="0"/>
                <w:i w:val="0"/>
                <w:color w:val="000000"/>
                <w:sz w:val="21"/>
              </w:rPr>
              <w:t xml:space="preserve">1 盾构始发基坑坍塌 </w:t>
            </w:r>
          </w:p>
        </w:tc>
        <w:tc>
          <w:tcPr>
            <w:tcW w:type="dxa" w:w="3370"/>
            <w:tcBorders>
              <w:top w:sz="4.0" w:val="single" w:color="#000000"/>
            </w:tcBorders>
            <w:tcMar>
              <w:start w:w="0" w:type="dxa"/>
              <w:end w:w="0" w:type="dxa"/>
            </w:tcMar>
          </w:tcPr>
          <w:p>
            <w:pPr>
              <w:autoSpaceDN w:val="0"/>
              <w:autoSpaceDE w:val="0"/>
              <w:widowControl/>
              <w:spacing w:line="212" w:lineRule="exact" w:before="28" w:after="0"/>
              <w:ind w:left="0" w:right="722" w:firstLine="0"/>
              <w:jc w:val="right"/>
            </w:pPr>
            <w:r>
              <w:rPr>
                <w:rFonts w:ascii="宋体" w:hAnsi="宋体" w:eastAsia="宋体"/>
                <w:b w:val="0"/>
                <w:i w:val="0"/>
                <w:color w:val="000000"/>
                <w:sz w:val="21"/>
              </w:rPr>
              <w:t xml:space="preserve">围护结构强度不足 </w:t>
            </w:r>
          </w:p>
        </w:tc>
        <w:tc>
          <w:tcPr>
            <w:tcW w:type="dxa" w:w="2300"/>
            <w:tcBorders>
              <w:top w:sz="4.0" w:val="single" w:color="#000000"/>
            </w:tcBorders>
            <w:tcMar>
              <w:start w:w="0" w:type="dxa"/>
              <w:end w:w="0" w:type="dxa"/>
            </w:tcMar>
          </w:tcPr>
          <w:p>
            <w:pPr>
              <w:autoSpaceDN w:val="0"/>
              <w:autoSpaceDE w:val="0"/>
              <w:widowControl/>
              <w:spacing w:line="212" w:lineRule="exact" w:before="28" w:after="0"/>
              <w:ind w:left="0" w:right="714" w:firstLine="0"/>
              <w:jc w:val="right"/>
            </w:pPr>
            <w:r>
              <w:rPr>
                <w:rFonts w:ascii="宋体" w:hAnsi="宋体" w:eastAsia="宋体"/>
                <w:b w:val="0"/>
                <w:i w:val="0"/>
                <w:color w:val="000000"/>
                <w:sz w:val="21"/>
              </w:rPr>
              <w:t xml:space="preserve">46.15% </w:t>
            </w:r>
          </w:p>
        </w:tc>
      </w:tr>
      <w:tr>
        <w:trPr>
          <w:trHeight w:hRule="exact" w:val="340"/>
        </w:trPr>
        <w:tc>
          <w:tcPr>
            <w:tcW w:type="dxa" w:w="3373"/>
            <w:vMerge/>
            <w:tcBorders>
              <w:top w:sz="4.0" w:val="single" w:color="#000000"/>
              <w:bottom w:sz="4.0" w:val="single" w:color="#000000"/>
            </w:tcBorders>
          </w:tcPr>
          <w:p/>
        </w:tc>
        <w:tc>
          <w:tcPr>
            <w:tcW w:type="dxa" w:w="3370"/>
            <w:tcBorders/>
            <w:tcMar>
              <w:start w:w="0" w:type="dxa"/>
              <w:end w:w="0" w:type="dxa"/>
            </w:tcMar>
          </w:tcPr>
          <w:p>
            <w:pPr>
              <w:autoSpaceDN w:val="0"/>
              <w:autoSpaceDE w:val="0"/>
              <w:widowControl/>
              <w:spacing w:line="212" w:lineRule="exact" w:before="64" w:after="0"/>
              <w:ind w:left="0" w:right="1038" w:firstLine="0"/>
              <w:jc w:val="right"/>
            </w:pPr>
            <w:r>
              <w:rPr>
                <w:rFonts w:ascii="宋体" w:hAnsi="宋体" w:eastAsia="宋体"/>
                <w:b w:val="0"/>
                <w:i w:val="0"/>
                <w:color w:val="000000"/>
                <w:sz w:val="21"/>
              </w:rPr>
              <w:t xml:space="preserve">支护不及时 </w:t>
            </w:r>
          </w:p>
        </w:tc>
        <w:tc>
          <w:tcPr>
            <w:tcW w:type="dxa" w:w="2300"/>
            <w:tcBorders/>
            <w:tcMar>
              <w:start w:w="0" w:type="dxa"/>
              <w:end w:w="0" w:type="dxa"/>
            </w:tcMar>
          </w:tcPr>
          <w:p>
            <w:pPr>
              <w:autoSpaceDN w:val="0"/>
              <w:autoSpaceDE w:val="0"/>
              <w:widowControl/>
              <w:spacing w:line="212" w:lineRule="exact" w:before="64" w:after="0"/>
              <w:ind w:left="0" w:right="714" w:firstLine="0"/>
              <w:jc w:val="right"/>
            </w:pPr>
            <w:r>
              <w:rPr>
                <w:rFonts w:ascii="宋体" w:hAnsi="宋体" w:eastAsia="宋体"/>
                <w:b w:val="0"/>
                <w:i w:val="0"/>
                <w:color w:val="000000"/>
                <w:sz w:val="21"/>
              </w:rPr>
              <w:t xml:space="preserve">15.39% </w:t>
            </w:r>
          </w:p>
        </w:tc>
      </w:tr>
      <w:tr>
        <w:trPr>
          <w:trHeight w:hRule="exact" w:val="340"/>
        </w:trPr>
        <w:tc>
          <w:tcPr>
            <w:tcW w:type="dxa" w:w="3373"/>
            <w:vMerge/>
            <w:tcBorders>
              <w:top w:sz="4.0" w:val="single" w:color="#000000"/>
              <w:bottom w:sz="4.0" w:val="single" w:color="#000000"/>
            </w:tcBorders>
          </w:tcPr>
          <w:p/>
        </w:tc>
        <w:tc>
          <w:tcPr>
            <w:tcW w:type="dxa" w:w="3370"/>
            <w:tcBorders/>
            <w:tcMar>
              <w:start w:w="0" w:type="dxa"/>
              <w:end w:w="0" w:type="dxa"/>
            </w:tcMar>
          </w:tcPr>
          <w:p>
            <w:pPr>
              <w:autoSpaceDN w:val="0"/>
              <w:autoSpaceDE w:val="0"/>
              <w:widowControl/>
              <w:spacing w:line="210" w:lineRule="exact" w:before="66" w:after="0"/>
              <w:ind w:left="0" w:right="1142" w:firstLine="0"/>
              <w:jc w:val="right"/>
            </w:pPr>
            <w:r>
              <w:rPr>
                <w:rFonts w:ascii="宋体" w:hAnsi="宋体" w:eastAsia="宋体"/>
                <w:b w:val="0"/>
                <w:i w:val="0"/>
                <w:color w:val="000000"/>
                <w:sz w:val="21"/>
              </w:rPr>
              <w:t xml:space="preserve">支护失稳 </w:t>
            </w:r>
          </w:p>
        </w:tc>
        <w:tc>
          <w:tcPr>
            <w:tcW w:type="dxa" w:w="2300"/>
            <w:tcBorders/>
            <w:tcMar>
              <w:start w:w="0" w:type="dxa"/>
              <w:end w:w="0" w:type="dxa"/>
            </w:tcMar>
          </w:tcPr>
          <w:p>
            <w:pPr>
              <w:autoSpaceDN w:val="0"/>
              <w:autoSpaceDE w:val="0"/>
              <w:widowControl/>
              <w:spacing w:line="210" w:lineRule="exact" w:before="66" w:after="0"/>
              <w:ind w:left="0" w:right="714" w:firstLine="0"/>
              <w:jc w:val="right"/>
            </w:pPr>
            <w:r>
              <w:rPr>
                <w:rFonts w:ascii="宋体" w:hAnsi="宋体" w:eastAsia="宋体"/>
                <w:b w:val="0"/>
                <w:i w:val="0"/>
                <w:color w:val="000000"/>
                <w:sz w:val="21"/>
              </w:rPr>
              <w:t xml:space="preserve">15.39% </w:t>
            </w:r>
          </w:p>
        </w:tc>
      </w:tr>
      <w:tr>
        <w:trPr>
          <w:trHeight w:hRule="exact" w:val="382"/>
        </w:trPr>
        <w:tc>
          <w:tcPr>
            <w:tcW w:type="dxa" w:w="3373"/>
            <w:vMerge/>
            <w:tcBorders>
              <w:top w:sz="4.0" w:val="single" w:color="#000000"/>
              <w:bottom w:sz="4.0" w:val="single" w:color="#000000"/>
            </w:tcBorders>
          </w:tcPr>
          <w:p/>
        </w:tc>
        <w:tc>
          <w:tcPr>
            <w:tcW w:type="dxa" w:w="3370"/>
            <w:tcBorders>
              <w:bottom w:sz="4.0" w:val="single" w:color="#000000"/>
            </w:tcBorders>
            <w:tcMar>
              <w:start w:w="0" w:type="dxa"/>
              <w:end w:w="0" w:type="dxa"/>
            </w:tcMar>
          </w:tcPr>
          <w:p>
            <w:pPr>
              <w:autoSpaceDN w:val="0"/>
              <w:autoSpaceDE w:val="0"/>
              <w:widowControl/>
              <w:spacing w:line="212" w:lineRule="exact" w:before="66" w:after="0"/>
              <w:ind w:left="0" w:right="722" w:firstLine="0"/>
              <w:jc w:val="right"/>
            </w:pPr>
            <w:r>
              <w:rPr>
                <w:rFonts w:ascii="宋体" w:hAnsi="宋体" w:eastAsia="宋体"/>
                <w:b w:val="0"/>
                <w:i w:val="0"/>
                <w:color w:val="000000"/>
                <w:sz w:val="21"/>
              </w:rPr>
              <w:t xml:space="preserve">基坑周边过量堆载 </w:t>
            </w:r>
          </w:p>
        </w:tc>
        <w:tc>
          <w:tcPr>
            <w:tcW w:type="dxa" w:w="2300"/>
            <w:tcBorders>
              <w:bottom w:sz="4.0" w:val="single" w:color="#000000"/>
            </w:tcBorders>
            <w:tcMar>
              <w:start w:w="0" w:type="dxa"/>
              <w:end w:w="0" w:type="dxa"/>
            </w:tcMar>
          </w:tcPr>
          <w:p>
            <w:pPr>
              <w:autoSpaceDN w:val="0"/>
              <w:autoSpaceDE w:val="0"/>
              <w:widowControl/>
              <w:spacing w:line="212" w:lineRule="exact" w:before="66" w:after="0"/>
              <w:ind w:left="0" w:right="714" w:firstLine="0"/>
              <w:jc w:val="right"/>
            </w:pPr>
            <w:r>
              <w:rPr>
                <w:rFonts w:ascii="宋体" w:hAnsi="宋体" w:eastAsia="宋体"/>
                <w:b w:val="0"/>
                <w:i w:val="0"/>
                <w:color w:val="000000"/>
                <w:sz w:val="21"/>
              </w:rPr>
              <w:t xml:space="preserve">23.08% </w:t>
            </w:r>
          </w:p>
        </w:tc>
      </w:tr>
      <w:tr>
        <w:trPr>
          <w:trHeight w:hRule="exact" w:val="298"/>
        </w:trPr>
        <w:tc>
          <w:tcPr>
            <w:tcW w:type="dxa" w:w="2838"/>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80" w:after="0"/>
              <w:ind w:left="708" w:right="0" w:firstLine="0"/>
              <w:jc w:val="left"/>
            </w:pPr>
            <w:r>
              <w:rPr>
                <w:rFonts w:ascii="宋体" w:hAnsi="宋体" w:eastAsia="宋体"/>
                <w:b w:val="0"/>
                <w:i w:val="0"/>
                <w:color w:val="000000"/>
                <w:sz w:val="21"/>
              </w:rPr>
              <w:t xml:space="preserve">2 起吊管片掉落 </w:t>
            </w:r>
          </w:p>
        </w:tc>
        <w:tc>
          <w:tcPr>
            <w:tcW w:type="dxa" w:w="3370"/>
            <w:tcBorders>
              <w:top w:sz="4.0" w:val="single" w:color="#000000"/>
            </w:tcBorders>
            <w:tcMar>
              <w:start w:w="0" w:type="dxa"/>
              <w:end w:w="0" w:type="dxa"/>
            </w:tcMar>
          </w:tcPr>
          <w:p>
            <w:pPr>
              <w:autoSpaceDN w:val="0"/>
              <w:autoSpaceDE w:val="0"/>
              <w:widowControl/>
              <w:spacing w:line="212" w:lineRule="exact" w:before="28" w:after="0"/>
              <w:ind w:left="0" w:right="1354" w:firstLine="0"/>
              <w:jc w:val="right"/>
            </w:pPr>
            <w:r>
              <w:rPr>
                <w:rFonts w:ascii="宋体" w:hAnsi="宋体" w:eastAsia="宋体"/>
                <w:b w:val="0"/>
                <w:i w:val="0"/>
                <w:color w:val="000000"/>
                <w:sz w:val="21"/>
              </w:rPr>
              <w:t xml:space="preserve">大风 </w:t>
            </w:r>
          </w:p>
        </w:tc>
        <w:tc>
          <w:tcPr>
            <w:tcW w:type="dxa" w:w="2300"/>
            <w:tcBorders>
              <w:top w:sz="4.0" w:val="single" w:color="#000000"/>
            </w:tcBorders>
            <w:tcMar>
              <w:start w:w="0" w:type="dxa"/>
              <w:end w:w="0" w:type="dxa"/>
            </w:tcMar>
          </w:tcPr>
          <w:p>
            <w:pPr>
              <w:autoSpaceDN w:val="0"/>
              <w:autoSpaceDE w:val="0"/>
              <w:widowControl/>
              <w:spacing w:line="212" w:lineRule="exact" w:before="28" w:after="0"/>
              <w:ind w:left="0" w:right="714" w:firstLine="0"/>
              <w:jc w:val="right"/>
            </w:pPr>
            <w:r>
              <w:rPr>
                <w:rFonts w:ascii="宋体" w:hAnsi="宋体" w:eastAsia="宋体"/>
                <w:b w:val="0"/>
                <w:i w:val="0"/>
                <w:color w:val="000000"/>
                <w:sz w:val="21"/>
              </w:rPr>
              <w:t xml:space="preserve">22.22% </w:t>
            </w:r>
          </w:p>
        </w:tc>
      </w:tr>
      <w:tr>
        <w:trPr>
          <w:trHeight w:hRule="exact" w:val="360"/>
        </w:trPr>
        <w:tc>
          <w:tcPr>
            <w:tcW w:type="dxa" w:w="3373"/>
            <w:vMerge/>
            <w:tcBorders>
              <w:top w:sz="4.0" w:val="single" w:color="#000000"/>
              <w:bottom w:sz="3.199999999999818" w:val="single" w:color="#000000"/>
            </w:tcBorders>
          </w:tcPr>
          <w:p/>
        </w:tc>
        <w:tc>
          <w:tcPr>
            <w:tcW w:type="dxa" w:w="3370"/>
            <w:tcBorders/>
            <w:tcMar>
              <w:start w:w="0" w:type="dxa"/>
              <w:end w:w="0" w:type="dxa"/>
            </w:tcMar>
          </w:tcPr>
          <w:p>
            <w:pPr>
              <w:autoSpaceDN w:val="0"/>
              <w:autoSpaceDE w:val="0"/>
              <w:widowControl/>
              <w:spacing w:line="210" w:lineRule="exact" w:before="88" w:after="0"/>
              <w:ind w:left="0" w:right="934" w:firstLine="0"/>
              <w:jc w:val="right"/>
            </w:pPr>
            <w:r>
              <w:rPr>
                <w:rFonts w:ascii="宋体" w:hAnsi="宋体" w:eastAsia="宋体"/>
                <w:b w:val="0"/>
                <w:i w:val="0"/>
                <w:color w:val="000000"/>
                <w:sz w:val="21"/>
              </w:rPr>
              <w:t xml:space="preserve">起吊设备故障 </w:t>
            </w:r>
          </w:p>
        </w:tc>
        <w:tc>
          <w:tcPr>
            <w:tcW w:type="dxa" w:w="2300"/>
            <w:tcBorders/>
            <w:tcMar>
              <w:start w:w="0" w:type="dxa"/>
              <w:end w:w="0" w:type="dxa"/>
            </w:tcMar>
          </w:tcPr>
          <w:p>
            <w:pPr>
              <w:autoSpaceDN w:val="0"/>
              <w:autoSpaceDE w:val="0"/>
              <w:widowControl/>
              <w:spacing w:line="210" w:lineRule="exact" w:before="88" w:after="0"/>
              <w:ind w:left="0" w:right="714" w:firstLine="0"/>
              <w:jc w:val="right"/>
            </w:pPr>
            <w:r>
              <w:rPr>
                <w:rFonts w:ascii="宋体" w:hAnsi="宋体" w:eastAsia="宋体"/>
                <w:b w:val="0"/>
                <w:i w:val="0"/>
                <w:color w:val="000000"/>
                <w:sz w:val="21"/>
              </w:rPr>
              <w:t xml:space="preserve">11.11% </w:t>
            </w:r>
          </w:p>
        </w:tc>
      </w:tr>
      <w:tr>
        <w:trPr>
          <w:trHeight w:hRule="exact" w:val="394"/>
        </w:trPr>
        <w:tc>
          <w:tcPr>
            <w:tcW w:type="dxa" w:w="3373"/>
            <w:vMerge/>
            <w:tcBorders>
              <w:top w:sz="4.0" w:val="single" w:color="#000000"/>
              <w:bottom w:sz="3.199999999999818" w:val="single" w:color="#000000"/>
            </w:tcBorders>
          </w:tcPr>
          <w:p/>
        </w:tc>
        <w:tc>
          <w:tcPr>
            <w:tcW w:type="dxa" w:w="3370"/>
            <w:tcBorders>
              <w:bottom w:sz="3.199999999999818" w:val="single" w:color="#000000"/>
            </w:tcBorders>
            <w:tcMar>
              <w:start w:w="0" w:type="dxa"/>
              <w:end w:w="0" w:type="dxa"/>
            </w:tcMar>
          </w:tcPr>
          <w:p>
            <w:pPr>
              <w:autoSpaceDN w:val="0"/>
              <w:autoSpaceDE w:val="0"/>
              <w:widowControl/>
              <w:spacing w:line="212" w:lineRule="exact" w:before="78" w:after="0"/>
              <w:ind w:left="0" w:right="934" w:firstLine="0"/>
              <w:jc w:val="right"/>
            </w:pPr>
            <w:r>
              <w:rPr>
                <w:rFonts w:ascii="宋体" w:hAnsi="宋体" w:eastAsia="宋体"/>
                <w:b w:val="0"/>
                <w:i w:val="0"/>
                <w:color w:val="000000"/>
                <w:sz w:val="21"/>
              </w:rPr>
              <w:t xml:space="preserve">人员违章操作 </w:t>
            </w:r>
          </w:p>
        </w:tc>
        <w:tc>
          <w:tcPr>
            <w:tcW w:type="dxa" w:w="2300"/>
            <w:tcBorders>
              <w:bottom w:sz="3.199999999999818" w:val="single" w:color="#000000"/>
            </w:tcBorders>
            <w:tcMar>
              <w:start w:w="0" w:type="dxa"/>
              <w:end w:w="0" w:type="dxa"/>
            </w:tcMar>
          </w:tcPr>
          <w:p>
            <w:pPr>
              <w:autoSpaceDN w:val="0"/>
              <w:autoSpaceDE w:val="0"/>
              <w:widowControl/>
              <w:spacing w:line="212" w:lineRule="exact" w:before="78" w:after="0"/>
              <w:ind w:left="0" w:right="714" w:firstLine="0"/>
              <w:jc w:val="right"/>
            </w:pPr>
            <w:r>
              <w:rPr>
                <w:rFonts w:ascii="宋体" w:hAnsi="宋体" w:eastAsia="宋体"/>
                <w:b w:val="0"/>
                <w:i w:val="0"/>
                <w:color w:val="000000"/>
                <w:sz w:val="21"/>
              </w:rPr>
              <w:t xml:space="preserve">66.67% </w:t>
            </w:r>
          </w:p>
        </w:tc>
      </w:tr>
      <w:tr>
        <w:trPr>
          <w:trHeight w:hRule="exact" w:val="326"/>
        </w:trPr>
        <w:tc>
          <w:tcPr>
            <w:tcW w:type="dxa" w:w="2838"/>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08" w:after="0"/>
              <w:ind w:left="288" w:right="0" w:firstLine="0"/>
              <w:jc w:val="left"/>
            </w:pPr>
            <w:r>
              <w:rPr>
                <w:rFonts w:ascii="宋体" w:hAnsi="宋体" w:eastAsia="宋体"/>
                <w:b w:val="0"/>
                <w:i w:val="0"/>
                <w:color w:val="000000"/>
                <w:sz w:val="21"/>
              </w:rPr>
              <w:t xml:space="preserve">3 龙门吊安拆过程中倾覆 </w:t>
            </w:r>
          </w:p>
        </w:tc>
        <w:tc>
          <w:tcPr>
            <w:tcW w:type="dxa" w:w="3370"/>
            <w:tcBorders>
              <w:top w:sz="3.199999999999818" w:val="single" w:color="#000000"/>
            </w:tcBorders>
            <w:tcMar>
              <w:start w:w="0" w:type="dxa"/>
              <w:end w:w="0" w:type="dxa"/>
            </w:tcMar>
          </w:tcPr>
          <w:p>
            <w:pPr>
              <w:autoSpaceDN w:val="0"/>
              <w:autoSpaceDE w:val="0"/>
              <w:widowControl/>
              <w:spacing w:line="212" w:lineRule="exact" w:before="30" w:after="0"/>
              <w:ind w:left="0" w:right="1354" w:firstLine="0"/>
              <w:jc w:val="right"/>
            </w:pPr>
            <w:r>
              <w:rPr>
                <w:rFonts w:ascii="宋体" w:hAnsi="宋体" w:eastAsia="宋体"/>
                <w:b w:val="0"/>
                <w:i w:val="0"/>
                <w:color w:val="000000"/>
                <w:sz w:val="21"/>
              </w:rPr>
              <w:t xml:space="preserve">大风 </w:t>
            </w:r>
          </w:p>
        </w:tc>
        <w:tc>
          <w:tcPr>
            <w:tcW w:type="dxa" w:w="2300"/>
            <w:tcBorders>
              <w:top w:sz="3.199999999999818" w:val="single" w:color="#000000"/>
            </w:tcBorders>
            <w:tcMar>
              <w:start w:w="0" w:type="dxa"/>
              <w:end w:w="0" w:type="dxa"/>
            </w:tcMar>
          </w:tcPr>
          <w:p>
            <w:pPr>
              <w:autoSpaceDN w:val="0"/>
              <w:autoSpaceDE w:val="0"/>
              <w:widowControl/>
              <w:spacing w:line="212" w:lineRule="exact" w:before="30" w:after="0"/>
              <w:ind w:left="0" w:right="714" w:firstLine="0"/>
              <w:jc w:val="right"/>
            </w:pPr>
            <w:r>
              <w:rPr>
                <w:rFonts w:ascii="宋体" w:hAnsi="宋体" w:eastAsia="宋体"/>
                <w:b w:val="0"/>
                <w:i w:val="0"/>
                <w:color w:val="000000"/>
                <w:sz w:val="21"/>
              </w:rPr>
              <w:t xml:space="preserve">13.59% </w:t>
            </w:r>
          </w:p>
        </w:tc>
      </w:tr>
      <w:tr>
        <w:trPr>
          <w:trHeight w:hRule="exact" w:val="380"/>
        </w:trPr>
        <w:tc>
          <w:tcPr>
            <w:tcW w:type="dxa" w:w="3373"/>
            <w:vMerge/>
            <w:tcBorders>
              <w:top w:sz="3.199999999999818" w:val="single" w:color="#000000"/>
              <w:bottom w:sz="4.0" w:val="single" w:color="#000000"/>
            </w:tcBorders>
          </w:tcPr>
          <w:p/>
        </w:tc>
        <w:tc>
          <w:tcPr>
            <w:tcW w:type="dxa" w:w="3370"/>
            <w:tcBorders/>
            <w:tcMar>
              <w:start w:w="0" w:type="dxa"/>
              <w:end w:w="0" w:type="dxa"/>
            </w:tcMar>
          </w:tcPr>
          <w:p>
            <w:pPr>
              <w:autoSpaceDN w:val="0"/>
              <w:autoSpaceDE w:val="0"/>
              <w:widowControl/>
              <w:spacing w:line="210" w:lineRule="exact" w:before="86" w:after="0"/>
              <w:ind w:left="0" w:right="828" w:firstLine="0"/>
              <w:jc w:val="right"/>
            </w:pPr>
            <w:r>
              <w:rPr>
                <w:rFonts w:ascii="宋体" w:hAnsi="宋体" w:eastAsia="宋体"/>
                <w:b w:val="0"/>
                <w:i w:val="0"/>
                <w:color w:val="000000"/>
                <w:sz w:val="21"/>
              </w:rPr>
              <w:t xml:space="preserve">安拆方案不完善 </w:t>
            </w:r>
          </w:p>
        </w:tc>
        <w:tc>
          <w:tcPr>
            <w:tcW w:type="dxa" w:w="2300"/>
            <w:tcBorders/>
            <w:tcMar>
              <w:start w:w="0" w:type="dxa"/>
              <w:end w:w="0" w:type="dxa"/>
            </w:tcMar>
          </w:tcPr>
          <w:p>
            <w:pPr>
              <w:autoSpaceDN w:val="0"/>
              <w:autoSpaceDE w:val="0"/>
              <w:widowControl/>
              <w:spacing w:line="210" w:lineRule="exact" w:before="86" w:after="0"/>
              <w:ind w:left="0" w:right="766" w:firstLine="0"/>
              <w:jc w:val="right"/>
            </w:pPr>
            <w:r>
              <w:rPr>
                <w:rFonts w:ascii="宋体" w:hAnsi="宋体" w:eastAsia="宋体"/>
                <w:b w:val="0"/>
                <w:i w:val="0"/>
                <w:color w:val="000000"/>
                <w:sz w:val="21"/>
              </w:rPr>
              <w:t xml:space="preserve">5.30% </w:t>
            </w:r>
          </w:p>
        </w:tc>
      </w:tr>
      <w:tr>
        <w:trPr>
          <w:trHeight w:hRule="exact" w:val="400"/>
        </w:trPr>
        <w:tc>
          <w:tcPr>
            <w:tcW w:type="dxa" w:w="3373"/>
            <w:vMerge/>
            <w:tcBorders>
              <w:top w:sz="3.199999999999818" w:val="single" w:color="#000000"/>
              <w:bottom w:sz="4.0" w:val="single" w:color="#000000"/>
            </w:tcBorders>
          </w:tcPr>
          <w:p/>
        </w:tc>
        <w:tc>
          <w:tcPr>
            <w:tcW w:type="dxa" w:w="3370"/>
            <w:tcBorders>
              <w:bottom w:sz="4.0" w:val="single" w:color="#000000"/>
            </w:tcBorders>
            <w:tcMar>
              <w:start w:w="0" w:type="dxa"/>
              <w:end w:w="0" w:type="dxa"/>
            </w:tcMar>
          </w:tcPr>
          <w:p>
            <w:pPr>
              <w:autoSpaceDN w:val="0"/>
              <w:autoSpaceDE w:val="0"/>
              <w:widowControl/>
              <w:spacing w:line="212" w:lineRule="exact" w:before="84" w:after="0"/>
              <w:ind w:left="0" w:right="828" w:firstLine="0"/>
              <w:jc w:val="right"/>
            </w:pPr>
            <w:r>
              <w:rPr>
                <w:rFonts w:ascii="宋体" w:hAnsi="宋体" w:eastAsia="宋体"/>
                <w:b w:val="0"/>
                <w:i w:val="0"/>
                <w:color w:val="000000"/>
                <w:sz w:val="21"/>
              </w:rPr>
              <w:t xml:space="preserve">施工人员未交底 </w:t>
            </w:r>
          </w:p>
        </w:tc>
        <w:tc>
          <w:tcPr>
            <w:tcW w:type="dxa" w:w="2300"/>
            <w:tcBorders>
              <w:bottom w:sz="4.0" w:val="single" w:color="#000000"/>
            </w:tcBorders>
            <w:tcMar>
              <w:start w:w="0" w:type="dxa"/>
              <w:end w:w="0" w:type="dxa"/>
            </w:tcMar>
          </w:tcPr>
          <w:p>
            <w:pPr>
              <w:autoSpaceDN w:val="0"/>
              <w:autoSpaceDE w:val="0"/>
              <w:widowControl/>
              <w:spacing w:line="212" w:lineRule="exact" w:before="84" w:after="0"/>
              <w:ind w:left="0" w:right="766" w:firstLine="0"/>
              <w:jc w:val="right"/>
            </w:pPr>
            <w:r>
              <w:rPr>
                <w:rFonts w:ascii="宋体" w:hAnsi="宋体" w:eastAsia="宋体"/>
                <w:b w:val="0"/>
                <w:i w:val="0"/>
                <w:color w:val="000000"/>
                <w:sz w:val="21"/>
              </w:rPr>
              <w:t xml:space="preserve">5.30% </w:t>
            </w:r>
          </w:p>
        </w:tc>
      </w:tr>
    </w:tbl>
    <w:p>
      <w:pPr>
        <w:autoSpaceDN w:val="0"/>
        <w:autoSpaceDE w:val="0"/>
        <w:widowControl/>
        <w:spacing w:line="180" w:lineRule="exact" w:before="936" w:after="0"/>
        <w:ind w:left="0" w:right="4044" w:firstLine="0"/>
        <w:jc w:val="right"/>
      </w:pPr>
      <w:r>
        <w:rPr>
          <w:rFonts w:ascii="宋体" w:hAnsi="宋体" w:eastAsia="宋体"/>
          <w:b w:val="0"/>
          <w:i w:val="0"/>
          <w:color w:val="000000"/>
          <w:sz w:val="18"/>
        </w:rPr>
        <w:t xml:space="preserve">- 32 -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79" name="Picture 7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0" name="Picture 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900"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916"/>
        </w:trPr>
        <w:tc>
          <w:tcPr>
            <w:tcW w:type="dxa" w:w="3140"/>
            <w:vMerge w:val="restart"/>
            <w:tcBorders>
              <w:top w:sz="5.599999999999909" w:val="single" w:color="#000000"/>
              <w:bottom w:sz="4.0" w:val="single" w:color="#000000"/>
            </w:tcBorders>
            <w:tcMar>
              <w:start w:w="0" w:type="dxa"/>
              <w:end w:w="0" w:type="dxa"/>
            </w:tcMar>
            <w:tcMar>
              <w:start w:w="0" w:type="dxa"/>
              <w:end w:w="0" w:type="dxa"/>
            </w:tcMar>
          </w:tcPr>
          <w:p/>
        </w:tc>
        <w:tc>
          <w:tcPr>
            <w:tcW w:type="dxa" w:w="3310"/>
            <w:tcBorders>
              <w:top w:sz="5.599999999999909" w:val="single" w:color="#000000"/>
            </w:tcBorders>
            <w:tcMar>
              <w:start w:w="0" w:type="dxa"/>
              <w:end w:w="0" w:type="dxa"/>
            </w:tcMar>
          </w:tcPr>
          <w:p>
            <w:pPr>
              <w:autoSpaceDN w:val="0"/>
              <w:autoSpaceDE w:val="0"/>
              <w:widowControl/>
              <w:spacing w:line="212" w:lineRule="exact" w:before="642" w:after="0"/>
              <w:ind w:left="0" w:right="874" w:firstLine="0"/>
              <w:jc w:val="right"/>
            </w:pPr>
            <w:r>
              <w:rPr>
                <w:rFonts w:ascii="宋体" w:hAnsi="宋体" w:eastAsia="宋体"/>
                <w:b w:val="0"/>
                <w:i w:val="0"/>
                <w:color w:val="000000"/>
                <w:sz w:val="21"/>
              </w:rPr>
              <w:t xml:space="preserve">现场组织混乱 </w:t>
            </w:r>
          </w:p>
        </w:tc>
        <w:tc>
          <w:tcPr>
            <w:tcW w:type="dxa" w:w="2678"/>
            <w:tcBorders>
              <w:top w:sz="5.599999999999909" w:val="single" w:color="#000000"/>
            </w:tcBorders>
            <w:tcMar>
              <w:start w:w="0" w:type="dxa"/>
              <w:end w:w="0" w:type="dxa"/>
            </w:tcMar>
          </w:tcPr>
          <w:p>
            <w:pPr>
              <w:autoSpaceDN w:val="0"/>
              <w:autoSpaceDE w:val="0"/>
              <w:widowControl/>
              <w:spacing w:line="212" w:lineRule="exact" w:before="642" w:after="0"/>
              <w:ind w:left="0" w:right="1032" w:firstLine="0"/>
              <w:jc w:val="right"/>
            </w:pPr>
            <w:r>
              <w:rPr>
                <w:rFonts w:ascii="宋体" w:hAnsi="宋体" w:eastAsia="宋体"/>
                <w:b w:val="0"/>
                <w:i w:val="0"/>
                <w:color w:val="000000"/>
                <w:sz w:val="21"/>
              </w:rPr>
              <w:t xml:space="preserve">49.83% </w:t>
            </w:r>
          </w:p>
        </w:tc>
      </w:tr>
      <w:tr>
        <w:trPr>
          <w:trHeight w:hRule="exact" w:val="398"/>
        </w:trPr>
        <w:tc>
          <w:tcPr>
            <w:tcW w:type="dxa" w:w="3373"/>
            <w:vMerge/>
            <w:tcBorders>
              <w:top w:sz="5.599999999999909" w:val="single" w:color="#000000"/>
              <w:bottom w:sz="4.0" w:val="single" w:color="#000000"/>
            </w:tcBorders>
          </w:tcPr>
          <w:p/>
        </w:tc>
        <w:tc>
          <w:tcPr>
            <w:tcW w:type="dxa" w:w="3310"/>
            <w:tcBorders>
              <w:bottom w:sz="4.0" w:val="single" w:color="#000000"/>
            </w:tcBorders>
            <w:tcMar>
              <w:start w:w="0" w:type="dxa"/>
              <w:end w:w="0" w:type="dxa"/>
            </w:tcMar>
          </w:tcPr>
          <w:p>
            <w:pPr>
              <w:autoSpaceDN w:val="0"/>
              <w:autoSpaceDE w:val="0"/>
              <w:widowControl/>
              <w:spacing w:line="212" w:lineRule="exact" w:before="82" w:after="0"/>
              <w:ind w:left="0" w:right="874" w:firstLine="0"/>
              <w:jc w:val="right"/>
            </w:pPr>
            <w:r>
              <w:rPr>
                <w:rFonts w:ascii="宋体" w:hAnsi="宋体" w:eastAsia="宋体"/>
                <w:b w:val="0"/>
                <w:i w:val="0"/>
                <w:color w:val="000000"/>
                <w:sz w:val="21"/>
              </w:rPr>
              <w:t xml:space="preserve">起吊设备故障 </w:t>
            </w:r>
          </w:p>
        </w:tc>
        <w:tc>
          <w:tcPr>
            <w:tcW w:type="dxa" w:w="2678"/>
            <w:tcBorders>
              <w:bottom w:sz="4.0" w:val="single" w:color="#000000"/>
            </w:tcBorders>
            <w:tcMar>
              <w:start w:w="0" w:type="dxa"/>
              <w:end w:w="0" w:type="dxa"/>
            </w:tcMar>
          </w:tcPr>
          <w:p>
            <w:pPr>
              <w:autoSpaceDN w:val="0"/>
              <w:autoSpaceDE w:val="0"/>
              <w:widowControl/>
              <w:spacing w:line="212" w:lineRule="exact" w:before="82" w:after="0"/>
              <w:ind w:left="0" w:right="1032" w:firstLine="0"/>
              <w:jc w:val="right"/>
            </w:pPr>
            <w:r>
              <w:rPr>
                <w:rFonts w:ascii="宋体" w:hAnsi="宋体" w:eastAsia="宋体"/>
                <w:b w:val="0"/>
                <w:i w:val="0"/>
                <w:color w:val="000000"/>
                <w:sz w:val="21"/>
              </w:rPr>
              <w:t xml:space="preserve">25.98% </w:t>
            </w:r>
          </w:p>
        </w:tc>
      </w:tr>
      <w:tr>
        <w:trPr>
          <w:trHeight w:hRule="exact" w:val="302"/>
        </w:trPr>
        <w:tc>
          <w:tcPr>
            <w:tcW w:type="dxa" w:w="314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80" w:after="0"/>
              <w:ind w:left="0" w:right="712" w:firstLine="0"/>
              <w:jc w:val="right"/>
            </w:pPr>
            <w:r>
              <w:rPr>
                <w:rFonts w:ascii="宋体" w:hAnsi="宋体" w:eastAsia="宋体"/>
                <w:b w:val="0"/>
                <w:i w:val="0"/>
                <w:color w:val="000000"/>
                <w:sz w:val="21"/>
              </w:rPr>
              <w:t xml:space="preserve">4 砂浆不合格 </w:t>
            </w:r>
          </w:p>
        </w:tc>
        <w:tc>
          <w:tcPr>
            <w:tcW w:type="dxa" w:w="3310"/>
            <w:tcBorders>
              <w:top w:sz="4.0" w:val="single" w:color="#000000"/>
            </w:tcBorders>
            <w:tcMar>
              <w:start w:w="0" w:type="dxa"/>
              <w:end w:w="0" w:type="dxa"/>
            </w:tcMar>
          </w:tcPr>
          <w:p>
            <w:pPr>
              <w:autoSpaceDN w:val="0"/>
              <w:autoSpaceDE w:val="0"/>
              <w:widowControl/>
              <w:spacing w:line="210" w:lineRule="exact" w:before="30" w:after="0"/>
              <w:ind w:left="0" w:right="874" w:firstLine="0"/>
              <w:jc w:val="right"/>
            </w:pPr>
            <w:r>
              <w:rPr>
                <w:rFonts w:ascii="宋体" w:hAnsi="宋体" w:eastAsia="宋体"/>
                <w:b w:val="0"/>
                <w:i w:val="0"/>
                <w:color w:val="000000"/>
                <w:sz w:val="21"/>
              </w:rPr>
              <w:t xml:space="preserve">材料未经检验 </w:t>
            </w:r>
          </w:p>
        </w:tc>
        <w:tc>
          <w:tcPr>
            <w:tcW w:type="dxa" w:w="2678"/>
            <w:tcBorders>
              <w:top w:sz="4.0" w:val="single" w:color="#000000"/>
            </w:tcBorders>
            <w:tcMar>
              <w:start w:w="0" w:type="dxa"/>
              <w:end w:w="0" w:type="dxa"/>
            </w:tcMar>
          </w:tcPr>
          <w:p>
            <w:pPr>
              <w:autoSpaceDN w:val="0"/>
              <w:autoSpaceDE w:val="0"/>
              <w:widowControl/>
              <w:spacing w:line="210" w:lineRule="exact" w:before="30" w:after="0"/>
              <w:ind w:left="0" w:right="1032" w:firstLine="0"/>
              <w:jc w:val="right"/>
            </w:pPr>
            <w:r>
              <w:rPr>
                <w:rFonts w:ascii="宋体" w:hAnsi="宋体" w:eastAsia="宋体"/>
                <w:b w:val="0"/>
                <w:i w:val="0"/>
                <w:color w:val="000000"/>
                <w:sz w:val="21"/>
              </w:rPr>
              <w:t xml:space="preserve">57.14% </w:t>
            </w:r>
          </w:p>
        </w:tc>
      </w:tr>
      <w:tr>
        <w:trPr>
          <w:trHeight w:hRule="exact" w:val="360"/>
        </w:trPr>
        <w:tc>
          <w:tcPr>
            <w:tcW w:type="dxa" w:w="3373"/>
            <w:vMerge/>
            <w:tcBorders>
              <w:top w:sz="4.0" w:val="single" w:color="#000000"/>
              <w:bottom w:sz="3.199999999999818" w:val="single" w:color="#000000"/>
            </w:tcBorders>
          </w:tcPr>
          <w:p/>
        </w:tc>
        <w:tc>
          <w:tcPr>
            <w:tcW w:type="dxa" w:w="3310"/>
            <w:tcBorders/>
            <w:tcMar>
              <w:start w:w="0" w:type="dxa"/>
              <w:end w:w="0" w:type="dxa"/>
            </w:tcMar>
          </w:tcPr>
          <w:p>
            <w:pPr>
              <w:autoSpaceDN w:val="0"/>
              <w:autoSpaceDE w:val="0"/>
              <w:widowControl/>
              <w:spacing w:line="210" w:lineRule="exact" w:before="84" w:after="0"/>
              <w:ind w:left="0" w:right="874" w:firstLine="0"/>
              <w:jc w:val="right"/>
            </w:pPr>
            <w:r>
              <w:rPr>
                <w:rFonts w:ascii="宋体" w:hAnsi="宋体" w:eastAsia="宋体"/>
                <w:b w:val="0"/>
                <w:i w:val="0"/>
                <w:color w:val="000000"/>
                <w:sz w:val="21"/>
              </w:rPr>
              <w:t xml:space="preserve">材料存储不当 </w:t>
            </w:r>
          </w:p>
        </w:tc>
        <w:tc>
          <w:tcPr>
            <w:tcW w:type="dxa" w:w="2678"/>
            <w:tcBorders/>
            <w:tcMar>
              <w:start w:w="0" w:type="dxa"/>
              <w:end w:w="0" w:type="dxa"/>
            </w:tcMar>
          </w:tcPr>
          <w:p>
            <w:pPr>
              <w:autoSpaceDN w:val="0"/>
              <w:autoSpaceDE w:val="0"/>
              <w:widowControl/>
              <w:spacing w:line="210" w:lineRule="exact" w:before="84" w:after="0"/>
              <w:ind w:left="0" w:right="1032" w:firstLine="0"/>
              <w:jc w:val="right"/>
            </w:pPr>
            <w:r>
              <w:rPr>
                <w:rFonts w:ascii="宋体" w:hAnsi="宋体" w:eastAsia="宋体"/>
                <w:b w:val="0"/>
                <w:i w:val="0"/>
                <w:color w:val="000000"/>
                <w:sz w:val="21"/>
              </w:rPr>
              <w:t xml:space="preserve">14.29% </w:t>
            </w:r>
          </w:p>
        </w:tc>
      </w:tr>
      <w:tr>
        <w:trPr>
          <w:trHeight w:hRule="exact" w:val="390"/>
        </w:trPr>
        <w:tc>
          <w:tcPr>
            <w:tcW w:type="dxa" w:w="3373"/>
            <w:vMerge/>
            <w:tcBorders>
              <w:top w:sz="4.0" w:val="single" w:color="#000000"/>
              <w:bottom w:sz="3.199999999999818" w:val="single" w:color="#000000"/>
            </w:tcBorders>
          </w:tcPr>
          <w:p/>
        </w:tc>
        <w:tc>
          <w:tcPr>
            <w:tcW w:type="dxa" w:w="3310"/>
            <w:tcBorders>
              <w:bottom w:sz="3.199999999999818" w:val="single" w:color="#000000"/>
            </w:tcBorders>
            <w:tcMar>
              <w:start w:w="0" w:type="dxa"/>
              <w:end w:w="0" w:type="dxa"/>
            </w:tcMar>
          </w:tcPr>
          <w:p>
            <w:pPr>
              <w:autoSpaceDN w:val="0"/>
              <w:autoSpaceDE w:val="0"/>
              <w:widowControl/>
              <w:spacing w:line="212" w:lineRule="exact" w:before="74" w:after="0"/>
              <w:ind w:left="0" w:right="1082" w:firstLine="0"/>
              <w:jc w:val="right"/>
            </w:pPr>
            <w:r>
              <w:rPr>
                <w:rFonts w:ascii="宋体" w:hAnsi="宋体" w:eastAsia="宋体"/>
                <w:b w:val="0"/>
                <w:i w:val="0"/>
                <w:color w:val="000000"/>
                <w:sz w:val="21"/>
              </w:rPr>
              <w:t xml:space="preserve">设备故障 </w:t>
            </w:r>
          </w:p>
        </w:tc>
        <w:tc>
          <w:tcPr>
            <w:tcW w:type="dxa" w:w="2678"/>
            <w:tcBorders>
              <w:bottom w:sz="3.199999999999818" w:val="single" w:color="#000000"/>
            </w:tcBorders>
            <w:tcMar>
              <w:start w:w="0" w:type="dxa"/>
              <w:end w:w="0" w:type="dxa"/>
            </w:tcMar>
          </w:tcPr>
          <w:p>
            <w:pPr>
              <w:autoSpaceDN w:val="0"/>
              <w:autoSpaceDE w:val="0"/>
              <w:widowControl/>
              <w:spacing w:line="212" w:lineRule="exact" w:before="74" w:after="0"/>
              <w:ind w:left="0" w:right="1032" w:firstLine="0"/>
              <w:jc w:val="right"/>
            </w:pPr>
            <w:r>
              <w:rPr>
                <w:rFonts w:ascii="宋体" w:hAnsi="宋体" w:eastAsia="宋体"/>
                <w:b w:val="0"/>
                <w:i w:val="0"/>
                <w:color w:val="000000"/>
                <w:sz w:val="21"/>
              </w:rPr>
              <w:t xml:space="preserve">28.57% </w:t>
            </w:r>
          </w:p>
        </w:tc>
      </w:tr>
      <w:tr>
        <w:trPr>
          <w:trHeight w:hRule="exact" w:val="310"/>
        </w:trPr>
        <w:tc>
          <w:tcPr>
            <w:tcW w:type="dxa" w:w="314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84" w:after="0"/>
              <w:ind w:left="0" w:right="606" w:firstLine="0"/>
              <w:jc w:val="right"/>
            </w:pPr>
            <w:r>
              <w:rPr>
                <w:rFonts w:ascii="宋体" w:hAnsi="宋体" w:eastAsia="宋体"/>
                <w:b w:val="0"/>
                <w:i w:val="0"/>
                <w:color w:val="000000"/>
                <w:sz w:val="21"/>
              </w:rPr>
              <w:t xml:space="preserve">5 监测数据失真 </w:t>
            </w:r>
          </w:p>
        </w:tc>
        <w:tc>
          <w:tcPr>
            <w:tcW w:type="dxa" w:w="3310"/>
            <w:tcBorders>
              <w:top w:sz="3.199999999999818" w:val="single" w:color="#000000"/>
            </w:tcBorders>
            <w:tcMar>
              <w:start w:w="0" w:type="dxa"/>
              <w:end w:w="0" w:type="dxa"/>
            </w:tcMar>
          </w:tcPr>
          <w:p>
            <w:pPr>
              <w:autoSpaceDN w:val="0"/>
              <w:autoSpaceDE w:val="0"/>
              <w:widowControl/>
              <w:spacing w:line="212" w:lineRule="exact" w:before="30" w:after="0"/>
              <w:ind w:left="0" w:right="874" w:firstLine="0"/>
              <w:jc w:val="right"/>
            </w:pPr>
            <w:r>
              <w:rPr>
                <w:rFonts w:ascii="宋体" w:hAnsi="宋体" w:eastAsia="宋体"/>
                <w:b w:val="0"/>
                <w:i w:val="0"/>
                <w:color w:val="000000"/>
                <w:sz w:val="21"/>
              </w:rPr>
              <w:t xml:space="preserve">人员操作不当 </w:t>
            </w:r>
          </w:p>
        </w:tc>
        <w:tc>
          <w:tcPr>
            <w:tcW w:type="dxa" w:w="2678"/>
            <w:tcBorders>
              <w:top w:sz="3.199999999999818" w:val="single" w:color="#000000"/>
            </w:tcBorders>
            <w:tcMar>
              <w:start w:w="0" w:type="dxa"/>
              <w:end w:w="0" w:type="dxa"/>
            </w:tcMar>
          </w:tcPr>
          <w:p>
            <w:pPr>
              <w:autoSpaceDN w:val="0"/>
              <w:autoSpaceDE w:val="0"/>
              <w:widowControl/>
              <w:spacing w:line="212" w:lineRule="exact" w:before="30" w:after="0"/>
              <w:ind w:left="0" w:right="1032" w:firstLine="0"/>
              <w:jc w:val="right"/>
            </w:pPr>
            <w:r>
              <w:rPr>
                <w:rFonts w:ascii="宋体" w:hAnsi="宋体" w:eastAsia="宋体"/>
                <w:b w:val="0"/>
                <w:i w:val="0"/>
                <w:color w:val="000000"/>
                <w:sz w:val="21"/>
              </w:rPr>
              <w:t xml:space="preserve">45.39% </w:t>
            </w:r>
          </w:p>
        </w:tc>
      </w:tr>
      <w:tr>
        <w:trPr>
          <w:trHeight w:hRule="exact" w:val="340"/>
        </w:trPr>
        <w:tc>
          <w:tcPr>
            <w:tcW w:type="dxa" w:w="3373"/>
            <w:vMerge/>
            <w:tcBorders>
              <w:top w:sz="3.199999999999818" w:val="single" w:color="#000000"/>
              <w:bottom w:sz="4.0" w:val="single" w:color="#000000"/>
            </w:tcBorders>
          </w:tcPr>
          <w:p/>
        </w:tc>
        <w:tc>
          <w:tcPr>
            <w:tcW w:type="dxa" w:w="3310"/>
            <w:tcBorders/>
            <w:tcMar>
              <w:start w:w="0" w:type="dxa"/>
              <w:end w:w="0" w:type="dxa"/>
            </w:tcMar>
          </w:tcPr>
          <w:p>
            <w:pPr>
              <w:autoSpaceDN w:val="0"/>
              <w:autoSpaceDE w:val="0"/>
              <w:widowControl/>
              <w:spacing w:line="210" w:lineRule="exact" w:before="78" w:after="0"/>
              <w:ind w:left="0" w:right="1082" w:firstLine="0"/>
              <w:jc w:val="right"/>
            </w:pPr>
            <w:r>
              <w:rPr>
                <w:rFonts w:ascii="宋体" w:hAnsi="宋体" w:eastAsia="宋体"/>
                <w:b w:val="0"/>
                <w:i w:val="0"/>
                <w:color w:val="000000"/>
                <w:sz w:val="21"/>
              </w:rPr>
              <w:t xml:space="preserve">设备故障 </w:t>
            </w:r>
          </w:p>
        </w:tc>
        <w:tc>
          <w:tcPr>
            <w:tcW w:type="dxa" w:w="2678"/>
            <w:tcBorders/>
            <w:tcMar>
              <w:start w:w="0" w:type="dxa"/>
              <w:end w:w="0" w:type="dxa"/>
            </w:tcMar>
          </w:tcPr>
          <w:p>
            <w:pPr>
              <w:autoSpaceDN w:val="0"/>
              <w:autoSpaceDE w:val="0"/>
              <w:widowControl/>
              <w:spacing w:line="210" w:lineRule="exact" w:before="78" w:after="0"/>
              <w:ind w:left="0" w:right="1032" w:firstLine="0"/>
              <w:jc w:val="right"/>
            </w:pPr>
            <w:r>
              <w:rPr>
                <w:rFonts w:ascii="宋体" w:hAnsi="宋体" w:eastAsia="宋体"/>
                <w:b w:val="0"/>
                <w:i w:val="0"/>
                <w:color w:val="000000"/>
                <w:sz w:val="21"/>
              </w:rPr>
              <w:t xml:space="preserve">34.70% </w:t>
            </w:r>
          </w:p>
        </w:tc>
      </w:tr>
      <w:tr>
        <w:trPr>
          <w:trHeight w:hRule="exact" w:val="402"/>
        </w:trPr>
        <w:tc>
          <w:tcPr>
            <w:tcW w:type="dxa" w:w="3373"/>
            <w:vMerge/>
            <w:tcBorders>
              <w:top w:sz="3.199999999999818" w:val="single" w:color="#000000"/>
              <w:bottom w:sz="4.0" w:val="single" w:color="#000000"/>
            </w:tcBorders>
          </w:tcPr>
          <w:p/>
        </w:tc>
        <w:tc>
          <w:tcPr>
            <w:tcW w:type="dxa" w:w="3310"/>
            <w:tcBorders>
              <w:bottom w:sz="4.0" w:val="single" w:color="#000000"/>
            </w:tcBorders>
            <w:tcMar>
              <w:start w:w="0" w:type="dxa"/>
              <w:end w:w="0" w:type="dxa"/>
            </w:tcMar>
          </w:tcPr>
          <w:p>
            <w:pPr>
              <w:autoSpaceDN w:val="0"/>
              <w:autoSpaceDE w:val="0"/>
              <w:widowControl/>
              <w:spacing w:line="210" w:lineRule="exact" w:before="88" w:after="0"/>
              <w:ind w:left="0" w:right="874" w:firstLine="0"/>
              <w:jc w:val="right"/>
            </w:pPr>
            <w:r>
              <w:rPr>
                <w:rFonts w:ascii="宋体" w:hAnsi="宋体" w:eastAsia="宋体"/>
                <w:b w:val="0"/>
                <w:i w:val="0"/>
                <w:color w:val="000000"/>
                <w:sz w:val="21"/>
              </w:rPr>
              <w:t xml:space="preserve">后视点被移动 </w:t>
            </w:r>
          </w:p>
        </w:tc>
        <w:tc>
          <w:tcPr>
            <w:tcW w:type="dxa" w:w="2678"/>
            <w:tcBorders>
              <w:bottom w:sz="4.0" w:val="single" w:color="#000000"/>
            </w:tcBorders>
            <w:tcMar>
              <w:start w:w="0" w:type="dxa"/>
              <w:end w:w="0" w:type="dxa"/>
            </w:tcMar>
          </w:tcPr>
          <w:p>
            <w:pPr>
              <w:autoSpaceDN w:val="0"/>
              <w:autoSpaceDE w:val="0"/>
              <w:widowControl/>
              <w:spacing w:line="210" w:lineRule="exact" w:before="88" w:after="0"/>
              <w:ind w:left="0" w:right="1032" w:firstLine="0"/>
              <w:jc w:val="right"/>
            </w:pPr>
            <w:r>
              <w:rPr>
                <w:rFonts w:ascii="宋体" w:hAnsi="宋体" w:eastAsia="宋体"/>
                <w:b w:val="0"/>
                <w:i w:val="0"/>
                <w:color w:val="000000"/>
                <w:sz w:val="21"/>
              </w:rPr>
              <w:t xml:space="preserve">19.92% </w:t>
            </w:r>
          </w:p>
        </w:tc>
      </w:tr>
      <w:tr>
        <w:trPr>
          <w:trHeight w:hRule="exact" w:val="318"/>
        </w:trPr>
        <w:tc>
          <w:tcPr>
            <w:tcW w:type="dxa" w:w="31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82" w:after="0"/>
              <w:ind w:left="590" w:right="0" w:firstLine="0"/>
              <w:jc w:val="left"/>
            </w:pPr>
            <w:r>
              <w:rPr>
                <w:rFonts w:ascii="宋体" w:hAnsi="宋体" w:eastAsia="宋体"/>
                <w:b w:val="0"/>
                <w:i w:val="0"/>
                <w:color w:val="000000"/>
                <w:sz w:val="21"/>
              </w:rPr>
              <w:t xml:space="preserve">6 始发架焊接过程中失火 </w:t>
            </w:r>
          </w:p>
        </w:tc>
        <w:tc>
          <w:tcPr>
            <w:tcW w:type="dxa" w:w="3310"/>
            <w:tcBorders>
              <w:top w:sz="4.0" w:val="single" w:color="#000000"/>
            </w:tcBorders>
            <w:tcMar>
              <w:start w:w="0" w:type="dxa"/>
              <w:end w:w="0" w:type="dxa"/>
            </w:tcMar>
          </w:tcPr>
          <w:p>
            <w:pPr>
              <w:autoSpaceDN w:val="0"/>
              <w:autoSpaceDE w:val="0"/>
              <w:widowControl/>
              <w:spacing w:line="212" w:lineRule="exact" w:before="30" w:after="0"/>
              <w:ind w:left="0" w:right="978" w:firstLine="0"/>
              <w:jc w:val="right"/>
            </w:pPr>
            <w:r>
              <w:rPr>
                <w:rFonts w:ascii="宋体" w:hAnsi="宋体" w:eastAsia="宋体"/>
                <w:b w:val="0"/>
                <w:i w:val="0"/>
                <w:color w:val="000000"/>
                <w:sz w:val="21"/>
              </w:rPr>
              <w:t xml:space="preserve">易燃物堆积 </w:t>
            </w:r>
          </w:p>
        </w:tc>
        <w:tc>
          <w:tcPr>
            <w:tcW w:type="dxa" w:w="2678"/>
            <w:tcBorders>
              <w:top w:sz="4.0" w:val="single" w:color="#000000"/>
            </w:tcBorders>
            <w:tcMar>
              <w:start w:w="0" w:type="dxa"/>
              <w:end w:w="0" w:type="dxa"/>
            </w:tcMar>
          </w:tcPr>
          <w:p>
            <w:pPr>
              <w:autoSpaceDN w:val="0"/>
              <w:autoSpaceDE w:val="0"/>
              <w:widowControl/>
              <w:spacing w:line="212" w:lineRule="exact" w:before="30" w:after="0"/>
              <w:ind w:left="0" w:right="1032" w:firstLine="0"/>
              <w:jc w:val="right"/>
            </w:pPr>
            <w:r>
              <w:rPr>
                <w:rFonts w:ascii="宋体" w:hAnsi="宋体" w:eastAsia="宋体"/>
                <w:b w:val="0"/>
                <w:i w:val="0"/>
                <w:color w:val="000000"/>
                <w:sz w:val="21"/>
              </w:rPr>
              <w:t xml:space="preserve">48.59% </w:t>
            </w:r>
          </w:p>
        </w:tc>
      </w:tr>
      <w:tr>
        <w:trPr>
          <w:trHeight w:hRule="exact" w:val="340"/>
        </w:trPr>
        <w:tc>
          <w:tcPr>
            <w:tcW w:type="dxa" w:w="3373"/>
            <w:vMerge/>
            <w:tcBorders>
              <w:top w:sz="4.0" w:val="single" w:color="#000000"/>
              <w:bottom w:sz="4.0" w:val="single" w:color="#000000"/>
            </w:tcBorders>
          </w:tcPr>
          <w:p/>
        </w:tc>
        <w:tc>
          <w:tcPr>
            <w:tcW w:type="dxa" w:w="3310"/>
            <w:tcBorders/>
            <w:tcMar>
              <w:start w:w="0" w:type="dxa"/>
              <w:end w:w="0" w:type="dxa"/>
            </w:tcMar>
          </w:tcPr>
          <w:p>
            <w:pPr>
              <w:autoSpaceDN w:val="0"/>
              <w:autoSpaceDE w:val="0"/>
              <w:widowControl/>
              <w:spacing w:line="210" w:lineRule="exact" w:before="70" w:after="0"/>
              <w:ind w:left="0" w:right="874" w:firstLine="0"/>
              <w:jc w:val="right"/>
            </w:pPr>
            <w:r>
              <w:rPr>
                <w:rFonts w:ascii="宋体" w:hAnsi="宋体" w:eastAsia="宋体"/>
                <w:b w:val="0"/>
                <w:i w:val="0"/>
                <w:color w:val="000000"/>
                <w:sz w:val="21"/>
              </w:rPr>
              <w:t xml:space="preserve">人员违章操作 </w:t>
            </w:r>
          </w:p>
        </w:tc>
        <w:tc>
          <w:tcPr>
            <w:tcW w:type="dxa" w:w="2678"/>
            <w:tcBorders/>
            <w:tcMar>
              <w:start w:w="0" w:type="dxa"/>
              <w:end w:w="0" w:type="dxa"/>
            </w:tcMar>
          </w:tcPr>
          <w:p>
            <w:pPr>
              <w:autoSpaceDN w:val="0"/>
              <w:autoSpaceDE w:val="0"/>
              <w:widowControl/>
              <w:spacing w:line="210" w:lineRule="exact" w:before="70" w:after="0"/>
              <w:ind w:left="0" w:right="1032" w:firstLine="0"/>
              <w:jc w:val="right"/>
            </w:pPr>
            <w:r>
              <w:rPr>
                <w:rFonts w:ascii="宋体" w:hAnsi="宋体" w:eastAsia="宋体"/>
                <w:b w:val="0"/>
                <w:i w:val="0"/>
                <w:color w:val="000000"/>
                <w:sz w:val="21"/>
              </w:rPr>
              <w:t xml:space="preserve">20.14% </w:t>
            </w:r>
          </w:p>
        </w:tc>
      </w:tr>
      <w:tr>
        <w:trPr>
          <w:trHeight w:hRule="exact" w:val="392"/>
        </w:trPr>
        <w:tc>
          <w:tcPr>
            <w:tcW w:type="dxa" w:w="3373"/>
            <w:vMerge/>
            <w:tcBorders>
              <w:top w:sz="4.0" w:val="single" w:color="#000000"/>
              <w:bottom w:sz="4.0" w:val="single" w:color="#000000"/>
            </w:tcBorders>
          </w:tcPr>
          <w:p/>
        </w:tc>
        <w:tc>
          <w:tcPr>
            <w:tcW w:type="dxa" w:w="3310"/>
            <w:tcBorders>
              <w:bottom w:sz="4.0" w:val="single" w:color="#000000"/>
            </w:tcBorders>
            <w:tcMar>
              <w:start w:w="0" w:type="dxa"/>
              <w:end w:w="0" w:type="dxa"/>
            </w:tcMar>
          </w:tcPr>
          <w:p>
            <w:pPr>
              <w:autoSpaceDN w:val="0"/>
              <w:autoSpaceDE w:val="0"/>
              <w:widowControl/>
              <w:spacing w:line="210" w:lineRule="exact" w:before="80" w:after="0"/>
              <w:ind w:left="0" w:right="874" w:firstLine="0"/>
              <w:jc w:val="right"/>
            </w:pPr>
            <w:r>
              <w:rPr>
                <w:rFonts w:ascii="宋体" w:hAnsi="宋体" w:eastAsia="宋体"/>
                <w:b w:val="0"/>
                <w:i w:val="0"/>
                <w:color w:val="000000"/>
                <w:sz w:val="21"/>
              </w:rPr>
              <w:t xml:space="preserve">未配置灭火器 </w:t>
            </w:r>
          </w:p>
        </w:tc>
        <w:tc>
          <w:tcPr>
            <w:tcW w:type="dxa" w:w="2678"/>
            <w:tcBorders>
              <w:bottom w:sz="4.0" w:val="single" w:color="#000000"/>
            </w:tcBorders>
            <w:tcMar>
              <w:start w:w="0" w:type="dxa"/>
              <w:end w:w="0" w:type="dxa"/>
            </w:tcMar>
          </w:tcPr>
          <w:p>
            <w:pPr>
              <w:autoSpaceDN w:val="0"/>
              <w:autoSpaceDE w:val="0"/>
              <w:widowControl/>
              <w:spacing w:line="210" w:lineRule="exact" w:before="80" w:after="0"/>
              <w:ind w:left="0" w:right="1032" w:firstLine="0"/>
              <w:jc w:val="right"/>
            </w:pPr>
            <w:r>
              <w:rPr>
                <w:rFonts w:ascii="宋体" w:hAnsi="宋体" w:eastAsia="宋体"/>
                <w:b w:val="0"/>
                <w:i w:val="0"/>
                <w:color w:val="000000"/>
                <w:sz w:val="21"/>
              </w:rPr>
              <w:t xml:space="preserve">31.28% </w:t>
            </w:r>
          </w:p>
        </w:tc>
      </w:tr>
      <w:tr>
        <w:trPr>
          <w:trHeight w:hRule="exact" w:val="308"/>
        </w:trPr>
        <w:tc>
          <w:tcPr>
            <w:tcW w:type="dxa" w:w="3140"/>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12" w:after="0"/>
              <w:ind w:left="484" w:right="0" w:firstLine="0"/>
              <w:jc w:val="left"/>
            </w:pPr>
            <w:r>
              <w:rPr>
                <w:rFonts w:ascii="宋体" w:hAnsi="宋体" w:eastAsia="宋体"/>
                <w:b w:val="0"/>
                <w:i w:val="0"/>
                <w:color w:val="000000"/>
                <w:sz w:val="21"/>
              </w:rPr>
              <w:t>7 盾构机后配套、反力架、</w:t>
            </w:r>
          </w:p>
        </w:tc>
        <w:tc>
          <w:tcPr>
            <w:tcW w:type="dxa" w:w="3310"/>
            <w:tcBorders>
              <w:top w:sz="4.0" w:val="single" w:color="#000000"/>
            </w:tcBorders>
            <w:tcMar>
              <w:start w:w="0" w:type="dxa"/>
              <w:end w:w="0" w:type="dxa"/>
            </w:tcMar>
          </w:tcPr>
          <w:p>
            <w:pPr>
              <w:autoSpaceDN w:val="0"/>
              <w:autoSpaceDE w:val="0"/>
              <w:widowControl/>
              <w:spacing w:line="212" w:lineRule="exact" w:before="32" w:after="0"/>
              <w:ind w:left="0" w:right="1294" w:firstLine="0"/>
              <w:jc w:val="right"/>
            </w:pPr>
            <w:r>
              <w:rPr>
                <w:rFonts w:ascii="宋体" w:hAnsi="宋体" w:eastAsia="宋体"/>
                <w:b w:val="0"/>
                <w:i w:val="0"/>
                <w:color w:val="000000"/>
                <w:sz w:val="21"/>
              </w:rPr>
              <w:t xml:space="preserve">大风 </w:t>
            </w:r>
          </w:p>
        </w:tc>
        <w:tc>
          <w:tcPr>
            <w:tcW w:type="dxa" w:w="2678"/>
            <w:tcBorders>
              <w:top w:sz="4.0" w:val="single" w:color="#000000"/>
            </w:tcBorders>
            <w:tcMar>
              <w:start w:w="0" w:type="dxa"/>
              <w:end w:w="0" w:type="dxa"/>
            </w:tcMar>
          </w:tcPr>
          <w:p>
            <w:pPr>
              <w:autoSpaceDN w:val="0"/>
              <w:autoSpaceDE w:val="0"/>
              <w:widowControl/>
              <w:spacing w:line="212" w:lineRule="exact" w:before="32" w:after="0"/>
              <w:ind w:left="0" w:right="1032" w:firstLine="0"/>
              <w:jc w:val="right"/>
            </w:pPr>
            <w:r>
              <w:rPr>
                <w:rFonts w:ascii="宋体" w:hAnsi="宋体" w:eastAsia="宋体"/>
                <w:b w:val="0"/>
                <w:i w:val="0"/>
                <w:color w:val="000000"/>
                <w:sz w:val="21"/>
              </w:rPr>
              <w:t xml:space="preserve">50.00% </w:t>
            </w:r>
          </w:p>
        </w:tc>
      </w:tr>
      <w:tr>
        <w:trPr>
          <w:trHeight w:hRule="exact" w:val="180"/>
        </w:trPr>
        <w:tc>
          <w:tcPr>
            <w:tcW w:type="dxa" w:w="3373"/>
            <w:vMerge/>
            <w:tcBorders>
              <w:top w:sz="4.0" w:val="single" w:color="#000000"/>
            </w:tcBorders>
          </w:tcPr>
          <w:p/>
        </w:tc>
        <w:tc>
          <w:tcPr>
            <w:tcW w:type="dxa" w:w="3310"/>
            <w:vMerge w:val="restart"/>
            <w:tcBorders/>
            <w:tcMar>
              <w:start w:w="0" w:type="dxa"/>
              <w:end w:w="0" w:type="dxa"/>
            </w:tcMar>
            <w:tcMar>
              <w:start w:w="0" w:type="dxa"/>
              <w:end w:w="0" w:type="dxa"/>
            </w:tcMar>
          </w:tcPr>
          <w:p>
            <w:pPr>
              <w:autoSpaceDN w:val="0"/>
              <w:autoSpaceDE w:val="0"/>
              <w:widowControl/>
              <w:spacing w:line="212" w:lineRule="exact" w:before="80" w:after="0"/>
              <w:ind w:left="0" w:right="874" w:firstLine="0"/>
              <w:jc w:val="right"/>
            </w:pPr>
            <w:r>
              <w:rPr>
                <w:rFonts w:ascii="宋体" w:hAnsi="宋体" w:eastAsia="宋体"/>
                <w:b w:val="0"/>
                <w:i w:val="0"/>
                <w:color w:val="000000"/>
                <w:sz w:val="21"/>
              </w:rPr>
              <w:t xml:space="preserve">起吊设备故障 </w:t>
            </w:r>
          </w:p>
        </w:tc>
        <w:tc>
          <w:tcPr>
            <w:tcW w:type="dxa" w:w="2678"/>
            <w:vMerge w:val="restart"/>
            <w:tcBorders/>
            <w:tcMar>
              <w:start w:w="0" w:type="dxa"/>
              <w:end w:w="0" w:type="dxa"/>
            </w:tcMar>
            <w:tcMar>
              <w:start w:w="0" w:type="dxa"/>
              <w:end w:w="0" w:type="dxa"/>
            </w:tcMar>
          </w:tcPr>
          <w:p>
            <w:pPr>
              <w:autoSpaceDN w:val="0"/>
              <w:autoSpaceDE w:val="0"/>
              <w:widowControl/>
              <w:spacing w:line="212" w:lineRule="exact" w:before="80" w:after="0"/>
              <w:ind w:left="0" w:right="1032" w:firstLine="0"/>
              <w:jc w:val="right"/>
            </w:pPr>
            <w:r>
              <w:rPr>
                <w:rFonts w:ascii="宋体" w:hAnsi="宋体" w:eastAsia="宋体"/>
                <w:b w:val="0"/>
                <w:i w:val="0"/>
                <w:color w:val="000000"/>
                <w:sz w:val="21"/>
              </w:rPr>
              <w:t xml:space="preserve">16.67% </w:t>
            </w:r>
          </w:p>
        </w:tc>
      </w:tr>
      <w:tr>
        <w:trPr>
          <w:trHeight w:hRule="exact" w:val="180"/>
        </w:trPr>
        <w:tc>
          <w:tcPr>
            <w:tcW w:type="dxa" w:w="3140"/>
            <w:vMerge w:val="restart"/>
            <w:tcBorders/>
            <w:tcMar>
              <w:start w:w="0" w:type="dxa"/>
              <w:end w:w="0" w:type="dxa"/>
            </w:tcMar>
            <w:tcMar>
              <w:start w:w="0" w:type="dxa"/>
              <w:end w:w="0" w:type="dxa"/>
            </w:tcMar>
          </w:tcPr>
          <w:p>
            <w:pPr>
              <w:autoSpaceDN w:val="0"/>
              <w:autoSpaceDE w:val="0"/>
              <w:widowControl/>
              <w:spacing w:line="212" w:lineRule="exact" w:before="68" w:after="0"/>
              <w:ind w:left="0" w:right="788" w:firstLine="0"/>
              <w:jc w:val="right"/>
            </w:pPr>
            <w:r>
              <w:rPr>
                <w:rFonts w:ascii="宋体" w:hAnsi="宋体" w:eastAsia="宋体"/>
                <w:b w:val="0"/>
                <w:i w:val="0"/>
                <w:color w:val="000000"/>
                <w:sz w:val="21"/>
              </w:rPr>
              <w:t xml:space="preserve">始发架掉落 </w:t>
            </w:r>
          </w:p>
        </w:tc>
        <w:tc>
          <w:tcPr>
            <w:tcW w:type="dxa" w:w="3373"/>
            <w:vMerge/>
            <w:tcBorders/>
          </w:tcPr>
          <w:p/>
        </w:tc>
        <w:tc>
          <w:tcPr>
            <w:tcW w:type="dxa" w:w="3373"/>
            <w:vMerge/>
            <w:tcBorders/>
          </w:tcPr>
          <w:p/>
        </w:tc>
      </w:tr>
      <w:tr>
        <w:trPr>
          <w:trHeight w:hRule="exact" w:val="262"/>
        </w:trPr>
        <w:tc>
          <w:tcPr>
            <w:tcW w:type="dxa" w:w="3373"/>
            <w:vMerge/>
            <w:tcBorders/>
          </w:tcPr>
          <w:p/>
        </w:tc>
        <w:tc>
          <w:tcPr>
            <w:tcW w:type="dxa" w:w="3310"/>
            <w:tcBorders/>
            <w:tcMar>
              <w:start w:w="0" w:type="dxa"/>
              <w:end w:w="0" w:type="dxa"/>
            </w:tcMar>
          </w:tcPr>
          <w:p>
            <w:pPr>
              <w:autoSpaceDN w:val="0"/>
              <w:autoSpaceDE w:val="0"/>
              <w:widowControl/>
              <w:spacing w:line="212" w:lineRule="exact" w:before="70" w:after="0"/>
              <w:ind w:left="0" w:right="874" w:firstLine="0"/>
              <w:jc w:val="right"/>
            </w:pPr>
            <w:r>
              <w:rPr>
                <w:rFonts w:ascii="宋体" w:hAnsi="宋体" w:eastAsia="宋体"/>
                <w:b w:val="0"/>
                <w:i w:val="0"/>
                <w:color w:val="000000"/>
                <w:sz w:val="21"/>
              </w:rPr>
              <w:t xml:space="preserve">人员违章操作 </w:t>
            </w:r>
          </w:p>
        </w:tc>
        <w:tc>
          <w:tcPr>
            <w:tcW w:type="dxa" w:w="2678"/>
            <w:tcBorders/>
            <w:tcMar>
              <w:start w:w="0" w:type="dxa"/>
              <w:end w:w="0" w:type="dxa"/>
            </w:tcMar>
          </w:tcPr>
          <w:p>
            <w:pPr>
              <w:autoSpaceDN w:val="0"/>
              <w:autoSpaceDE w:val="0"/>
              <w:widowControl/>
              <w:spacing w:line="212" w:lineRule="exact" w:before="70" w:after="0"/>
              <w:ind w:left="0" w:right="1032" w:firstLine="0"/>
              <w:jc w:val="right"/>
            </w:pPr>
            <w:r>
              <w:rPr>
                <w:rFonts w:ascii="宋体" w:hAnsi="宋体" w:eastAsia="宋体"/>
                <w:b w:val="0"/>
                <w:i w:val="0"/>
                <w:color w:val="000000"/>
                <w:sz w:val="21"/>
              </w:rPr>
              <w:t xml:space="preserve">33.33% </w:t>
            </w:r>
          </w:p>
        </w:tc>
      </w:tr>
    </w:tbl>
    <w:p>
      <w:pPr>
        <w:autoSpaceDN w:val="0"/>
        <w:autoSpaceDE w:val="0"/>
        <w:widowControl/>
        <w:spacing w:line="14" w:lineRule="exact" w:before="0" w:after="98"/>
        <w:ind w:left="0" w:right="0"/>
      </w:pPr>
    </w:p>
    <w:p>
      <w:pPr>
        <w:sectPr>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3.9999999999997726" w:type="dxa"/>
      </w:tblPr>
      <w:tblGrid>
        <w:gridCol w:w="5059"/>
        <w:gridCol w:w="5059"/>
      </w:tblGrid>
      <w:tr>
        <w:trPr>
          <w:trHeight w:hRule="exact" w:val="930"/>
        </w:trPr>
        <w:tc>
          <w:tcPr>
            <w:tcW w:type="dxa" w:w="3420"/>
            <w:tcBorders>
              <w:top w:sz="3.199999999999818" w:val="single" w:color="#000000"/>
            </w:tcBorders>
            <w:tcMar>
              <w:start w:w="0" w:type="dxa"/>
              <w:end w:w="0" w:type="dxa"/>
            </w:tcMar>
          </w:tcPr>
          <w:p>
            <w:pPr>
              <w:autoSpaceDN w:val="0"/>
              <w:autoSpaceDE w:val="0"/>
              <w:widowControl/>
              <w:spacing w:line="316" w:lineRule="exact" w:before="0" w:after="0"/>
              <w:ind w:left="720" w:right="720" w:firstLine="0"/>
              <w:jc w:val="center"/>
            </w:pPr>
            <w:r>
              <w:rPr>
                <w:rFonts w:ascii="宋体" w:hAnsi="宋体" w:eastAsia="宋体"/>
                <w:b w:val="0"/>
                <w:i w:val="0"/>
                <w:color w:val="000000"/>
                <w:sz w:val="21"/>
              </w:rPr>
              <w:t xml:space="preserve">大风 </w:t>
            </w:r>
            <w:r>
              <w:br/>
            </w:r>
            <w:r>
              <w:rPr>
                <w:rFonts w:ascii="宋体" w:hAnsi="宋体" w:eastAsia="宋体"/>
                <w:b w:val="0"/>
                <w:i w:val="0"/>
                <w:color w:val="000000"/>
                <w:sz w:val="21"/>
              </w:rPr>
              <w:t xml:space="preserve">起吊方案不完善 </w:t>
            </w:r>
            <w:r>
              <w:br/>
            </w:r>
            <w:r>
              <w:rPr>
                <w:rFonts w:ascii="宋体" w:hAnsi="宋体" w:eastAsia="宋体"/>
                <w:b w:val="0"/>
                <w:i w:val="0"/>
                <w:color w:val="000000"/>
                <w:sz w:val="21"/>
              </w:rPr>
              <w:t xml:space="preserve">吊车下方地基失稳 </w:t>
            </w:r>
          </w:p>
        </w:tc>
        <w:tc>
          <w:tcPr>
            <w:tcW w:type="dxa" w:w="2240"/>
            <w:tcBorders>
              <w:top w:sz="3.199999999999818" w:val="single" w:color="#000000"/>
            </w:tcBorders>
            <w:tcMar>
              <w:start w:w="0" w:type="dxa"/>
              <w:end w:w="0" w:type="dxa"/>
            </w:tcMar>
          </w:tcPr>
          <w:p>
            <w:pPr>
              <w:autoSpaceDN w:val="0"/>
              <w:autoSpaceDE w:val="0"/>
              <w:widowControl/>
              <w:spacing w:line="316" w:lineRule="exact" w:before="0" w:after="0"/>
              <w:ind w:left="720" w:right="576" w:firstLine="0"/>
              <w:jc w:val="center"/>
            </w:pPr>
            <w:r>
              <w:rPr>
                <w:rFonts w:ascii="宋体" w:hAnsi="宋体" w:eastAsia="宋体"/>
                <w:b w:val="0"/>
                <w:i w:val="0"/>
                <w:color w:val="000000"/>
                <w:sz w:val="21"/>
              </w:rPr>
              <w:t xml:space="preserve">10.66% </w:t>
            </w:r>
            <w:r>
              <w:br/>
            </w:r>
            <w:r>
              <w:rPr>
                <w:rFonts w:ascii="宋体" w:hAnsi="宋体" w:eastAsia="宋体"/>
                <w:b w:val="0"/>
                <w:i w:val="0"/>
                <w:color w:val="000000"/>
                <w:sz w:val="21"/>
              </w:rPr>
              <w:t xml:space="preserve">7.24% </w:t>
            </w:r>
            <w:r>
              <w:br/>
            </w:r>
            <w:r>
              <w:rPr>
                <w:rFonts w:ascii="宋体" w:hAnsi="宋体" w:eastAsia="宋体"/>
                <w:b w:val="0"/>
                <w:i w:val="0"/>
                <w:color w:val="000000"/>
                <w:sz w:val="21"/>
              </w:rPr>
              <w:t xml:space="preserve">33.31% </w:t>
            </w:r>
          </w:p>
        </w:tc>
      </w:tr>
    </w:tbl>
    <w:p>
      <w:pPr>
        <w:autoSpaceDN w:val="0"/>
        <w:autoSpaceDE w:val="0"/>
        <w:widowControl/>
        <w:spacing w:line="14" w:lineRule="exact" w:before="0" w:after="138"/>
        <w:ind w:left="0" w:right="0"/>
      </w:pPr>
    </w:p>
    <w:p>
      <w:pPr>
        <w:sectPr>
          <w:type w:val="nextColumn"/>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1272.0" w:type="dxa"/>
      </w:tblPr>
      <w:tblGrid>
        <w:gridCol w:w="3373"/>
        <w:gridCol w:w="3373"/>
        <w:gridCol w:w="3373"/>
      </w:tblGrid>
      <w:tr>
        <w:trPr>
          <w:trHeight w:hRule="exact" w:val="268"/>
        </w:trPr>
        <w:tc>
          <w:tcPr>
            <w:tcW w:type="dxa" w:w="283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0" w:after="0"/>
              <w:ind w:left="0" w:right="712" w:firstLine="0"/>
              <w:jc w:val="right"/>
            </w:pPr>
            <w:r>
              <w:rPr>
                <w:rFonts w:ascii="宋体" w:hAnsi="宋体" w:eastAsia="宋体"/>
                <w:b w:val="0"/>
                <w:i w:val="0"/>
                <w:color w:val="000000"/>
                <w:sz w:val="21"/>
              </w:rPr>
              <w:t xml:space="preserve">8 盾构机掉落 </w:t>
            </w:r>
          </w:p>
        </w:tc>
        <w:tc>
          <w:tcPr>
            <w:tcW w:type="dxa" w:w="3430"/>
            <w:tcBorders/>
            <w:tcMar>
              <w:start w:w="0" w:type="dxa"/>
              <w:end w:w="0" w:type="dxa"/>
            </w:tcMar>
          </w:tcPr>
          <w:p>
            <w:pPr>
              <w:autoSpaceDN w:val="0"/>
              <w:autoSpaceDE w:val="0"/>
              <w:widowControl/>
              <w:spacing w:line="212" w:lineRule="exact" w:before="0" w:after="0"/>
              <w:ind w:left="0" w:right="782" w:firstLine="0"/>
              <w:jc w:val="right"/>
            </w:pPr>
            <w:r>
              <w:rPr>
                <w:rFonts w:ascii="宋体" w:hAnsi="宋体" w:eastAsia="宋体"/>
                <w:b w:val="0"/>
                <w:i w:val="0"/>
                <w:color w:val="000000"/>
                <w:sz w:val="21"/>
              </w:rPr>
              <w:t xml:space="preserve">盾构井挡土墙开裂 </w:t>
            </w:r>
          </w:p>
        </w:tc>
        <w:tc>
          <w:tcPr>
            <w:tcW w:type="dxa" w:w="2240"/>
            <w:tcBorders/>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 xml:space="preserve">9.93% </w:t>
            </w:r>
          </w:p>
        </w:tc>
      </w:tr>
      <w:tr>
        <w:trPr>
          <w:trHeight w:hRule="exact" w:val="360"/>
        </w:trPr>
        <w:tc>
          <w:tcPr>
            <w:tcW w:type="dxa" w:w="3373"/>
            <w:vMerge/>
            <w:tcBorders>
              <w:bottom w:sz="3.199999999999818" w:val="single" w:color="#000000"/>
            </w:tcBorders>
          </w:tcPr>
          <w:p/>
        </w:tc>
        <w:tc>
          <w:tcPr>
            <w:tcW w:type="dxa" w:w="343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起吊设备故障 </w:t>
            </w:r>
          </w:p>
        </w:tc>
        <w:tc>
          <w:tcPr>
            <w:tcW w:type="dxa" w:w="224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5.55% </w:t>
            </w:r>
          </w:p>
        </w:tc>
      </w:tr>
      <w:tr>
        <w:trPr>
          <w:trHeight w:hRule="exact" w:val="340"/>
        </w:trPr>
        <w:tc>
          <w:tcPr>
            <w:tcW w:type="dxa" w:w="3373"/>
            <w:vMerge/>
            <w:tcBorders>
              <w:bottom w:sz="3.199999999999818" w:val="single" w:color="#000000"/>
            </w:tcBorders>
          </w:tcPr>
          <w:p/>
        </w:tc>
        <w:tc>
          <w:tcPr>
            <w:tcW w:type="dxa" w:w="343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 xml:space="preserve">现场组织混乱 </w:t>
            </w:r>
          </w:p>
        </w:tc>
        <w:tc>
          <w:tcPr>
            <w:tcW w:type="dxa" w:w="224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 xml:space="preserve">16.66% </w:t>
            </w:r>
          </w:p>
        </w:tc>
      </w:tr>
      <w:tr>
        <w:trPr>
          <w:trHeight w:hRule="exact" w:val="400"/>
        </w:trPr>
        <w:tc>
          <w:tcPr>
            <w:tcW w:type="dxa" w:w="3373"/>
            <w:vMerge/>
            <w:tcBorders>
              <w:bottom w:sz="3.199999999999818" w:val="single" w:color="#000000"/>
            </w:tcBorders>
          </w:tcPr>
          <w:p/>
        </w:tc>
        <w:tc>
          <w:tcPr>
            <w:tcW w:type="dxa" w:w="3430"/>
            <w:tcBorders>
              <w:bottom w:sz="3.199999999999818" w:val="single" w:color="#000000"/>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 xml:space="preserve">人员违章操作 </w:t>
            </w:r>
          </w:p>
        </w:tc>
        <w:tc>
          <w:tcPr>
            <w:tcW w:type="dxa" w:w="2240"/>
            <w:tcBorders>
              <w:bottom w:sz="3.199999999999818" w:val="single" w:color="#000000"/>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 xml:space="preserve">16.66% </w:t>
            </w:r>
          </w:p>
        </w:tc>
      </w:tr>
      <w:tr>
        <w:trPr>
          <w:trHeight w:hRule="exact" w:val="300"/>
        </w:trPr>
        <w:tc>
          <w:tcPr>
            <w:tcW w:type="dxa" w:w="2838"/>
            <w:vMerge w:val="restart"/>
            <w:tcBorders>
              <w:top w:sz="3.199999999999818" w:val="single" w:color="#000000"/>
            </w:tcBorders>
            <w:tcMar>
              <w:start w:w="0" w:type="dxa"/>
              <w:end w:w="0" w:type="dxa"/>
            </w:tcMar>
            <w:tcMar>
              <w:start w:w="0" w:type="dxa"/>
              <w:end w:w="0" w:type="dxa"/>
            </w:tcMar>
          </w:tcPr>
          <w:p>
            <w:pPr>
              <w:autoSpaceDN w:val="0"/>
              <w:autoSpaceDE w:val="0"/>
              <w:widowControl/>
              <w:spacing w:line="210" w:lineRule="exact" w:before="206" w:after="0"/>
              <w:ind w:left="0" w:right="814" w:firstLine="0"/>
              <w:jc w:val="right"/>
            </w:pPr>
            <w:r>
              <w:rPr>
                <w:rFonts w:ascii="宋体" w:hAnsi="宋体" w:eastAsia="宋体"/>
                <w:b w:val="0"/>
                <w:i w:val="0"/>
                <w:color w:val="000000"/>
                <w:sz w:val="21"/>
              </w:rPr>
              <w:t xml:space="preserve">9 人员伤亡 </w:t>
            </w:r>
          </w:p>
        </w:tc>
        <w:tc>
          <w:tcPr>
            <w:tcW w:type="dxa" w:w="343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人员违章操作 </w:t>
            </w:r>
          </w:p>
        </w:tc>
        <w:tc>
          <w:tcPr>
            <w:tcW w:type="dxa" w:w="224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75.00% </w:t>
            </w:r>
          </w:p>
        </w:tc>
      </w:tr>
      <w:tr>
        <w:trPr>
          <w:trHeight w:hRule="exact" w:val="276"/>
        </w:trPr>
        <w:tc>
          <w:tcPr>
            <w:tcW w:type="dxa" w:w="3373"/>
            <w:vMerge/>
            <w:tcBorders>
              <w:top w:sz="3.199999999999818" w:val="single" w:color="#000000"/>
            </w:tcBorders>
          </w:tcPr>
          <w:p/>
        </w:tc>
        <w:tc>
          <w:tcPr>
            <w:tcW w:type="dxa" w:w="3430"/>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 xml:space="preserve">设备故障、触电 </w:t>
            </w:r>
          </w:p>
        </w:tc>
        <w:tc>
          <w:tcPr>
            <w:tcW w:type="dxa" w:w="2240"/>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 xml:space="preserve">25.00% </w:t>
            </w:r>
          </w:p>
        </w:tc>
      </w:tr>
    </w:tbl>
    <w:p>
      <w:pPr>
        <w:autoSpaceDN w:val="0"/>
        <w:autoSpaceDE w:val="0"/>
        <w:widowControl/>
        <w:spacing w:line="14" w:lineRule="exact" w:before="0" w:after="100"/>
        <w:ind w:left="0" w:right="0"/>
      </w:pPr>
    </w:p>
    <w:p>
      <w:pPr>
        <w:sectPr>
          <w:type w:val="continuous"/>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4116" w:space="0"/>
            <w:col w:w="6001" w:space="0"/>
          </w:cols>
          <w:docGrid w:linePitch="360"/>
        </w:sectPr>
      </w:pPr>
    </w:p>
    <w:p>
      <w:pPr>
        <w:autoSpaceDN w:val="0"/>
        <w:tabs>
          <w:tab w:pos="858" w:val="left"/>
        </w:tabs>
        <w:autoSpaceDE w:val="0"/>
        <w:widowControl/>
        <w:spacing w:line="346" w:lineRule="exact" w:before="246" w:after="30"/>
        <w:ind w:left="726" w:right="3888" w:firstLine="0"/>
        <w:jc w:val="left"/>
      </w:pPr>
      <w:r>
        <w:rPr>
          <w:rFonts w:ascii="宋体" w:hAnsi="宋体" w:eastAsia="宋体"/>
          <w:b w:val="0"/>
          <w:i w:val="0"/>
          <w:color w:val="000000"/>
          <w:sz w:val="21"/>
        </w:rPr>
        <w:t xml:space="preserve">表4.11  续 </w:t>
      </w:r>
      <w:r>
        <w:br/>
      </w:r>
      <w:r>
        <w:rPr>
          <w:rFonts w:ascii="Times New Roman" w:hAnsi="Times New Roman" w:eastAsia="Times New Roman"/>
          <w:b w:val="0"/>
          <w:i w:val="0"/>
          <w:color w:val="000000"/>
          <w:sz w:val="21"/>
        </w:rPr>
        <w:t xml:space="preserve">Tab.4.11  </w:t>
      </w:r>
      <w:r>
        <w:rPr>
          <w:shd w:val="clear" w:color="auto" w:fill="fbfbfd"/>
          <w:rFonts w:ascii="Times New Roman" w:hAnsi="Times New Roman" w:eastAsia="Times New Roman"/>
          <w:b w:val="0"/>
          <w:i w:val="0"/>
          <w:color w:val="000000"/>
          <w:sz w:val="21"/>
        </w:rPr>
        <w:t>Cont</w:t>
      </w:r>
    </w:p>
    <w:p>
      <w:pPr>
        <w:sectPr>
          <w:type w:val="nextColumn"/>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1272.0" w:type="dxa"/>
      </w:tblPr>
      <w:tblGrid>
        <w:gridCol w:w="3373"/>
        <w:gridCol w:w="3373"/>
        <w:gridCol w:w="3373"/>
      </w:tblGrid>
      <w:tr>
        <w:trPr>
          <w:trHeight w:hRule="exact" w:val="316"/>
        </w:trPr>
        <w:tc>
          <w:tcPr>
            <w:tcW w:type="dxa" w:w="2838"/>
            <w:tcBorders>
              <w:bottom w:sz="4.0" w:val="single" w:color="#000000"/>
            </w:tcBorders>
            <w:tcMar>
              <w:start w:w="0" w:type="dxa"/>
              <w:end w:w="0" w:type="dxa"/>
            </w:tcMar>
          </w:tcPr>
          <w:p>
            <w:pPr>
              <w:autoSpaceDN w:val="0"/>
              <w:autoSpaceDE w:val="0"/>
              <w:widowControl/>
              <w:spacing w:line="212" w:lineRule="exact" w:before="0" w:after="0"/>
              <w:ind w:left="0" w:right="1000" w:firstLine="0"/>
              <w:jc w:val="right"/>
            </w:pPr>
            <w:r>
              <w:rPr>
                <w:rFonts w:ascii="宋体" w:hAnsi="宋体" w:eastAsia="宋体"/>
                <w:b w:val="0"/>
                <w:i w:val="0"/>
                <w:color w:val="000000"/>
                <w:sz w:val="21"/>
              </w:rPr>
              <w:t xml:space="preserve">指标层 </w:t>
            </w:r>
          </w:p>
        </w:tc>
        <w:tc>
          <w:tcPr>
            <w:tcW w:type="dxa" w:w="3430"/>
            <w:tcBorders>
              <w:bottom w:sz="4.0" w:val="single" w:color="#000000"/>
            </w:tcBorders>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 xml:space="preserve">因素层 </w:t>
            </w:r>
          </w:p>
        </w:tc>
        <w:tc>
          <w:tcPr>
            <w:tcW w:type="dxa" w:w="2240"/>
            <w:tcBorders>
              <w:bottom w:sz="4.0" w:val="single" w:color="#000000"/>
            </w:tcBorders>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 xml:space="preserve">因素权重 </w:t>
            </w:r>
          </w:p>
        </w:tc>
      </w:tr>
      <w:tr>
        <w:trPr>
          <w:trHeight w:hRule="exact" w:val="318"/>
        </w:trPr>
        <w:tc>
          <w:tcPr>
            <w:tcW w:type="dxa" w:w="2838"/>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08" w:after="0"/>
              <w:ind w:left="342" w:right="0" w:firstLine="0"/>
              <w:jc w:val="left"/>
            </w:pPr>
            <w:r>
              <w:rPr>
                <w:rFonts w:ascii="宋体" w:hAnsi="宋体" w:eastAsia="宋体"/>
                <w:b w:val="0"/>
                <w:i w:val="0"/>
                <w:color w:val="000000"/>
                <w:sz w:val="21"/>
              </w:rPr>
              <w:t xml:space="preserve">10 始发过程反力架破坏 </w:t>
            </w:r>
          </w:p>
        </w:tc>
        <w:tc>
          <w:tcPr>
            <w:tcW w:type="dxa" w:w="3430"/>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 xml:space="preserve">受力计算错误 </w:t>
            </w:r>
          </w:p>
        </w:tc>
        <w:tc>
          <w:tcPr>
            <w:tcW w:type="dxa" w:w="2240"/>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 xml:space="preserve">59.49% </w:t>
            </w:r>
          </w:p>
        </w:tc>
      </w:tr>
      <w:tr>
        <w:trPr>
          <w:trHeight w:hRule="exact" w:val="380"/>
        </w:trPr>
        <w:tc>
          <w:tcPr>
            <w:tcW w:type="dxa" w:w="3373"/>
            <w:vMerge/>
            <w:tcBorders>
              <w:top w:sz="4.0" w:val="single" w:color="#000000"/>
              <w:bottom w:sz="4.0" w:val="single" w:color="#000000"/>
            </w:tcBorders>
          </w:tcPr>
          <w:p/>
        </w:tc>
        <w:tc>
          <w:tcPr>
            <w:tcW w:type="dxa" w:w="343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 xml:space="preserve">安装精度较低 </w:t>
            </w:r>
          </w:p>
        </w:tc>
        <w:tc>
          <w:tcPr>
            <w:tcW w:type="dxa" w:w="224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 xml:space="preserve">12.85% </w:t>
            </w:r>
          </w:p>
        </w:tc>
      </w:tr>
      <w:tr>
        <w:trPr>
          <w:trHeight w:hRule="exact" w:val="410"/>
        </w:trPr>
        <w:tc>
          <w:tcPr>
            <w:tcW w:type="dxa" w:w="3373"/>
            <w:vMerge/>
            <w:tcBorders>
              <w:top w:sz="4.0" w:val="single" w:color="#000000"/>
              <w:bottom w:sz="4.0" w:val="single" w:color="#000000"/>
            </w:tcBorders>
          </w:tcPr>
          <w:p/>
        </w:tc>
        <w:tc>
          <w:tcPr>
            <w:tcW w:type="dxa" w:w="3430"/>
            <w:tcBorders>
              <w:bottom w:sz="4.0"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 xml:space="preserve">焊接质量低 </w:t>
            </w:r>
          </w:p>
        </w:tc>
        <w:tc>
          <w:tcPr>
            <w:tcW w:type="dxa" w:w="2240"/>
            <w:tcBorders>
              <w:bottom w:sz="4.0" w:val="single" w:color="#000000"/>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 xml:space="preserve">27.66% </w:t>
            </w:r>
          </w:p>
        </w:tc>
      </w:tr>
      <w:tr>
        <w:trPr>
          <w:trHeight w:hRule="exact" w:val="230"/>
        </w:trPr>
        <w:tc>
          <w:tcPr>
            <w:tcW w:type="dxa" w:w="283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11 凿除围护结构时涌水涌砂</w:t>
            </w:r>
          </w:p>
        </w:tc>
        <w:tc>
          <w:tcPr>
            <w:tcW w:type="dxa" w:w="3430"/>
            <w:tcBorders>
              <w:top w:sz="4.0" w:val="single" w:color="#000000"/>
            </w:tcBorders>
            <w:tcMar>
              <w:start w:w="0" w:type="dxa"/>
              <w:end w:w="0" w:type="dxa"/>
            </w:tcMar>
          </w:tcPr>
          <w:p>
            <w:pPr>
              <w:autoSpaceDN w:val="0"/>
              <w:autoSpaceDE w:val="0"/>
              <w:widowControl/>
              <w:spacing w:line="210" w:lineRule="exact" w:before="14" w:after="0"/>
              <w:ind w:left="0" w:right="0" w:firstLine="0"/>
              <w:jc w:val="center"/>
            </w:pPr>
            <w:r>
              <w:rPr>
                <w:rFonts w:ascii="宋体" w:hAnsi="宋体" w:eastAsia="宋体"/>
                <w:b w:val="0"/>
                <w:i w:val="0"/>
                <w:color w:val="000000"/>
                <w:sz w:val="21"/>
              </w:rPr>
              <w:t xml:space="preserve">洞门土体加固不到位 </w:t>
            </w:r>
          </w:p>
        </w:tc>
        <w:tc>
          <w:tcPr>
            <w:tcW w:type="dxa" w:w="2240"/>
            <w:tcBorders>
              <w:top w:sz="4.0" w:val="single" w:color="#000000"/>
            </w:tcBorders>
            <w:tcMar>
              <w:start w:w="0" w:type="dxa"/>
              <w:end w:w="0" w:type="dxa"/>
            </w:tcMar>
          </w:tcPr>
          <w:p>
            <w:pPr>
              <w:autoSpaceDN w:val="0"/>
              <w:autoSpaceDE w:val="0"/>
              <w:widowControl/>
              <w:spacing w:line="210" w:lineRule="exact" w:before="14" w:after="0"/>
              <w:ind w:left="0" w:right="0" w:firstLine="0"/>
              <w:jc w:val="center"/>
            </w:pPr>
            <w:r>
              <w:rPr>
                <w:rFonts w:ascii="宋体" w:hAnsi="宋体" w:eastAsia="宋体"/>
                <w:b w:val="0"/>
                <w:i w:val="0"/>
                <w:color w:val="000000"/>
                <w:sz w:val="21"/>
              </w:rPr>
              <w:t xml:space="preserve">55.56% </w:t>
            </w:r>
          </w:p>
        </w:tc>
      </w:tr>
      <w:tr>
        <w:trPr>
          <w:trHeight w:hRule="exact" w:val="86"/>
        </w:trPr>
        <w:tc>
          <w:tcPr>
            <w:tcW w:type="dxa" w:w="3373"/>
            <w:vMerge/>
            <w:tcBorders>
              <w:top w:sz="4.0" w:val="single" w:color="#000000"/>
            </w:tcBorders>
          </w:tcPr>
          <w:p/>
        </w:tc>
        <w:tc>
          <w:tcPr>
            <w:tcW w:type="dxa" w:w="3430"/>
            <w:vMerge w:val="restart"/>
            <w:tcBorders>
              <w:bottom w:sz="3.2000000000007276" w:val="single" w:color="#000000"/>
            </w:tcBorders>
            <w:tcMar>
              <w:start w:w="0" w:type="dxa"/>
              <w:end w:w="0" w:type="dxa"/>
            </w:tcMar>
            <w:tcMar>
              <w:start w:w="0" w:type="dxa"/>
              <w:end w:w="0" w:type="dxa"/>
            </w:tcMar>
          </w:tcPr>
          <w:p>
            <w:pPr>
              <w:autoSpaceDN w:val="0"/>
              <w:autoSpaceDE w:val="0"/>
              <w:widowControl/>
              <w:spacing w:line="212" w:lineRule="exact" w:before="156" w:after="0"/>
              <w:ind w:left="0" w:right="0" w:firstLine="0"/>
              <w:jc w:val="center"/>
            </w:pPr>
            <w:r>
              <w:rPr>
                <w:rFonts w:ascii="宋体" w:hAnsi="宋体" w:eastAsia="宋体"/>
                <w:b w:val="0"/>
                <w:i w:val="0"/>
                <w:color w:val="000000"/>
                <w:sz w:val="21"/>
              </w:rPr>
              <w:t xml:space="preserve">降水措施不到位 </w:t>
            </w:r>
          </w:p>
        </w:tc>
        <w:tc>
          <w:tcPr>
            <w:tcW w:type="dxa" w:w="2240"/>
            <w:vMerge w:val="restart"/>
            <w:tcBorders>
              <w:bottom w:sz="3.2000000000007276" w:val="single" w:color="#000000"/>
            </w:tcBorders>
            <w:tcMar>
              <w:start w:w="0" w:type="dxa"/>
              <w:end w:w="0" w:type="dxa"/>
            </w:tcMar>
            <w:tcMar>
              <w:start w:w="0" w:type="dxa"/>
              <w:end w:w="0" w:type="dxa"/>
            </w:tcMar>
          </w:tcPr>
          <w:p>
            <w:pPr>
              <w:autoSpaceDN w:val="0"/>
              <w:autoSpaceDE w:val="0"/>
              <w:widowControl/>
              <w:spacing w:line="212" w:lineRule="exact" w:before="156" w:after="0"/>
              <w:ind w:left="0" w:right="0" w:firstLine="0"/>
              <w:jc w:val="center"/>
            </w:pPr>
            <w:r>
              <w:rPr>
                <w:rFonts w:ascii="宋体" w:hAnsi="宋体" w:eastAsia="宋体"/>
                <w:b w:val="0"/>
                <w:i w:val="0"/>
                <w:color w:val="000000"/>
                <w:sz w:val="21"/>
              </w:rPr>
              <w:t xml:space="preserve">44.44% </w:t>
            </w:r>
          </w:p>
        </w:tc>
      </w:tr>
      <w:tr>
        <w:trPr>
          <w:trHeight w:hRule="exact" w:val="384"/>
        </w:trPr>
        <w:tc>
          <w:tcPr>
            <w:tcW w:type="dxa" w:w="2838"/>
            <w:tcBorders>
              <w:bottom w:sz="3.2000000000007276" w:val="single" w:color="#000000"/>
            </w:tcBorders>
            <w:tcMar>
              <w:start w:w="0" w:type="dxa"/>
              <w:end w:w="0" w:type="dxa"/>
            </w:tcMar>
          </w:tcPr>
          <w:p>
            <w:pPr>
              <w:autoSpaceDN w:val="0"/>
              <w:autoSpaceDE w:val="0"/>
              <w:widowControl/>
              <w:spacing w:line="210" w:lineRule="exact" w:before="64" w:after="0"/>
              <w:ind w:left="0" w:right="684" w:firstLine="0"/>
              <w:jc w:val="right"/>
            </w:pPr>
            <w:r>
              <w:rPr>
                <w:rFonts w:ascii="宋体" w:hAnsi="宋体" w:eastAsia="宋体"/>
                <w:b w:val="0"/>
                <w:i w:val="0"/>
                <w:color w:val="000000"/>
                <w:sz w:val="21"/>
              </w:rPr>
              <w:t xml:space="preserve">及掌子面塌方 </w:t>
            </w:r>
          </w:p>
        </w:tc>
        <w:tc>
          <w:tcPr>
            <w:tcW w:type="dxa" w:w="3373"/>
            <w:vMerge/>
            <w:tcBorders>
              <w:bottom w:sz="3.2000000000007276" w:val="single" w:color="#000000"/>
            </w:tcBorders>
          </w:tcPr>
          <w:p/>
        </w:tc>
        <w:tc>
          <w:tcPr>
            <w:tcW w:type="dxa" w:w="3373"/>
            <w:vMerge/>
            <w:tcBorders>
              <w:bottom w:sz="3.2000000000007276" w:val="single" w:color="#000000"/>
            </w:tcBorders>
          </w:tcPr>
          <w:p/>
        </w:tc>
      </w:tr>
      <w:tr>
        <w:trPr>
          <w:trHeight w:hRule="exact" w:val="310"/>
        </w:trPr>
        <w:tc>
          <w:tcPr>
            <w:tcW w:type="dxa" w:w="2838"/>
            <w:vMerge w:val="restart"/>
            <w:tcBorders>
              <w:top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84" w:after="0"/>
              <w:ind w:left="446" w:right="0" w:firstLine="0"/>
              <w:jc w:val="left"/>
            </w:pPr>
            <w:r>
              <w:rPr>
                <w:rFonts w:ascii="宋体" w:hAnsi="宋体" w:eastAsia="宋体"/>
                <w:b w:val="0"/>
                <w:i w:val="0"/>
                <w:color w:val="000000"/>
                <w:sz w:val="21"/>
              </w:rPr>
              <w:t xml:space="preserve">12 负环管片结构破坏 </w:t>
            </w:r>
          </w:p>
        </w:tc>
        <w:tc>
          <w:tcPr>
            <w:tcW w:type="dxa" w:w="3430"/>
            <w:tcBorders>
              <w:top w:sz="3.2000000000007276"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人员操作不当 </w:t>
            </w:r>
          </w:p>
        </w:tc>
        <w:tc>
          <w:tcPr>
            <w:tcW w:type="dxa" w:w="2240"/>
            <w:tcBorders>
              <w:top w:sz="3.2000000000007276"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40.95% </w:t>
            </w:r>
          </w:p>
        </w:tc>
      </w:tr>
      <w:tr>
        <w:trPr>
          <w:trHeight w:hRule="exact" w:val="340"/>
        </w:trPr>
        <w:tc>
          <w:tcPr>
            <w:tcW w:type="dxa" w:w="3373"/>
            <w:vMerge/>
            <w:tcBorders>
              <w:top w:sz="3.2000000000007276" w:val="single" w:color="#000000"/>
            </w:tcBorders>
          </w:tcPr>
          <w:p/>
        </w:tc>
        <w:tc>
          <w:tcPr>
            <w:tcW w:type="dxa" w:w="343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 xml:space="preserve">盾构机推力较大 </w:t>
            </w:r>
          </w:p>
        </w:tc>
        <w:tc>
          <w:tcPr>
            <w:tcW w:type="dxa" w:w="224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 xml:space="preserve">21.54% </w:t>
            </w:r>
          </w:p>
        </w:tc>
      </w:tr>
      <w:tr>
        <w:trPr>
          <w:trHeight w:hRule="exact" w:val="278"/>
        </w:trPr>
        <w:tc>
          <w:tcPr>
            <w:tcW w:type="dxa" w:w="3373"/>
            <w:vMerge/>
            <w:tcBorders>
              <w:top w:sz="3.2000000000007276" w:val="single" w:color="#000000"/>
            </w:tcBorders>
          </w:tcPr>
          <w:p/>
        </w:tc>
        <w:tc>
          <w:tcPr>
            <w:tcW w:type="dxa" w:w="3430"/>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 xml:space="preserve">盾构机推力偏心较大 </w:t>
            </w:r>
          </w:p>
        </w:tc>
        <w:tc>
          <w:tcPr>
            <w:tcW w:type="dxa" w:w="2240"/>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 xml:space="preserve">37.52% </w:t>
            </w:r>
          </w:p>
        </w:tc>
      </w:tr>
    </w:tbl>
    <w:p>
      <w:pPr>
        <w:autoSpaceDN w:val="0"/>
        <w:autoSpaceDE w:val="0"/>
        <w:widowControl/>
        <w:spacing w:line="14" w:lineRule="exact" w:before="0" w:after="1662"/>
        <w:ind w:left="0" w:right="0"/>
      </w:pPr>
    </w:p>
    <w:p>
      <w:pPr>
        <w:sectPr>
          <w:type w:val="continuous"/>
          <w:pgSz w:w="11906" w:h="16838"/>
          <w:pgMar w:top="724" w:right="136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81" name="Picture 8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724" w:right="1368" w:bottom="170" w:left="420" w:header="720" w:footer="720" w:gutter="0"/>
          <w:cols w:num="2" w:equalWidth="0">
            <w:col w:w="1080" w:space="0"/>
            <w:col w:w="9038" w:space="0"/>
          </w:cols>
          <w:docGrid w:linePitch="360"/>
        </w:sectPr>
      </w:pPr>
    </w:p>
    <w:p>
      <w:pPr>
        <w:autoSpaceDN w:val="0"/>
        <w:autoSpaceDE w:val="0"/>
        <w:widowControl/>
        <w:spacing w:line="240" w:lineRule="exact" w:before="762" w:after="0"/>
        <w:ind w:left="0" w:right="4120" w:firstLine="0"/>
        <w:jc w:val="right"/>
      </w:pPr>
      <w:r>
        <w:rPr>
          <w:rFonts w:ascii="Times New Roman" w:hAnsi="Times New Roman" w:eastAsia="Times New Roman"/>
          <w:b w:val="0"/>
          <w:i w:val="0"/>
          <w:color w:val="000000"/>
          <w:sz w:val="18"/>
        </w:rPr>
        <w:t xml:space="preserve"> - 33 - </w:t>
      </w:r>
    </w:p>
    <w:p>
      <w:pPr>
        <w:autoSpaceDN w:val="0"/>
        <w:autoSpaceDE w:val="0"/>
        <w:widowControl/>
        <w:spacing w:line="240" w:lineRule="auto" w:before="600" w:after="0"/>
        <w:ind w:left="160" w:right="0" w:firstLine="0"/>
        <w:jc w:val="left"/>
      </w:pPr>
      <w:r>
        <w:drawing>
          <wp:inline xmlns:a="http://schemas.openxmlformats.org/drawingml/2006/main" xmlns:pic="http://schemas.openxmlformats.org/drawingml/2006/picture">
            <wp:extent cx="1371600" cy="152400"/>
            <wp:docPr id="82" name="Picture 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724" w:right="1368" w:bottom="170" w:left="420" w:header="720" w:footer="720" w:gutter="0"/>
          <w:cols w:num="2" w:equalWidth="0">
            <w:col w:w="1080" w:space="0"/>
            <w:col w:w="9038" w:space="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602"/>
        <w:ind w:left="0" w:right="2508" w:firstLine="0"/>
        <w:jc w:val="right"/>
      </w:pPr>
      <w:r>
        <w:rPr>
          <w:rFonts w:ascii="宋体" w:hAnsi="宋体" w:eastAsia="宋体"/>
          <w:b w:val="0"/>
          <w:i w:val="0"/>
          <w:color w:val="000000"/>
          <w:sz w:val="21"/>
        </w:rPr>
        <w:t xml:space="preserve">S 市地铁盾构法隧道工程施工风险管理研究 </w:t>
      </w:r>
    </w:p>
    <w:p>
      <w:pPr>
        <w:sectPr>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3.9999999999997726" w:type="dxa"/>
      </w:tblPr>
      <w:tblGrid>
        <w:gridCol w:w="5059"/>
        <w:gridCol w:w="5059"/>
      </w:tblGrid>
      <w:tr>
        <w:trPr>
          <w:trHeight w:hRule="exact" w:val="576"/>
        </w:trPr>
        <w:tc>
          <w:tcPr>
            <w:tcW w:type="dxa" w:w="3580"/>
            <w:tcBorders>
              <w:top w:sz="3.199999999999932" w:val="single" w:color="#000000"/>
            </w:tcBorders>
            <w:tcMar>
              <w:start w:w="0" w:type="dxa"/>
              <w:end w:w="0" w:type="dxa"/>
            </w:tcMar>
          </w:tcPr>
          <w:p>
            <w:pPr>
              <w:autoSpaceDN w:val="0"/>
              <w:autoSpaceDE w:val="0"/>
              <w:widowControl/>
              <w:spacing w:line="296" w:lineRule="exact" w:before="0" w:after="0"/>
              <w:ind w:left="432" w:right="576" w:firstLine="0"/>
              <w:jc w:val="center"/>
            </w:pPr>
            <w:r>
              <w:rPr>
                <w:rFonts w:ascii="宋体" w:hAnsi="宋体" w:eastAsia="宋体"/>
                <w:b w:val="0"/>
                <w:i w:val="0"/>
                <w:color w:val="000000"/>
                <w:sz w:val="21"/>
              </w:rPr>
              <w:t xml:space="preserve">始发基座安装方案不完善 </w:t>
            </w:r>
            <w:r>
              <w:rPr>
                <w:rFonts w:ascii="宋体" w:hAnsi="宋体" w:eastAsia="宋体"/>
                <w:b w:val="0"/>
                <w:i w:val="0"/>
                <w:color w:val="000000"/>
                <w:sz w:val="21"/>
              </w:rPr>
              <w:t xml:space="preserve">始发基座材料缺陷 </w:t>
            </w:r>
          </w:p>
        </w:tc>
        <w:tc>
          <w:tcPr>
            <w:tcW w:type="dxa" w:w="2080"/>
            <w:tcBorders>
              <w:top w:sz="3.199999999999932" w:val="single" w:color="#000000"/>
            </w:tcBorders>
            <w:tcMar>
              <w:start w:w="0" w:type="dxa"/>
              <w:end w:w="0" w:type="dxa"/>
            </w:tcMar>
          </w:tcPr>
          <w:p>
            <w:pPr>
              <w:autoSpaceDN w:val="0"/>
              <w:autoSpaceDE w:val="0"/>
              <w:widowControl/>
              <w:spacing w:line="296" w:lineRule="exact" w:before="0" w:after="0"/>
              <w:ind w:left="576" w:right="714" w:firstLine="0"/>
              <w:jc w:val="right"/>
            </w:pPr>
            <w:r>
              <w:rPr>
                <w:rFonts w:ascii="宋体" w:hAnsi="宋体" w:eastAsia="宋体"/>
                <w:b w:val="0"/>
                <w:i w:val="0"/>
                <w:color w:val="000000"/>
                <w:sz w:val="21"/>
              </w:rPr>
              <w:t xml:space="preserve">14.98% </w:t>
            </w:r>
            <w:r>
              <w:br/>
            </w:r>
            <w:r>
              <w:rPr>
                <w:rFonts w:ascii="宋体" w:hAnsi="宋体" w:eastAsia="宋体"/>
                <w:b w:val="0"/>
                <w:i w:val="0"/>
                <w:color w:val="000000"/>
                <w:sz w:val="21"/>
              </w:rPr>
              <w:t xml:space="preserve">22.93% </w:t>
            </w:r>
          </w:p>
        </w:tc>
      </w:tr>
    </w:tbl>
    <w:p>
      <w:pPr>
        <w:autoSpaceDN w:val="0"/>
        <w:autoSpaceDE w:val="0"/>
        <w:widowControl/>
        <w:spacing w:line="14" w:lineRule="exact" w:before="0" w:after="140"/>
        <w:ind w:left="0" w:right="0"/>
      </w:pPr>
    </w:p>
    <w:p>
      <w:pPr>
        <w:sectPr>
          <w:type w:val="nextColumn"/>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1272.0" w:type="dxa"/>
      </w:tblPr>
      <w:tblGrid>
        <w:gridCol w:w="3373"/>
        <w:gridCol w:w="3373"/>
        <w:gridCol w:w="3373"/>
      </w:tblGrid>
      <w:tr>
        <w:trPr>
          <w:trHeight w:hRule="exact" w:val="266"/>
        </w:trPr>
        <w:tc>
          <w:tcPr>
            <w:tcW w:type="dxa" w:w="2838"/>
            <w:vMerge w:val="restart"/>
            <w:tcBorders>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342" w:right="0" w:firstLine="0"/>
              <w:jc w:val="left"/>
            </w:pPr>
            <w:r>
              <w:rPr>
                <w:rFonts w:ascii="宋体" w:hAnsi="宋体" w:eastAsia="宋体"/>
                <w:b w:val="0"/>
                <w:i w:val="0"/>
                <w:color w:val="000000"/>
                <w:sz w:val="21"/>
              </w:rPr>
              <w:t xml:space="preserve">13 始发、接收基座变形 </w:t>
            </w:r>
          </w:p>
        </w:tc>
        <w:tc>
          <w:tcPr>
            <w:tcW w:type="dxa" w:w="3630"/>
            <w:tcBorders/>
            <w:tcMar>
              <w:start w:w="0" w:type="dxa"/>
              <w:end w:w="0" w:type="dxa"/>
            </w:tcMar>
          </w:tcPr>
          <w:p>
            <w:pPr>
              <w:autoSpaceDN w:val="0"/>
              <w:autoSpaceDE w:val="0"/>
              <w:widowControl/>
              <w:spacing w:line="210" w:lineRule="exact" w:before="0" w:after="0"/>
              <w:ind w:left="862" w:right="0" w:firstLine="0"/>
              <w:jc w:val="left"/>
            </w:pPr>
            <w:r>
              <w:rPr>
                <w:rFonts w:ascii="宋体" w:hAnsi="宋体" w:eastAsia="宋体"/>
                <w:b w:val="0"/>
                <w:i w:val="0"/>
                <w:color w:val="000000"/>
                <w:sz w:val="21"/>
              </w:rPr>
              <w:t xml:space="preserve">钢材焊接质量较差 </w:t>
            </w:r>
          </w:p>
        </w:tc>
        <w:tc>
          <w:tcPr>
            <w:tcW w:type="dxa" w:w="2040"/>
            <w:tcBorders/>
            <w:tcMar>
              <w:start w:w="0" w:type="dxa"/>
              <w:end w:w="0" w:type="dxa"/>
            </w:tcMar>
          </w:tcPr>
          <w:p>
            <w:pPr>
              <w:autoSpaceDN w:val="0"/>
              <w:autoSpaceDE w:val="0"/>
              <w:widowControl/>
              <w:spacing w:line="210" w:lineRule="exact" w:before="0" w:after="0"/>
              <w:ind w:left="0" w:right="714" w:firstLine="0"/>
              <w:jc w:val="right"/>
            </w:pPr>
            <w:r>
              <w:rPr>
                <w:rFonts w:ascii="宋体" w:hAnsi="宋体" w:eastAsia="宋体"/>
                <w:b w:val="0"/>
                <w:i w:val="0"/>
                <w:color w:val="000000"/>
                <w:sz w:val="21"/>
              </w:rPr>
              <w:t xml:space="preserve">29.53% </w:t>
            </w:r>
          </w:p>
        </w:tc>
      </w:tr>
      <w:tr>
        <w:trPr>
          <w:trHeight w:hRule="exact" w:val="360"/>
        </w:trPr>
        <w:tc>
          <w:tcPr>
            <w:tcW w:type="dxa" w:w="3373"/>
            <w:vMerge/>
            <w:tcBorders>
              <w:bottom w:sz="3.199999999999818" w:val="single" w:color="#000000"/>
            </w:tcBorders>
          </w:tcPr>
          <w:p/>
        </w:tc>
        <w:tc>
          <w:tcPr>
            <w:tcW w:type="dxa" w:w="3630"/>
            <w:tcBorders/>
            <w:tcMar>
              <w:start w:w="0" w:type="dxa"/>
              <w:end w:w="0" w:type="dxa"/>
            </w:tcMar>
          </w:tcPr>
          <w:p>
            <w:pPr>
              <w:autoSpaceDN w:val="0"/>
              <w:autoSpaceDE w:val="0"/>
              <w:widowControl/>
              <w:spacing w:line="210" w:lineRule="exact" w:before="84" w:after="0"/>
              <w:ind w:left="650" w:right="0" w:firstLine="0"/>
              <w:jc w:val="left"/>
            </w:pPr>
            <w:r>
              <w:rPr>
                <w:rFonts w:ascii="宋体" w:hAnsi="宋体" w:eastAsia="宋体"/>
                <w:b w:val="0"/>
                <w:i w:val="0"/>
                <w:color w:val="000000"/>
                <w:sz w:val="21"/>
              </w:rPr>
              <w:t xml:space="preserve">施工人员擅自更改结构 </w:t>
            </w:r>
          </w:p>
        </w:tc>
        <w:tc>
          <w:tcPr>
            <w:tcW w:type="dxa" w:w="2040"/>
            <w:tcBorders/>
            <w:tcMar>
              <w:start w:w="0" w:type="dxa"/>
              <w:end w:w="0" w:type="dxa"/>
            </w:tcMar>
          </w:tcPr>
          <w:p>
            <w:pPr>
              <w:autoSpaceDN w:val="0"/>
              <w:autoSpaceDE w:val="0"/>
              <w:widowControl/>
              <w:spacing w:line="210" w:lineRule="exact" w:before="84" w:after="0"/>
              <w:ind w:left="0" w:right="766" w:firstLine="0"/>
              <w:jc w:val="right"/>
            </w:pPr>
            <w:r>
              <w:rPr>
                <w:rFonts w:ascii="宋体" w:hAnsi="宋体" w:eastAsia="宋体"/>
                <w:b w:val="0"/>
                <w:i w:val="0"/>
                <w:color w:val="000000"/>
                <w:sz w:val="21"/>
              </w:rPr>
              <w:t xml:space="preserve">9.83% </w:t>
            </w:r>
          </w:p>
        </w:tc>
      </w:tr>
      <w:tr>
        <w:trPr>
          <w:trHeight w:hRule="exact" w:val="390"/>
        </w:trPr>
        <w:tc>
          <w:tcPr>
            <w:tcW w:type="dxa" w:w="3373"/>
            <w:vMerge/>
            <w:tcBorders>
              <w:bottom w:sz="3.199999999999818" w:val="single" w:color="#000000"/>
            </w:tcBorders>
          </w:tcPr>
          <w:p/>
        </w:tc>
        <w:tc>
          <w:tcPr>
            <w:tcW w:type="dxa" w:w="3630"/>
            <w:tcBorders>
              <w:bottom w:sz="3.199999999999818" w:val="single" w:color="#000000"/>
            </w:tcBorders>
            <w:tcMar>
              <w:start w:w="0" w:type="dxa"/>
              <w:end w:w="0" w:type="dxa"/>
            </w:tcMar>
          </w:tcPr>
          <w:p>
            <w:pPr>
              <w:autoSpaceDN w:val="0"/>
              <w:autoSpaceDE w:val="0"/>
              <w:widowControl/>
              <w:spacing w:line="212" w:lineRule="exact" w:before="74" w:after="0"/>
              <w:ind w:left="756" w:right="0" w:firstLine="0"/>
              <w:jc w:val="left"/>
            </w:pPr>
            <w:r>
              <w:rPr>
                <w:rFonts w:ascii="宋体" w:hAnsi="宋体" w:eastAsia="宋体"/>
                <w:b w:val="0"/>
                <w:i w:val="0"/>
                <w:color w:val="000000"/>
                <w:sz w:val="21"/>
              </w:rPr>
              <w:t xml:space="preserve">现场未进行专项检查 </w:t>
            </w:r>
          </w:p>
        </w:tc>
        <w:tc>
          <w:tcPr>
            <w:tcW w:type="dxa" w:w="2040"/>
            <w:tcBorders>
              <w:bottom w:sz="3.199999999999818" w:val="single" w:color="#000000"/>
            </w:tcBorders>
            <w:tcMar>
              <w:start w:w="0" w:type="dxa"/>
              <w:end w:w="0" w:type="dxa"/>
            </w:tcMar>
          </w:tcPr>
          <w:p>
            <w:pPr>
              <w:autoSpaceDN w:val="0"/>
              <w:autoSpaceDE w:val="0"/>
              <w:widowControl/>
              <w:spacing w:line="212" w:lineRule="exact" w:before="74" w:after="0"/>
              <w:ind w:left="0" w:right="714" w:firstLine="0"/>
              <w:jc w:val="right"/>
            </w:pPr>
            <w:r>
              <w:rPr>
                <w:rFonts w:ascii="宋体" w:hAnsi="宋体" w:eastAsia="宋体"/>
                <w:b w:val="0"/>
                <w:i w:val="0"/>
                <w:color w:val="000000"/>
                <w:sz w:val="21"/>
              </w:rPr>
              <w:t xml:space="preserve">22.73% </w:t>
            </w:r>
          </w:p>
        </w:tc>
      </w:tr>
      <w:tr>
        <w:trPr>
          <w:trHeight w:hRule="exact" w:val="310"/>
        </w:trPr>
        <w:tc>
          <w:tcPr>
            <w:tcW w:type="dxa" w:w="2838"/>
            <w:vMerge w:val="restart"/>
            <w:tcBorders>
              <w:top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384" w:after="0"/>
              <w:ind w:left="342" w:right="0" w:firstLine="0"/>
              <w:jc w:val="left"/>
            </w:pPr>
            <w:r>
              <w:rPr>
                <w:rFonts w:ascii="宋体" w:hAnsi="宋体" w:eastAsia="宋体"/>
                <w:b w:val="0"/>
                <w:i w:val="0"/>
                <w:color w:val="000000"/>
                <w:sz w:val="21"/>
              </w:rPr>
              <w:t xml:space="preserve">14 盾构始发过程中扣头 </w:t>
            </w:r>
          </w:p>
        </w:tc>
        <w:tc>
          <w:tcPr>
            <w:tcW w:type="dxa" w:w="3630"/>
            <w:tcBorders>
              <w:top w:sz="3.199999999999818" w:val="single" w:color="#000000"/>
            </w:tcBorders>
            <w:tcMar>
              <w:start w:w="0" w:type="dxa"/>
              <w:end w:w="0" w:type="dxa"/>
            </w:tcMar>
          </w:tcPr>
          <w:p>
            <w:pPr>
              <w:autoSpaceDN w:val="0"/>
              <w:autoSpaceDE w:val="0"/>
              <w:widowControl/>
              <w:spacing w:line="212" w:lineRule="exact" w:before="30" w:after="0"/>
              <w:ind w:left="438" w:right="0" w:firstLine="0"/>
              <w:jc w:val="left"/>
            </w:pPr>
            <w:r>
              <w:rPr>
                <w:rFonts w:ascii="宋体" w:hAnsi="宋体" w:eastAsia="宋体"/>
                <w:b w:val="0"/>
                <w:i w:val="0"/>
                <w:color w:val="000000"/>
                <w:sz w:val="21"/>
              </w:rPr>
              <w:t xml:space="preserve">盾构机掘进参数设置不合理 </w:t>
            </w:r>
          </w:p>
        </w:tc>
        <w:tc>
          <w:tcPr>
            <w:tcW w:type="dxa" w:w="2040"/>
            <w:tcBorders>
              <w:top w:sz="3.199999999999818" w:val="single" w:color="#000000"/>
            </w:tcBorders>
            <w:tcMar>
              <w:start w:w="0" w:type="dxa"/>
              <w:end w:w="0" w:type="dxa"/>
            </w:tcMar>
          </w:tcPr>
          <w:p>
            <w:pPr>
              <w:autoSpaceDN w:val="0"/>
              <w:autoSpaceDE w:val="0"/>
              <w:widowControl/>
              <w:spacing w:line="212" w:lineRule="exact" w:before="30" w:after="0"/>
              <w:ind w:left="0" w:right="714" w:firstLine="0"/>
              <w:jc w:val="right"/>
            </w:pPr>
            <w:r>
              <w:rPr>
                <w:rFonts w:ascii="宋体" w:hAnsi="宋体" w:eastAsia="宋体"/>
                <w:b w:val="0"/>
                <w:i w:val="0"/>
                <w:color w:val="000000"/>
                <w:sz w:val="21"/>
              </w:rPr>
              <w:t xml:space="preserve">30.35% </w:t>
            </w:r>
          </w:p>
        </w:tc>
      </w:tr>
      <w:tr>
        <w:trPr>
          <w:trHeight w:hRule="exact" w:val="340"/>
        </w:trPr>
        <w:tc>
          <w:tcPr>
            <w:tcW w:type="dxa" w:w="3373"/>
            <w:vMerge/>
            <w:tcBorders>
              <w:top w:sz="3.199999999999818" w:val="single" w:color="#000000"/>
            </w:tcBorders>
          </w:tcPr>
          <w:p/>
        </w:tc>
        <w:tc>
          <w:tcPr>
            <w:tcW w:type="dxa" w:w="3630"/>
            <w:tcBorders/>
            <w:tcMar>
              <w:start w:w="0" w:type="dxa"/>
              <w:end w:w="0" w:type="dxa"/>
            </w:tcMar>
          </w:tcPr>
          <w:p>
            <w:pPr>
              <w:autoSpaceDN w:val="0"/>
              <w:autoSpaceDE w:val="0"/>
              <w:widowControl/>
              <w:spacing w:line="210" w:lineRule="exact" w:before="78" w:after="0"/>
              <w:ind w:left="544" w:right="0" w:firstLine="0"/>
              <w:jc w:val="left"/>
            </w:pPr>
            <w:r>
              <w:rPr>
                <w:rFonts w:ascii="宋体" w:hAnsi="宋体" w:eastAsia="宋体"/>
                <w:b w:val="0"/>
                <w:i w:val="0"/>
                <w:color w:val="000000"/>
                <w:sz w:val="21"/>
              </w:rPr>
              <w:t xml:space="preserve">存在地层空洞或软弱地层 </w:t>
            </w:r>
          </w:p>
        </w:tc>
        <w:tc>
          <w:tcPr>
            <w:tcW w:type="dxa" w:w="2040"/>
            <w:tcBorders/>
            <w:tcMar>
              <w:start w:w="0" w:type="dxa"/>
              <w:end w:w="0" w:type="dxa"/>
            </w:tcMar>
          </w:tcPr>
          <w:p>
            <w:pPr>
              <w:autoSpaceDN w:val="0"/>
              <w:autoSpaceDE w:val="0"/>
              <w:widowControl/>
              <w:spacing w:line="210" w:lineRule="exact" w:before="78" w:after="0"/>
              <w:ind w:left="0" w:right="714" w:firstLine="0"/>
              <w:jc w:val="right"/>
            </w:pPr>
            <w:r>
              <w:rPr>
                <w:rFonts w:ascii="宋体" w:hAnsi="宋体" w:eastAsia="宋体"/>
                <w:b w:val="0"/>
                <w:i w:val="0"/>
                <w:color w:val="000000"/>
                <w:sz w:val="21"/>
              </w:rPr>
              <w:t xml:space="preserve">51.90% </w:t>
            </w:r>
          </w:p>
        </w:tc>
      </w:tr>
      <w:tr>
        <w:trPr>
          <w:trHeight w:hRule="exact" w:val="278"/>
        </w:trPr>
        <w:tc>
          <w:tcPr>
            <w:tcW w:type="dxa" w:w="3373"/>
            <w:vMerge/>
            <w:tcBorders>
              <w:top w:sz="3.199999999999818" w:val="single" w:color="#000000"/>
            </w:tcBorders>
          </w:tcPr>
          <w:p/>
        </w:tc>
        <w:tc>
          <w:tcPr>
            <w:tcW w:type="dxa" w:w="3630"/>
            <w:tcBorders/>
            <w:tcMar>
              <w:start w:w="0" w:type="dxa"/>
              <w:end w:w="0" w:type="dxa"/>
            </w:tcMar>
          </w:tcPr>
          <w:p>
            <w:pPr>
              <w:autoSpaceDN w:val="0"/>
              <w:autoSpaceDE w:val="0"/>
              <w:widowControl/>
              <w:spacing w:line="210" w:lineRule="exact" w:before="88" w:after="0"/>
              <w:ind w:left="0" w:right="1194" w:firstLine="0"/>
              <w:jc w:val="right"/>
            </w:pPr>
            <w:r>
              <w:rPr>
                <w:rFonts w:ascii="宋体" w:hAnsi="宋体" w:eastAsia="宋体"/>
                <w:b w:val="0"/>
                <w:i w:val="0"/>
                <w:color w:val="000000"/>
                <w:sz w:val="21"/>
              </w:rPr>
              <w:t xml:space="preserve">盾构姿态不佳 </w:t>
            </w:r>
          </w:p>
        </w:tc>
        <w:tc>
          <w:tcPr>
            <w:tcW w:type="dxa" w:w="2040"/>
            <w:tcBorders/>
            <w:tcMar>
              <w:start w:w="0" w:type="dxa"/>
              <w:end w:w="0" w:type="dxa"/>
            </w:tcMar>
          </w:tcPr>
          <w:p>
            <w:pPr>
              <w:autoSpaceDN w:val="0"/>
              <w:autoSpaceDE w:val="0"/>
              <w:widowControl/>
              <w:spacing w:line="210" w:lineRule="exact" w:before="88" w:after="0"/>
              <w:ind w:left="0" w:right="714" w:firstLine="0"/>
              <w:jc w:val="right"/>
            </w:pPr>
            <w:r>
              <w:rPr>
                <w:rFonts w:ascii="宋体" w:hAnsi="宋体" w:eastAsia="宋体"/>
                <w:b w:val="0"/>
                <w:i w:val="0"/>
                <w:color w:val="000000"/>
                <w:sz w:val="21"/>
              </w:rPr>
              <w:t xml:space="preserve">17.75% </w:t>
            </w:r>
          </w:p>
        </w:tc>
      </w:tr>
    </w:tbl>
    <w:p>
      <w:pPr>
        <w:autoSpaceDN w:val="0"/>
        <w:autoSpaceDE w:val="0"/>
        <w:widowControl/>
        <w:spacing w:line="14" w:lineRule="exact" w:before="0" w:after="98"/>
        <w:ind w:left="0" w:right="0"/>
      </w:pPr>
    </w:p>
    <w:p>
      <w:pPr>
        <w:sectPr>
          <w:type w:val="continuous"/>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3.9999999999997726" w:type="dxa"/>
      </w:tblPr>
      <w:tblGrid>
        <w:gridCol w:w="5059"/>
        <w:gridCol w:w="5059"/>
      </w:tblGrid>
      <w:tr>
        <w:trPr>
          <w:trHeight w:hRule="exact" w:val="2122"/>
        </w:trPr>
        <w:tc>
          <w:tcPr>
            <w:tcW w:type="dxa" w:w="3720"/>
            <w:tcBorders>
              <w:top w:sz="4.0" w:val="single" w:color="#000000"/>
            </w:tcBorders>
            <w:tcMar>
              <w:start w:w="0" w:type="dxa"/>
              <w:end w:w="0" w:type="dxa"/>
            </w:tcMar>
          </w:tcPr>
          <w:p>
            <w:pPr>
              <w:autoSpaceDN w:val="0"/>
              <w:tabs>
                <w:tab w:pos="220" w:val="left"/>
                <w:tab w:pos="534" w:val="left"/>
                <w:tab w:pos="640" w:val="left"/>
                <w:tab w:pos="852" w:val="left"/>
                <w:tab w:pos="954" w:val="left"/>
              </w:tabs>
              <w:autoSpaceDE w:val="0"/>
              <w:widowControl/>
              <w:spacing w:line="356" w:lineRule="exact" w:before="0" w:after="0"/>
              <w:ind w:left="114" w:right="432" w:firstLine="0"/>
              <w:jc w:val="left"/>
            </w:pPr>
            <w:r>
              <w:tab/>
            </w:r>
            <w:r>
              <w:tab/>
            </w:r>
            <w:r>
              <w:rPr>
                <w:rFonts w:ascii="宋体" w:hAnsi="宋体" w:eastAsia="宋体"/>
                <w:b w:val="0"/>
                <w:i w:val="0"/>
                <w:color w:val="000000"/>
                <w:sz w:val="21"/>
              </w:rPr>
              <w:t xml:space="preserve">未充分调查地质水文情况 </w:t>
            </w:r>
            <w:r>
              <w:br/>
            </w:r>
            <w:r>
              <w:rPr>
                <w:rFonts w:ascii="宋体" w:hAnsi="宋体" w:eastAsia="宋体"/>
                <w:b w:val="0"/>
                <w:i w:val="0"/>
                <w:color w:val="000000"/>
                <w:sz w:val="21"/>
              </w:rPr>
              <w:t>未充分调查盾构上方管线及建筑物</w:t>
            </w:r>
            <w:r>
              <w:tab/>
            </w:r>
            <w:r>
              <w:tab/>
            </w:r>
            <w:r>
              <w:tab/>
            </w:r>
            <w:r>
              <w:rPr>
                <w:rFonts w:ascii="宋体" w:hAnsi="宋体" w:eastAsia="宋体"/>
                <w:b w:val="0"/>
                <w:i w:val="0"/>
                <w:color w:val="000000"/>
                <w:sz w:val="21"/>
              </w:rPr>
              <w:t xml:space="preserve">情况，未采取有效措施 </w:t>
            </w:r>
            <w:r>
              <w:br/>
            </w:r>
            <w:r>
              <w:tab/>
            </w:r>
            <w:r>
              <w:rPr>
                <w:rFonts w:ascii="宋体" w:hAnsi="宋体" w:eastAsia="宋体"/>
                <w:b w:val="0"/>
                <w:i w:val="0"/>
                <w:color w:val="000000"/>
                <w:sz w:val="21"/>
              </w:rPr>
              <w:t xml:space="preserve">未制定完善的盾构参数设定方案 </w:t>
            </w:r>
            <w:r>
              <w:tab/>
            </w:r>
            <w:r>
              <w:tab/>
            </w:r>
            <w:r>
              <w:tab/>
            </w:r>
            <w:r>
              <w:tab/>
            </w:r>
            <w:r>
              <w:rPr>
                <w:rFonts w:ascii="宋体" w:hAnsi="宋体" w:eastAsia="宋体"/>
                <w:b w:val="0"/>
                <w:i w:val="0"/>
                <w:color w:val="000000"/>
                <w:sz w:val="21"/>
              </w:rPr>
              <w:t xml:space="preserve">同步注浆压力不足 </w:t>
            </w:r>
            <w:r>
              <w:br/>
            </w:r>
            <w:r>
              <w:tab/>
            </w:r>
            <w:r>
              <w:tab/>
            </w:r>
            <w:r>
              <w:tab/>
            </w:r>
            <w:r>
              <w:tab/>
            </w:r>
            <w:r>
              <w:tab/>
            </w:r>
            <w:r>
              <w:rPr>
                <w:rFonts w:ascii="宋体" w:hAnsi="宋体" w:eastAsia="宋体"/>
                <w:b w:val="0"/>
                <w:i w:val="0"/>
                <w:color w:val="000000"/>
                <w:sz w:val="21"/>
              </w:rPr>
              <w:t xml:space="preserve">同步注浆量不足 </w:t>
            </w:r>
          </w:p>
        </w:tc>
        <w:tc>
          <w:tcPr>
            <w:tcW w:type="dxa" w:w="1940"/>
            <w:tcBorders>
              <w:top w:sz="4.0" w:val="single" w:color="#000000"/>
            </w:tcBorders>
            <w:tcMar>
              <w:start w:w="0" w:type="dxa"/>
              <w:end w:w="0" w:type="dxa"/>
            </w:tcMar>
          </w:tcPr>
          <w:p>
            <w:pPr>
              <w:autoSpaceDN w:val="0"/>
              <w:autoSpaceDE w:val="0"/>
              <w:widowControl/>
              <w:spacing w:line="380" w:lineRule="exact" w:before="0" w:after="0"/>
              <w:ind w:left="432" w:right="576" w:firstLine="0"/>
              <w:jc w:val="center"/>
            </w:pPr>
            <w:r>
              <w:rPr>
                <w:rFonts w:ascii="宋体" w:hAnsi="宋体" w:eastAsia="宋体"/>
                <w:b w:val="0"/>
                <w:i w:val="0"/>
                <w:color w:val="000000"/>
                <w:sz w:val="21"/>
              </w:rPr>
              <w:t xml:space="preserve">4.59% </w:t>
            </w:r>
            <w:r>
              <w:br/>
            </w:r>
            <w:r>
              <w:rPr>
                <w:rFonts w:ascii="宋体" w:hAnsi="宋体" w:eastAsia="宋体"/>
                <w:b w:val="0"/>
                <w:i w:val="0"/>
                <w:color w:val="000000"/>
                <w:sz w:val="21"/>
              </w:rPr>
              <w:t xml:space="preserve">15.07% </w:t>
            </w:r>
          </w:p>
          <w:p>
            <w:pPr>
              <w:autoSpaceDN w:val="0"/>
              <w:autoSpaceDE w:val="0"/>
              <w:widowControl/>
              <w:spacing w:line="388" w:lineRule="exact" w:before="210" w:after="0"/>
              <w:ind w:left="542" w:right="766" w:firstLine="0"/>
              <w:jc w:val="both"/>
            </w:pPr>
            <w:r>
              <w:rPr>
                <w:rFonts w:ascii="宋体" w:hAnsi="宋体" w:eastAsia="宋体"/>
                <w:b w:val="0"/>
                <w:i w:val="0"/>
                <w:color w:val="000000"/>
                <w:sz w:val="21"/>
              </w:rPr>
              <w:t xml:space="preserve">3.39% </w:t>
            </w:r>
            <w:r>
              <w:br/>
            </w:r>
            <w:r>
              <w:rPr>
                <w:rFonts w:ascii="宋体" w:hAnsi="宋体" w:eastAsia="宋体"/>
                <w:b w:val="0"/>
                <w:i w:val="0"/>
                <w:color w:val="000000"/>
                <w:sz w:val="21"/>
              </w:rPr>
              <w:t xml:space="preserve">9.48% </w:t>
            </w:r>
            <w:r>
              <w:br/>
            </w:r>
            <w:r>
              <w:rPr>
                <w:rFonts w:ascii="宋体" w:hAnsi="宋体" w:eastAsia="宋体"/>
                <w:b w:val="0"/>
                <w:i w:val="0"/>
                <w:color w:val="000000"/>
                <w:sz w:val="21"/>
              </w:rPr>
              <w:t xml:space="preserve">9.48% </w:t>
            </w:r>
          </w:p>
        </w:tc>
      </w:tr>
    </w:tbl>
    <w:p>
      <w:pPr>
        <w:autoSpaceDN w:val="0"/>
        <w:autoSpaceDE w:val="0"/>
        <w:widowControl/>
        <w:spacing w:line="14" w:lineRule="exact" w:before="0" w:after="214"/>
        <w:ind w:left="0" w:right="0"/>
      </w:pPr>
    </w:p>
    <w:p>
      <w:pPr>
        <w:sectPr>
          <w:type w:val="nextColumn"/>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700.0" w:type="dxa"/>
      </w:tblPr>
      <w:tblGrid>
        <w:gridCol w:w="3373"/>
        <w:gridCol w:w="3373"/>
        <w:gridCol w:w="3373"/>
      </w:tblGrid>
      <w:tr>
        <w:trPr>
          <w:trHeight w:hRule="exact" w:val="222"/>
        </w:trPr>
        <w:tc>
          <w:tcPr>
            <w:tcW w:type="dxa" w:w="3400"/>
            <w:tcBorders/>
            <w:tcMar>
              <w:start w:w="0" w:type="dxa"/>
              <w:end w:w="0" w:type="dxa"/>
            </w:tcMar>
          </w:tcPr>
          <w:p>
            <w:pPr>
              <w:autoSpaceDN w:val="0"/>
              <w:autoSpaceDE w:val="0"/>
              <w:widowControl/>
              <w:spacing w:line="212" w:lineRule="exact" w:before="10" w:after="0"/>
              <w:ind w:left="704" w:right="0" w:firstLine="0"/>
              <w:jc w:val="left"/>
            </w:pPr>
            <w:r>
              <w:rPr>
                <w:rFonts w:ascii="宋体" w:hAnsi="宋体" w:eastAsia="宋体"/>
                <w:b w:val="0"/>
                <w:i w:val="0"/>
                <w:color w:val="000000"/>
                <w:sz w:val="21"/>
              </w:rPr>
              <w:t>15 地面沉降、塌陷、管线破</w:t>
            </w:r>
          </w:p>
        </w:tc>
        <w:tc>
          <w:tcPr>
            <w:tcW w:type="dxa" w:w="3800"/>
            <w:tcBorders/>
            <w:tcMar>
              <w:start w:w="0" w:type="dxa"/>
              <w:end w:w="0" w:type="dxa"/>
            </w:tcMar>
          </w:tcPr>
          <w:p>
            <w:pPr>
              <w:autoSpaceDN w:val="0"/>
              <w:autoSpaceDE w:val="0"/>
              <w:widowControl/>
              <w:spacing w:line="210" w:lineRule="exact" w:before="0" w:after="0"/>
              <w:ind w:left="134" w:right="0" w:firstLine="0"/>
              <w:jc w:val="left"/>
            </w:pPr>
            <w:r>
              <w:rPr>
                <w:rFonts w:ascii="宋体" w:hAnsi="宋体" w:eastAsia="宋体"/>
                <w:b w:val="0"/>
                <w:i w:val="0"/>
                <w:color w:val="000000"/>
                <w:sz w:val="21"/>
              </w:rPr>
              <w:t xml:space="preserve">未及时根据检测数据进行二次补浆 </w:t>
            </w:r>
          </w:p>
        </w:tc>
        <w:tc>
          <w:tcPr>
            <w:tcW w:type="dxa" w:w="1680"/>
            <w:tcBorders/>
            <w:tcMar>
              <w:start w:w="0" w:type="dxa"/>
              <w:end w:w="0" w:type="dxa"/>
            </w:tcMar>
          </w:tcPr>
          <w:p>
            <w:pPr>
              <w:autoSpaceDN w:val="0"/>
              <w:autoSpaceDE w:val="0"/>
              <w:widowControl/>
              <w:spacing w:line="210" w:lineRule="exact" w:before="0" w:after="0"/>
              <w:ind w:left="0" w:right="566" w:firstLine="0"/>
              <w:jc w:val="right"/>
            </w:pPr>
            <w:r>
              <w:rPr>
                <w:rFonts w:ascii="宋体" w:hAnsi="宋体" w:eastAsia="宋体"/>
                <w:b w:val="0"/>
                <w:i w:val="0"/>
                <w:color w:val="000000"/>
                <w:sz w:val="21"/>
              </w:rPr>
              <w:t xml:space="preserve">6.83% </w:t>
            </w:r>
          </w:p>
        </w:tc>
      </w:tr>
      <w:tr>
        <w:trPr>
          <w:trHeight w:hRule="exact" w:val="480"/>
        </w:trPr>
        <w:tc>
          <w:tcPr>
            <w:tcW w:type="dxa" w:w="3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50" w:after="0"/>
              <w:ind w:left="0" w:right="358" w:firstLine="0"/>
              <w:jc w:val="right"/>
            </w:pPr>
            <w:r>
              <w:rPr>
                <w:rFonts w:ascii="宋体" w:hAnsi="宋体" w:eastAsia="宋体"/>
                <w:b w:val="0"/>
                <w:i w:val="0"/>
                <w:color w:val="000000"/>
                <w:sz w:val="21"/>
              </w:rPr>
              <w:t xml:space="preserve">裂建筑物变形、倒塌 </w:t>
            </w:r>
          </w:p>
        </w:tc>
        <w:tc>
          <w:tcPr>
            <w:tcW w:type="dxa" w:w="3800"/>
            <w:tcBorders/>
            <w:tcMar>
              <w:start w:w="0" w:type="dxa"/>
              <w:end w:w="0" w:type="dxa"/>
            </w:tcMar>
          </w:tcPr>
          <w:p>
            <w:pPr>
              <w:autoSpaceDN w:val="0"/>
              <w:autoSpaceDE w:val="0"/>
              <w:widowControl/>
              <w:spacing w:line="212" w:lineRule="exact" w:before="204" w:after="0"/>
              <w:ind w:left="0" w:right="1248" w:firstLine="0"/>
              <w:jc w:val="right"/>
            </w:pPr>
            <w:r>
              <w:rPr>
                <w:rFonts w:ascii="宋体" w:hAnsi="宋体" w:eastAsia="宋体"/>
                <w:b w:val="0"/>
                <w:i w:val="0"/>
                <w:color w:val="000000"/>
                <w:sz w:val="21"/>
              </w:rPr>
              <w:t xml:space="preserve">土压力设置过低 </w:t>
            </w:r>
          </w:p>
        </w:tc>
        <w:tc>
          <w:tcPr>
            <w:tcW w:type="dxa" w:w="1680"/>
            <w:tcBorders/>
            <w:tcMar>
              <w:start w:w="0" w:type="dxa"/>
              <w:end w:w="0" w:type="dxa"/>
            </w:tcMar>
          </w:tcPr>
          <w:p>
            <w:pPr>
              <w:autoSpaceDN w:val="0"/>
              <w:autoSpaceDE w:val="0"/>
              <w:widowControl/>
              <w:spacing w:line="212" w:lineRule="exact" w:before="204" w:after="0"/>
              <w:ind w:left="0" w:right="566" w:firstLine="0"/>
              <w:jc w:val="right"/>
            </w:pPr>
            <w:r>
              <w:rPr>
                <w:rFonts w:ascii="宋体" w:hAnsi="宋体" w:eastAsia="宋体"/>
                <w:b w:val="0"/>
                <w:i w:val="0"/>
                <w:color w:val="000000"/>
                <w:sz w:val="21"/>
              </w:rPr>
              <w:t xml:space="preserve">9.03% </w:t>
            </w:r>
          </w:p>
        </w:tc>
      </w:tr>
      <w:tr>
        <w:trPr>
          <w:trHeight w:hRule="exact" w:val="380"/>
        </w:trPr>
        <w:tc>
          <w:tcPr>
            <w:tcW w:type="dxa" w:w="3373"/>
            <w:vMerge/>
            <w:tcBorders/>
          </w:tcPr>
          <w:p/>
        </w:tc>
        <w:tc>
          <w:tcPr>
            <w:tcW w:type="dxa" w:w="3800"/>
            <w:tcBorders/>
            <w:tcMar>
              <w:start w:w="0" w:type="dxa"/>
              <w:end w:w="0" w:type="dxa"/>
            </w:tcMar>
          </w:tcPr>
          <w:p>
            <w:pPr>
              <w:autoSpaceDN w:val="0"/>
              <w:autoSpaceDE w:val="0"/>
              <w:widowControl/>
              <w:spacing w:line="210" w:lineRule="exact" w:before="102" w:after="0"/>
              <w:ind w:left="0" w:right="1354" w:firstLine="0"/>
              <w:jc w:val="right"/>
            </w:pPr>
            <w:r>
              <w:rPr>
                <w:rFonts w:ascii="宋体" w:hAnsi="宋体" w:eastAsia="宋体"/>
                <w:b w:val="0"/>
                <w:i w:val="0"/>
                <w:color w:val="000000"/>
                <w:sz w:val="21"/>
              </w:rPr>
              <w:t xml:space="preserve">掘进速度过低 </w:t>
            </w:r>
          </w:p>
        </w:tc>
        <w:tc>
          <w:tcPr>
            <w:tcW w:type="dxa" w:w="1680"/>
            <w:tcBorders/>
            <w:tcMar>
              <w:start w:w="0" w:type="dxa"/>
              <w:end w:w="0" w:type="dxa"/>
            </w:tcMar>
          </w:tcPr>
          <w:p>
            <w:pPr>
              <w:autoSpaceDN w:val="0"/>
              <w:autoSpaceDE w:val="0"/>
              <w:widowControl/>
              <w:spacing w:line="210" w:lineRule="exact" w:before="102" w:after="0"/>
              <w:ind w:left="0" w:right="566" w:firstLine="0"/>
              <w:jc w:val="right"/>
            </w:pPr>
            <w:r>
              <w:rPr>
                <w:rFonts w:ascii="宋体" w:hAnsi="宋体" w:eastAsia="宋体"/>
                <w:b w:val="0"/>
                <w:i w:val="0"/>
                <w:color w:val="000000"/>
                <w:sz w:val="21"/>
              </w:rPr>
              <w:t xml:space="preserve">3.26% </w:t>
            </w:r>
          </w:p>
        </w:tc>
      </w:tr>
      <w:tr>
        <w:trPr>
          <w:trHeight w:hRule="exact" w:val="400"/>
        </w:trPr>
        <w:tc>
          <w:tcPr>
            <w:tcW w:type="dxa" w:w="3373"/>
            <w:vMerge/>
            <w:tcBorders/>
          </w:tcPr>
          <w:p/>
        </w:tc>
        <w:tc>
          <w:tcPr>
            <w:tcW w:type="dxa" w:w="3800"/>
            <w:tcBorders/>
            <w:tcMar>
              <w:start w:w="0" w:type="dxa"/>
              <w:end w:w="0" w:type="dxa"/>
            </w:tcMar>
          </w:tcPr>
          <w:p>
            <w:pPr>
              <w:autoSpaceDN w:val="0"/>
              <w:autoSpaceDE w:val="0"/>
              <w:widowControl/>
              <w:spacing w:line="212" w:lineRule="exact" w:before="100" w:after="0"/>
              <w:ind w:left="0" w:right="1458" w:firstLine="0"/>
              <w:jc w:val="right"/>
            </w:pPr>
            <w:r>
              <w:rPr>
                <w:rFonts w:ascii="宋体" w:hAnsi="宋体" w:eastAsia="宋体"/>
                <w:b w:val="0"/>
                <w:i w:val="0"/>
                <w:color w:val="000000"/>
                <w:sz w:val="21"/>
              </w:rPr>
              <w:t xml:space="preserve">出土量过高 </w:t>
            </w:r>
          </w:p>
        </w:tc>
        <w:tc>
          <w:tcPr>
            <w:tcW w:type="dxa" w:w="1680"/>
            <w:tcBorders/>
            <w:tcMar>
              <w:start w:w="0" w:type="dxa"/>
              <w:end w:w="0" w:type="dxa"/>
            </w:tcMar>
          </w:tcPr>
          <w:p>
            <w:pPr>
              <w:autoSpaceDN w:val="0"/>
              <w:autoSpaceDE w:val="0"/>
              <w:widowControl/>
              <w:spacing w:line="212" w:lineRule="exact" w:before="100" w:after="0"/>
              <w:ind w:left="0" w:right="566" w:firstLine="0"/>
              <w:jc w:val="right"/>
            </w:pPr>
            <w:r>
              <w:rPr>
                <w:rFonts w:ascii="宋体" w:hAnsi="宋体" w:eastAsia="宋体"/>
                <w:b w:val="0"/>
                <w:i w:val="0"/>
                <w:color w:val="000000"/>
                <w:sz w:val="21"/>
              </w:rPr>
              <w:t xml:space="preserve">4.29% </w:t>
            </w:r>
          </w:p>
        </w:tc>
      </w:tr>
      <w:tr>
        <w:trPr>
          <w:trHeight w:hRule="exact" w:val="420"/>
        </w:trPr>
        <w:tc>
          <w:tcPr>
            <w:tcW w:type="dxa" w:w="3373"/>
            <w:vMerge/>
            <w:tcBorders/>
          </w:tcPr>
          <w:p/>
        </w:tc>
        <w:tc>
          <w:tcPr>
            <w:tcW w:type="dxa" w:w="3800"/>
            <w:tcBorders/>
            <w:tcMar>
              <w:start w:w="0" w:type="dxa"/>
              <w:end w:w="0" w:type="dxa"/>
            </w:tcMar>
          </w:tcPr>
          <w:p>
            <w:pPr>
              <w:autoSpaceDN w:val="0"/>
              <w:autoSpaceDE w:val="0"/>
              <w:widowControl/>
              <w:spacing w:line="212" w:lineRule="exact" w:before="120" w:after="0"/>
              <w:ind w:left="134" w:right="0" w:firstLine="0"/>
              <w:jc w:val="left"/>
            </w:pPr>
            <w:r>
              <w:rPr>
                <w:rFonts w:ascii="宋体" w:hAnsi="宋体" w:eastAsia="宋体"/>
                <w:b w:val="0"/>
                <w:i w:val="0"/>
                <w:color w:val="000000"/>
                <w:sz w:val="21"/>
              </w:rPr>
              <w:t xml:space="preserve">渣土改良较差，螺旋机出土时喷涌 </w:t>
            </w:r>
          </w:p>
        </w:tc>
        <w:tc>
          <w:tcPr>
            <w:tcW w:type="dxa" w:w="1680"/>
            <w:tcBorders/>
            <w:tcMar>
              <w:start w:w="0" w:type="dxa"/>
              <w:end w:w="0" w:type="dxa"/>
            </w:tcMar>
          </w:tcPr>
          <w:p>
            <w:pPr>
              <w:autoSpaceDN w:val="0"/>
              <w:autoSpaceDE w:val="0"/>
              <w:widowControl/>
              <w:spacing w:line="212" w:lineRule="exact" w:before="120" w:after="0"/>
              <w:ind w:left="0" w:right="566" w:firstLine="0"/>
              <w:jc w:val="right"/>
            </w:pPr>
            <w:r>
              <w:rPr>
                <w:rFonts w:ascii="宋体" w:hAnsi="宋体" w:eastAsia="宋体"/>
                <w:b w:val="0"/>
                <w:i w:val="0"/>
                <w:color w:val="000000"/>
                <w:sz w:val="21"/>
              </w:rPr>
              <w:t xml:space="preserve">6.35% </w:t>
            </w:r>
          </w:p>
        </w:tc>
      </w:tr>
      <w:tr>
        <w:trPr>
          <w:trHeight w:hRule="exact" w:val="400"/>
        </w:trPr>
        <w:tc>
          <w:tcPr>
            <w:tcW w:type="dxa" w:w="3373"/>
            <w:vMerge/>
            <w:tcBorders/>
          </w:tcPr>
          <w:p/>
        </w:tc>
        <w:tc>
          <w:tcPr>
            <w:tcW w:type="dxa" w:w="3800"/>
            <w:tcBorders/>
            <w:tcMar>
              <w:start w:w="0" w:type="dxa"/>
              <w:end w:w="0" w:type="dxa"/>
            </w:tcMar>
          </w:tcPr>
          <w:p>
            <w:pPr>
              <w:autoSpaceDN w:val="0"/>
              <w:autoSpaceDE w:val="0"/>
              <w:widowControl/>
              <w:spacing w:line="212" w:lineRule="exact" w:before="120" w:after="0"/>
              <w:ind w:left="554" w:right="0" w:firstLine="0"/>
              <w:jc w:val="left"/>
            </w:pPr>
            <w:r>
              <w:rPr>
                <w:rFonts w:ascii="宋体" w:hAnsi="宋体" w:eastAsia="宋体"/>
                <w:b w:val="0"/>
                <w:i w:val="0"/>
                <w:color w:val="000000"/>
                <w:sz w:val="21"/>
              </w:rPr>
              <w:t xml:space="preserve">盾尾密封失效，涌水涌砂 </w:t>
            </w:r>
          </w:p>
        </w:tc>
        <w:tc>
          <w:tcPr>
            <w:tcW w:type="dxa" w:w="1680"/>
            <w:tcBorders/>
            <w:tcMar>
              <w:start w:w="0" w:type="dxa"/>
              <w:end w:w="0" w:type="dxa"/>
            </w:tcMar>
          </w:tcPr>
          <w:p>
            <w:pPr>
              <w:autoSpaceDN w:val="0"/>
              <w:autoSpaceDE w:val="0"/>
              <w:widowControl/>
              <w:spacing w:line="212" w:lineRule="exact" w:before="120" w:after="0"/>
              <w:ind w:left="0" w:right="514" w:firstLine="0"/>
              <w:jc w:val="right"/>
            </w:pPr>
            <w:r>
              <w:rPr>
                <w:rFonts w:ascii="宋体" w:hAnsi="宋体" w:eastAsia="宋体"/>
                <w:b w:val="0"/>
                <w:i w:val="0"/>
                <w:color w:val="000000"/>
                <w:sz w:val="21"/>
              </w:rPr>
              <w:t xml:space="preserve">13.50% </w:t>
            </w:r>
          </w:p>
        </w:tc>
      </w:tr>
      <w:tr>
        <w:trPr>
          <w:trHeight w:hRule="exact" w:val="340"/>
        </w:trPr>
        <w:tc>
          <w:tcPr>
            <w:tcW w:type="dxa" w:w="3373"/>
            <w:vMerge/>
            <w:tcBorders/>
          </w:tcPr>
          <w:p/>
        </w:tc>
        <w:tc>
          <w:tcPr>
            <w:tcW w:type="dxa" w:w="3800"/>
            <w:tcBorders/>
            <w:tcMar>
              <w:start w:w="0" w:type="dxa"/>
              <w:end w:w="0" w:type="dxa"/>
            </w:tcMar>
          </w:tcPr>
          <w:p>
            <w:pPr>
              <w:autoSpaceDN w:val="0"/>
              <w:autoSpaceDE w:val="0"/>
              <w:widowControl/>
              <w:spacing w:line="210" w:lineRule="exact" w:before="72" w:after="0"/>
              <w:ind w:left="0" w:right="1458" w:firstLine="0"/>
              <w:jc w:val="right"/>
            </w:pPr>
            <w:r>
              <w:rPr>
                <w:rFonts w:ascii="宋体" w:hAnsi="宋体" w:eastAsia="宋体"/>
                <w:b w:val="0"/>
                <w:i w:val="0"/>
                <w:color w:val="000000"/>
                <w:sz w:val="21"/>
              </w:rPr>
              <w:t xml:space="preserve">纠偏量过大 </w:t>
            </w:r>
          </w:p>
        </w:tc>
        <w:tc>
          <w:tcPr>
            <w:tcW w:type="dxa" w:w="1680"/>
            <w:tcBorders/>
            <w:tcMar>
              <w:start w:w="0" w:type="dxa"/>
              <w:end w:w="0" w:type="dxa"/>
            </w:tcMar>
          </w:tcPr>
          <w:p>
            <w:pPr>
              <w:autoSpaceDN w:val="0"/>
              <w:autoSpaceDE w:val="0"/>
              <w:widowControl/>
              <w:spacing w:line="210" w:lineRule="exact" w:before="72" w:after="0"/>
              <w:ind w:left="0" w:right="566" w:firstLine="0"/>
              <w:jc w:val="right"/>
            </w:pPr>
            <w:r>
              <w:rPr>
                <w:rFonts w:ascii="宋体" w:hAnsi="宋体" w:eastAsia="宋体"/>
                <w:b w:val="0"/>
                <w:i w:val="0"/>
                <w:color w:val="000000"/>
                <w:sz w:val="21"/>
              </w:rPr>
              <w:t xml:space="preserve">7.37% </w:t>
            </w:r>
          </w:p>
        </w:tc>
      </w:tr>
      <w:tr>
        <w:trPr>
          <w:trHeight w:hRule="exact" w:val="272"/>
        </w:trPr>
        <w:tc>
          <w:tcPr>
            <w:tcW w:type="dxa" w:w="3373"/>
            <w:vMerge/>
            <w:tcBorders/>
          </w:tcPr>
          <w:p/>
        </w:tc>
        <w:tc>
          <w:tcPr>
            <w:tcW w:type="dxa" w:w="3800"/>
            <w:tcBorders/>
            <w:tcMar>
              <w:start w:w="0" w:type="dxa"/>
              <w:end w:w="0" w:type="dxa"/>
            </w:tcMar>
          </w:tcPr>
          <w:p>
            <w:pPr>
              <w:autoSpaceDN w:val="0"/>
              <w:autoSpaceDE w:val="0"/>
              <w:widowControl/>
              <w:spacing w:line="210" w:lineRule="exact" w:before="82" w:after="0"/>
              <w:ind w:left="0" w:right="1562" w:firstLine="0"/>
              <w:jc w:val="right"/>
            </w:pPr>
            <w:r>
              <w:rPr>
                <w:rFonts w:ascii="宋体" w:hAnsi="宋体" w:eastAsia="宋体"/>
                <w:b w:val="0"/>
                <w:i w:val="0"/>
                <w:color w:val="000000"/>
                <w:sz w:val="21"/>
              </w:rPr>
              <w:t xml:space="preserve">盾构后退 </w:t>
            </w:r>
          </w:p>
        </w:tc>
        <w:tc>
          <w:tcPr>
            <w:tcW w:type="dxa" w:w="1680"/>
            <w:tcBorders/>
            <w:tcMar>
              <w:start w:w="0" w:type="dxa"/>
              <w:end w:w="0" w:type="dxa"/>
            </w:tcMar>
          </w:tcPr>
          <w:p>
            <w:pPr>
              <w:autoSpaceDN w:val="0"/>
              <w:autoSpaceDE w:val="0"/>
              <w:widowControl/>
              <w:spacing w:line="210" w:lineRule="exact" w:before="82" w:after="0"/>
              <w:ind w:left="0" w:right="566" w:firstLine="0"/>
              <w:jc w:val="right"/>
            </w:pPr>
            <w:r>
              <w:rPr>
                <w:rFonts w:ascii="宋体" w:hAnsi="宋体" w:eastAsia="宋体"/>
                <w:b w:val="0"/>
                <w:i w:val="0"/>
                <w:color w:val="000000"/>
                <w:sz w:val="21"/>
              </w:rPr>
              <w:t xml:space="preserve">7.37% </w:t>
            </w:r>
          </w:p>
        </w:tc>
      </w:tr>
    </w:tbl>
    <w:p>
      <w:pPr>
        <w:autoSpaceDN w:val="0"/>
        <w:autoSpaceDE w:val="0"/>
        <w:widowControl/>
        <w:spacing w:line="14" w:lineRule="exact" w:before="0" w:after="100"/>
        <w:ind w:left="0" w:right="0"/>
      </w:pPr>
    </w:p>
    <w:p>
      <w:pPr>
        <w:sectPr>
          <w:type w:val="continuous"/>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4116" w:space="0"/>
            <w:col w:w="6001" w:space="0"/>
          </w:cols>
          <w:docGrid w:linePitch="360"/>
        </w:sectPr>
      </w:pPr>
    </w:p>
    <w:p>
      <w:pPr>
        <w:autoSpaceDN w:val="0"/>
        <w:tabs>
          <w:tab w:pos="858" w:val="left"/>
        </w:tabs>
        <w:autoSpaceDE w:val="0"/>
        <w:widowControl/>
        <w:spacing w:line="350" w:lineRule="exact" w:before="582" w:after="138"/>
        <w:ind w:left="726" w:right="3888" w:firstLine="0"/>
        <w:jc w:val="left"/>
      </w:pPr>
      <w:r>
        <w:rPr>
          <w:rFonts w:ascii="宋体" w:hAnsi="宋体" w:eastAsia="宋体"/>
          <w:b w:val="0"/>
          <w:i w:val="0"/>
          <w:color w:val="000000"/>
          <w:sz w:val="21"/>
        </w:rPr>
        <w:t xml:space="preserve">表4.11  续 </w:t>
      </w:r>
      <w:r>
        <w:br/>
      </w:r>
      <w:r>
        <w:rPr>
          <w:rFonts w:ascii="Times New Roman" w:hAnsi="Times New Roman" w:eastAsia="Times New Roman"/>
          <w:b w:val="0"/>
          <w:i w:val="0"/>
          <w:color w:val="000000"/>
          <w:sz w:val="21"/>
        </w:rPr>
        <w:t xml:space="preserve">Tab.4.11  </w:t>
      </w:r>
      <w:r>
        <w:rPr>
          <w:shd w:val="clear" w:color="auto" w:fill="fbfbfd"/>
          <w:rFonts w:ascii="Times New Roman" w:hAnsi="Times New Roman" w:eastAsia="Times New Roman"/>
          <w:b w:val="0"/>
          <w:i w:val="0"/>
          <w:color w:val="000000"/>
          <w:sz w:val="21"/>
        </w:rPr>
        <w:t>Cont</w:t>
      </w:r>
    </w:p>
    <w:p>
      <w:pPr>
        <w:sectPr>
          <w:type w:val="nextColumn"/>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1180.0" w:type="dxa"/>
      </w:tblPr>
      <w:tblGrid>
        <w:gridCol w:w="3373"/>
        <w:gridCol w:w="3373"/>
        <w:gridCol w:w="3373"/>
      </w:tblGrid>
      <w:tr>
        <w:trPr>
          <w:trHeight w:hRule="exact" w:val="192"/>
        </w:trPr>
        <w:tc>
          <w:tcPr>
            <w:tcW w:type="dxa" w:w="3120"/>
            <w:tcBorders/>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 xml:space="preserve">指标层 </w:t>
            </w:r>
          </w:p>
        </w:tc>
        <w:tc>
          <w:tcPr>
            <w:tcW w:type="dxa" w:w="2920"/>
            <w:tcBorders/>
            <w:tcMar>
              <w:start w:w="0" w:type="dxa"/>
              <w:end w:w="0" w:type="dxa"/>
            </w:tcMar>
          </w:tcPr>
          <w:p>
            <w:pPr>
              <w:autoSpaceDN w:val="0"/>
              <w:autoSpaceDE w:val="0"/>
              <w:widowControl/>
              <w:spacing w:line="212" w:lineRule="exact" w:before="0" w:after="0"/>
              <w:ind w:left="0" w:right="988" w:firstLine="0"/>
              <w:jc w:val="right"/>
            </w:pPr>
            <w:r>
              <w:rPr>
                <w:rFonts w:ascii="宋体" w:hAnsi="宋体" w:eastAsia="宋体"/>
                <w:b w:val="0"/>
                <w:i w:val="0"/>
                <w:color w:val="000000"/>
                <w:sz w:val="21"/>
              </w:rPr>
              <w:t xml:space="preserve">因素层 </w:t>
            </w:r>
          </w:p>
        </w:tc>
        <w:tc>
          <w:tcPr>
            <w:tcW w:type="dxa" w:w="2420"/>
            <w:tcBorders/>
            <w:tcMar>
              <w:start w:w="0" w:type="dxa"/>
              <w:end w:w="0" w:type="dxa"/>
            </w:tcMar>
          </w:tcPr>
          <w:p>
            <w:pPr>
              <w:autoSpaceDN w:val="0"/>
              <w:autoSpaceDE w:val="0"/>
              <w:widowControl/>
              <w:spacing w:line="212" w:lineRule="exact" w:before="0" w:after="0"/>
              <w:ind w:left="0" w:right="470" w:firstLine="0"/>
              <w:jc w:val="right"/>
            </w:pPr>
            <w:r>
              <w:rPr>
                <w:rFonts w:ascii="宋体" w:hAnsi="宋体" w:eastAsia="宋体"/>
                <w:b w:val="0"/>
                <w:i w:val="0"/>
                <w:color w:val="000000"/>
                <w:sz w:val="21"/>
              </w:rPr>
              <w:t xml:space="preserve">因素权重 </w:t>
            </w:r>
          </w:p>
        </w:tc>
      </w:tr>
    </w:tbl>
    <w:p>
      <w:pPr>
        <w:autoSpaceDN w:val="0"/>
        <w:autoSpaceDE w:val="0"/>
        <w:widowControl/>
        <w:spacing w:line="14" w:lineRule="exact" w:before="0" w:after="204"/>
        <w:ind w:left="0" w:right="0"/>
      </w:pPr>
    </w:p>
    <w:p>
      <w:pPr>
        <w:sectPr>
          <w:type w:val="continuous"/>
          <w:pgSz w:w="11906" w:h="16838"/>
          <w:pgMar w:top="724" w:right="1368" w:bottom="170" w:left="420" w:header="720" w:footer="720" w:gutter="0"/>
          <w:cols/>
          <w:docGrid w:linePitch="360"/>
        </w:sectPr>
      </w:pPr>
    </w:p>
    <w:p>
      <w:pPr>
        <w:sectPr>
          <w:type w:val="continuous"/>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3.9999999999997726" w:type="dxa"/>
      </w:tblPr>
      <w:tblGrid>
        <w:gridCol w:w="5059"/>
        <w:gridCol w:w="5059"/>
      </w:tblGrid>
      <w:tr>
        <w:trPr>
          <w:trHeight w:hRule="exact" w:val="568"/>
        </w:trPr>
        <w:tc>
          <w:tcPr>
            <w:tcW w:type="dxa" w:w="3720"/>
            <w:tcBorders>
              <w:top w:sz="4.0" w:val="single" w:color="#000000"/>
            </w:tcBorders>
            <w:tcMar>
              <w:start w:w="0" w:type="dxa"/>
              <w:end w:w="0" w:type="dxa"/>
            </w:tcMar>
          </w:tcPr>
          <w:p>
            <w:pPr>
              <w:autoSpaceDN w:val="0"/>
              <w:tabs>
                <w:tab w:pos="1480" w:val="left"/>
              </w:tabs>
              <w:autoSpaceDE w:val="0"/>
              <w:widowControl/>
              <w:spacing w:line="292" w:lineRule="exact" w:before="0" w:after="0"/>
              <w:ind w:left="114" w:right="432" w:firstLine="0"/>
              <w:jc w:val="left"/>
            </w:pPr>
            <w:r>
              <w:rPr>
                <w:rFonts w:ascii="宋体" w:hAnsi="宋体" w:eastAsia="宋体"/>
                <w:b w:val="0"/>
                <w:i w:val="0"/>
                <w:color w:val="000000"/>
                <w:sz w:val="21"/>
              </w:rPr>
              <w:t>未进行有害气体检测，未进行良好</w:t>
            </w:r>
            <w:r>
              <w:tab/>
            </w:r>
            <w:r>
              <w:rPr>
                <w:rFonts w:ascii="宋体" w:hAnsi="宋体" w:eastAsia="宋体"/>
                <w:b w:val="0"/>
                <w:i w:val="0"/>
                <w:color w:val="000000"/>
                <w:sz w:val="21"/>
              </w:rPr>
              <w:t xml:space="preserve">通风 </w:t>
            </w:r>
          </w:p>
        </w:tc>
        <w:tc>
          <w:tcPr>
            <w:tcW w:type="dxa" w:w="1940"/>
            <w:tcBorders>
              <w:top w:sz="4.0" w:val="single" w:color="#000000"/>
            </w:tcBorders>
            <w:tcMar>
              <w:start w:w="0" w:type="dxa"/>
              <w:end w:w="0" w:type="dxa"/>
            </w:tcMar>
          </w:tcPr>
          <w:p>
            <w:pPr>
              <w:autoSpaceDN w:val="0"/>
              <w:autoSpaceDE w:val="0"/>
              <w:widowControl/>
              <w:spacing w:line="212" w:lineRule="exact" w:before="200" w:after="0"/>
              <w:ind w:left="0" w:right="714" w:firstLine="0"/>
              <w:jc w:val="right"/>
            </w:pPr>
            <w:r>
              <w:rPr>
                <w:rFonts w:ascii="宋体" w:hAnsi="宋体" w:eastAsia="宋体"/>
                <w:b w:val="0"/>
                <w:i w:val="0"/>
                <w:color w:val="000000"/>
                <w:sz w:val="21"/>
              </w:rPr>
              <w:t xml:space="preserve">12.55% </w:t>
            </w:r>
          </w:p>
        </w:tc>
      </w:tr>
    </w:tbl>
    <w:p>
      <w:pPr>
        <w:autoSpaceDN w:val="0"/>
        <w:autoSpaceDE w:val="0"/>
        <w:widowControl/>
        <w:spacing w:line="14" w:lineRule="exact" w:before="0" w:after="320"/>
        <w:ind w:left="0" w:right="0"/>
      </w:pPr>
    </w:p>
    <w:p>
      <w:pPr>
        <w:sectPr>
          <w:type w:val="nextColumn"/>
          <w:pgSz w:w="11906" w:h="16838"/>
          <w:pgMar w:top="724" w:right="1368" w:bottom="170" w:left="420" w:header="720" w:footer="720" w:gutter="0"/>
          <w:cols w:num="2" w:equalWidth="0">
            <w:col w:w="4116" w:space="0"/>
            <w:col w:w="6001" w:space="0"/>
          </w:cols>
          <w:docGrid w:linePitch="360"/>
        </w:sectPr>
      </w:pPr>
    </w:p>
    <w:tbl>
      <w:tblPr>
        <w:tblW w:type="auto" w:w="0"/>
        <w:tblLayout w:type="fixed"/>
        <w:tblLook w:firstColumn="1" w:firstRow="1" w:lastColumn="0" w:lastRow="0" w:noHBand="0" w:noVBand="1" w:val="04A0"/>
        <w:tblInd w:w="1160.0" w:type="dxa"/>
      </w:tblPr>
      <w:tblGrid>
        <w:gridCol w:w="3373"/>
        <w:gridCol w:w="3373"/>
        <w:gridCol w:w="3373"/>
      </w:tblGrid>
      <w:tr>
        <w:trPr>
          <w:trHeight w:hRule="exact" w:val="440"/>
        </w:trPr>
        <w:tc>
          <w:tcPr>
            <w:tcW w:type="dxa" w:w="284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862" w:firstLine="0"/>
              <w:jc w:val="right"/>
            </w:pPr>
            <w:r>
              <w:rPr>
                <w:rFonts w:ascii="宋体" w:hAnsi="宋体" w:eastAsia="宋体"/>
                <w:b w:val="0"/>
                <w:i w:val="0"/>
                <w:color w:val="000000"/>
                <w:sz w:val="21"/>
              </w:rPr>
              <w:t xml:space="preserve">16 火灾 </w:t>
            </w:r>
          </w:p>
        </w:tc>
        <w:tc>
          <w:tcPr>
            <w:tcW w:type="dxa" w:w="3580"/>
            <w:tcBorders/>
            <w:tcMar>
              <w:start w:w="0" w:type="dxa"/>
              <w:end w:w="0" w:type="dxa"/>
            </w:tcMar>
          </w:tcPr>
          <w:p>
            <w:pPr>
              <w:autoSpaceDN w:val="0"/>
              <w:autoSpaceDE w:val="0"/>
              <w:widowControl/>
              <w:spacing w:line="212" w:lineRule="exact" w:before="170" w:after="0"/>
              <w:ind w:left="0" w:right="1034" w:firstLine="0"/>
              <w:jc w:val="right"/>
            </w:pPr>
            <w:r>
              <w:rPr>
                <w:rFonts w:ascii="宋体" w:hAnsi="宋体" w:eastAsia="宋体"/>
                <w:b w:val="0"/>
                <w:i w:val="0"/>
                <w:color w:val="000000"/>
                <w:sz w:val="21"/>
              </w:rPr>
              <w:t xml:space="preserve">人员操作不当 </w:t>
            </w:r>
          </w:p>
        </w:tc>
        <w:tc>
          <w:tcPr>
            <w:tcW w:type="dxa" w:w="2000"/>
            <w:tcBorders/>
            <w:tcMar>
              <w:start w:w="0" w:type="dxa"/>
              <w:end w:w="0" w:type="dxa"/>
            </w:tcMar>
          </w:tcPr>
          <w:p>
            <w:pPr>
              <w:autoSpaceDN w:val="0"/>
              <w:autoSpaceDE w:val="0"/>
              <w:widowControl/>
              <w:spacing w:line="212" w:lineRule="exact" w:before="170" w:after="0"/>
              <w:ind w:left="0" w:right="514" w:firstLine="0"/>
              <w:jc w:val="right"/>
            </w:pPr>
            <w:r>
              <w:rPr>
                <w:rFonts w:ascii="宋体" w:hAnsi="宋体" w:eastAsia="宋体"/>
                <w:b w:val="0"/>
                <w:i w:val="0"/>
                <w:color w:val="000000"/>
                <w:sz w:val="21"/>
              </w:rPr>
              <w:t xml:space="preserve">21.60% </w:t>
            </w:r>
          </w:p>
        </w:tc>
      </w:tr>
      <w:tr>
        <w:trPr>
          <w:trHeight w:hRule="exact" w:val="360"/>
        </w:trPr>
        <w:tc>
          <w:tcPr>
            <w:tcW w:type="dxa" w:w="3373"/>
            <w:vMerge/>
            <w:tcBorders/>
          </w:tcPr>
          <w:p/>
        </w:tc>
        <w:tc>
          <w:tcPr>
            <w:tcW w:type="dxa" w:w="3580"/>
            <w:tcBorders/>
            <w:tcMar>
              <w:start w:w="0" w:type="dxa"/>
              <w:end w:w="0" w:type="dxa"/>
            </w:tcMar>
          </w:tcPr>
          <w:p>
            <w:pPr>
              <w:autoSpaceDN w:val="0"/>
              <w:autoSpaceDE w:val="0"/>
              <w:widowControl/>
              <w:spacing w:line="212" w:lineRule="exact" w:before="80" w:after="0"/>
              <w:ind w:left="0" w:right="1242" w:firstLine="0"/>
              <w:jc w:val="right"/>
            </w:pPr>
            <w:r>
              <w:rPr>
                <w:rFonts w:ascii="宋体" w:hAnsi="宋体" w:eastAsia="宋体"/>
                <w:b w:val="0"/>
                <w:i w:val="0"/>
                <w:color w:val="000000"/>
                <w:sz w:val="21"/>
              </w:rPr>
              <w:t xml:space="preserve">设备短路 </w:t>
            </w:r>
          </w:p>
        </w:tc>
        <w:tc>
          <w:tcPr>
            <w:tcW w:type="dxa" w:w="2000"/>
            <w:tcBorders/>
            <w:tcMar>
              <w:start w:w="0" w:type="dxa"/>
              <w:end w:w="0" w:type="dxa"/>
            </w:tcMar>
          </w:tcPr>
          <w:p>
            <w:pPr>
              <w:autoSpaceDN w:val="0"/>
              <w:autoSpaceDE w:val="0"/>
              <w:widowControl/>
              <w:spacing w:line="212" w:lineRule="exact" w:before="80" w:after="0"/>
              <w:ind w:left="0" w:right="514" w:firstLine="0"/>
              <w:jc w:val="right"/>
            </w:pPr>
            <w:r>
              <w:rPr>
                <w:rFonts w:ascii="宋体" w:hAnsi="宋体" w:eastAsia="宋体"/>
                <w:b w:val="0"/>
                <w:i w:val="0"/>
                <w:color w:val="000000"/>
                <w:sz w:val="21"/>
              </w:rPr>
              <w:t xml:space="preserve">32.92% </w:t>
            </w:r>
          </w:p>
        </w:tc>
      </w:tr>
      <w:tr>
        <w:trPr>
          <w:trHeight w:hRule="exact" w:val="262"/>
        </w:trPr>
        <w:tc>
          <w:tcPr>
            <w:tcW w:type="dxa" w:w="3373"/>
            <w:vMerge/>
            <w:tcBorders/>
          </w:tcPr>
          <w:p/>
        </w:tc>
        <w:tc>
          <w:tcPr>
            <w:tcW w:type="dxa" w:w="3580"/>
            <w:tcBorders/>
            <w:tcMar>
              <w:start w:w="0" w:type="dxa"/>
              <w:end w:w="0" w:type="dxa"/>
            </w:tcMar>
          </w:tcPr>
          <w:p>
            <w:pPr>
              <w:autoSpaceDN w:val="0"/>
              <w:autoSpaceDE w:val="0"/>
              <w:widowControl/>
              <w:spacing w:line="212" w:lineRule="exact" w:before="70" w:after="0"/>
              <w:ind w:left="866" w:right="0" w:firstLine="0"/>
              <w:jc w:val="left"/>
            </w:pPr>
            <w:r>
              <w:rPr>
                <w:rFonts w:ascii="宋体" w:hAnsi="宋体" w:eastAsia="宋体"/>
                <w:b w:val="0"/>
                <w:i w:val="0"/>
                <w:color w:val="000000"/>
                <w:sz w:val="21"/>
              </w:rPr>
              <w:t xml:space="preserve">可燃品储存位置不当 </w:t>
            </w:r>
          </w:p>
        </w:tc>
        <w:tc>
          <w:tcPr>
            <w:tcW w:type="dxa" w:w="2000"/>
            <w:tcBorders/>
            <w:tcMar>
              <w:start w:w="0" w:type="dxa"/>
              <w:end w:w="0" w:type="dxa"/>
            </w:tcMar>
          </w:tcPr>
          <w:p>
            <w:pPr>
              <w:autoSpaceDN w:val="0"/>
              <w:autoSpaceDE w:val="0"/>
              <w:widowControl/>
              <w:spacing w:line="212" w:lineRule="exact" w:before="70" w:after="0"/>
              <w:ind w:left="0" w:right="514" w:firstLine="0"/>
              <w:jc w:val="right"/>
            </w:pPr>
            <w:r>
              <w:rPr>
                <w:rFonts w:ascii="宋体" w:hAnsi="宋体" w:eastAsia="宋体"/>
                <w:b w:val="0"/>
                <w:i w:val="0"/>
                <w:color w:val="000000"/>
                <w:sz w:val="21"/>
              </w:rPr>
              <w:t xml:space="preserve">32.92% </w:t>
            </w:r>
          </w:p>
        </w:tc>
      </w:tr>
    </w:tbl>
    <w:p>
      <w:pPr>
        <w:autoSpaceDN w:val="0"/>
        <w:autoSpaceDE w:val="0"/>
        <w:widowControl/>
        <w:spacing w:line="14" w:lineRule="exact" w:before="0" w:after="1738"/>
        <w:ind w:left="0" w:right="0"/>
      </w:pPr>
    </w:p>
    <w:p>
      <w:pPr>
        <w:sectPr>
          <w:type w:val="continuous"/>
          <w:pgSz w:w="11906" w:h="16838"/>
          <w:pgMar w:top="724" w:right="136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83" name="Picture 8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724" w:right="1368" w:bottom="170" w:left="420" w:header="720" w:footer="720" w:gutter="0"/>
          <w:cols w:num="2" w:equalWidth="0">
            <w:col w:w="1080" w:space="0"/>
            <w:col w:w="9038" w:space="0"/>
          </w:cols>
          <w:docGrid w:linePitch="360"/>
        </w:sectPr>
      </w:pPr>
    </w:p>
    <w:p>
      <w:pPr>
        <w:autoSpaceDN w:val="0"/>
        <w:autoSpaceDE w:val="0"/>
        <w:widowControl/>
        <w:spacing w:line="180" w:lineRule="exact" w:before="858" w:after="0"/>
        <w:ind w:left="0" w:right="4044" w:firstLine="0"/>
        <w:jc w:val="right"/>
      </w:pPr>
      <w:r>
        <w:rPr>
          <w:rFonts w:ascii="宋体" w:hAnsi="宋体" w:eastAsia="宋体"/>
          <w:b w:val="0"/>
          <w:i w:val="0"/>
          <w:color w:val="000000"/>
          <w:sz w:val="18"/>
        </w:rPr>
        <w:t xml:space="preserve">- 34 - </w:t>
      </w:r>
    </w:p>
    <w:p>
      <w:pPr>
        <w:autoSpaceDN w:val="0"/>
        <w:autoSpaceDE w:val="0"/>
        <w:widowControl/>
        <w:spacing w:line="240" w:lineRule="auto" w:before="640" w:after="0"/>
        <w:ind w:left="160" w:right="0" w:firstLine="0"/>
        <w:jc w:val="left"/>
      </w:pPr>
      <w:r>
        <w:drawing>
          <wp:inline xmlns:a="http://schemas.openxmlformats.org/drawingml/2006/main" xmlns:pic="http://schemas.openxmlformats.org/drawingml/2006/picture">
            <wp:extent cx="1371600" cy="152400"/>
            <wp:docPr id="84" name="Picture 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724" w:right="1368" w:bottom="170" w:left="420" w:header="720" w:footer="720" w:gutter="0"/>
          <w:cols w:num="2" w:equalWidth="0">
            <w:col w:w="1080" w:space="0"/>
            <w:col w:w="9038" w:space="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994"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70.0" w:type="dxa"/>
      </w:tblPr>
      <w:tblGrid>
        <w:gridCol w:w="3404"/>
        <w:gridCol w:w="3404"/>
        <w:gridCol w:w="3404"/>
      </w:tblGrid>
      <w:tr>
        <w:trPr>
          <w:trHeight w:hRule="exact" w:val="916"/>
        </w:trPr>
        <w:tc>
          <w:tcPr>
            <w:tcW w:type="dxa" w:w="3140"/>
            <w:vMerge w:val="restart"/>
            <w:tcBorders>
              <w:top w:sz="5.599999999999909"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168" w:after="0"/>
              <w:ind w:left="748" w:right="0" w:firstLine="0"/>
              <w:jc w:val="left"/>
            </w:pPr>
            <w:r>
              <w:rPr>
                <w:rFonts w:ascii="宋体" w:hAnsi="宋体" w:eastAsia="宋体"/>
                <w:b w:val="0"/>
                <w:i w:val="0"/>
                <w:color w:val="000000"/>
                <w:sz w:val="21"/>
              </w:rPr>
              <w:t xml:space="preserve">17 盾构姿态偏差超标 </w:t>
            </w:r>
          </w:p>
        </w:tc>
        <w:tc>
          <w:tcPr>
            <w:tcW w:type="dxa" w:w="3530"/>
            <w:tcBorders>
              <w:top w:sz="5.599999999999909" w:val="single" w:color="#000000"/>
            </w:tcBorders>
            <w:tcMar>
              <w:start w:w="0" w:type="dxa"/>
              <w:end w:w="0" w:type="dxa"/>
            </w:tcMar>
          </w:tcPr>
          <w:p>
            <w:pPr>
              <w:autoSpaceDN w:val="0"/>
              <w:autoSpaceDE w:val="0"/>
              <w:widowControl/>
              <w:spacing w:line="212" w:lineRule="exact" w:before="642" w:after="0"/>
              <w:ind w:left="0" w:right="0" w:firstLine="0"/>
              <w:jc w:val="center"/>
            </w:pPr>
            <w:r>
              <w:rPr>
                <w:rFonts w:ascii="宋体" w:hAnsi="宋体" w:eastAsia="宋体"/>
                <w:b w:val="0"/>
                <w:i w:val="0"/>
                <w:color w:val="000000"/>
                <w:sz w:val="21"/>
              </w:rPr>
              <w:t xml:space="preserve">管片上浮，后视点变化 </w:t>
            </w:r>
          </w:p>
        </w:tc>
        <w:tc>
          <w:tcPr>
            <w:tcW w:type="dxa" w:w="2458"/>
            <w:tcBorders>
              <w:top w:sz="5.599999999999909" w:val="single" w:color="#000000"/>
            </w:tcBorders>
            <w:tcMar>
              <w:start w:w="0" w:type="dxa"/>
              <w:end w:w="0" w:type="dxa"/>
            </w:tcMar>
          </w:tcPr>
          <w:p>
            <w:pPr>
              <w:autoSpaceDN w:val="0"/>
              <w:autoSpaceDE w:val="0"/>
              <w:widowControl/>
              <w:spacing w:line="212" w:lineRule="exact" w:before="642" w:after="0"/>
              <w:ind w:left="0" w:right="1032" w:firstLine="0"/>
              <w:jc w:val="right"/>
            </w:pPr>
            <w:r>
              <w:rPr>
                <w:rFonts w:ascii="宋体" w:hAnsi="宋体" w:eastAsia="宋体"/>
                <w:b w:val="0"/>
                <w:i w:val="0"/>
                <w:color w:val="000000"/>
                <w:sz w:val="21"/>
              </w:rPr>
              <w:t xml:space="preserve">18.11% </w:t>
            </w:r>
          </w:p>
        </w:tc>
      </w:tr>
      <w:tr>
        <w:trPr>
          <w:trHeight w:hRule="exact" w:val="360"/>
        </w:trPr>
        <w:tc>
          <w:tcPr>
            <w:tcW w:type="dxa" w:w="3404"/>
            <w:vMerge/>
            <w:tcBorders>
              <w:top w:sz="5.599999999999909" w:val="single" w:color="#000000"/>
            </w:tcBorders>
          </w:tcPr>
          <w:p/>
        </w:tc>
        <w:tc>
          <w:tcPr>
            <w:tcW w:type="dxa" w:w="353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盾构操作手能力不足 </w:t>
            </w:r>
          </w:p>
        </w:tc>
        <w:tc>
          <w:tcPr>
            <w:tcW w:type="dxa" w:w="2458"/>
            <w:tcBorders/>
            <w:tcMar>
              <w:start w:w="0" w:type="dxa"/>
              <w:end w:w="0" w:type="dxa"/>
            </w:tcMar>
          </w:tcPr>
          <w:p>
            <w:pPr>
              <w:autoSpaceDN w:val="0"/>
              <w:autoSpaceDE w:val="0"/>
              <w:widowControl/>
              <w:spacing w:line="212" w:lineRule="exact" w:before="82" w:after="0"/>
              <w:ind w:left="0" w:right="1032" w:firstLine="0"/>
              <w:jc w:val="right"/>
            </w:pPr>
            <w:r>
              <w:rPr>
                <w:rFonts w:ascii="宋体" w:hAnsi="宋体" w:eastAsia="宋体"/>
                <w:b w:val="0"/>
                <w:i w:val="0"/>
                <w:color w:val="000000"/>
                <w:sz w:val="21"/>
              </w:rPr>
              <w:t xml:space="preserve">29.40% </w:t>
            </w:r>
          </w:p>
        </w:tc>
      </w:tr>
      <w:tr>
        <w:trPr>
          <w:trHeight w:hRule="exact" w:val="340"/>
        </w:trPr>
        <w:tc>
          <w:tcPr>
            <w:tcW w:type="dxa" w:w="3404"/>
            <w:vMerge/>
            <w:tcBorders>
              <w:top w:sz="5.599999999999909" w:val="single" w:color="#000000"/>
            </w:tcBorders>
          </w:tcPr>
          <w:p/>
        </w:tc>
        <w:tc>
          <w:tcPr>
            <w:tcW w:type="dxa" w:w="353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 xml:space="preserve">导向系统故障 </w:t>
            </w:r>
          </w:p>
        </w:tc>
        <w:tc>
          <w:tcPr>
            <w:tcW w:type="dxa" w:w="2458"/>
            <w:tcBorders/>
            <w:tcMar>
              <w:start w:w="0" w:type="dxa"/>
              <w:end w:w="0" w:type="dxa"/>
            </w:tcMar>
          </w:tcPr>
          <w:p>
            <w:pPr>
              <w:autoSpaceDN w:val="0"/>
              <w:autoSpaceDE w:val="0"/>
              <w:widowControl/>
              <w:spacing w:line="210" w:lineRule="exact" w:before="74" w:after="0"/>
              <w:ind w:left="0" w:right="1032" w:firstLine="0"/>
              <w:jc w:val="right"/>
            </w:pPr>
            <w:r>
              <w:rPr>
                <w:rFonts w:ascii="宋体" w:hAnsi="宋体" w:eastAsia="宋体"/>
                <w:b w:val="0"/>
                <w:i w:val="0"/>
                <w:color w:val="000000"/>
                <w:sz w:val="21"/>
              </w:rPr>
              <w:t xml:space="preserve">37.56% </w:t>
            </w:r>
          </w:p>
        </w:tc>
      </w:tr>
      <w:tr>
        <w:trPr>
          <w:trHeight w:hRule="exact" w:val="274"/>
        </w:trPr>
        <w:tc>
          <w:tcPr>
            <w:tcW w:type="dxa" w:w="3404"/>
            <w:vMerge/>
            <w:tcBorders>
              <w:top w:sz="5.599999999999909" w:val="single" w:color="#000000"/>
            </w:tcBorders>
          </w:tcPr>
          <w:p/>
        </w:tc>
        <w:tc>
          <w:tcPr>
            <w:tcW w:type="dxa" w:w="3530"/>
            <w:tcBorders/>
            <w:tcMar>
              <w:start w:w="0" w:type="dxa"/>
              <w:end w:w="0" w:type="dxa"/>
            </w:tcMar>
          </w:tcPr>
          <w:p>
            <w:pPr>
              <w:autoSpaceDN w:val="0"/>
              <w:autoSpaceDE w:val="0"/>
              <w:widowControl/>
              <w:spacing w:line="210" w:lineRule="exact" w:before="84" w:after="0"/>
              <w:ind w:left="0" w:right="0" w:firstLine="0"/>
              <w:jc w:val="center"/>
            </w:pPr>
            <w:r>
              <w:rPr>
                <w:rFonts w:ascii="宋体" w:hAnsi="宋体" w:eastAsia="宋体"/>
                <w:b w:val="0"/>
                <w:i w:val="0"/>
                <w:color w:val="000000"/>
                <w:sz w:val="21"/>
              </w:rPr>
              <w:t xml:space="preserve">切削地下障碍物 </w:t>
            </w:r>
          </w:p>
        </w:tc>
        <w:tc>
          <w:tcPr>
            <w:tcW w:type="dxa" w:w="2458"/>
            <w:tcBorders/>
            <w:tcMar>
              <w:start w:w="0" w:type="dxa"/>
              <w:end w:w="0" w:type="dxa"/>
            </w:tcMar>
          </w:tcPr>
          <w:p>
            <w:pPr>
              <w:autoSpaceDN w:val="0"/>
              <w:autoSpaceDE w:val="0"/>
              <w:widowControl/>
              <w:spacing w:line="210" w:lineRule="exact" w:before="84" w:after="0"/>
              <w:ind w:left="0" w:right="1032" w:firstLine="0"/>
              <w:jc w:val="right"/>
            </w:pPr>
            <w:r>
              <w:rPr>
                <w:rFonts w:ascii="宋体" w:hAnsi="宋体" w:eastAsia="宋体"/>
                <w:b w:val="0"/>
                <w:i w:val="0"/>
                <w:color w:val="000000"/>
                <w:sz w:val="21"/>
              </w:rPr>
              <w:t xml:space="preserve">14.93% </w:t>
            </w:r>
          </w:p>
        </w:tc>
      </w:tr>
    </w:tbl>
    <w:p>
      <w:pPr>
        <w:autoSpaceDN w:val="0"/>
        <w:autoSpaceDE w:val="0"/>
        <w:widowControl/>
        <w:spacing w:line="14" w:lineRule="exact" w:before="0" w:after="100"/>
        <w:ind w:left="0" w:right="0"/>
      </w:pPr>
    </w:p>
    <w:p>
      <w:pPr>
        <w:sectPr>
          <w:pgSz w:w="11906" w:h="16838"/>
          <w:pgMar w:top="724" w:right="1274" w:bottom="170" w:left="420" w:header="720" w:footer="720" w:gutter="0"/>
          <w:cols/>
          <w:docGrid w:linePitch="360"/>
        </w:sectPr>
      </w:pPr>
    </w:p>
    <w:p>
      <w:pPr>
        <w:sectPr>
          <w:type w:val="continuous"/>
          <w:pgSz w:w="11906" w:h="16838"/>
          <w:pgMar w:top="724" w:right="1274" w:bottom="170" w:left="420" w:header="720" w:footer="720" w:gutter="0"/>
          <w:cols w:num="2" w:equalWidth="0">
            <w:col w:w="4116" w:space="0"/>
            <w:col w:w="6096" w:space="0"/>
          </w:cols>
          <w:docGrid w:linePitch="360"/>
        </w:sectPr>
      </w:pPr>
    </w:p>
    <w:tbl>
      <w:tblPr>
        <w:tblW w:type="auto" w:w="0"/>
        <w:tblLayout w:type="fixed"/>
        <w:tblLook w:firstColumn="1" w:firstRow="1" w:lastColumn="0" w:lastRow="0" w:noHBand="0" w:noVBand="1" w:val="04A0"/>
        <w:tblInd w:w="3.9999999999997726" w:type="dxa"/>
      </w:tblPr>
      <w:tblGrid>
        <w:gridCol w:w="5106"/>
        <w:gridCol w:w="5106"/>
      </w:tblGrid>
      <w:tr>
        <w:trPr>
          <w:trHeight w:hRule="exact" w:val="578"/>
        </w:trPr>
        <w:tc>
          <w:tcPr>
            <w:tcW w:type="dxa" w:w="3620"/>
            <w:tcBorders>
              <w:top w:sz="4.0" w:val="single" w:color="#000000"/>
            </w:tcBorders>
            <w:tcMar>
              <w:start w:w="0" w:type="dxa"/>
              <w:end w:w="0" w:type="dxa"/>
            </w:tcMar>
          </w:tcPr>
          <w:p>
            <w:pPr>
              <w:autoSpaceDN w:val="0"/>
              <w:autoSpaceDE w:val="0"/>
              <w:widowControl/>
              <w:spacing w:line="296" w:lineRule="exact" w:before="0" w:after="0"/>
              <w:ind w:left="288" w:right="432" w:firstLine="0"/>
              <w:jc w:val="center"/>
            </w:pPr>
            <w:r>
              <w:rPr>
                <w:rFonts w:ascii="宋体" w:hAnsi="宋体" w:eastAsia="宋体"/>
                <w:b w:val="0"/>
                <w:i w:val="0"/>
                <w:color w:val="000000"/>
                <w:sz w:val="21"/>
              </w:rPr>
              <w:t xml:space="preserve">纠偏量过大，推力偏心过多 </w:t>
            </w:r>
            <w:r>
              <w:rPr>
                <w:rFonts w:ascii="宋体" w:hAnsi="宋体" w:eastAsia="宋体"/>
                <w:b w:val="0"/>
                <w:i w:val="0"/>
                <w:color w:val="000000"/>
                <w:sz w:val="21"/>
              </w:rPr>
              <w:t xml:space="preserve">盾构盾尾间隙过小 </w:t>
            </w:r>
          </w:p>
        </w:tc>
        <w:tc>
          <w:tcPr>
            <w:tcW w:type="dxa" w:w="2040"/>
            <w:tcBorders>
              <w:top w:sz="4.0" w:val="single" w:color="#000000"/>
            </w:tcBorders>
            <w:tcMar>
              <w:start w:w="0" w:type="dxa"/>
              <w:end w:w="0" w:type="dxa"/>
            </w:tcMar>
          </w:tcPr>
          <w:p>
            <w:pPr>
              <w:autoSpaceDN w:val="0"/>
              <w:autoSpaceDE w:val="0"/>
              <w:widowControl/>
              <w:spacing w:line="296" w:lineRule="exact" w:before="0" w:after="0"/>
              <w:ind w:left="576" w:right="576" w:firstLine="0"/>
              <w:jc w:val="center"/>
            </w:pPr>
            <w:r>
              <w:rPr>
                <w:rFonts w:ascii="宋体" w:hAnsi="宋体" w:eastAsia="宋体"/>
                <w:b w:val="0"/>
                <w:i w:val="0"/>
                <w:color w:val="000000"/>
                <w:sz w:val="21"/>
              </w:rPr>
              <w:t xml:space="preserve">9.48% </w:t>
            </w:r>
            <w:r>
              <w:br/>
            </w:r>
            <w:r>
              <w:rPr>
                <w:rFonts w:ascii="宋体" w:hAnsi="宋体" w:eastAsia="宋体"/>
                <w:b w:val="0"/>
                <w:i w:val="0"/>
                <w:color w:val="000000"/>
                <w:sz w:val="21"/>
              </w:rPr>
              <w:t xml:space="preserve">14.45% </w:t>
            </w:r>
          </w:p>
        </w:tc>
      </w:tr>
    </w:tbl>
    <w:p>
      <w:pPr>
        <w:autoSpaceDN w:val="0"/>
        <w:autoSpaceDE w:val="0"/>
        <w:widowControl/>
        <w:spacing w:line="14" w:lineRule="exact" w:before="0" w:after="142"/>
        <w:ind w:left="0" w:right="0"/>
      </w:pPr>
    </w:p>
    <w:p>
      <w:pPr>
        <w:sectPr>
          <w:type w:val="nextColumn"/>
          <w:pgSz w:w="11906" w:h="16838"/>
          <w:pgMar w:top="724" w:right="1274" w:bottom="170" w:left="420" w:header="720" w:footer="720" w:gutter="0"/>
          <w:cols w:num="2" w:equalWidth="0">
            <w:col w:w="4116" w:space="0"/>
            <w:col w:w="6096" w:space="0"/>
          </w:cols>
          <w:docGrid w:linePitch="360"/>
        </w:sectPr>
      </w:pPr>
    </w:p>
    <w:tbl>
      <w:tblPr>
        <w:tblW w:type="auto" w:w="0"/>
        <w:tblLayout w:type="fixed"/>
        <w:tblLook w:firstColumn="1" w:firstRow="1" w:lastColumn="0" w:lastRow="0" w:noHBand="0" w:noVBand="1" w:val="04A0"/>
        <w:tblInd w:w="1272.0" w:type="dxa"/>
      </w:tblPr>
      <w:tblGrid>
        <w:gridCol w:w="3404"/>
        <w:gridCol w:w="3404"/>
        <w:gridCol w:w="3404"/>
      </w:tblGrid>
      <w:tr>
        <w:trPr>
          <w:trHeight w:hRule="exact" w:val="342"/>
        </w:trPr>
        <w:tc>
          <w:tcPr>
            <w:tcW w:type="dxa" w:w="283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72" w:after="0"/>
              <w:ind w:left="0" w:right="764" w:firstLine="0"/>
              <w:jc w:val="right"/>
            </w:pPr>
            <w:r>
              <w:rPr>
                <w:rFonts w:ascii="宋体" w:hAnsi="宋体" w:eastAsia="宋体"/>
                <w:b w:val="0"/>
                <w:i w:val="0"/>
                <w:color w:val="000000"/>
                <w:sz w:val="21"/>
              </w:rPr>
              <w:t xml:space="preserve">18 管片破裂 </w:t>
            </w:r>
          </w:p>
        </w:tc>
        <w:tc>
          <w:tcPr>
            <w:tcW w:type="dxa" w:w="3730"/>
            <w:tcBorders/>
            <w:tcMar>
              <w:start w:w="0" w:type="dxa"/>
              <w:end w:w="0" w:type="dxa"/>
            </w:tcMar>
          </w:tcPr>
          <w:p>
            <w:pPr>
              <w:autoSpaceDN w:val="0"/>
              <w:autoSpaceDE w:val="0"/>
              <w:widowControl/>
              <w:spacing w:line="210" w:lineRule="exact" w:before="0" w:after="0"/>
              <w:ind w:left="124" w:right="0" w:firstLine="0"/>
              <w:jc w:val="left"/>
            </w:pPr>
            <w:r>
              <w:rPr>
                <w:rFonts w:ascii="宋体" w:hAnsi="宋体" w:eastAsia="宋体"/>
                <w:b w:val="0"/>
                <w:i w:val="0"/>
                <w:color w:val="000000"/>
                <w:sz w:val="21"/>
              </w:rPr>
              <w:t>拼装位置不佳，螺栓孔无法对齐，</w:t>
            </w:r>
          </w:p>
        </w:tc>
        <w:tc>
          <w:tcPr>
            <w:tcW w:type="dxa" w:w="1940"/>
            <w:vMerge w:val="restart"/>
            <w:tcBorders/>
            <w:tcMar>
              <w:start w:w="0" w:type="dxa"/>
              <w:end w:w="0" w:type="dxa"/>
            </w:tcMar>
            <w:tcMar>
              <w:start w:w="0" w:type="dxa"/>
              <w:end w:w="0" w:type="dxa"/>
            </w:tcMar>
          </w:tcPr>
          <w:p>
            <w:pPr>
              <w:autoSpaceDN w:val="0"/>
              <w:autoSpaceDE w:val="0"/>
              <w:widowControl/>
              <w:spacing w:line="210" w:lineRule="exact" w:before="168" w:after="0"/>
              <w:ind w:left="0" w:right="714" w:firstLine="0"/>
              <w:jc w:val="right"/>
            </w:pPr>
            <w:r>
              <w:rPr>
                <w:rFonts w:ascii="宋体" w:hAnsi="宋体" w:eastAsia="宋体"/>
                <w:b w:val="0"/>
                <w:i w:val="0"/>
                <w:color w:val="000000"/>
                <w:sz w:val="21"/>
              </w:rPr>
              <w:t xml:space="preserve">29.45% </w:t>
            </w:r>
          </w:p>
        </w:tc>
      </w:tr>
      <w:tr>
        <w:trPr>
          <w:trHeight w:hRule="exact" w:val="192"/>
        </w:trPr>
        <w:tc>
          <w:tcPr>
            <w:tcW w:type="dxa" w:w="3404"/>
            <w:vMerge/>
            <w:tcBorders>
              <w:bottom w:sz="4.0" w:val="single" w:color="#000000"/>
            </w:tcBorders>
          </w:tcPr>
          <w:p/>
        </w:tc>
        <w:tc>
          <w:tcPr>
            <w:tcW w:type="dxa" w:w="3730"/>
            <w:vMerge w:val="restart"/>
            <w:tcBorders/>
            <w:tcMar>
              <w:start w:w="0" w:type="dxa"/>
              <w:end w:w="0" w:type="dxa"/>
            </w:tcMar>
            <w:tcMar>
              <w:start w:w="0" w:type="dxa"/>
              <w:end w:w="0" w:type="dxa"/>
            </w:tcMar>
          </w:tcPr>
          <w:p>
            <w:pPr>
              <w:autoSpaceDN w:val="0"/>
              <w:autoSpaceDE w:val="0"/>
              <w:widowControl/>
              <w:spacing w:line="210" w:lineRule="exact" w:before="0" w:after="0"/>
              <w:ind w:left="862" w:right="0" w:firstLine="0"/>
              <w:jc w:val="left"/>
            </w:pPr>
            <w:r>
              <w:rPr>
                <w:rFonts w:ascii="宋体" w:hAnsi="宋体" w:eastAsia="宋体"/>
                <w:b w:val="0"/>
                <w:i w:val="0"/>
                <w:color w:val="000000"/>
                <w:sz w:val="21"/>
              </w:rPr>
              <w:t xml:space="preserve">施工人员野蛮作业 </w:t>
            </w:r>
          </w:p>
        </w:tc>
        <w:tc>
          <w:tcPr>
            <w:tcW w:type="dxa" w:w="3404"/>
            <w:vMerge/>
            <w:tcBorders/>
          </w:tcPr>
          <w:p/>
        </w:tc>
      </w:tr>
      <w:tr>
        <w:trPr>
          <w:trHeight w:hRule="exact" w:val="84"/>
        </w:trPr>
        <w:tc>
          <w:tcPr>
            <w:tcW w:type="dxa" w:w="3404"/>
            <w:vMerge/>
            <w:tcBorders>
              <w:bottom w:sz="4.0" w:val="single" w:color="#000000"/>
            </w:tcBorders>
          </w:tcPr>
          <w:p/>
        </w:tc>
        <w:tc>
          <w:tcPr>
            <w:tcW w:type="dxa" w:w="3404"/>
            <w:vMerge/>
            <w:tcBorders/>
          </w:tcPr>
          <w:p/>
        </w:tc>
        <w:tc>
          <w:tcPr>
            <w:tcW w:type="dxa" w:w="1940"/>
            <w:vMerge w:val="restart"/>
            <w:tcBorders/>
            <w:tcMar>
              <w:start w:w="0" w:type="dxa"/>
              <w:end w:w="0" w:type="dxa"/>
            </w:tcMar>
            <w:tcMar>
              <w:start w:w="0" w:type="dxa"/>
              <w:end w:w="0" w:type="dxa"/>
            </w:tcMar>
          </w:tcPr>
          <w:p>
            <w:pPr>
              <w:autoSpaceDN w:val="0"/>
              <w:autoSpaceDE w:val="0"/>
              <w:widowControl/>
              <w:spacing w:line="212" w:lineRule="exact" w:before="154" w:after="0"/>
              <w:ind w:left="0" w:right="714" w:firstLine="0"/>
              <w:jc w:val="right"/>
            </w:pPr>
            <w:r>
              <w:rPr>
                <w:rFonts w:ascii="宋体" w:hAnsi="宋体" w:eastAsia="宋体"/>
                <w:b w:val="0"/>
                <w:i w:val="0"/>
                <w:color w:val="000000"/>
                <w:sz w:val="21"/>
              </w:rPr>
              <w:t xml:space="preserve">14.19% </w:t>
            </w:r>
          </w:p>
        </w:tc>
      </w:tr>
      <w:tr>
        <w:trPr>
          <w:trHeight w:hRule="exact" w:val="364"/>
        </w:trPr>
        <w:tc>
          <w:tcPr>
            <w:tcW w:type="dxa" w:w="3404"/>
            <w:vMerge/>
            <w:tcBorders>
              <w:bottom w:sz="4.0" w:val="single" w:color="#000000"/>
            </w:tcBorders>
          </w:tcPr>
          <w:p/>
        </w:tc>
        <w:tc>
          <w:tcPr>
            <w:tcW w:type="dxa" w:w="3730"/>
            <w:tcBorders/>
            <w:tcMar>
              <w:start w:w="0" w:type="dxa"/>
              <w:end w:w="0" w:type="dxa"/>
            </w:tcMar>
          </w:tcPr>
          <w:p>
            <w:pPr>
              <w:autoSpaceDN w:val="0"/>
              <w:autoSpaceDE w:val="0"/>
              <w:widowControl/>
              <w:spacing w:line="212" w:lineRule="exact" w:before="70" w:after="0"/>
              <w:ind w:left="544" w:right="0" w:firstLine="0"/>
              <w:jc w:val="left"/>
            </w:pPr>
            <w:r>
              <w:rPr>
                <w:rFonts w:ascii="宋体" w:hAnsi="宋体" w:eastAsia="宋体"/>
                <w:b w:val="0"/>
                <w:i w:val="0"/>
                <w:color w:val="000000"/>
                <w:sz w:val="21"/>
              </w:rPr>
              <w:t xml:space="preserve">管片生产过程中养护不当 </w:t>
            </w:r>
          </w:p>
        </w:tc>
        <w:tc>
          <w:tcPr>
            <w:tcW w:type="dxa" w:w="3404"/>
            <w:vMerge/>
            <w:tcBorders/>
          </w:tcPr>
          <w:p/>
        </w:tc>
      </w:tr>
      <w:tr>
        <w:trPr>
          <w:trHeight w:hRule="exact" w:val="380"/>
        </w:trPr>
        <w:tc>
          <w:tcPr>
            <w:tcW w:type="dxa" w:w="3404"/>
            <w:vMerge/>
            <w:tcBorders>
              <w:bottom w:sz="4.0" w:val="single" w:color="#000000"/>
            </w:tcBorders>
          </w:tcPr>
          <w:p/>
        </w:tc>
        <w:tc>
          <w:tcPr>
            <w:tcW w:type="dxa" w:w="3730"/>
            <w:tcBorders/>
            <w:tcMar>
              <w:start w:w="0" w:type="dxa"/>
              <w:end w:w="0" w:type="dxa"/>
            </w:tcMar>
          </w:tcPr>
          <w:p>
            <w:pPr>
              <w:autoSpaceDN w:val="0"/>
              <w:autoSpaceDE w:val="0"/>
              <w:widowControl/>
              <w:spacing w:line="212" w:lineRule="exact" w:before="86" w:after="0"/>
              <w:ind w:left="0" w:right="1294" w:firstLine="0"/>
              <w:jc w:val="right"/>
            </w:pPr>
            <w:r>
              <w:rPr>
                <w:rFonts w:ascii="宋体" w:hAnsi="宋体" w:eastAsia="宋体"/>
                <w:b w:val="0"/>
                <w:i w:val="0"/>
                <w:color w:val="000000"/>
                <w:sz w:val="21"/>
              </w:rPr>
              <w:t xml:space="preserve">管片运输磕碰 </w:t>
            </w:r>
          </w:p>
        </w:tc>
        <w:tc>
          <w:tcPr>
            <w:tcW w:type="dxa" w:w="1940"/>
            <w:tcBorders/>
            <w:tcMar>
              <w:start w:w="0" w:type="dxa"/>
              <w:end w:w="0" w:type="dxa"/>
            </w:tcMar>
          </w:tcPr>
          <w:p>
            <w:pPr>
              <w:autoSpaceDN w:val="0"/>
              <w:autoSpaceDE w:val="0"/>
              <w:widowControl/>
              <w:spacing w:line="212" w:lineRule="exact" w:before="86" w:after="0"/>
              <w:ind w:left="0" w:right="714" w:firstLine="0"/>
              <w:jc w:val="right"/>
            </w:pPr>
            <w:r>
              <w:rPr>
                <w:rFonts w:ascii="宋体" w:hAnsi="宋体" w:eastAsia="宋体"/>
                <w:b w:val="0"/>
                <w:i w:val="0"/>
                <w:color w:val="000000"/>
                <w:sz w:val="21"/>
              </w:rPr>
              <w:t xml:space="preserve">13.16% </w:t>
            </w:r>
          </w:p>
        </w:tc>
      </w:tr>
      <w:tr>
        <w:trPr>
          <w:trHeight w:hRule="exact" w:val="398"/>
        </w:trPr>
        <w:tc>
          <w:tcPr>
            <w:tcW w:type="dxa" w:w="3404"/>
            <w:vMerge/>
            <w:tcBorders>
              <w:bottom w:sz="4.0" w:val="single" w:color="#000000"/>
            </w:tcBorders>
          </w:tcPr>
          <w:p/>
        </w:tc>
        <w:tc>
          <w:tcPr>
            <w:tcW w:type="dxa" w:w="3730"/>
            <w:tcBorders>
              <w:bottom w:sz="4.0" w:val="single" w:color="#000000"/>
            </w:tcBorders>
            <w:tcMar>
              <w:start w:w="0" w:type="dxa"/>
              <w:end w:w="0" w:type="dxa"/>
            </w:tcMar>
          </w:tcPr>
          <w:p>
            <w:pPr>
              <w:autoSpaceDN w:val="0"/>
              <w:autoSpaceDE w:val="0"/>
              <w:widowControl/>
              <w:spacing w:line="210" w:lineRule="exact" w:before="86" w:after="0"/>
              <w:ind w:left="0" w:right="1294" w:firstLine="0"/>
              <w:jc w:val="right"/>
            </w:pPr>
            <w:r>
              <w:rPr>
                <w:rFonts w:ascii="宋体" w:hAnsi="宋体" w:eastAsia="宋体"/>
                <w:b w:val="0"/>
                <w:i w:val="0"/>
                <w:color w:val="000000"/>
                <w:sz w:val="21"/>
              </w:rPr>
              <w:t xml:space="preserve">推力设置过大 </w:t>
            </w:r>
          </w:p>
        </w:tc>
        <w:tc>
          <w:tcPr>
            <w:tcW w:type="dxa" w:w="1940"/>
            <w:tcBorders>
              <w:bottom w:sz="4.0" w:val="single" w:color="#000000"/>
            </w:tcBorders>
            <w:tcMar>
              <w:start w:w="0" w:type="dxa"/>
              <w:end w:w="0" w:type="dxa"/>
            </w:tcMar>
          </w:tcPr>
          <w:p>
            <w:pPr>
              <w:autoSpaceDN w:val="0"/>
              <w:autoSpaceDE w:val="0"/>
              <w:widowControl/>
              <w:spacing w:line="210" w:lineRule="exact" w:before="86" w:after="0"/>
              <w:ind w:left="0" w:right="714" w:firstLine="0"/>
              <w:jc w:val="right"/>
            </w:pPr>
            <w:r>
              <w:rPr>
                <w:rFonts w:ascii="宋体" w:hAnsi="宋体" w:eastAsia="宋体"/>
                <w:b w:val="0"/>
                <w:i w:val="0"/>
                <w:color w:val="000000"/>
                <w:sz w:val="21"/>
              </w:rPr>
              <w:t xml:space="preserve">19.27% </w:t>
            </w:r>
          </w:p>
        </w:tc>
      </w:tr>
      <w:tr>
        <w:trPr>
          <w:trHeight w:hRule="exact" w:val="302"/>
        </w:trPr>
        <w:tc>
          <w:tcPr>
            <w:tcW w:type="dxa" w:w="2838"/>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560" w:after="0"/>
              <w:ind w:left="0" w:right="0" w:firstLine="0"/>
              <w:jc w:val="center"/>
            </w:pPr>
            <w:r>
              <w:rPr>
                <w:rFonts w:ascii="宋体" w:hAnsi="宋体" w:eastAsia="宋体"/>
                <w:b w:val="0"/>
                <w:i w:val="0"/>
                <w:color w:val="000000"/>
                <w:sz w:val="21"/>
              </w:rPr>
              <w:t>19 刀盘结泥饼，刀盘、刀具</w:t>
            </w:r>
          </w:p>
        </w:tc>
        <w:tc>
          <w:tcPr>
            <w:tcW w:type="dxa" w:w="3730"/>
            <w:tcBorders>
              <w:top w:sz="4.0" w:val="single" w:color="#000000"/>
            </w:tcBorders>
            <w:tcMar>
              <w:start w:w="0" w:type="dxa"/>
              <w:end w:w="0" w:type="dxa"/>
            </w:tcMar>
          </w:tcPr>
          <w:p>
            <w:pPr>
              <w:autoSpaceDN w:val="0"/>
              <w:autoSpaceDE w:val="0"/>
              <w:widowControl/>
              <w:spacing w:line="210" w:lineRule="exact" w:before="34" w:after="0"/>
              <w:ind w:left="438" w:right="0" w:firstLine="0"/>
              <w:jc w:val="left"/>
            </w:pPr>
            <w:r>
              <w:rPr>
                <w:rFonts w:ascii="宋体" w:hAnsi="宋体" w:eastAsia="宋体"/>
                <w:b w:val="0"/>
                <w:i w:val="0"/>
                <w:color w:val="000000"/>
                <w:sz w:val="21"/>
              </w:rPr>
              <w:t xml:space="preserve">未制定完善的渣土改良方案 </w:t>
            </w:r>
          </w:p>
        </w:tc>
        <w:tc>
          <w:tcPr>
            <w:tcW w:type="dxa" w:w="1940"/>
            <w:tcBorders>
              <w:top w:sz="4.0" w:val="single" w:color="#000000"/>
            </w:tcBorders>
            <w:tcMar>
              <w:start w:w="0" w:type="dxa"/>
              <w:end w:w="0" w:type="dxa"/>
            </w:tcMar>
          </w:tcPr>
          <w:p>
            <w:pPr>
              <w:autoSpaceDN w:val="0"/>
              <w:autoSpaceDE w:val="0"/>
              <w:widowControl/>
              <w:spacing w:line="210" w:lineRule="exact" w:before="34" w:after="0"/>
              <w:ind w:left="0" w:right="714" w:firstLine="0"/>
              <w:jc w:val="right"/>
            </w:pPr>
            <w:r>
              <w:rPr>
                <w:rFonts w:ascii="宋体" w:hAnsi="宋体" w:eastAsia="宋体"/>
                <w:b w:val="0"/>
                <w:i w:val="0"/>
                <w:color w:val="000000"/>
                <w:sz w:val="21"/>
              </w:rPr>
              <w:t xml:space="preserve">16.67% </w:t>
            </w:r>
          </w:p>
        </w:tc>
      </w:tr>
      <w:tr>
        <w:trPr>
          <w:trHeight w:hRule="exact" w:val="440"/>
        </w:trPr>
        <w:tc>
          <w:tcPr>
            <w:tcW w:type="dxa" w:w="3404"/>
            <w:vMerge/>
            <w:tcBorders>
              <w:top w:sz="4.0" w:val="single" w:color="#000000"/>
            </w:tcBorders>
          </w:tcPr>
          <w:p/>
        </w:tc>
        <w:tc>
          <w:tcPr>
            <w:tcW w:type="dxa" w:w="3730"/>
            <w:tcBorders/>
            <w:tcMar>
              <w:start w:w="0" w:type="dxa"/>
              <w:end w:w="0" w:type="dxa"/>
            </w:tcMar>
          </w:tcPr>
          <w:p>
            <w:pPr>
              <w:autoSpaceDN w:val="0"/>
              <w:autoSpaceDE w:val="0"/>
              <w:widowControl/>
              <w:spacing w:line="212" w:lineRule="exact" w:before="86" w:after="0"/>
              <w:ind w:left="862" w:right="0" w:firstLine="0"/>
              <w:jc w:val="left"/>
            </w:pPr>
            <w:r>
              <w:rPr>
                <w:rFonts w:ascii="宋体" w:hAnsi="宋体" w:eastAsia="宋体"/>
                <w:b w:val="0"/>
                <w:i w:val="0"/>
                <w:color w:val="000000"/>
                <w:sz w:val="21"/>
              </w:rPr>
              <w:t xml:space="preserve">改良材料质量较差 </w:t>
            </w:r>
          </w:p>
        </w:tc>
        <w:tc>
          <w:tcPr>
            <w:tcW w:type="dxa" w:w="1940"/>
            <w:tcBorders/>
            <w:tcMar>
              <w:start w:w="0" w:type="dxa"/>
              <w:end w:w="0" w:type="dxa"/>
            </w:tcMar>
          </w:tcPr>
          <w:p>
            <w:pPr>
              <w:autoSpaceDN w:val="0"/>
              <w:autoSpaceDE w:val="0"/>
              <w:widowControl/>
              <w:spacing w:line="212" w:lineRule="exact" w:before="86" w:after="0"/>
              <w:ind w:left="0" w:right="714" w:firstLine="0"/>
              <w:jc w:val="right"/>
            </w:pPr>
            <w:r>
              <w:rPr>
                <w:rFonts w:ascii="宋体" w:hAnsi="宋体" w:eastAsia="宋体"/>
                <w:b w:val="0"/>
                <w:i w:val="0"/>
                <w:color w:val="000000"/>
                <w:sz w:val="21"/>
              </w:rPr>
              <w:t xml:space="preserve">33.67% </w:t>
            </w:r>
          </w:p>
        </w:tc>
      </w:tr>
      <w:tr>
        <w:trPr>
          <w:trHeight w:hRule="exact" w:val="96"/>
        </w:trPr>
        <w:tc>
          <w:tcPr>
            <w:tcW w:type="dxa" w:w="3404"/>
            <w:vMerge/>
            <w:tcBorders>
              <w:top w:sz="4.0" w:val="single" w:color="#000000"/>
            </w:tcBorders>
          </w:tcPr>
          <w:p/>
        </w:tc>
        <w:tc>
          <w:tcPr>
            <w:tcW w:type="dxa" w:w="3730"/>
            <w:vMerge w:val="restart"/>
            <w:tcBorders/>
            <w:tcMar>
              <w:start w:w="0" w:type="dxa"/>
              <w:end w:w="0" w:type="dxa"/>
            </w:tcMar>
            <w:tcMar>
              <w:start w:w="0" w:type="dxa"/>
              <w:end w:w="0" w:type="dxa"/>
            </w:tcMar>
          </w:tcPr>
          <w:p>
            <w:pPr>
              <w:autoSpaceDN w:val="0"/>
              <w:autoSpaceDE w:val="0"/>
              <w:widowControl/>
              <w:spacing w:line="212" w:lineRule="exact" w:before="0" w:after="0"/>
              <w:ind w:left="438" w:right="0" w:firstLine="0"/>
              <w:jc w:val="left"/>
            </w:pPr>
            <w:r>
              <w:rPr>
                <w:rFonts w:ascii="宋体" w:hAnsi="宋体" w:eastAsia="宋体"/>
                <w:b w:val="0"/>
                <w:i w:val="0"/>
                <w:color w:val="000000"/>
                <w:sz w:val="21"/>
              </w:rPr>
              <w:t xml:space="preserve">施工人员未按执行改良方案 </w:t>
            </w:r>
          </w:p>
        </w:tc>
        <w:tc>
          <w:tcPr>
            <w:tcW w:type="dxa" w:w="1940"/>
            <w:vMerge w:val="restart"/>
            <w:tcBorders/>
            <w:tcMar>
              <w:start w:w="0" w:type="dxa"/>
              <w:end w:w="0" w:type="dxa"/>
            </w:tcMar>
            <w:tcMar>
              <w:start w:w="0" w:type="dxa"/>
              <w:end w:w="0" w:type="dxa"/>
            </w:tcMar>
          </w:tcPr>
          <w:p>
            <w:pPr>
              <w:autoSpaceDN w:val="0"/>
              <w:autoSpaceDE w:val="0"/>
              <w:widowControl/>
              <w:spacing w:line="212" w:lineRule="exact" w:before="0" w:after="0"/>
              <w:ind w:left="0" w:right="714" w:firstLine="0"/>
              <w:jc w:val="right"/>
            </w:pPr>
            <w:r>
              <w:rPr>
                <w:rFonts w:ascii="宋体" w:hAnsi="宋体" w:eastAsia="宋体"/>
                <w:b w:val="0"/>
                <w:i w:val="0"/>
                <w:color w:val="000000"/>
                <w:sz w:val="21"/>
              </w:rPr>
              <w:t xml:space="preserve">22.45% </w:t>
            </w:r>
          </w:p>
        </w:tc>
      </w:tr>
      <w:tr>
        <w:trPr>
          <w:trHeight w:hRule="exact" w:val="164"/>
        </w:trPr>
        <w:tc>
          <w:tcPr>
            <w:tcW w:type="dxa" w:w="283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64" w:after="0"/>
              <w:ind w:left="0" w:right="894" w:firstLine="0"/>
              <w:jc w:val="right"/>
            </w:pPr>
            <w:r>
              <w:rPr>
                <w:rFonts w:ascii="宋体" w:hAnsi="宋体" w:eastAsia="宋体"/>
                <w:b w:val="0"/>
                <w:i w:val="0"/>
                <w:color w:val="000000"/>
                <w:sz w:val="21"/>
              </w:rPr>
              <w:t xml:space="preserve">异常磨损 </w:t>
            </w:r>
          </w:p>
        </w:tc>
        <w:tc>
          <w:tcPr>
            <w:tcW w:type="dxa" w:w="3404"/>
            <w:vMerge/>
            <w:tcBorders/>
          </w:tcPr>
          <w:p/>
        </w:tc>
        <w:tc>
          <w:tcPr>
            <w:tcW w:type="dxa" w:w="3404"/>
            <w:vMerge/>
            <w:tcBorders/>
          </w:tcPr>
          <w:p/>
        </w:tc>
      </w:tr>
      <w:tr>
        <w:trPr>
          <w:trHeight w:hRule="exact" w:val="360"/>
        </w:trPr>
        <w:tc>
          <w:tcPr>
            <w:tcW w:type="dxa" w:w="3404"/>
            <w:vMerge/>
            <w:tcBorders>
              <w:bottom w:sz="4.0" w:val="single" w:color="#000000"/>
            </w:tcBorders>
          </w:tcPr>
          <w:p/>
        </w:tc>
        <w:tc>
          <w:tcPr>
            <w:tcW w:type="dxa" w:w="3730"/>
            <w:tcBorders/>
            <w:tcMar>
              <w:start w:w="0" w:type="dxa"/>
              <w:end w:w="0" w:type="dxa"/>
            </w:tcMar>
          </w:tcPr>
          <w:p>
            <w:pPr>
              <w:autoSpaceDN w:val="0"/>
              <w:autoSpaceDE w:val="0"/>
              <w:widowControl/>
              <w:spacing w:line="212" w:lineRule="exact" w:before="86" w:after="0"/>
              <w:ind w:left="124" w:right="0" w:firstLine="0"/>
              <w:jc w:val="left"/>
            </w:pPr>
            <w:r>
              <w:rPr>
                <w:rFonts w:ascii="宋体" w:hAnsi="宋体" w:eastAsia="宋体"/>
                <w:b w:val="0"/>
                <w:i w:val="0"/>
                <w:color w:val="000000"/>
                <w:sz w:val="21"/>
              </w:rPr>
              <w:t>地质情况突变，未及时调整改良方</w:t>
            </w:r>
          </w:p>
        </w:tc>
        <w:tc>
          <w:tcPr>
            <w:tcW w:type="dxa" w:w="1940"/>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58" w:after="0"/>
              <w:ind w:left="0" w:right="714" w:firstLine="0"/>
              <w:jc w:val="right"/>
            </w:pPr>
            <w:r>
              <w:rPr>
                <w:rFonts w:ascii="宋体" w:hAnsi="宋体" w:eastAsia="宋体"/>
                <w:b w:val="0"/>
                <w:i w:val="0"/>
                <w:color w:val="000000"/>
                <w:sz w:val="21"/>
              </w:rPr>
              <w:t xml:space="preserve">27.22% </w:t>
            </w:r>
          </w:p>
        </w:tc>
      </w:tr>
      <w:tr>
        <w:trPr>
          <w:trHeight w:hRule="exact" w:val="382"/>
        </w:trPr>
        <w:tc>
          <w:tcPr>
            <w:tcW w:type="dxa" w:w="3404"/>
            <w:vMerge/>
            <w:tcBorders>
              <w:bottom w:sz="4.0" w:val="single" w:color="#000000"/>
            </w:tcBorders>
          </w:tcPr>
          <w:p/>
        </w:tc>
        <w:tc>
          <w:tcPr>
            <w:tcW w:type="dxa" w:w="3730"/>
            <w:tcBorders>
              <w:bottom w:sz="4.0" w:val="single" w:color="#000000"/>
            </w:tcBorders>
            <w:tcMar>
              <w:start w:w="0" w:type="dxa"/>
              <w:end w:w="0" w:type="dxa"/>
            </w:tcMar>
          </w:tcPr>
          <w:p>
            <w:pPr>
              <w:autoSpaceDN w:val="0"/>
              <w:autoSpaceDE w:val="0"/>
              <w:widowControl/>
              <w:spacing w:line="210" w:lineRule="exact" w:before="66" w:after="0"/>
              <w:ind w:left="0" w:right="1818" w:firstLine="0"/>
              <w:jc w:val="right"/>
            </w:pPr>
            <w:r>
              <w:rPr>
                <w:rFonts w:ascii="宋体" w:hAnsi="宋体" w:eastAsia="宋体"/>
                <w:b w:val="0"/>
                <w:i w:val="0"/>
                <w:color w:val="000000"/>
                <w:sz w:val="21"/>
              </w:rPr>
              <w:t xml:space="preserve">案 </w:t>
            </w:r>
          </w:p>
        </w:tc>
        <w:tc>
          <w:tcPr>
            <w:tcW w:type="dxa" w:w="3404"/>
            <w:vMerge/>
            <w:tcBorders>
              <w:bottom w:sz="4.0" w:val="single" w:color="#000000"/>
            </w:tcBorders>
          </w:tcPr>
          <w:p/>
        </w:tc>
      </w:tr>
      <w:tr>
        <w:trPr>
          <w:trHeight w:hRule="exact" w:val="298"/>
        </w:trPr>
        <w:tc>
          <w:tcPr>
            <w:tcW w:type="dxa" w:w="283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54" w:after="0"/>
              <w:ind w:left="658" w:right="0" w:firstLine="0"/>
              <w:jc w:val="left"/>
            </w:pPr>
            <w:r>
              <w:rPr>
                <w:rFonts w:ascii="宋体" w:hAnsi="宋体" w:eastAsia="宋体"/>
                <w:b w:val="0"/>
                <w:i w:val="0"/>
                <w:color w:val="000000"/>
                <w:sz w:val="21"/>
              </w:rPr>
              <w:t xml:space="preserve">20 隧道涌水涌砂 </w:t>
            </w:r>
          </w:p>
        </w:tc>
        <w:tc>
          <w:tcPr>
            <w:tcW w:type="dxa" w:w="3730"/>
            <w:tcBorders>
              <w:top w:sz="4.0" w:val="single" w:color="#000000"/>
            </w:tcBorders>
            <w:tcMar>
              <w:start w:w="0" w:type="dxa"/>
              <w:end w:w="0" w:type="dxa"/>
            </w:tcMar>
          </w:tcPr>
          <w:p>
            <w:pPr>
              <w:autoSpaceDN w:val="0"/>
              <w:autoSpaceDE w:val="0"/>
              <w:widowControl/>
              <w:spacing w:line="210" w:lineRule="exact" w:before="28" w:after="0"/>
              <w:ind w:left="862" w:right="0" w:firstLine="0"/>
              <w:jc w:val="left"/>
            </w:pPr>
            <w:r>
              <w:rPr>
                <w:rFonts w:ascii="宋体" w:hAnsi="宋体" w:eastAsia="宋体"/>
                <w:b w:val="0"/>
                <w:i w:val="0"/>
                <w:color w:val="000000"/>
                <w:sz w:val="21"/>
              </w:rPr>
              <w:t xml:space="preserve">盾构机盾尾刷失效 </w:t>
            </w:r>
          </w:p>
        </w:tc>
        <w:tc>
          <w:tcPr>
            <w:tcW w:type="dxa" w:w="1940"/>
            <w:tcBorders>
              <w:top w:sz="4.0" w:val="single" w:color="#000000"/>
            </w:tcBorders>
            <w:tcMar>
              <w:start w:w="0" w:type="dxa"/>
              <w:end w:w="0" w:type="dxa"/>
            </w:tcMar>
          </w:tcPr>
          <w:p>
            <w:pPr>
              <w:autoSpaceDN w:val="0"/>
              <w:autoSpaceDE w:val="0"/>
              <w:widowControl/>
              <w:spacing w:line="210" w:lineRule="exact" w:before="28" w:after="0"/>
              <w:ind w:left="0" w:right="714" w:firstLine="0"/>
              <w:jc w:val="right"/>
            </w:pPr>
            <w:r>
              <w:rPr>
                <w:rFonts w:ascii="宋体" w:hAnsi="宋体" w:eastAsia="宋体"/>
                <w:b w:val="0"/>
                <w:i w:val="0"/>
                <w:color w:val="000000"/>
                <w:sz w:val="21"/>
              </w:rPr>
              <w:t xml:space="preserve">16.32% </w:t>
            </w:r>
          </w:p>
        </w:tc>
      </w:tr>
      <w:tr>
        <w:trPr>
          <w:trHeight w:hRule="exact" w:val="360"/>
        </w:trPr>
        <w:tc>
          <w:tcPr>
            <w:tcW w:type="dxa" w:w="3404"/>
            <w:vMerge/>
            <w:tcBorders>
              <w:top w:sz="4.0" w:val="single" w:color="#000000"/>
              <w:bottom w:sz="4.0" w:val="single" w:color="#000000"/>
            </w:tcBorders>
          </w:tcPr>
          <w:p/>
        </w:tc>
        <w:tc>
          <w:tcPr>
            <w:tcW w:type="dxa" w:w="3730"/>
            <w:tcBorders/>
            <w:tcMar>
              <w:start w:w="0" w:type="dxa"/>
              <w:end w:w="0" w:type="dxa"/>
            </w:tcMar>
          </w:tcPr>
          <w:p>
            <w:pPr>
              <w:autoSpaceDN w:val="0"/>
              <w:autoSpaceDE w:val="0"/>
              <w:widowControl/>
              <w:spacing w:line="212" w:lineRule="exact" w:before="86" w:after="0"/>
              <w:ind w:left="0" w:right="1188" w:firstLine="0"/>
              <w:jc w:val="right"/>
            </w:pPr>
            <w:r>
              <w:rPr>
                <w:rFonts w:ascii="宋体" w:hAnsi="宋体" w:eastAsia="宋体"/>
                <w:b w:val="0"/>
                <w:i w:val="0"/>
                <w:color w:val="000000"/>
                <w:sz w:val="21"/>
              </w:rPr>
              <w:t xml:space="preserve">管片不均匀上浮 </w:t>
            </w:r>
          </w:p>
        </w:tc>
        <w:tc>
          <w:tcPr>
            <w:tcW w:type="dxa" w:w="1940"/>
            <w:tcBorders/>
            <w:tcMar>
              <w:start w:w="0" w:type="dxa"/>
              <w:end w:w="0" w:type="dxa"/>
            </w:tcMar>
          </w:tcPr>
          <w:p>
            <w:pPr>
              <w:autoSpaceDN w:val="0"/>
              <w:autoSpaceDE w:val="0"/>
              <w:widowControl/>
              <w:spacing w:line="212" w:lineRule="exact" w:before="86" w:after="0"/>
              <w:ind w:left="0" w:right="714" w:firstLine="0"/>
              <w:jc w:val="right"/>
            </w:pPr>
            <w:r>
              <w:rPr>
                <w:rFonts w:ascii="宋体" w:hAnsi="宋体" w:eastAsia="宋体"/>
                <w:b w:val="0"/>
                <w:i w:val="0"/>
                <w:color w:val="000000"/>
                <w:sz w:val="21"/>
              </w:rPr>
              <w:t xml:space="preserve">26.91% </w:t>
            </w:r>
          </w:p>
        </w:tc>
      </w:tr>
      <w:tr>
        <w:trPr>
          <w:trHeight w:hRule="exact" w:val="340"/>
        </w:trPr>
        <w:tc>
          <w:tcPr>
            <w:tcW w:type="dxa" w:w="3404"/>
            <w:vMerge/>
            <w:tcBorders>
              <w:top w:sz="4.0" w:val="single" w:color="#000000"/>
              <w:bottom w:sz="4.0" w:val="single" w:color="#000000"/>
            </w:tcBorders>
          </w:tcPr>
          <w:p/>
        </w:tc>
        <w:tc>
          <w:tcPr>
            <w:tcW w:type="dxa" w:w="3730"/>
            <w:tcBorders/>
            <w:tcMar>
              <w:start w:w="0" w:type="dxa"/>
              <w:end w:w="0" w:type="dxa"/>
            </w:tcMar>
          </w:tcPr>
          <w:p>
            <w:pPr>
              <w:autoSpaceDN w:val="0"/>
              <w:autoSpaceDE w:val="0"/>
              <w:widowControl/>
              <w:spacing w:line="212" w:lineRule="exact" w:before="76" w:after="0"/>
              <w:ind w:left="0" w:right="1294" w:firstLine="0"/>
              <w:jc w:val="right"/>
            </w:pPr>
            <w:r>
              <w:rPr>
                <w:rFonts w:ascii="宋体" w:hAnsi="宋体" w:eastAsia="宋体"/>
                <w:b w:val="0"/>
                <w:i w:val="0"/>
                <w:color w:val="000000"/>
                <w:sz w:val="21"/>
              </w:rPr>
              <w:t xml:space="preserve">地下水位升高 </w:t>
            </w:r>
          </w:p>
        </w:tc>
        <w:tc>
          <w:tcPr>
            <w:tcW w:type="dxa" w:w="1940"/>
            <w:tcBorders/>
            <w:tcMar>
              <w:start w:w="0" w:type="dxa"/>
              <w:end w:w="0" w:type="dxa"/>
            </w:tcMar>
          </w:tcPr>
          <w:p>
            <w:pPr>
              <w:autoSpaceDN w:val="0"/>
              <w:autoSpaceDE w:val="0"/>
              <w:widowControl/>
              <w:spacing w:line="212" w:lineRule="exact" w:before="76" w:after="0"/>
              <w:ind w:left="0" w:right="714" w:firstLine="0"/>
              <w:jc w:val="right"/>
            </w:pPr>
            <w:r>
              <w:rPr>
                <w:rFonts w:ascii="宋体" w:hAnsi="宋体" w:eastAsia="宋体"/>
                <w:b w:val="0"/>
                <w:i w:val="0"/>
                <w:color w:val="000000"/>
                <w:sz w:val="21"/>
              </w:rPr>
              <w:t xml:space="preserve">46.47% </w:t>
            </w:r>
          </w:p>
        </w:tc>
      </w:tr>
      <w:tr>
        <w:trPr>
          <w:trHeight w:hRule="exact" w:val="402"/>
        </w:trPr>
        <w:tc>
          <w:tcPr>
            <w:tcW w:type="dxa" w:w="3404"/>
            <w:vMerge/>
            <w:tcBorders>
              <w:top w:sz="4.0" w:val="single" w:color="#000000"/>
              <w:bottom w:sz="4.0" w:val="single" w:color="#000000"/>
            </w:tcBorders>
          </w:tcPr>
          <w:p/>
        </w:tc>
        <w:tc>
          <w:tcPr>
            <w:tcW w:type="dxa" w:w="3730"/>
            <w:tcBorders>
              <w:bottom w:sz="4.0" w:val="single" w:color="#000000"/>
            </w:tcBorders>
            <w:tcMar>
              <w:start w:w="0" w:type="dxa"/>
              <w:end w:w="0" w:type="dxa"/>
            </w:tcMar>
          </w:tcPr>
          <w:p>
            <w:pPr>
              <w:autoSpaceDN w:val="0"/>
              <w:autoSpaceDE w:val="0"/>
              <w:widowControl/>
              <w:spacing w:line="212" w:lineRule="exact" w:before="86" w:after="0"/>
              <w:ind w:left="0" w:right="1188" w:firstLine="0"/>
              <w:jc w:val="right"/>
            </w:pPr>
            <w:r>
              <w:rPr>
                <w:rFonts w:ascii="宋体" w:hAnsi="宋体" w:eastAsia="宋体"/>
                <w:b w:val="0"/>
                <w:i w:val="0"/>
                <w:color w:val="000000"/>
                <w:sz w:val="21"/>
              </w:rPr>
              <w:t xml:space="preserve">地层透水性增强 </w:t>
            </w:r>
          </w:p>
        </w:tc>
        <w:tc>
          <w:tcPr>
            <w:tcW w:type="dxa" w:w="1940"/>
            <w:tcBorders>
              <w:bottom w:sz="4.0" w:val="single" w:color="#000000"/>
            </w:tcBorders>
            <w:tcMar>
              <w:start w:w="0" w:type="dxa"/>
              <w:end w:w="0" w:type="dxa"/>
            </w:tcMar>
          </w:tcPr>
          <w:p>
            <w:pPr>
              <w:autoSpaceDN w:val="0"/>
              <w:autoSpaceDE w:val="0"/>
              <w:widowControl/>
              <w:spacing w:line="212" w:lineRule="exact" w:before="86" w:after="0"/>
              <w:ind w:left="0" w:right="714" w:firstLine="0"/>
              <w:jc w:val="right"/>
            </w:pPr>
            <w:r>
              <w:rPr>
                <w:rFonts w:ascii="宋体" w:hAnsi="宋体" w:eastAsia="宋体"/>
                <w:b w:val="0"/>
                <w:i w:val="0"/>
                <w:color w:val="000000"/>
                <w:sz w:val="21"/>
              </w:rPr>
              <w:t xml:space="preserve">10.30% </w:t>
            </w:r>
          </w:p>
        </w:tc>
      </w:tr>
      <w:tr>
        <w:trPr>
          <w:trHeight w:hRule="exact" w:val="298"/>
        </w:trPr>
        <w:tc>
          <w:tcPr>
            <w:tcW w:type="dxa" w:w="2838"/>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382" w:after="0"/>
              <w:ind w:left="446" w:right="0" w:firstLine="0"/>
              <w:jc w:val="left"/>
            </w:pPr>
            <w:r>
              <w:rPr>
                <w:rFonts w:ascii="宋体" w:hAnsi="宋体" w:eastAsia="宋体"/>
                <w:b w:val="0"/>
                <w:i w:val="0"/>
                <w:color w:val="000000"/>
                <w:sz w:val="21"/>
              </w:rPr>
              <w:t xml:space="preserve">21 电瓶车、台车脱轨 </w:t>
            </w:r>
          </w:p>
        </w:tc>
        <w:tc>
          <w:tcPr>
            <w:tcW w:type="dxa" w:w="3730"/>
            <w:tcBorders>
              <w:top w:sz="4.0" w:val="single" w:color="#000000"/>
            </w:tcBorders>
            <w:tcMar>
              <w:start w:w="0" w:type="dxa"/>
              <w:end w:w="0" w:type="dxa"/>
            </w:tcMar>
          </w:tcPr>
          <w:p>
            <w:pPr>
              <w:autoSpaceDN w:val="0"/>
              <w:autoSpaceDE w:val="0"/>
              <w:widowControl/>
              <w:spacing w:line="210" w:lineRule="exact" w:before="30" w:after="0"/>
              <w:ind w:left="0" w:right="1188" w:firstLine="0"/>
              <w:jc w:val="right"/>
            </w:pPr>
            <w:r>
              <w:rPr>
                <w:rFonts w:ascii="宋体" w:hAnsi="宋体" w:eastAsia="宋体"/>
                <w:b w:val="0"/>
                <w:i w:val="0"/>
                <w:color w:val="000000"/>
                <w:sz w:val="21"/>
              </w:rPr>
              <w:t xml:space="preserve">轨道质量不合格 </w:t>
            </w:r>
          </w:p>
        </w:tc>
        <w:tc>
          <w:tcPr>
            <w:tcW w:type="dxa" w:w="1940"/>
            <w:tcBorders>
              <w:top w:sz="4.0" w:val="single" w:color="#000000"/>
            </w:tcBorders>
            <w:tcMar>
              <w:start w:w="0" w:type="dxa"/>
              <w:end w:w="0" w:type="dxa"/>
            </w:tcMar>
          </w:tcPr>
          <w:p>
            <w:pPr>
              <w:autoSpaceDN w:val="0"/>
              <w:autoSpaceDE w:val="0"/>
              <w:widowControl/>
              <w:spacing w:line="210" w:lineRule="exact" w:before="30" w:after="0"/>
              <w:ind w:left="0" w:right="714" w:firstLine="0"/>
              <w:jc w:val="right"/>
            </w:pPr>
            <w:r>
              <w:rPr>
                <w:rFonts w:ascii="宋体" w:hAnsi="宋体" w:eastAsia="宋体"/>
                <w:b w:val="0"/>
                <w:i w:val="0"/>
                <w:color w:val="000000"/>
                <w:sz w:val="21"/>
              </w:rPr>
              <w:t xml:space="preserve">28.15% </w:t>
            </w:r>
          </w:p>
        </w:tc>
      </w:tr>
      <w:tr>
        <w:trPr>
          <w:trHeight w:hRule="exact" w:val="360"/>
        </w:trPr>
        <w:tc>
          <w:tcPr>
            <w:tcW w:type="dxa" w:w="3404"/>
            <w:vMerge/>
            <w:tcBorders>
              <w:top w:sz="4.0" w:val="single" w:color="#000000"/>
              <w:bottom w:sz="4.0" w:val="single" w:color="#000000"/>
            </w:tcBorders>
          </w:tcPr>
          <w:p/>
        </w:tc>
        <w:tc>
          <w:tcPr>
            <w:tcW w:type="dxa" w:w="3730"/>
            <w:tcBorders/>
            <w:tcMar>
              <w:start w:w="0" w:type="dxa"/>
              <w:end w:w="0" w:type="dxa"/>
            </w:tcMar>
          </w:tcPr>
          <w:p>
            <w:pPr>
              <w:autoSpaceDN w:val="0"/>
              <w:autoSpaceDE w:val="0"/>
              <w:widowControl/>
              <w:spacing w:line="212" w:lineRule="exact" w:before="90" w:after="0"/>
              <w:ind w:left="0" w:right="1188" w:firstLine="0"/>
              <w:jc w:val="right"/>
            </w:pPr>
            <w:r>
              <w:rPr>
                <w:rFonts w:ascii="宋体" w:hAnsi="宋体" w:eastAsia="宋体"/>
                <w:b w:val="0"/>
                <w:i w:val="0"/>
                <w:color w:val="000000"/>
                <w:sz w:val="21"/>
              </w:rPr>
              <w:t xml:space="preserve">轨道拼装不规范 </w:t>
            </w:r>
          </w:p>
        </w:tc>
        <w:tc>
          <w:tcPr>
            <w:tcW w:type="dxa" w:w="1940"/>
            <w:tcBorders/>
            <w:tcMar>
              <w:start w:w="0" w:type="dxa"/>
              <w:end w:w="0" w:type="dxa"/>
            </w:tcMar>
          </w:tcPr>
          <w:p>
            <w:pPr>
              <w:autoSpaceDN w:val="0"/>
              <w:autoSpaceDE w:val="0"/>
              <w:widowControl/>
              <w:spacing w:line="212" w:lineRule="exact" w:before="90" w:after="0"/>
              <w:ind w:left="0" w:right="714" w:firstLine="0"/>
              <w:jc w:val="right"/>
            </w:pPr>
            <w:r>
              <w:rPr>
                <w:rFonts w:ascii="宋体" w:hAnsi="宋体" w:eastAsia="宋体"/>
                <w:b w:val="0"/>
                <w:i w:val="0"/>
                <w:color w:val="000000"/>
                <w:sz w:val="21"/>
              </w:rPr>
              <w:t xml:space="preserve">17.50% </w:t>
            </w:r>
          </w:p>
        </w:tc>
      </w:tr>
      <w:tr>
        <w:trPr>
          <w:trHeight w:hRule="exact" w:val="398"/>
        </w:trPr>
        <w:tc>
          <w:tcPr>
            <w:tcW w:type="dxa" w:w="3404"/>
            <w:vMerge/>
            <w:tcBorders>
              <w:top w:sz="4.0" w:val="single" w:color="#000000"/>
              <w:bottom w:sz="4.0" w:val="single" w:color="#000000"/>
            </w:tcBorders>
          </w:tcPr>
          <w:p/>
        </w:tc>
        <w:tc>
          <w:tcPr>
            <w:tcW w:type="dxa" w:w="3730"/>
            <w:tcBorders>
              <w:bottom w:sz="4.0" w:val="single" w:color="#000000"/>
            </w:tcBorders>
            <w:tcMar>
              <w:start w:w="0" w:type="dxa"/>
              <w:end w:w="0" w:type="dxa"/>
            </w:tcMar>
          </w:tcPr>
          <w:p>
            <w:pPr>
              <w:autoSpaceDN w:val="0"/>
              <w:autoSpaceDE w:val="0"/>
              <w:widowControl/>
              <w:spacing w:line="212" w:lineRule="exact" w:before="80" w:after="0"/>
              <w:ind w:left="0" w:right="1294" w:firstLine="0"/>
              <w:jc w:val="right"/>
            </w:pPr>
            <w:r>
              <w:rPr>
                <w:rFonts w:ascii="宋体" w:hAnsi="宋体" w:eastAsia="宋体"/>
                <w:b w:val="0"/>
                <w:i w:val="0"/>
                <w:color w:val="000000"/>
                <w:sz w:val="21"/>
              </w:rPr>
              <w:t xml:space="preserve">人员违规操作 </w:t>
            </w:r>
          </w:p>
        </w:tc>
        <w:tc>
          <w:tcPr>
            <w:tcW w:type="dxa" w:w="1940"/>
            <w:tcBorders>
              <w:bottom w:sz="4.0" w:val="single" w:color="#000000"/>
            </w:tcBorders>
            <w:tcMar>
              <w:start w:w="0" w:type="dxa"/>
              <w:end w:w="0" w:type="dxa"/>
            </w:tcMar>
          </w:tcPr>
          <w:p>
            <w:pPr>
              <w:autoSpaceDN w:val="0"/>
              <w:autoSpaceDE w:val="0"/>
              <w:widowControl/>
              <w:spacing w:line="212" w:lineRule="exact" w:before="80" w:after="0"/>
              <w:ind w:left="0" w:right="714" w:firstLine="0"/>
              <w:jc w:val="right"/>
            </w:pPr>
            <w:r>
              <w:rPr>
                <w:rFonts w:ascii="宋体" w:hAnsi="宋体" w:eastAsia="宋体"/>
                <w:b w:val="0"/>
                <w:i w:val="0"/>
                <w:color w:val="000000"/>
                <w:sz w:val="21"/>
              </w:rPr>
              <w:t xml:space="preserve">54.35% </w:t>
            </w:r>
          </w:p>
        </w:tc>
      </w:tr>
    </w:tbl>
    <w:p>
      <w:pPr>
        <w:autoSpaceDN w:val="0"/>
        <w:autoSpaceDE w:val="0"/>
        <w:widowControl/>
        <w:spacing w:line="240" w:lineRule="exact" w:before="158" w:after="0"/>
        <w:ind w:left="998" w:right="0" w:firstLine="0"/>
        <w:jc w:val="left"/>
      </w:pPr>
      <w:r>
        <w:rPr>
          <w:rFonts w:ascii="黑体" w:hAnsi="黑体" w:eastAsia="黑体"/>
          <w:b w:val="0"/>
          <w:i w:val="0"/>
          <w:color w:val="000000"/>
          <w:sz w:val="24"/>
        </w:rPr>
        <w:t xml:space="preserve">4.2.4 风险模糊综合评价法概述 </w:t>
      </w:r>
    </w:p>
    <w:p>
      <w:pPr>
        <w:autoSpaceDN w:val="0"/>
        <w:tabs>
          <w:tab w:pos="1478" w:val="left"/>
        </w:tabs>
        <w:autoSpaceDE w:val="0"/>
        <w:widowControl/>
        <w:spacing w:line="388" w:lineRule="exact" w:before="80" w:after="0"/>
        <w:ind w:left="998" w:right="0" w:firstLine="0"/>
        <w:jc w:val="left"/>
      </w:pPr>
      <w:r>
        <w:tab/>
      </w:r>
      <w:r>
        <w:rPr>
          <w:rFonts w:ascii="宋体" w:hAnsi="宋体" w:eastAsia="宋体"/>
          <w:b w:val="0"/>
          <w:i w:val="0"/>
          <w:color w:val="000000"/>
          <w:sz w:val="24"/>
        </w:rPr>
        <w:t>模糊综合评价借助模糊数学方法，通过定量手段分析定性问题。在盾构法隧道施工</w:t>
      </w:r>
      <w:r>
        <w:rPr>
          <w:rFonts w:ascii="宋体" w:hAnsi="宋体" w:eastAsia="宋体"/>
          <w:b w:val="0"/>
          <w:i w:val="0"/>
          <w:color w:val="000000"/>
          <w:sz w:val="24"/>
        </w:rPr>
        <w:t>中，每个工序可能出现的施工风险事件的风险概率和风险损失程度很难进行直观的定量</w:t>
      </w:r>
      <w:r>
        <w:rPr>
          <w:rFonts w:ascii="宋体" w:hAnsi="宋体" w:eastAsia="宋体"/>
          <w:b w:val="0"/>
          <w:i w:val="0"/>
          <w:color w:val="000000"/>
          <w:sz w:val="24"/>
        </w:rPr>
        <w:t>分析。在归纳总结多年类似施工经验的基础上，国家出台了相应的规范对风险发生概率、</w:t>
      </w:r>
      <w:r>
        <w:rPr>
          <w:rFonts w:ascii="宋体" w:hAnsi="宋体" w:eastAsia="宋体"/>
          <w:b w:val="0"/>
          <w:i w:val="0"/>
          <w:color w:val="000000"/>
          <w:sz w:val="24"/>
        </w:rPr>
        <w:t>风险损失程度及风险接受程度做出了规定，本文将以此作为盾构法隧道安全风险评价指</w:t>
      </w:r>
      <w:r>
        <w:rPr>
          <w:rFonts w:ascii="宋体" w:hAnsi="宋体" w:eastAsia="宋体"/>
          <w:b w:val="0"/>
          <w:i w:val="0"/>
          <w:color w:val="000000"/>
          <w:sz w:val="24"/>
        </w:rPr>
        <w:t>标，依据专家对风险发生概率及损失进行估计（调查表格详见附表B），在对打分结果</w:t>
      </w:r>
      <w:r>
        <w:rPr>
          <w:rFonts w:ascii="宋体" w:hAnsi="宋体" w:eastAsia="宋体"/>
          <w:b w:val="0"/>
          <w:i w:val="0"/>
          <w:color w:val="000000"/>
          <w:sz w:val="24"/>
        </w:rPr>
        <w:t xml:space="preserve">进行分析，最终确定风险等级。其步骤为： </w:t>
      </w:r>
      <w:r>
        <w:br/>
      </w:r>
      <w:r>
        <w:tab/>
      </w:r>
      <w:r>
        <w:rPr>
          <w:rFonts w:ascii="宋体" w:hAnsi="宋体" w:eastAsia="宋体"/>
          <w:b w:val="0"/>
          <w:i w:val="0"/>
          <w:color w:val="000000"/>
          <w:sz w:val="24"/>
        </w:rPr>
        <w:t xml:space="preserve">（1） 确定评价指标和评语集； </w:t>
      </w:r>
      <w:r>
        <w:br/>
      </w:r>
      <w:r>
        <w:tab/>
      </w:r>
      <w:r>
        <w:rPr>
          <w:rFonts w:ascii="宋体" w:hAnsi="宋体" w:eastAsia="宋体"/>
          <w:b w:val="0"/>
          <w:i w:val="0"/>
          <w:color w:val="000000"/>
          <w:sz w:val="24"/>
        </w:rPr>
        <w:t>本次模糊评价包含两个方面。首先，将盾构施工安全风险因素作为评价指标，并根</w:t>
      </w:r>
      <w:r>
        <w:rPr>
          <w:rFonts w:ascii="宋体" w:hAnsi="宋体" w:eastAsia="宋体"/>
          <w:b w:val="0"/>
          <w:i w:val="0"/>
          <w:color w:val="000000"/>
          <w:sz w:val="24"/>
        </w:rPr>
        <w:t>据《城市轨道交通地下工程建设风险管理规范》将风险因素发生可能性评语确定为（频</w:t>
      </w:r>
    </w:p>
    <w:p>
      <w:pPr>
        <w:autoSpaceDN w:val="0"/>
        <w:autoSpaceDE w:val="0"/>
        <w:widowControl/>
        <w:spacing w:line="240" w:lineRule="exact" w:before="944" w:after="0"/>
        <w:ind w:left="0" w:right="4214" w:firstLine="0"/>
        <w:jc w:val="right"/>
      </w:pPr>
      <w:r>
        <w:rPr>
          <w:rFonts w:ascii="Times New Roman" w:hAnsi="Times New Roman" w:eastAsia="Times New Roman"/>
          <w:b w:val="0"/>
          <w:i w:val="0"/>
          <w:color w:val="000000"/>
          <w:sz w:val="18"/>
        </w:rPr>
        <w:t xml:space="preserve"> - 35 -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85" name="Picture 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6" name="Picture 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274"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88" w:lineRule="exact" w:before="620" w:after="0"/>
        <w:ind w:left="998" w:right="50" w:firstLine="0"/>
        <w:jc w:val="both"/>
      </w:pPr>
      <w:r>
        <w:rPr>
          <w:rFonts w:ascii="宋体" w:hAnsi="宋体" w:eastAsia="宋体"/>
          <w:b w:val="0"/>
          <w:i w:val="0"/>
          <w:color w:val="000000"/>
          <w:sz w:val="24"/>
        </w:rPr>
        <w:t>繁的、可能的、偶尔的、罕见的、不可能的）五项；其次，依然将盾构施工安全风险因</w:t>
      </w:r>
      <w:r>
        <w:rPr>
          <w:rFonts w:ascii="宋体" w:hAnsi="宋体" w:eastAsia="宋体"/>
          <w:b w:val="0"/>
          <w:i w:val="0"/>
          <w:color w:val="000000"/>
          <w:sz w:val="24"/>
        </w:rPr>
        <w:t>素作为评价指标，并根据上述规范将风险因素损失情况评语确定为（灾难的、非常严重</w:t>
      </w:r>
      <w:r>
        <w:rPr>
          <w:rFonts w:ascii="宋体" w:hAnsi="宋体" w:eastAsia="宋体"/>
          <w:b w:val="0"/>
          <w:i w:val="0"/>
          <w:color w:val="000000"/>
          <w:sz w:val="24"/>
        </w:rPr>
        <w:t xml:space="preserve">的、严重的、需考虑的、可忽略的）五项。 </w:t>
      </w:r>
    </w:p>
    <w:p>
      <w:pPr>
        <w:autoSpaceDN w:val="0"/>
        <w:tabs>
          <w:tab w:pos="1478" w:val="left"/>
        </w:tabs>
        <w:autoSpaceDE w:val="0"/>
        <w:widowControl/>
        <w:spacing w:line="390" w:lineRule="exact" w:before="2" w:after="0"/>
        <w:ind w:left="998" w:right="0" w:firstLine="0"/>
        <w:jc w:val="left"/>
      </w:pPr>
      <w:r>
        <w:tab/>
      </w:r>
      <w:r>
        <w:rPr>
          <w:rFonts w:ascii="宋体" w:hAnsi="宋体" w:eastAsia="宋体"/>
          <w:b w:val="0"/>
          <w:i w:val="0"/>
          <w:color w:val="000000"/>
          <w:sz w:val="24"/>
        </w:rPr>
        <w:t xml:space="preserve">（2） 确定权重向量矩阵A 和构造权重判断矩阵R； </w:t>
      </w:r>
      <w:r>
        <w:br/>
      </w:r>
      <w:r>
        <w:tab/>
      </w:r>
      <w:r>
        <w:rPr>
          <w:rFonts w:ascii="宋体" w:hAnsi="宋体" w:eastAsia="宋体"/>
          <w:b w:val="0"/>
          <w:i w:val="0"/>
          <w:color w:val="000000"/>
          <w:sz w:val="24"/>
        </w:rPr>
        <w:t>通过上一节的层次分析法可得到各项风险因素的权重值，本节将再次进行专家调查</w:t>
      </w:r>
      <w:r>
        <w:rPr>
          <w:rFonts w:ascii="宋体" w:hAnsi="宋体" w:eastAsia="宋体"/>
          <w:b w:val="0"/>
          <w:i w:val="0"/>
          <w:color w:val="000000"/>
          <w:sz w:val="24"/>
        </w:rPr>
        <w:t xml:space="preserve">打分，对风险因素的发生可能性及损失的进行估计，构造出权重判断矩阵。 </w:t>
      </w:r>
    </w:p>
    <w:p>
      <w:pPr>
        <w:autoSpaceDN w:val="0"/>
        <w:autoSpaceDE w:val="0"/>
        <w:widowControl/>
        <w:spacing w:line="240" w:lineRule="exact" w:before="148" w:after="0"/>
        <w:ind w:left="1478" w:right="0" w:firstLine="0"/>
        <w:jc w:val="left"/>
      </w:pPr>
      <w:r>
        <w:rPr>
          <w:rFonts w:ascii="宋体" w:hAnsi="宋体" w:eastAsia="宋体"/>
          <w:b w:val="0"/>
          <w:i w:val="0"/>
          <w:color w:val="000000"/>
          <w:sz w:val="24"/>
        </w:rPr>
        <w:t xml:space="preserve">（3） 计算权重并进行决策评价。 </w:t>
      </w:r>
    </w:p>
    <w:p>
      <w:pPr>
        <w:autoSpaceDN w:val="0"/>
        <w:autoSpaceDE w:val="0"/>
        <w:widowControl/>
        <w:spacing w:line="390" w:lineRule="exact" w:before="0" w:after="0"/>
        <w:ind w:left="998" w:right="46" w:firstLine="480"/>
        <w:jc w:val="both"/>
      </w:pPr>
      <w:r>
        <w:rPr>
          <w:rFonts w:ascii="宋体" w:hAnsi="宋体" w:eastAsia="宋体"/>
          <w:b w:val="0"/>
          <w:i w:val="0"/>
          <w:color w:val="000000"/>
          <w:sz w:val="24"/>
        </w:rPr>
        <w:t>模糊集是表示具有界限或虽然边界不分明但有特定性质事物的集合，模糊集的基本</w:t>
      </w:r>
      <w:r>
        <w:rPr>
          <w:rFonts w:ascii="宋体" w:hAnsi="宋体" w:eastAsia="宋体"/>
          <w:b w:val="0"/>
          <w:i w:val="0"/>
          <w:color w:val="000000"/>
          <w:sz w:val="24"/>
        </w:rPr>
        <w:t>思想为使经典集合里的绝对隶属关系变得灵活，在特征函数的表达里即：某元素对集合</w:t>
      </w:r>
      <w:r>
        <w:rPr>
          <w:rFonts w:ascii="宋体" w:hAnsi="宋体" w:eastAsia="宋体"/>
          <w:b w:val="0"/>
          <w:i w:val="0"/>
          <w:color w:val="000000"/>
          <w:sz w:val="24"/>
        </w:rPr>
        <w:t>的隶属度不仅仅取 0 或者 1，而是扩大到[0，1]范围内的任一数值，可以通过隶属函</w:t>
      </w:r>
      <w:r>
        <w:rPr>
          <w:rFonts w:ascii="宋体" w:hAnsi="宋体" w:eastAsia="宋体"/>
          <w:b w:val="0"/>
          <w:i w:val="0"/>
          <w:color w:val="000000"/>
          <w:sz w:val="24"/>
        </w:rPr>
        <w:t>数进行表达。例如，对于本文风险发生概率的评语集为{频繁的、可能的、偶尔的、罕见</w:t>
      </w:r>
      <w:r>
        <w:rPr>
          <w:rFonts w:ascii="宋体" w:hAnsi="宋体" w:eastAsia="宋体"/>
          <w:b w:val="0"/>
          <w:i w:val="0"/>
          <w:color w:val="000000"/>
          <w:sz w:val="24"/>
        </w:rPr>
        <w:t>的、不可能的}，任意风险因素均有一个隶属度函数，可以反映出风险发生概率属于某个</w:t>
      </w:r>
      <w:r>
        <w:rPr>
          <w:rFonts w:ascii="宋体" w:hAnsi="宋体" w:eastAsia="宋体"/>
          <w:b w:val="0"/>
          <w:i w:val="0"/>
          <w:color w:val="000000"/>
          <w:sz w:val="24"/>
        </w:rPr>
        <w:t>评语的程度。隶属函数越接近于 1，就表示改风险因素隶属于某评语的程度越高，越接</w:t>
      </w:r>
      <w:r>
        <w:rPr>
          <w:rFonts w:ascii="宋体" w:hAnsi="宋体" w:eastAsia="宋体"/>
          <w:b w:val="0"/>
          <w:i w:val="0"/>
          <w:color w:val="000000"/>
          <w:sz w:val="24"/>
        </w:rPr>
        <w:t xml:space="preserve">近于 0，则反之。 </w:t>
      </w:r>
    </w:p>
    <w:p>
      <w:pPr>
        <w:autoSpaceDN w:val="0"/>
        <w:autoSpaceDE w:val="0"/>
        <w:widowControl/>
        <w:spacing w:line="388" w:lineRule="exact" w:before="0" w:after="0"/>
        <w:ind w:left="998" w:right="46" w:firstLine="480"/>
        <w:jc w:val="both"/>
      </w:pPr>
      <w:r>
        <w:rPr>
          <w:rFonts w:ascii="宋体" w:hAnsi="宋体" w:eastAsia="宋体"/>
          <w:b w:val="0"/>
          <w:i w:val="0"/>
          <w:color w:val="000000"/>
          <w:sz w:val="24"/>
        </w:rPr>
        <w:t>计算时选取M(., +)算子进行模糊运算，结合专家打分和权重，可以得出每个风险</w:t>
      </w:r>
      <w:r>
        <w:rPr>
          <w:rFonts w:ascii="宋体" w:hAnsi="宋体" w:eastAsia="宋体"/>
          <w:b w:val="0"/>
          <w:i w:val="0"/>
          <w:color w:val="000000"/>
          <w:sz w:val="24"/>
        </w:rPr>
        <w:t>因素在评语集中的隶属程度，在其中取得最大隶属度的评语作为风险因素的评语，得出</w:t>
      </w:r>
      <w:r>
        <w:rPr>
          <w:rFonts w:ascii="宋体" w:hAnsi="宋体" w:eastAsia="宋体"/>
          <w:b w:val="0"/>
          <w:i w:val="0"/>
          <w:color w:val="000000"/>
          <w:sz w:val="24"/>
        </w:rPr>
        <w:t xml:space="preserve">风险事件的发生可能性及损失程度。通过查取表4.3 可以得到风险等级。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4.2.5 风险模糊综合评价过程及结果 </w:t>
      </w:r>
    </w:p>
    <w:p>
      <w:pPr>
        <w:autoSpaceDN w:val="0"/>
        <w:tabs>
          <w:tab w:pos="1478" w:val="left"/>
        </w:tabs>
        <w:autoSpaceDE w:val="0"/>
        <w:widowControl/>
        <w:spacing w:line="388" w:lineRule="exact" w:before="82" w:after="0"/>
        <w:ind w:left="998" w:right="0" w:firstLine="0"/>
        <w:jc w:val="left"/>
      </w:pPr>
      <w:r>
        <w:tab/>
      </w:r>
      <w:r>
        <w:rPr>
          <w:rFonts w:ascii="宋体" w:hAnsi="宋体" w:eastAsia="宋体"/>
          <w:b w:val="0"/>
          <w:i w:val="0"/>
          <w:color w:val="000000"/>
          <w:sz w:val="24"/>
        </w:rPr>
        <w:t xml:space="preserve">（1）模糊综合评价过程 </w:t>
      </w:r>
      <w:r>
        <w:br/>
      </w:r>
      <w:r>
        <w:tab/>
      </w:r>
      <w:r>
        <w:rPr>
          <w:rFonts w:ascii="宋体" w:hAnsi="宋体" w:eastAsia="宋体"/>
          <w:b w:val="0"/>
          <w:i w:val="0"/>
          <w:color w:val="000000"/>
          <w:sz w:val="24"/>
        </w:rPr>
        <w:t>由于篇幅限制，本节将仅列出盾构始发基坑坍塌模糊综合评价过程，其他风险事件</w:t>
      </w:r>
      <w:r>
        <w:rPr>
          <w:rFonts w:ascii="宋体" w:hAnsi="宋体" w:eastAsia="宋体"/>
          <w:b w:val="0"/>
          <w:i w:val="0"/>
          <w:color w:val="000000"/>
          <w:sz w:val="24"/>
        </w:rPr>
        <w:t xml:space="preserve">的评价过程详见附录D。 </w:t>
      </w:r>
    </w:p>
    <w:p>
      <w:pPr>
        <w:autoSpaceDN w:val="0"/>
        <w:autoSpaceDE w:val="0"/>
        <w:widowControl/>
        <w:spacing w:line="388" w:lineRule="exact" w:before="2" w:after="0"/>
        <w:ind w:left="1478" w:right="2736" w:firstLine="0"/>
        <w:jc w:val="left"/>
      </w:pPr>
      <w:r>
        <w:rPr>
          <w:rFonts w:ascii="宋体" w:hAnsi="宋体" w:eastAsia="宋体"/>
          <w:b w:val="0"/>
          <w:i w:val="0"/>
          <w:color w:val="000000"/>
          <w:sz w:val="24"/>
        </w:rPr>
        <w:t>①</w:t>
      </w:r>
      <w:r>
        <w:rPr>
          <w:rFonts w:ascii="宋体" w:hAnsi="宋体" w:eastAsia="宋体"/>
          <w:b w:val="0"/>
          <w:i w:val="0"/>
          <w:color w:val="000000"/>
          <w:sz w:val="24"/>
        </w:rPr>
        <w:t xml:space="preserve">风险发生概率水平隶属度矩阵 </w:t>
      </w:r>
      <w:r>
        <w:br/>
      </w:r>
      <w:r>
        <w:rPr>
          <w:rFonts w:ascii="宋体" w:hAnsi="宋体" w:eastAsia="宋体"/>
          <w:b w:val="0"/>
          <w:i w:val="0"/>
          <w:color w:val="000000"/>
          <w:sz w:val="24"/>
        </w:rPr>
        <w:t xml:space="preserve">根据专家打分法确定风险发生概率水平的隶属度矩阵。 </w:t>
      </w:r>
    </w:p>
    <w:p>
      <w:pPr>
        <w:autoSpaceDN w:val="0"/>
        <w:autoSpaceDE w:val="0"/>
        <w:widowControl/>
        <w:spacing w:line="180" w:lineRule="exact" w:before="4012" w:after="0"/>
        <w:ind w:left="0" w:right="4044" w:firstLine="0"/>
        <w:jc w:val="right"/>
      </w:pPr>
      <w:r>
        <w:rPr>
          <w:rFonts w:ascii="宋体" w:hAnsi="宋体" w:eastAsia="宋体"/>
          <w:b w:val="0"/>
          <w:i w:val="0"/>
          <w:color w:val="000000"/>
          <w:sz w:val="18"/>
        </w:rPr>
        <w:t xml:space="preserve">- 36 -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87" name="Picture 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8" name="Picture 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48" w:lineRule="exact" w:before="624" w:after="56"/>
        <w:ind w:left="3312" w:right="2304" w:firstLine="0"/>
        <w:jc w:val="center"/>
      </w:pPr>
      <w:r>
        <w:rPr>
          <w:rFonts w:ascii="宋体" w:hAnsi="宋体" w:eastAsia="宋体"/>
          <w:b w:val="0"/>
          <w:i w:val="0"/>
          <w:color w:val="000000"/>
          <w:sz w:val="21"/>
        </w:rPr>
        <w:t xml:space="preserve">表4.12  风险发生概率水平隶属度矩阵 </w:t>
      </w:r>
      <w:r>
        <w:br/>
      </w:r>
      <w:r>
        <w:rPr>
          <w:rFonts w:ascii="Times New Roman" w:hAnsi="Times New Roman" w:eastAsia="Times New Roman"/>
          <w:b w:val="0"/>
          <w:i w:val="0"/>
          <w:color w:val="000000"/>
          <w:sz w:val="21"/>
        </w:rPr>
        <w:t xml:space="preserve">Fig.4.12  </w:t>
      </w:r>
      <w:r>
        <w:rPr>
          <w:shd w:val="clear" w:color="auto" w:fill="fbfbfd"/>
          <w:rFonts w:ascii="Times New Roman" w:hAnsi="Times New Roman" w:eastAsia="Times New Roman"/>
          <w:b w:val="0"/>
          <w:i w:val="0"/>
          <w:color w:val="000000"/>
          <w:sz w:val="21"/>
        </w:rPr>
        <w:t>Membership Matrix of Risk Frequency</w:t>
      </w:r>
      <w:r>
        <w:rPr>
          <w:rFonts w:ascii="Times New Roman" w:hAnsi="Times New Roman" w:eastAsia="Times New Roman"/>
          <w:b w:val="0"/>
          <w:i w:val="0"/>
          <w:color w:val="000000"/>
          <w:sz w:val="21"/>
        </w:rPr>
        <w:t xml:space="preserve"> </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700"/>
        </w:trPr>
        <w:tc>
          <w:tcPr>
            <w:tcW w:type="dxa" w:w="1344"/>
            <w:tcBorders>
              <w:top w:sz="4.0" w:val="single" w:color="#000000"/>
              <w:bottom w:sz="3.2000000000000455" w:val="single" w:color="#000000"/>
            </w:tcBorders>
            <w:tcMar>
              <w:start w:w="0" w:type="dxa"/>
              <w:end w:w="0" w:type="dxa"/>
            </w:tcMar>
          </w:tcPr>
          <w:p>
            <w:pPr>
              <w:autoSpaceDN w:val="0"/>
              <w:autoSpaceDE w:val="0"/>
              <w:widowControl/>
              <w:spacing w:line="212" w:lineRule="exact" w:before="204" w:after="0"/>
              <w:ind w:left="0" w:right="252" w:firstLine="0"/>
              <w:jc w:val="right"/>
            </w:pPr>
            <w:r>
              <w:rPr>
                <w:rFonts w:ascii="宋体" w:hAnsi="宋体" w:eastAsia="宋体"/>
                <w:b w:val="0"/>
                <w:i w:val="0"/>
                <w:color w:val="000000"/>
                <w:sz w:val="21"/>
              </w:rPr>
              <w:t xml:space="preserve">指标层 </w:t>
            </w:r>
          </w:p>
        </w:tc>
        <w:tc>
          <w:tcPr>
            <w:tcW w:type="dxa" w:w="2272"/>
            <w:tcBorders>
              <w:top w:sz="4.0" w:val="single" w:color="#000000"/>
              <w:bottom w:sz="3.2000000000000455" w:val="single" w:color="#000000"/>
            </w:tcBorders>
            <w:tcMar>
              <w:start w:w="0" w:type="dxa"/>
              <w:end w:w="0" w:type="dxa"/>
            </w:tcMar>
          </w:tcPr>
          <w:p>
            <w:pPr>
              <w:autoSpaceDN w:val="0"/>
              <w:autoSpaceDE w:val="0"/>
              <w:widowControl/>
              <w:spacing w:line="212" w:lineRule="exact" w:before="204" w:after="0"/>
              <w:ind w:left="0" w:right="716" w:firstLine="0"/>
              <w:jc w:val="right"/>
            </w:pPr>
            <w:r>
              <w:rPr>
                <w:rFonts w:ascii="宋体" w:hAnsi="宋体" w:eastAsia="宋体"/>
                <w:b w:val="0"/>
                <w:i w:val="0"/>
                <w:color w:val="000000"/>
                <w:sz w:val="21"/>
              </w:rPr>
              <w:t xml:space="preserve">因素层 </w:t>
            </w:r>
          </w:p>
        </w:tc>
        <w:tc>
          <w:tcPr>
            <w:tcW w:type="dxa" w:w="1476"/>
            <w:tcBorders>
              <w:top w:sz="4.0" w:val="single" w:color="#000000"/>
              <w:bottom w:sz="3.2000000000000455" w:val="single" w:color="#000000"/>
            </w:tcBorders>
            <w:tcMar>
              <w:start w:w="0" w:type="dxa"/>
              <w:end w:w="0" w:type="dxa"/>
            </w:tcMar>
          </w:tcPr>
          <w:p>
            <w:pPr>
              <w:autoSpaceDN w:val="0"/>
              <w:autoSpaceDE w:val="0"/>
              <w:widowControl/>
              <w:spacing w:line="212" w:lineRule="exact" w:before="204" w:after="0"/>
              <w:ind w:left="108" w:right="0" w:firstLine="0"/>
              <w:jc w:val="left"/>
            </w:pPr>
            <w:r>
              <w:rPr>
                <w:rFonts w:ascii="宋体" w:hAnsi="宋体" w:eastAsia="宋体"/>
                <w:b w:val="0"/>
                <w:i w:val="0"/>
                <w:color w:val="000000"/>
                <w:sz w:val="21"/>
              </w:rPr>
              <w:t xml:space="preserve">因素的权系数 </w:t>
            </w:r>
          </w:p>
        </w:tc>
        <w:tc>
          <w:tcPr>
            <w:tcW w:type="dxa" w:w="762"/>
            <w:tcBorders>
              <w:top w:sz="4.0" w:val="single" w:color="#000000"/>
              <w:bottom w:sz="3.2000000000000455" w:val="single" w:color="#000000"/>
            </w:tcBorders>
            <w:tcMar>
              <w:start w:w="0" w:type="dxa"/>
              <w:end w:w="0" w:type="dxa"/>
            </w:tcMar>
          </w:tcPr>
          <w:p/>
        </w:tc>
        <w:tc>
          <w:tcPr>
            <w:tcW w:type="dxa" w:w="2240"/>
            <w:gridSpan w:val="3"/>
            <w:tcBorders>
              <w:top w:sz="4.0" w:val="single" w:color="#000000"/>
              <w:bottom w:sz="3.2000000000000455"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04" w:after="0"/>
              <w:ind w:left="278" w:right="0" w:firstLine="0"/>
              <w:jc w:val="left"/>
            </w:pPr>
            <w:r>
              <w:rPr>
                <w:rFonts w:ascii="宋体" w:hAnsi="宋体" w:eastAsia="宋体"/>
                <w:b w:val="0"/>
                <w:i w:val="0"/>
                <w:color w:val="000000"/>
                <w:sz w:val="21"/>
              </w:rPr>
              <w:t xml:space="preserve">风险发生概率水平 </w:t>
            </w:r>
          </w:p>
        </w:tc>
        <w:tc>
          <w:tcPr>
            <w:tcW w:type="dxa" w:w="758"/>
            <w:tcBorders>
              <w:top w:sz="4.0" w:val="single" w:color="#000000"/>
              <w:bottom w:sz="3.2000000000000455" w:val="single" w:color="#000000"/>
            </w:tcBorders>
            <w:tcMar>
              <w:start w:w="0" w:type="dxa"/>
              <w:end w:w="0" w:type="dxa"/>
            </w:tcMar>
          </w:tcPr>
          <w:p/>
        </w:tc>
      </w:tr>
      <w:tr>
        <w:trPr>
          <w:trHeight w:hRule="exact" w:val="318"/>
        </w:trPr>
        <w:tc>
          <w:tcPr>
            <w:tcW w:type="dxa" w:w="1344"/>
            <w:vMerge w:val="restart"/>
            <w:tcBorders>
              <w:top w:sz="3.2000000000000455" w:val="single" w:color="#000000"/>
            </w:tcBorders>
            <w:tcMar>
              <w:start w:w="0" w:type="dxa"/>
              <w:end w:w="0" w:type="dxa"/>
            </w:tcMar>
            <w:tcMar>
              <w:start w:w="0" w:type="dxa"/>
              <w:end w:w="0" w:type="dxa"/>
            </w:tcMar>
          </w:tcPr>
          <w:p>
            <w:pPr>
              <w:autoSpaceDN w:val="0"/>
              <w:autoSpaceDE w:val="0"/>
              <w:widowControl/>
              <w:spacing w:line="212" w:lineRule="exact" w:before="382" w:after="0"/>
              <w:ind w:left="0" w:right="0" w:firstLine="0"/>
              <w:jc w:val="center"/>
            </w:pPr>
            <w:r>
              <w:rPr>
                <w:rFonts w:ascii="宋体" w:hAnsi="宋体" w:eastAsia="宋体"/>
                <w:b w:val="0"/>
                <w:i w:val="0"/>
                <w:color w:val="000000"/>
                <w:sz w:val="21"/>
              </w:rPr>
              <w:t>1 盾构始发</w:t>
            </w:r>
          </w:p>
        </w:tc>
        <w:tc>
          <w:tcPr>
            <w:tcW w:type="dxa" w:w="2272"/>
            <w:tcBorders>
              <w:top w:sz="3.2000000000000455" w:val="single" w:color="#000000"/>
            </w:tcBorders>
            <w:tcMar>
              <w:start w:w="0" w:type="dxa"/>
              <w:end w:w="0" w:type="dxa"/>
            </w:tcMar>
          </w:tcPr>
          <w:p>
            <w:pPr>
              <w:autoSpaceDN w:val="0"/>
              <w:autoSpaceDE w:val="0"/>
              <w:widowControl/>
              <w:spacing w:line="212" w:lineRule="exact" w:before="32" w:after="0"/>
              <w:ind w:left="296" w:right="0" w:firstLine="0"/>
              <w:jc w:val="left"/>
            </w:pPr>
            <w:r>
              <w:rPr>
                <w:rFonts w:ascii="宋体" w:hAnsi="宋体" w:eastAsia="宋体"/>
                <w:b w:val="0"/>
                <w:i w:val="0"/>
                <w:color w:val="000000"/>
                <w:sz w:val="21"/>
              </w:rPr>
              <w:t xml:space="preserve">围护结构强度不足 </w:t>
            </w:r>
          </w:p>
        </w:tc>
        <w:tc>
          <w:tcPr>
            <w:tcW w:type="dxa" w:w="1476"/>
            <w:tcBorders>
              <w:top w:sz="3.2000000000000455" w:val="single" w:color="#000000"/>
            </w:tcBorders>
            <w:tcMar>
              <w:start w:w="0" w:type="dxa"/>
              <w:end w:w="0" w:type="dxa"/>
            </w:tcMar>
          </w:tcPr>
          <w:p>
            <w:pPr>
              <w:autoSpaceDN w:val="0"/>
              <w:autoSpaceDE w:val="0"/>
              <w:widowControl/>
              <w:spacing w:line="212" w:lineRule="exact" w:before="32" w:after="0"/>
              <w:ind w:left="0" w:right="318" w:firstLine="0"/>
              <w:jc w:val="right"/>
            </w:pPr>
            <w:r>
              <w:rPr>
                <w:rFonts w:ascii="宋体" w:hAnsi="宋体" w:eastAsia="宋体"/>
                <w:b w:val="0"/>
                <w:i w:val="0"/>
                <w:color w:val="000000"/>
                <w:sz w:val="21"/>
              </w:rPr>
              <w:t xml:space="preserve">46.15% </w:t>
            </w:r>
          </w:p>
        </w:tc>
        <w:tc>
          <w:tcPr>
            <w:tcW w:type="dxa" w:w="762"/>
            <w:tcBorders>
              <w:top w:sz="3.2000000000000455" w:val="single" w:color="#000000"/>
            </w:tcBorders>
            <w:tcMar>
              <w:start w:w="0" w:type="dxa"/>
              <w:end w:w="0" w:type="dxa"/>
            </w:tcMar>
          </w:tcPr>
          <w:p>
            <w:pPr>
              <w:autoSpaceDN w:val="0"/>
              <w:autoSpaceDE w:val="0"/>
              <w:widowControl/>
              <w:spacing w:line="212" w:lineRule="exact" w:before="32" w:after="0"/>
              <w:ind w:left="0" w:right="126" w:firstLine="0"/>
              <w:jc w:val="right"/>
            </w:pPr>
            <w:r>
              <w:rPr>
                <w:rFonts w:ascii="宋体" w:hAnsi="宋体" w:eastAsia="宋体"/>
                <w:b w:val="0"/>
                <w:i w:val="0"/>
                <w:color w:val="000000"/>
                <w:sz w:val="21"/>
              </w:rPr>
              <w:t xml:space="preserve">0.0 </w:t>
            </w:r>
          </w:p>
        </w:tc>
        <w:tc>
          <w:tcPr>
            <w:tcW w:type="dxa" w:w="788"/>
            <w:tcBorders>
              <w:top w:sz="3.2000000000000455"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0.2 </w:t>
            </w:r>
          </w:p>
        </w:tc>
        <w:tc>
          <w:tcPr>
            <w:tcW w:type="dxa" w:w="726"/>
            <w:tcBorders>
              <w:top w:sz="3.2000000000000455"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0.3 </w:t>
            </w:r>
          </w:p>
        </w:tc>
        <w:tc>
          <w:tcPr>
            <w:tcW w:type="dxa" w:w="726"/>
            <w:tcBorders>
              <w:top w:sz="3.2000000000000455"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0.4 </w:t>
            </w:r>
          </w:p>
        </w:tc>
        <w:tc>
          <w:tcPr>
            <w:tcW w:type="dxa" w:w="758"/>
            <w:tcBorders>
              <w:top w:sz="3.2000000000000455" w:val="single" w:color="#000000"/>
            </w:tcBorders>
            <w:tcMar>
              <w:start w:w="0" w:type="dxa"/>
              <w:end w:w="0" w:type="dxa"/>
            </w:tcMar>
          </w:tcPr>
          <w:p>
            <w:pPr>
              <w:autoSpaceDN w:val="0"/>
              <w:autoSpaceDE w:val="0"/>
              <w:widowControl/>
              <w:spacing w:line="212" w:lineRule="exact" w:before="32" w:after="0"/>
              <w:ind w:left="0" w:right="116" w:firstLine="0"/>
              <w:jc w:val="right"/>
            </w:pPr>
            <w:r>
              <w:rPr>
                <w:rFonts w:ascii="宋体" w:hAnsi="宋体" w:eastAsia="宋体"/>
                <w:b w:val="0"/>
                <w:i w:val="0"/>
                <w:color w:val="000000"/>
                <w:sz w:val="21"/>
              </w:rPr>
              <w:t xml:space="preserve">0.1 </w:t>
            </w:r>
          </w:p>
        </w:tc>
      </w:tr>
      <w:tr>
        <w:trPr>
          <w:trHeight w:hRule="exact" w:val="280"/>
        </w:trPr>
        <w:tc>
          <w:tcPr>
            <w:tcW w:type="dxa" w:w="1265"/>
            <w:vMerge/>
            <w:tcBorders>
              <w:top w:sz="3.2000000000000455" w:val="single" w:color="#000000"/>
            </w:tcBorders>
          </w:tcPr>
          <w:p/>
        </w:tc>
        <w:tc>
          <w:tcPr>
            <w:tcW w:type="dxa" w:w="2272"/>
            <w:tcBorders/>
            <w:tcMar>
              <w:start w:w="0" w:type="dxa"/>
              <w:end w:w="0" w:type="dxa"/>
            </w:tcMar>
          </w:tcPr>
          <w:p>
            <w:pPr>
              <w:autoSpaceDN w:val="0"/>
              <w:autoSpaceDE w:val="0"/>
              <w:widowControl/>
              <w:spacing w:line="212" w:lineRule="exact" w:before="68" w:after="0"/>
              <w:ind w:left="0" w:right="504" w:firstLine="0"/>
              <w:jc w:val="right"/>
            </w:pPr>
            <w:r>
              <w:rPr>
                <w:rFonts w:ascii="宋体" w:hAnsi="宋体" w:eastAsia="宋体"/>
                <w:b w:val="0"/>
                <w:i w:val="0"/>
                <w:color w:val="000000"/>
                <w:sz w:val="21"/>
              </w:rPr>
              <w:t xml:space="preserve">支护不及时 </w:t>
            </w:r>
          </w:p>
        </w:tc>
        <w:tc>
          <w:tcPr>
            <w:tcW w:type="dxa" w:w="1476"/>
            <w:tcBorders/>
            <w:tcMar>
              <w:start w:w="0" w:type="dxa"/>
              <w:end w:w="0" w:type="dxa"/>
            </w:tcMar>
          </w:tcPr>
          <w:p>
            <w:pPr>
              <w:autoSpaceDN w:val="0"/>
              <w:autoSpaceDE w:val="0"/>
              <w:widowControl/>
              <w:spacing w:line="212" w:lineRule="exact" w:before="68" w:after="0"/>
              <w:ind w:left="0" w:right="318" w:firstLine="0"/>
              <w:jc w:val="right"/>
            </w:pPr>
            <w:r>
              <w:rPr>
                <w:rFonts w:ascii="宋体" w:hAnsi="宋体" w:eastAsia="宋体"/>
                <w:b w:val="0"/>
                <w:i w:val="0"/>
                <w:color w:val="000000"/>
                <w:sz w:val="21"/>
              </w:rPr>
              <w:t xml:space="preserve">15.39% </w:t>
            </w:r>
          </w:p>
        </w:tc>
        <w:tc>
          <w:tcPr>
            <w:tcW w:type="dxa" w:w="762"/>
            <w:tcBorders/>
            <w:tcMar>
              <w:start w:w="0" w:type="dxa"/>
              <w:end w:w="0" w:type="dxa"/>
            </w:tcMar>
          </w:tcPr>
          <w:p>
            <w:pPr>
              <w:autoSpaceDN w:val="0"/>
              <w:autoSpaceDE w:val="0"/>
              <w:widowControl/>
              <w:spacing w:line="212" w:lineRule="exact" w:before="68" w:after="0"/>
              <w:ind w:left="0" w:right="126" w:firstLine="0"/>
              <w:jc w:val="right"/>
            </w:pPr>
            <w:r>
              <w:rPr>
                <w:rFonts w:ascii="宋体" w:hAnsi="宋体" w:eastAsia="宋体"/>
                <w:b w:val="0"/>
                <w:i w:val="0"/>
                <w:color w:val="000000"/>
                <w:sz w:val="21"/>
              </w:rPr>
              <w:t xml:space="preserve">0.0 </w:t>
            </w:r>
          </w:p>
        </w:tc>
        <w:tc>
          <w:tcPr>
            <w:tcW w:type="dxa" w:w="788"/>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 xml:space="preserve">0.3 </w:t>
            </w:r>
          </w:p>
        </w:tc>
        <w:tc>
          <w:tcPr>
            <w:tcW w:type="dxa" w:w="72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 xml:space="preserve">0.3 </w:t>
            </w:r>
          </w:p>
        </w:tc>
        <w:tc>
          <w:tcPr>
            <w:tcW w:type="dxa" w:w="726"/>
            <w:tcBorders/>
            <w:tcMar>
              <w:start w:w="0" w:type="dxa"/>
              <w:end w:w="0" w:type="dxa"/>
            </w:tcMar>
          </w:tcPr>
          <w:p>
            <w:pPr>
              <w:autoSpaceDN w:val="0"/>
              <w:autoSpaceDE w:val="0"/>
              <w:widowControl/>
              <w:spacing w:line="212" w:lineRule="exact" w:before="68" w:after="0"/>
              <w:ind w:left="0" w:right="112" w:firstLine="0"/>
              <w:jc w:val="right"/>
            </w:pPr>
            <w:r>
              <w:rPr>
                <w:rFonts w:ascii="宋体" w:hAnsi="宋体" w:eastAsia="宋体"/>
                <w:b w:val="0"/>
                <w:i w:val="0"/>
                <w:color w:val="000000"/>
                <w:sz w:val="21"/>
              </w:rPr>
              <w:t xml:space="preserve">0.2 </w:t>
            </w:r>
          </w:p>
        </w:tc>
        <w:tc>
          <w:tcPr>
            <w:tcW w:type="dxa" w:w="758"/>
            <w:tcBorders/>
            <w:tcMar>
              <w:start w:w="0" w:type="dxa"/>
              <w:end w:w="0" w:type="dxa"/>
            </w:tcMar>
          </w:tcPr>
          <w:p>
            <w:pPr>
              <w:autoSpaceDN w:val="0"/>
              <w:autoSpaceDE w:val="0"/>
              <w:widowControl/>
              <w:spacing w:line="212" w:lineRule="exact" w:before="68" w:after="0"/>
              <w:ind w:left="0" w:right="116" w:firstLine="0"/>
              <w:jc w:val="right"/>
            </w:pPr>
            <w:r>
              <w:rPr>
                <w:rFonts w:ascii="宋体" w:hAnsi="宋体" w:eastAsia="宋体"/>
                <w:b w:val="0"/>
                <w:i w:val="0"/>
                <w:color w:val="000000"/>
                <w:sz w:val="21"/>
              </w:rPr>
              <w:t xml:space="preserve">0.2 </w:t>
            </w:r>
          </w:p>
        </w:tc>
      </w:tr>
      <w:tr>
        <w:trPr>
          <w:trHeight w:hRule="exact" w:val="440"/>
        </w:trPr>
        <w:tc>
          <w:tcPr>
            <w:tcW w:type="dxa" w:w="1344"/>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46" w:after="0"/>
              <w:ind w:left="252" w:right="0" w:firstLine="0"/>
              <w:jc w:val="left"/>
            </w:pPr>
            <w:r>
              <w:rPr>
                <w:rFonts w:ascii="宋体" w:hAnsi="宋体" w:eastAsia="宋体"/>
                <w:b w:val="0"/>
                <w:i w:val="0"/>
                <w:color w:val="000000"/>
                <w:sz w:val="21"/>
              </w:rPr>
              <w:t xml:space="preserve">基坑坍塌 </w:t>
            </w:r>
          </w:p>
        </w:tc>
        <w:tc>
          <w:tcPr>
            <w:tcW w:type="dxa" w:w="2272"/>
            <w:tcBorders/>
            <w:tcMar>
              <w:start w:w="0" w:type="dxa"/>
              <w:end w:w="0" w:type="dxa"/>
            </w:tcMar>
          </w:tcPr>
          <w:p>
            <w:pPr>
              <w:autoSpaceDN w:val="0"/>
              <w:autoSpaceDE w:val="0"/>
              <w:widowControl/>
              <w:spacing w:line="212" w:lineRule="exact" w:before="156" w:after="0"/>
              <w:ind w:left="0" w:right="610" w:firstLine="0"/>
              <w:jc w:val="right"/>
            </w:pPr>
            <w:r>
              <w:rPr>
                <w:rFonts w:ascii="宋体" w:hAnsi="宋体" w:eastAsia="宋体"/>
                <w:b w:val="0"/>
                <w:i w:val="0"/>
                <w:color w:val="000000"/>
                <w:sz w:val="21"/>
              </w:rPr>
              <w:t xml:space="preserve">支护失稳 </w:t>
            </w:r>
          </w:p>
        </w:tc>
        <w:tc>
          <w:tcPr>
            <w:tcW w:type="dxa" w:w="1476"/>
            <w:tcBorders/>
            <w:tcMar>
              <w:start w:w="0" w:type="dxa"/>
              <w:end w:w="0" w:type="dxa"/>
            </w:tcMar>
          </w:tcPr>
          <w:p>
            <w:pPr>
              <w:autoSpaceDN w:val="0"/>
              <w:autoSpaceDE w:val="0"/>
              <w:widowControl/>
              <w:spacing w:line="212" w:lineRule="exact" w:before="156" w:after="0"/>
              <w:ind w:left="0" w:right="318" w:firstLine="0"/>
              <w:jc w:val="right"/>
            </w:pPr>
            <w:r>
              <w:rPr>
                <w:rFonts w:ascii="宋体" w:hAnsi="宋体" w:eastAsia="宋体"/>
                <w:b w:val="0"/>
                <w:i w:val="0"/>
                <w:color w:val="000000"/>
                <w:sz w:val="21"/>
              </w:rPr>
              <w:t xml:space="preserve">15.39% </w:t>
            </w:r>
          </w:p>
        </w:tc>
        <w:tc>
          <w:tcPr>
            <w:tcW w:type="dxa" w:w="762"/>
            <w:tcBorders/>
            <w:tcMar>
              <w:start w:w="0" w:type="dxa"/>
              <w:end w:w="0" w:type="dxa"/>
            </w:tcMar>
          </w:tcPr>
          <w:p>
            <w:pPr>
              <w:autoSpaceDN w:val="0"/>
              <w:autoSpaceDE w:val="0"/>
              <w:widowControl/>
              <w:spacing w:line="212" w:lineRule="exact" w:before="156" w:after="0"/>
              <w:ind w:left="0" w:right="126" w:firstLine="0"/>
              <w:jc w:val="right"/>
            </w:pPr>
            <w:r>
              <w:rPr>
                <w:rFonts w:ascii="宋体" w:hAnsi="宋体" w:eastAsia="宋体"/>
                <w:b w:val="0"/>
                <w:i w:val="0"/>
                <w:color w:val="000000"/>
                <w:sz w:val="21"/>
              </w:rPr>
              <w:t xml:space="preserve">0.1 </w:t>
            </w:r>
          </w:p>
        </w:tc>
        <w:tc>
          <w:tcPr>
            <w:tcW w:type="dxa" w:w="788"/>
            <w:tcBorders/>
            <w:tcMar>
              <w:start w:w="0" w:type="dxa"/>
              <w:end w:w="0" w:type="dxa"/>
            </w:tcMar>
          </w:tcPr>
          <w:p>
            <w:pPr>
              <w:autoSpaceDN w:val="0"/>
              <w:autoSpaceDE w:val="0"/>
              <w:widowControl/>
              <w:spacing w:line="212" w:lineRule="exact" w:before="156" w:after="0"/>
              <w:ind w:left="0" w:right="0" w:firstLine="0"/>
              <w:jc w:val="center"/>
            </w:pPr>
            <w:r>
              <w:rPr>
                <w:rFonts w:ascii="宋体" w:hAnsi="宋体" w:eastAsia="宋体"/>
                <w:b w:val="0"/>
                <w:i w:val="0"/>
                <w:color w:val="000000"/>
                <w:sz w:val="21"/>
              </w:rPr>
              <w:t xml:space="preserve">0.0 </w:t>
            </w:r>
          </w:p>
        </w:tc>
        <w:tc>
          <w:tcPr>
            <w:tcW w:type="dxa" w:w="726"/>
            <w:tcBorders/>
            <w:tcMar>
              <w:start w:w="0" w:type="dxa"/>
              <w:end w:w="0" w:type="dxa"/>
            </w:tcMar>
          </w:tcPr>
          <w:p>
            <w:pPr>
              <w:autoSpaceDN w:val="0"/>
              <w:autoSpaceDE w:val="0"/>
              <w:widowControl/>
              <w:spacing w:line="212" w:lineRule="exact" w:before="156" w:after="0"/>
              <w:ind w:left="0" w:right="0" w:firstLine="0"/>
              <w:jc w:val="center"/>
            </w:pPr>
            <w:r>
              <w:rPr>
                <w:rFonts w:ascii="宋体" w:hAnsi="宋体" w:eastAsia="宋体"/>
                <w:b w:val="0"/>
                <w:i w:val="0"/>
                <w:color w:val="000000"/>
                <w:sz w:val="21"/>
              </w:rPr>
              <w:t xml:space="preserve">0.5 </w:t>
            </w:r>
          </w:p>
        </w:tc>
        <w:tc>
          <w:tcPr>
            <w:tcW w:type="dxa" w:w="726"/>
            <w:tcBorders/>
            <w:tcMar>
              <w:start w:w="0" w:type="dxa"/>
              <w:end w:w="0" w:type="dxa"/>
            </w:tcMar>
          </w:tcPr>
          <w:p>
            <w:pPr>
              <w:autoSpaceDN w:val="0"/>
              <w:autoSpaceDE w:val="0"/>
              <w:widowControl/>
              <w:spacing w:line="212" w:lineRule="exact" w:before="156" w:after="0"/>
              <w:ind w:left="0" w:right="112" w:firstLine="0"/>
              <w:jc w:val="right"/>
            </w:pPr>
            <w:r>
              <w:rPr>
                <w:rFonts w:ascii="宋体" w:hAnsi="宋体" w:eastAsia="宋体"/>
                <w:b w:val="0"/>
                <w:i w:val="0"/>
                <w:color w:val="000000"/>
                <w:sz w:val="21"/>
              </w:rPr>
              <w:t xml:space="preserve">0.3 </w:t>
            </w:r>
          </w:p>
        </w:tc>
        <w:tc>
          <w:tcPr>
            <w:tcW w:type="dxa" w:w="758"/>
            <w:tcBorders/>
            <w:tcMar>
              <w:start w:w="0" w:type="dxa"/>
              <w:end w:w="0" w:type="dxa"/>
            </w:tcMar>
          </w:tcPr>
          <w:p>
            <w:pPr>
              <w:autoSpaceDN w:val="0"/>
              <w:autoSpaceDE w:val="0"/>
              <w:widowControl/>
              <w:spacing w:line="212" w:lineRule="exact" w:before="156" w:after="0"/>
              <w:ind w:left="0" w:right="116" w:firstLine="0"/>
              <w:jc w:val="right"/>
            </w:pPr>
            <w:r>
              <w:rPr>
                <w:rFonts w:ascii="宋体" w:hAnsi="宋体" w:eastAsia="宋体"/>
                <w:b w:val="0"/>
                <w:i w:val="0"/>
                <w:color w:val="000000"/>
                <w:sz w:val="21"/>
              </w:rPr>
              <w:t xml:space="preserve">0.1 </w:t>
            </w:r>
          </w:p>
        </w:tc>
      </w:tr>
      <w:tr>
        <w:trPr>
          <w:trHeight w:hRule="exact" w:val="392"/>
        </w:trPr>
        <w:tc>
          <w:tcPr>
            <w:tcW w:type="dxa" w:w="1265"/>
            <w:vMerge/>
            <w:tcBorders>
              <w:bottom w:sz="4.0" w:val="single" w:color="#000000"/>
            </w:tcBorders>
          </w:tcPr>
          <w:p/>
        </w:tc>
        <w:tc>
          <w:tcPr>
            <w:tcW w:type="dxa" w:w="2272"/>
            <w:tcBorders>
              <w:bottom w:sz="4.0" w:val="single" w:color="#000000"/>
            </w:tcBorders>
            <w:tcMar>
              <w:start w:w="0" w:type="dxa"/>
              <w:end w:w="0" w:type="dxa"/>
            </w:tcMar>
          </w:tcPr>
          <w:p>
            <w:pPr>
              <w:autoSpaceDN w:val="0"/>
              <w:autoSpaceDE w:val="0"/>
              <w:widowControl/>
              <w:spacing w:line="212" w:lineRule="exact" w:before="74" w:after="0"/>
              <w:ind w:left="296" w:right="0" w:firstLine="0"/>
              <w:jc w:val="left"/>
            </w:pPr>
            <w:r>
              <w:rPr>
                <w:rFonts w:ascii="宋体" w:hAnsi="宋体" w:eastAsia="宋体"/>
                <w:b w:val="0"/>
                <w:i w:val="0"/>
                <w:color w:val="000000"/>
                <w:sz w:val="21"/>
              </w:rPr>
              <w:t xml:space="preserve">基坑周边过量堆载 </w:t>
            </w:r>
          </w:p>
        </w:tc>
        <w:tc>
          <w:tcPr>
            <w:tcW w:type="dxa" w:w="1476"/>
            <w:tcBorders>
              <w:bottom w:sz="4.0" w:val="single" w:color="#000000"/>
            </w:tcBorders>
            <w:tcMar>
              <w:start w:w="0" w:type="dxa"/>
              <w:end w:w="0" w:type="dxa"/>
            </w:tcMar>
          </w:tcPr>
          <w:p>
            <w:pPr>
              <w:autoSpaceDN w:val="0"/>
              <w:autoSpaceDE w:val="0"/>
              <w:widowControl/>
              <w:spacing w:line="212" w:lineRule="exact" w:before="74" w:after="0"/>
              <w:ind w:left="0" w:right="318" w:firstLine="0"/>
              <w:jc w:val="right"/>
            </w:pPr>
            <w:r>
              <w:rPr>
                <w:rFonts w:ascii="宋体" w:hAnsi="宋体" w:eastAsia="宋体"/>
                <w:b w:val="0"/>
                <w:i w:val="0"/>
                <w:color w:val="000000"/>
                <w:sz w:val="21"/>
              </w:rPr>
              <w:t xml:space="preserve">23.08% </w:t>
            </w:r>
          </w:p>
        </w:tc>
        <w:tc>
          <w:tcPr>
            <w:tcW w:type="dxa" w:w="762"/>
            <w:tcBorders>
              <w:bottom w:sz="4.0" w:val="single" w:color="#000000"/>
            </w:tcBorders>
            <w:tcMar>
              <w:start w:w="0" w:type="dxa"/>
              <w:end w:w="0" w:type="dxa"/>
            </w:tcMar>
          </w:tcPr>
          <w:p>
            <w:pPr>
              <w:autoSpaceDN w:val="0"/>
              <w:autoSpaceDE w:val="0"/>
              <w:widowControl/>
              <w:spacing w:line="212" w:lineRule="exact" w:before="74" w:after="0"/>
              <w:ind w:left="0" w:right="126" w:firstLine="0"/>
              <w:jc w:val="right"/>
            </w:pPr>
            <w:r>
              <w:rPr>
                <w:rFonts w:ascii="宋体" w:hAnsi="宋体" w:eastAsia="宋体"/>
                <w:b w:val="0"/>
                <w:i w:val="0"/>
                <w:color w:val="000000"/>
                <w:sz w:val="21"/>
              </w:rPr>
              <w:t xml:space="preserve">0.0 </w:t>
            </w:r>
          </w:p>
        </w:tc>
        <w:tc>
          <w:tcPr>
            <w:tcW w:type="dxa" w:w="788"/>
            <w:tcBorders>
              <w:bottom w:sz="4.0" w:val="single" w:color="#00000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 xml:space="preserve">0.0 </w:t>
            </w:r>
          </w:p>
        </w:tc>
        <w:tc>
          <w:tcPr>
            <w:tcW w:type="dxa" w:w="726"/>
            <w:tcBorders>
              <w:bottom w:sz="4.0" w:val="single" w:color="#00000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 xml:space="preserve">0.3 </w:t>
            </w:r>
          </w:p>
        </w:tc>
        <w:tc>
          <w:tcPr>
            <w:tcW w:type="dxa" w:w="726"/>
            <w:tcBorders>
              <w:bottom w:sz="4.0" w:val="single" w:color="#000000"/>
            </w:tcBorders>
            <w:tcMar>
              <w:start w:w="0" w:type="dxa"/>
              <w:end w:w="0" w:type="dxa"/>
            </w:tcMar>
          </w:tcPr>
          <w:p>
            <w:pPr>
              <w:autoSpaceDN w:val="0"/>
              <w:autoSpaceDE w:val="0"/>
              <w:widowControl/>
              <w:spacing w:line="212" w:lineRule="exact" w:before="74" w:after="0"/>
              <w:ind w:left="0" w:right="112" w:firstLine="0"/>
              <w:jc w:val="right"/>
            </w:pPr>
            <w:r>
              <w:rPr>
                <w:rFonts w:ascii="宋体" w:hAnsi="宋体" w:eastAsia="宋体"/>
                <w:b w:val="0"/>
                <w:i w:val="0"/>
                <w:color w:val="000000"/>
                <w:sz w:val="21"/>
              </w:rPr>
              <w:t xml:space="preserve">0.5 </w:t>
            </w:r>
          </w:p>
        </w:tc>
        <w:tc>
          <w:tcPr>
            <w:tcW w:type="dxa" w:w="758"/>
            <w:tcBorders>
              <w:bottom w:sz="4.0" w:val="single" w:color="#000000"/>
            </w:tcBorders>
            <w:tcMar>
              <w:start w:w="0" w:type="dxa"/>
              <w:end w:w="0" w:type="dxa"/>
            </w:tcMar>
          </w:tcPr>
          <w:p>
            <w:pPr>
              <w:autoSpaceDN w:val="0"/>
              <w:autoSpaceDE w:val="0"/>
              <w:widowControl/>
              <w:spacing w:line="212" w:lineRule="exact" w:before="74" w:after="0"/>
              <w:ind w:left="0" w:right="116" w:firstLine="0"/>
              <w:jc w:val="right"/>
            </w:pPr>
            <w:r>
              <w:rPr>
                <w:rFonts w:ascii="宋体" w:hAnsi="宋体" w:eastAsia="宋体"/>
                <w:b w:val="0"/>
                <w:i w:val="0"/>
                <w:color w:val="000000"/>
                <w:sz w:val="21"/>
              </w:rPr>
              <w:t xml:space="preserve">0.2 </w:t>
            </w:r>
          </w:p>
        </w:tc>
      </w:tr>
    </w:tbl>
    <w:p>
      <w:pPr>
        <w:autoSpaceDN w:val="0"/>
        <w:autoSpaceDE w:val="0"/>
        <w:widowControl/>
        <w:spacing w:line="240" w:lineRule="exact" w:before="424" w:after="0"/>
        <w:ind w:left="1478" w:right="0" w:firstLine="0"/>
        <w:jc w:val="left"/>
      </w:pPr>
      <w:r>
        <w:rPr>
          <w:rFonts w:ascii="宋体" w:hAnsi="宋体" w:eastAsia="宋体"/>
          <w:b w:val="0"/>
          <w:i w:val="0"/>
          <w:color w:val="000000"/>
          <w:sz w:val="24"/>
        </w:rPr>
        <w:t>②</w:t>
      </w:r>
      <w:r>
        <w:rPr>
          <w:rFonts w:ascii="宋体" w:hAnsi="宋体" w:eastAsia="宋体"/>
          <w:b w:val="0"/>
          <w:i w:val="0"/>
          <w:color w:val="000000"/>
          <w:sz w:val="24"/>
        </w:rPr>
        <w:t>模糊运算</w:t>
      </w:r>
    </w:p>
    <w:p>
      <w:pPr>
        <w:autoSpaceDN w:val="0"/>
        <w:autoSpaceDE w:val="0"/>
        <w:widowControl/>
        <w:spacing w:line="388" w:lineRule="exact" w:before="38" w:after="0"/>
        <w:ind w:left="998" w:right="46" w:firstLine="480"/>
        <w:jc w:val="both"/>
      </w:pPr>
      <w:r>
        <w:rPr>
          <w:rFonts w:ascii="宋体" w:hAnsi="宋体" w:eastAsia="宋体"/>
          <w:b w:val="0"/>
          <w:i w:val="0"/>
          <w:color w:val="000000"/>
          <w:sz w:val="24"/>
        </w:rPr>
        <w:t>针对以上</w:t>
      </w:r>
      <w:r>
        <w:rPr>
          <w:rFonts w:ascii="Times New Roman" w:hAnsi="Times New Roman" w:eastAsia="Times New Roman"/>
          <w:b w:val="0"/>
          <w:i w:val="0"/>
          <w:color w:val="000000"/>
          <w:sz w:val="24"/>
        </w:rPr>
        <w:t>4</w:t>
      </w:r>
      <w:r>
        <w:rPr>
          <w:rFonts w:ascii="宋体" w:hAnsi="宋体" w:eastAsia="宋体"/>
          <w:b w:val="0"/>
          <w:i w:val="0"/>
          <w:color w:val="000000"/>
          <w:sz w:val="24"/>
        </w:rPr>
        <w:t xml:space="preserve"> 个指标</w:t>
      </w:r>
      <w:r>
        <w:rPr>
          <w:rFonts w:ascii="Times New Roman" w:hAnsi="Times New Roman" w:eastAsia="Times New Roman"/>
          <w:b w:val="0"/>
          <w:i w:val="0"/>
          <w:color w:val="000000"/>
          <w:sz w:val="24"/>
        </w:rPr>
        <w:t>,</w:t>
      </w:r>
      <w:r>
        <w:rPr>
          <w:rFonts w:ascii="宋体" w:hAnsi="宋体" w:eastAsia="宋体"/>
          <w:b w:val="0"/>
          <w:i w:val="0"/>
          <w:color w:val="000000"/>
          <w:sz w:val="24"/>
        </w:rPr>
        <w:t>以及</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个评语集进行模糊综合评价，使用</w:t>
      </w:r>
      <w:r>
        <w:rPr>
          <w:rFonts w:ascii="Times New Roman" w:hAnsi="Times New Roman" w:eastAsia="Times New Roman"/>
          <w:b w:val="0"/>
          <w:i w:val="0"/>
          <w:color w:val="000000"/>
          <w:sz w:val="24"/>
        </w:rPr>
        <w:t>M(., +)</w:t>
      </w:r>
      <w:r>
        <w:rPr>
          <w:rFonts w:ascii="宋体" w:hAnsi="宋体" w:eastAsia="宋体"/>
          <w:b w:val="0"/>
          <w:i w:val="0"/>
          <w:color w:val="000000"/>
          <w:sz w:val="24"/>
        </w:rPr>
        <w:t>算子进行研究，</w:t>
      </w:r>
      <w:r>
        <w:rPr>
          <w:rFonts w:ascii="宋体" w:hAnsi="宋体" w:eastAsia="宋体"/>
          <w:b w:val="0"/>
          <w:i w:val="0"/>
          <w:color w:val="000000"/>
          <w:sz w:val="24"/>
        </w:rPr>
        <w:t>首先建立评价指标权重向量矩阵</w:t>
      </w:r>
      <w:r>
        <w:rPr>
          <w:rFonts w:ascii="Times New Roman" w:hAnsi="Times New Roman" w:eastAsia="Times New Roman"/>
          <w:b w:val="0"/>
          <w:i w:val="0"/>
          <w:color w:val="000000"/>
          <w:sz w:val="24"/>
        </w:rPr>
        <w:t>A</w:t>
      </w:r>
      <w:r>
        <w:rPr>
          <w:rFonts w:ascii="宋体" w:hAnsi="宋体" w:eastAsia="宋体"/>
          <w:b w:val="0"/>
          <w:i w:val="0"/>
          <w:color w:val="000000"/>
          <w:sz w:val="24"/>
        </w:rPr>
        <w:t>，以及构建出</w:t>
      </w:r>
      <w:r>
        <w:rPr>
          <w:rFonts w:ascii="Times New Roman" w:hAnsi="Times New Roman" w:eastAsia="Times New Roman"/>
          <w:b w:val="0"/>
          <w:i w:val="0"/>
          <w:color w:val="000000"/>
          <w:sz w:val="24"/>
        </w:rPr>
        <w:t>4x5</w:t>
      </w:r>
      <w:r>
        <w:rPr>
          <w:rFonts w:ascii="宋体" w:hAnsi="宋体" w:eastAsia="宋体"/>
          <w:b w:val="0"/>
          <w:i w:val="0"/>
          <w:color w:val="000000"/>
          <w:sz w:val="24"/>
        </w:rPr>
        <w:t xml:space="preserve"> 权重判断矩阵</w:t>
      </w:r>
      <w:r>
        <w:rPr>
          <w:rFonts w:ascii="Times New Roman" w:hAnsi="Times New Roman" w:eastAsia="Times New Roman"/>
          <w:b w:val="0"/>
          <w:i w:val="0"/>
          <w:color w:val="000000"/>
          <w:sz w:val="24"/>
        </w:rPr>
        <w:t>R</w:t>
      </w:r>
      <w:r>
        <w:rPr>
          <w:rFonts w:ascii="宋体" w:hAnsi="宋体" w:eastAsia="宋体"/>
          <w:b w:val="0"/>
          <w:i w:val="0"/>
          <w:color w:val="000000"/>
          <w:sz w:val="24"/>
        </w:rPr>
        <w:t>，最终进行分析出</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个评语集的权重值，分别是：</w:t>
      </w:r>
      <w:r>
        <w:rPr>
          <w:rFonts w:ascii="Times New Roman" w:hAnsi="Times New Roman" w:eastAsia="Times New Roman"/>
          <w:b w:val="0"/>
          <w:i w:val="0"/>
          <w:color w:val="000000"/>
          <w:sz w:val="24"/>
        </w:rPr>
        <w:t>0.015,0.138,0.331,0.377,0.138</w:t>
      </w:r>
      <w:r>
        <w:rPr>
          <w:rFonts w:ascii="宋体" w:hAnsi="宋体" w:eastAsia="宋体"/>
          <w:b w:val="0"/>
          <w:i w:val="0"/>
          <w:color w:val="000000"/>
          <w:sz w:val="24"/>
        </w:rPr>
        <w:t>。从上表可知，</w:t>
      </w:r>
      <w:r>
        <w:rPr>
          <w:rFonts w:ascii="Times New Roman" w:hAnsi="Times New Roman" w:eastAsia="Times New Roman"/>
          <w:b w:val="0"/>
          <w:i w:val="0"/>
          <w:color w:val="000000"/>
          <w:sz w:val="24"/>
        </w:rPr>
        <w:t>5</w:t>
      </w:r>
      <w:r>
        <w:rPr>
          <w:rFonts w:ascii="宋体" w:hAnsi="宋体" w:eastAsia="宋体"/>
          <w:b w:val="0"/>
          <w:i w:val="0"/>
          <w:color w:val="000000"/>
          <w:sz w:val="24"/>
        </w:rPr>
        <w:t xml:space="preserve"> 个评语集</w:t>
      </w:r>
      <w:r>
        <w:rPr>
          <w:rFonts w:ascii="宋体" w:hAnsi="宋体" w:eastAsia="宋体"/>
          <w:b w:val="0"/>
          <w:i w:val="0"/>
          <w:color w:val="000000"/>
          <w:sz w:val="24"/>
        </w:rPr>
        <w:t>中风险发生概率水平（可能的）的权重值最高</w:t>
      </w:r>
      <w:r>
        <w:rPr>
          <w:rFonts w:ascii="Times New Roman" w:hAnsi="Times New Roman" w:eastAsia="Times New Roman"/>
          <w:b w:val="0"/>
          <w:i w:val="0"/>
          <w:color w:val="000000"/>
          <w:sz w:val="24"/>
        </w:rPr>
        <w:t>(0.377)</w:t>
      </w:r>
      <w:r>
        <w:rPr>
          <w:rFonts w:ascii="宋体" w:hAnsi="宋体" w:eastAsia="宋体"/>
          <w:b w:val="0"/>
          <w:i w:val="0"/>
          <w:color w:val="000000"/>
          <w:sz w:val="24"/>
        </w:rPr>
        <w:t>，结合最大隶属度法则可知，最终</w:t>
      </w:r>
      <w:r>
        <w:rPr>
          <w:rFonts w:ascii="宋体" w:hAnsi="宋体" w:eastAsia="宋体"/>
          <w:b w:val="0"/>
          <w:i w:val="0"/>
          <w:color w:val="000000"/>
          <w:sz w:val="24"/>
        </w:rPr>
        <w:t>综合评价结果为</w:t>
      </w:r>
      <w:r>
        <w:rPr>
          <w:rFonts w:ascii="Times New Roman" w:hAnsi="Times New Roman" w:eastAsia="Times New Roman"/>
          <w:b w:val="0"/>
          <w:i w:val="0"/>
          <w:color w:val="000000"/>
          <w:sz w:val="24"/>
        </w:rPr>
        <w:t>"</w:t>
      </w:r>
      <w:r>
        <w:rPr>
          <w:rFonts w:ascii="宋体" w:hAnsi="宋体" w:eastAsia="宋体"/>
          <w:b w:val="0"/>
          <w:i w:val="0"/>
          <w:color w:val="000000"/>
          <w:sz w:val="24"/>
        </w:rPr>
        <w:t>风险发生概率水平（可能的）</w:t>
      </w:r>
      <w:r>
        <w:rPr>
          <w:rFonts w:ascii="Times New Roman" w:hAnsi="Times New Roman" w:eastAsia="Times New Roman"/>
          <w:b w:val="0"/>
          <w:i w:val="0"/>
          <w:color w:val="000000"/>
          <w:sz w:val="24"/>
        </w:rPr>
        <w:t>"</w:t>
      </w:r>
      <w:r>
        <w:rPr>
          <w:rFonts w:ascii="宋体" w:hAnsi="宋体" w:eastAsia="宋体"/>
          <w:b w:val="0"/>
          <w:i w:val="0"/>
          <w:color w:val="000000"/>
          <w:sz w:val="24"/>
        </w:rPr>
        <w:t>。</w:t>
      </w:r>
    </w:p>
    <w:p>
      <w:pPr>
        <w:autoSpaceDN w:val="0"/>
        <w:tabs>
          <w:tab w:pos="3618" w:val="left"/>
        </w:tabs>
        <w:autoSpaceDE w:val="0"/>
        <w:widowControl/>
        <w:spacing w:line="348" w:lineRule="exact" w:before="314" w:after="56"/>
        <w:ind w:left="3096" w:right="2016" w:firstLine="0"/>
        <w:jc w:val="left"/>
      </w:pPr>
      <w:r>
        <w:rPr>
          <w:rFonts w:ascii="宋体" w:hAnsi="宋体" w:eastAsia="宋体"/>
          <w:b w:val="0"/>
          <w:i w:val="0"/>
          <w:color w:val="000000"/>
          <w:sz w:val="21"/>
        </w:rPr>
        <w:t xml:space="preserve">表4.13  风险发生概率水平权重计算结果 </w:t>
      </w:r>
      <w:r>
        <w:br/>
      </w:r>
      <w:r>
        <w:rPr>
          <w:shd w:val="clear" w:color="auto" w:fill="fbfbfd"/>
          <w:rFonts w:ascii="Times New Roman" w:hAnsi="Times New Roman" w:eastAsia="Times New Roman"/>
          <w:b w:val="0"/>
          <w:i w:val="0"/>
          <w:color w:val="000000"/>
          <w:sz w:val="21"/>
        </w:rPr>
        <w:t>Tab.4.13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8"/>
        </w:trPr>
        <w:tc>
          <w:tcPr>
            <w:tcW w:type="dxa" w:w="139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552"/>
            <w:tcBorders>
              <w:top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风险发生概率</w:t>
            </w:r>
          </w:p>
        </w:tc>
        <w:tc>
          <w:tcPr>
            <w:tcW w:type="dxa" w:w="1546"/>
            <w:tcBorders>
              <w:top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风险发生概率</w:t>
            </w:r>
          </w:p>
        </w:tc>
        <w:tc>
          <w:tcPr>
            <w:tcW w:type="dxa" w:w="1550"/>
            <w:tcBorders>
              <w:top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风险发生概率</w:t>
            </w:r>
          </w:p>
        </w:tc>
        <w:tc>
          <w:tcPr>
            <w:tcW w:type="dxa" w:w="1546"/>
            <w:tcBorders>
              <w:top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风险发生概率</w:t>
            </w:r>
          </w:p>
        </w:tc>
        <w:tc>
          <w:tcPr>
            <w:tcW w:type="dxa" w:w="1486"/>
            <w:tcBorders>
              <w:top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风险发生概率</w:t>
            </w:r>
          </w:p>
        </w:tc>
      </w:tr>
      <w:tr>
        <w:trPr>
          <w:trHeight w:hRule="exact" w:val="340"/>
        </w:trPr>
        <w:tc>
          <w:tcPr>
            <w:tcW w:type="dxa" w:w="1686"/>
            <w:vMerge/>
            <w:tcBorders>
              <w:top w:sz="4.0" w:val="single" w:color="#000000"/>
              <w:bottom w:sz="4.0" w:val="single" w:color="#000000"/>
            </w:tcBorders>
          </w:tcPr>
          <w:p/>
        </w:tc>
        <w:tc>
          <w:tcPr>
            <w:tcW w:type="dxa" w:w="1552"/>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水平（不可能</w:t>
            </w:r>
          </w:p>
        </w:tc>
        <w:tc>
          <w:tcPr>
            <w:tcW w:type="dxa" w:w="1546"/>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水平（罕见</w:t>
            </w:r>
          </w:p>
        </w:tc>
        <w:tc>
          <w:tcPr>
            <w:tcW w:type="dxa" w:w="1550"/>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水平（偶尔</w:t>
            </w:r>
          </w:p>
        </w:tc>
        <w:tc>
          <w:tcPr>
            <w:tcW w:type="dxa" w:w="1546"/>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水平（可能</w:t>
            </w:r>
          </w:p>
        </w:tc>
        <w:tc>
          <w:tcPr>
            <w:tcW w:type="dxa" w:w="1486"/>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水平（频繁</w:t>
            </w:r>
          </w:p>
        </w:tc>
      </w:tr>
      <w:tr>
        <w:trPr>
          <w:trHeight w:hRule="exact" w:val="382"/>
        </w:trPr>
        <w:tc>
          <w:tcPr>
            <w:tcW w:type="dxa" w:w="1686"/>
            <w:vMerge/>
            <w:tcBorders>
              <w:top w:sz="4.0" w:val="single" w:color="#000000"/>
              <w:bottom w:sz="4.0" w:val="single" w:color="#000000"/>
            </w:tcBorders>
          </w:tcPr>
          <w:p/>
        </w:tc>
        <w:tc>
          <w:tcPr>
            <w:tcW w:type="dxa" w:w="1552"/>
            <w:tcBorders>
              <w:bottom w:sz="4.0" w:val="single" w:color="#000000"/>
            </w:tcBorders>
            <w:tcMar>
              <w:start w:w="0" w:type="dxa"/>
              <w:end w:w="0" w:type="dxa"/>
            </w:tcMar>
          </w:tcPr>
          <w:p>
            <w:pPr>
              <w:autoSpaceDN w:val="0"/>
              <w:autoSpaceDE w:val="0"/>
              <w:widowControl/>
              <w:spacing w:line="212" w:lineRule="exact" w:before="64" w:after="0"/>
              <w:ind w:left="0" w:right="462" w:firstLine="0"/>
              <w:jc w:val="right"/>
            </w:pPr>
            <w:r>
              <w:rPr>
                <w:rFonts w:ascii="宋体" w:hAnsi="宋体" w:eastAsia="宋体"/>
                <w:b w:val="0"/>
                <w:i w:val="0"/>
                <w:color w:val="000000"/>
                <w:sz w:val="21"/>
              </w:rPr>
              <w:t xml:space="preserve">的） </w:t>
            </w:r>
          </w:p>
        </w:tc>
        <w:tc>
          <w:tcPr>
            <w:tcW w:type="dxa" w:w="1546"/>
            <w:tcBorders>
              <w:bottom w:sz="4.0" w:val="single" w:color="#000000"/>
            </w:tcBorders>
            <w:tcMar>
              <w:start w:w="0" w:type="dxa"/>
              <w:end w:w="0" w:type="dxa"/>
            </w:tcMar>
          </w:tcPr>
          <w:p>
            <w:pPr>
              <w:autoSpaceDN w:val="0"/>
              <w:autoSpaceDE w:val="0"/>
              <w:widowControl/>
              <w:spacing w:line="212" w:lineRule="exact" w:before="64" w:after="0"/>
              <w:ind w:left="0" w:right="456" w:firstLine="0"/>
              <w:jc w:val="right"/>
            </w:pPr>
            <w:r>
              <w:rPr>
                <w:rFonts w:ascii="宋体" w:hAnsi="宋体" w:eastAsia="宋体"/>
                <w:b w:val="0"/>
                <w:i w:val="0"/>
                <w:color w:val="000000"/>
                <w:sz w:val="21"/>
              </w:rPr>
              <w:t xml:space="preserve">的） </w:t>
            </w:r>
          </w:p>
        </w:tc>
        <w:tc>
          <w:tcPr>
            <w:tcW w:type="dxa" w:w="1550"/>
            <w:tcBorders>
              <w:bottom w:sz="4.0" w:val="single" w:color="#000000"/>
            </w:tcBorders>
            <w:tcMar>
              <w:start w:w="0" w:type="dxa"/>
              <w:end w:w="0" w:type="dxa"/>
            </w:tcMar>
          </w:tcPr>
          <w:p>
            <w:pPr>
              <w:autoSpaceDN w:val="0"/>
              <w:autoSpaceDE w:val="0"/>
              <w:widowControl/>
              <w:spacing w:line="212" w:lineRule="exact" w:before="64" w:after="0"/>
              <w:ind w:left="0" w:right="460" w:firstLine="0"/>
              <w:jc w:val="right"/>
            </w:pPr>
            <w:r>
              <w:rPr>
                <w:rFonts w:ascii="宋体" w:hAnsi="宋体" w:eastAsia="宋体"/>
                <w:b w:val="0"/>
                <w:i w:val="0"/>
                <w:color w:val="000000"/>
                <w:sz w:val="21"/>
              </w:rPr>
              <w:t xml:space="preserve">的） </w:t>
            </w:r>
          </w:p>
        </w:tc>
        <w:tc>
          <w:tcPr>
            <w:tcW w:type="dxa" w:w="1546"/>
            <w:tcBorders>
              <w:bottom w:sz="4.0" w:val="single" w:color="#000000"/>
            </w:tcBorders>
            <w:tcMar>
              <w:start w:w="0" w:type="dxa"/>
              <w:end w:w="0" w:type="dxa"/>
            </w:tcMar>
          </w:tcPr>
          <w:p>
            <w:pPr>
              <w:autoSpaceDN w:val="0"/>
              <w:autoSpaceDE w:val="0"/>
              <w:widowControl/>
              <w:spacing w:line="212" w:lineRule="exact" w:before="64" w:after="0"/>
              <w:ind w:left="0" w:right="458" w:firstLine="0"/>
              <w:jc w:val="right"/>
            </w:pPr>
            <w:r>
              <w:rPr>
                <w:rFonts w:ascii="宋体" w:hAnsi="宋体" w:eastAsia="宋体"/>
                <w:b w:val="0"/>
                <w:i w:val="0"/>
                <w:color w:val="000000"/>
                <w:sz w:val="21"/>
              </w:rPr>
              <w:t xml:space="preserve">的） </w:t>
            </w:r>
          </w:p>
        </w:tc>
        <w:tc>
          <w:tcPr>
            <w:tcW w:type="dxa" w:w="1486"/>
            <w:tcBorders>
              <w:bottom w:sz="4.0" w:val="single" w:color="#000000"/>
            </w:tcBorders>
            <w:tcMar>
              <w:start w:w="0" w:type="dxa"/>
              <w:end w:w="0" w:type="dxa"/>
            </w:tcMar>
          </w:tcPr>
          <w:p>
            <w:pPr>
              <w:autoSpaceDN w:val="0"/>
              <w:autoSpaceDE w:val="0"/>
              <w:widowControl/>
              <w:spacing w:line="212" w:lineRule="exact" w:before="64" w:after="0"/>
              <w:ind w:left="0" w:right="428" w:firstLine="0"/>
              <w:jc w:val="right"/>
            </w:pPr>
            <w:r>
              <w:rPr>
                <w:rFonts w:ascii="宋体" w:hAnsi="宋体" w:eastAsia="宋体"/>
                <w:b w:val="0"/>
                <w:i w:val="0"/>
                <w:color w:val="000000"/>
                <w:sz w:val="21"/>
              </w:rPr>
              <w:t xml:space="preserve">的） </w:t>
            </w:r>
          </w:p>
        </w:tc>
      </w:tr>
      <w:tr>
        <w:trPr>
          <w:trHeight w:hRule="exact" w:val="298"/>
        </w:trPr>
        <w:tc>
          <w:tcPr>
            <w:tcW w:type="dxa" w:w="1392"/>
            <w:tcBorders>
              <w:top w:sz="4.0" w:val="single" w:color="#000000"/>
            </w:tcBorders>
            <w:tcMar>
              <w:start w:w="0" w:type="dxa"/>
              <w:end w:w="0" w:type="dxa"/>
            </w:tcMar>
          </w:tcPr>
          <w:p>
            <w:pPr>
              <w:autoSpaceDN w:val="0"/>
              <w:autoSpaceDE w:val="0"/>
              <w:widowControl/>
              <w:spacing w:line="210" w:lineRule="exact" w:before="28" w:after="0"/>
              <w:ind w:left="0" w:right="276" w:firstLine="0"/>
              <w:jc w:val="right"/>
            </w:pPr>
            <w:r>
              <w:rPr>
                <w:rFonts w:ascii="宋体" w:hAnsi="宋体" w:eastAsia="宋体"/>
                <w:b w:val="0"/>
                <w:i w:val="0"/>
                <w:color w:val="000000"/>
                <w:sz w:val="21"/>
              </w:rPr>
              <w:t xml:space="preserve">隶属度 </w:t>
            </w:r>
          </w:p>
        </w:tc>
        <w:tc>
          <w:tcPr>
            <w:tcW w:type="dxa" w:w="1552"/>
            <w:tcBorders>
              <w:top w:sz="4.0" w:val="single" w:color="#000000"/>
            </w:tcBorders>
            <w:tcMar>
              <w:start w:w="0" w:type="dxa"/>
              <w:end w:w="0" w:type="dxa"/>
            </w:tcMar>
          </w:tcPr>
          <w:p>
            <w:pPr>
              <w:autoSpaceDN w:val="0"/>
              <w:autoSpaceDE w:val="0"/>
              <w:widowControl/>
              <w:spacing w:line="210" w:lineRule="exact" w:before="28" w:after="0"/>
              <w:ind w:left="0" w:right="408" w:firstLine="0"/>
              <w:jc w:val="right"/>
            </w:pPr>
            <w:r>
              <w:rPr>
                <w:rFonts w:ascii="宋体" w:hAnsi="宋体" w:eastAsia="宋体"/>
                <w:b w:val="0"/>
                <w:i w:val="0"/>
                <w:color w:val="000000"/>
                <w:sz w:val="21"/>
              </w:rPr>
              <w:t xml:space="preserve">0.015 </w:t>
            </w:r>
          </w:p>
        </w:tc>
        <w:tc>
          <w:tcPr>
            <w:tcW w:type="dxa" w:w="1546"/>
            <w:tcBorders>
              <w:top w:sz="4.0" w:val="single" w:color="#000000"/>
            </w:tcBorders>
            <w:tcMar>
              <w:start w:w="0" w:type="dxa"/>
              <w:end w:w="0" w:type="dxa"/>
            </w:tcMar>
          </w:tcPr>
          <w:p>
            <w:pPr>
              <w:autoSpaceDN w:val="0"/>
              <w:autoSpaceDE w:val="0"/>
              <w:widowControl/>
              <w:spacing w:line="210" w:lineRule="exact" w:before="28" w:after="0"/>
              <w:ind w:left="0" w:right="404" w:firstLine="0"/>
              <w:jc w:val="right"/>
            </w:pPr>
            <w:r>
              <w:rPr>
                <w:rFonts w:ascii="宋体" w:hAnsi="宋体" w:eastAsia="宋体"/>
                <w:b w:val="0"/>
                <w:i w:val="0"/>
                <w:color w:val="000000"/>
                <w:sz w:val="21"/>
              </w:rPr>
              <w:t xml:space="preserve">0.138 </w:t>
            </w:r>
          </w:p>
        </w:tc>
        <w:tc>
          <w:tcPr>
            <w:tcW w:type="dxa" w:w="1550"/>
            <w:tcBorders>
              <w:top w:sz="4.0" w:val="single" w:color="#000000"/>
            </w:tcBorders>
            <w:tcMar>
              <w:start w:w="0" w:type="dxa"/>
              <w:end w:w="0" w:type="dxa"/>
            </w:tcMar>
          </w:tcPr>
          <w:p>
            <w:pPr>
              <w:autoSpaceDN w:val="0"/>
              <w:autoSpaceDE w:val="0"/>
              <w:widowControl/>
              <w:spacing w:line="210" w:lineRule="exact" w:before="28" w:after="0"/>
              <w:ind w:left="0" w:right="408" w:firstLine="0"/>
              <w:jc w:val="right"/>
            </w:pPr>
            <w:r>
              <w:rPr>
                <w:rFonts w:ascii="宋体" w:hAnsi="宋体" w:eastAsia="宋体"/>
                <w:b w:val="0"/>
                <w:i w:val="0"/>
                <w:color w:val="000000"/>
                <w:sz w:val="21"/>
              </w:rPr>
              <w:t xml:space="preserve">0.331 </w:t>
            </w:r>
          </w:p>
        </w:tc>
        <w:tc>
          <w:tcPr>
            <w:tcW w:type="dxa" w:w="1546"/>
            <w:tcBorders>
              <w:top w:sz="4.0" w:val="single" w:color="#000000"/>
            </w:tcBorders>
            <w:tcMar>
              <w:start w:w="0" w:type="dxa"/>
              <w:end w:w="0" w:type="dxa"/>
            </w:tcMar>
          </w:tcPr>
          <w:p>
            <w:pPr>
              <w:autoSpaceDN w:val="0"/>
              <w:autoSpaceDE w:val="0"/>
              <w:widowControl/>
              <w:spacing w:line="210" w:lineRule="exact" w:before="28" w:after="0"/>
              <w:ind w:left="0" w:right="406" w:firstLine="0"/>
              <w:jc w:val="right"/>
            </w:pPr>
            <w:r>
              <w:rPr>
                <w:rFonts w:ascii="宋体" w:hAnsi="宋体" w:eastAsia="宋体"/>
                <w:b w:val="0"/>
                <w:i w:val="0"/>
                <w:color w:val="000000"/>
                <w:sz w:val="21"/>
              </w:rPr>
              <w:t xml:space="preserve">0.377 </w:t>
            </w:r>
          </w:p>
        </w:tc>
        <w:tc>
          <w:tcPr>
            <w:tcW w:type="dxa" w:w="1486"/>
            <w:tcBorders>
              <w:top w:sz="4.0" w:val="single" w:color="#000000"/>
            </w:tcBorders>
            <w:tcMar>
              <w:start w:w="0" w:type="dxa"/>
              <w:end w:w="0" w:type="dxa"/>
            </w:tcMar>
          </w:tcPr>
          <w:p>
            <w:pPr>
              <w:autoSpaceDN w:val="0"/>
              <w:autoSpaceDE w:val="0"/>
              <w:widowControl/>
              <w:spacing w:line="210" w:lineRule="exact" w:before="28" w:after="0"/>
              <w:ind w:left="0" w:right="374" w:firstLine="0"/>
              <w:jc w:val="right"/>
            </w:pPr>
            <w:r>
              <w:rPr>
                <w:rFonts w:ascii="宋体" w:hAnsi="宋体" w:eastAsia="宋体"/>
                <w:b w:val="0"/>
                <w:i w:val="0"/>
                <w:color w:val="000000"/>
                <w:sz w:val="21"/>
              </w:rPr>
              <w:t xml:space="preserve">0.138 </w:t>
            </w:r>
          </w:p>
        </w:tc>
      </w:tr>
      <w:tr>
        <w:trPr>
          <w:trHeight w:hRule="exact" w:val="340"/>
        </w:trPr>
        <w:tc>
          <w:tcPr>
            <w:tcW w:type="dxa" w:w="1392"/>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隶属度归一</w:t>
            </w:r>
          </w:p>
        </w:tc>
        <w:tc>
          <w:tcPr>
            <w:tcW w:type="dxa" w:w="155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6" w:after="0"/>
              <w:ind w:left="0" w:right="408" w:firstLine="0"/>
              <w:jc w:val="right"/>
            </w:pPr>
            <w:r>
              <w:rPr>
                <w:rFonts w:ascii="宋体" w:hAnsi="宋体" w:eastAsia="宋体"/>
                <w:b w:val="0"/>
                <w:i w:val="0"/>
                <w:color w:val="000000"/>
                <w:sz w:val="21"/>
              </w:rPr>
              <w:t xml:space="preserve">0.015 </w:t>
            </w:r>
          </w:p>
        </w:tc>
        <w:tc>
          <w:tcPr>
            <w:tcW w:type="dxa" w:w="154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6" w:after="0"/>
              <w:ind w:left="0" w:right="404" w:firstLine="0"/>
              <w:jc w:val="right"/>
            </w:pPr>
            <w:r>
              <w:rPr>
                <w:rFonts w:ascii="宋体" w:hAnsi="宋体" w:eastAsia="宋体"/>
                <w:b w:val="0"/>
                <w:i w:val="0"/>
                <w:color w:val="000000"/>
                <w:sz w:val="21"/>
              </w:rPr>
              <w:t xml:space="preserve">0.138 </w:t>
            </w:r>
          </w:p>
        </w:tc>
        <w:tc>
          <w:tcPr>
            <w:tcW w:type="dxa" w:w="1550"/>
            <w:vMerge w:val="restart"/>
            <w:tcBorders/>
            <w:tcMar>
              <w:start w:w="0" w:type="dxa"/>
              <w:end w:w="0" w:type="dxa"/>
            </w:tcMar>
            <w:tcMar>
              <w:start w:w="0" w:type="dxa"/>
              <w:end w:w="0" w:type="dxa"/>
            </w:tcMar>
          </w:tcPr>
          <w:p>
            <w:pPr>
              <w:autoSpaceDN w:val="0"/>
              <w:autoSpaceDE w:val="0"/>
              <w:widowControl/>
              <w:spacing w:line="212" w:lineRule="exact" w:before="246" w:after="0"/>
              <w:ind w:left="0" w:right="408" w:firstLine="0"/>
              <w:jc w:val="right"/>
            </w:pPr>
            <w:r>
              <w:rPr>
                <w:rFonts w:ascii="宋体" w:hAnsi="宋体" w:eastAsia="宋体"/>
                <w:b w:val="0"/>
                <w:i w:val="0"/>
                <w:color w:val="000000"/>
                <w:sz w:val="21"/>
              </w:rPr>
              <w:t xml:space="preserve">0.331 </w:t>
            </w:r>
          </w:p>
        </w:tc>
        <w:tc>
          <w:tcPr>
            <w:tcW w:type="dxa" w:w="154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6" w:after="0"/>
              <w:ind w:left="0" w:right="406" w:firstLine="0"/>
              <w:jc w:val="right"/>
            </w:pPr>
            <w:r>
              <w:rPr>
                <w:rFonts w:ascii="宋体" w:hAnsi="宋体" w:eastAsia="宋体"/>
                <w:b w:val="0"/>
                <w:i w:val="0"/>
                <w:color w:val="000000"/>
                <w:sz w:val="21"/>
              </w:rPr>
              <w:t xml:space="preserve">0.377 </w:t>
            </w:r>
          </w:p>
        </w:tc>
        <w:tc>
          <w:tcPr>
            <w:tcW w:type="dxa" w:w="148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6" w:after="0"/>
              <w:ind w:left="0" w:right="374" w:firstLine="0"/>
              <w:jc w:val="right"/>
            </w:pPr>
            <w:r>
              <w:rPr>
                <w:rFonts w:ascii="宋体" w:hAnsi="宋体" w:eastAsia="宋体"/>
                <w:b w:val="0"/>
                <w:i w:val="0"/>
                <w:color w:val="000000"/>
                <w:sz w:val="21"/>
              </w:rPr>
              <w:t xml:space="preserve">0.138 </w:t>
            </w:r>
          </w:p>
        </w:tc>
      </w:tr>
      <w:tr>
        <w:trPr>
          <w:trHeight w:hRule="exact" w:val="360"/>
        </w:trPr>
        <w:tc>
          <w:tcPr>
            <w:tcW w:type="dxa" w:w="1392"/>
            <w:tcBorders/>
            <w:tcMar>
              <w:start w:w="0" w:type="dxa"/>
              <w:end w:w="0" w:type="dxa"/>
            </w:tcMar>
          </w:tcPr>
          <w:p>
            <w:pPr>
              <w:autoSpaceDN w:val="0"/>
              <w:autoSpaceDE w:val="0"/>
              <w:widowControl/>
              <w:spacing w:line="212" w:lineRule="exact" w:before="76" w:after="0"/>
              <w:ind w:left="172"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430"/>
        </w:trPr>
        <w:tc>
          <w:tcPr>
            <w:tcW w:type="dxa" w:w="1392"/>
            <w:tcBorders>
              <w:bottom w:sz="4.0" w:val="single" w:color="#000000"/>
            </w:tcBorders>
            <w:tcMar>
              <w:start w:w="0" w:type="dxa"/>
              <w:end w:w="0" w:type="dxa"/>
            </w:tcMar>
          </w:tcPr>
          <w:p>
            <w:pPr>
              <w:autoSpaceDN w:val="0"/>
              <w:autoSpaceDE w:val="0"/>
              <w:widowControl/>
              <w:spacing w:line="212" w:lineRule="exact" w:before="86" w:after="0"/>
              <w:ind w:left="276"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550"/>
            <w:tcBorders>
              <w:bottom w:sz="4.0" w:val="single" w:color="#000000"/>
            </w:tcBorders>
            <w:tcMar>
              <w:start w:w="0" w:type="dxa"/>
              <w:end w:w="0" w:type="dxa"/>
            </w:tcMar>
          </w:tcPr>
          <w:p>
            <w:pPr>
              <w:autoSpaceDN w:val="0"/>
              <w:autoSpaceDE w:val="0"/>
              <w:widowControl/>
              <w:spacing w:line="212" w:lineRule="exact" w:before="86" w:after="0"/>
              <w:ind w:left="0" w:right="0" w:firstLine="0"/>
              <w:jc w:val="center"/>
            </w:pPr>
            <w:r>
              <w:rPr>
                <w:rFonts w:ascii="宋体" w:hAnsi="宋体" w:eastAsia="宋体"/>
                <w:b w:val="0"/>
                <w:i w:val="0"/>
                <w:color w:val="000000"/>
                <w:sz w:val="21"/>
              </w:rPr>
              <w:t xml:space="preserve">3.482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320" w:lineRule="exact" w:before="332"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）风险事件等级确定</w:t>
      </w:r>
    </w:p>
    <w:p>
      <w:pPr>
        <w:autoSpaceDN w:val="0"/>
        <w:autoSpaceDE w:val="0"/>
        <w:widowControl/>
        <w:spacing w:line="240" w:lineRule="exact" w:before="116" w:after="0"/>
        <w:ind w:left="1478" w:right="0" w:firstLine="0"/>
        <w:jc w:val="left"/>
      </w:pPr>
      <w:r>
        <w:rPr>
          <w:rFonts w:ascii="宋体" w:hAnsi="宋体" w:eastAsia="宋体"/>
          <w:b w:val="0"/>
          <w:i w:val="0"/>
          <w:color w:val="000000"/>
          <w:sz w:val="24"/>
        </w:rPr>
        <w:t>根据风险发生的可能性和风险损失，通过查表可以得出盾构施工风险等级，并确定</w:t>
      </w:r>
    </w:p>
    <w:p>
      <w:pPr>
        <w:autoSpaceDN w:val="0"/>
        <w:autoSpaceDE w:val="0"/>
        <w:widowControl/>
        <w:spacing w:line="320" w:lineRule="exact" w:before="102" w:after="0"/>
        <w:ind w:left="998" w:right="0" w:firstLine="0"/>
        <w:jc w:val="left"/>
      </w:pPr>
      <w:r>
        <w:rPr>
          <w:rFonts w:ascii="宋体" w:hAnsi="宋体" w:eastAsia="宋体"/>
          <w:b w:val="0"/>
          <w:i w:val="0"/>
          <w:color w:val="000000"/>
          <w:sz w:val="24"/>
        </w:rPr>
        <w:t>接受准则，详见表</w:t>
      </w:r>
      <w:r>
        <w:rPr>
          <w:rFonts w:ascii="Times New Roman" w:hAnsi="Times New Roman" w:eastAsia="Times New Roman"/>
          <w:b w:val="0"/>
          <w:i w:val="0"/>
          <w:color w:val="000000"/>
          <w:sz w:val="24"/>
        </w:rPr>
        <w:t>4</w:t>
      </w:r>
      <w:r>
        <w:rPr>
          <w:rFonts w:ascii="宋体" w:hAnsi="宋体" w:eastAsia="宋体"/>
          <w:b w:val="0"/>
          <w:i w:val="0"/>
          <w:color w:val="000000"/>
          <w:sz w:val="24"/>
        </w:rPr>
        <w:t>。</w:t>
      </w:r>
    </w:p>
    <w:p>
      <w:pPr>
        <w:autoSpaceDN w:val="0"/>
        <w:autoSpaceDE w:val="0"/>
        <w:widowControl/>
        <w:spacing w:line="240" w:lineRule="exact" w:before="116" w:after="0"/>
        <w:ind w:left="1478" w:right="0" w:firstLine="0"/>
        <w:jc w:val="left"/>
      </w:pPr>
      <w:r>
        <w:rPr>
          <w:rFonts w:ascii="宋体" w:hAnsi="宋体" w:eastAsia="宋体"/>
          <w:b w:val="0"/>
          <w:i w:val="0"/>
          <w:color w:val="000000"/>
          <w:sz w:val="24"/>
        </w:rPr>
        <w:t>本章根据第三章中风险识别结果，以盾构施工安全风险为对象，对清单中的风险进</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行风险评价。依据规范中评价指标体系，建立了以层次分析法和模糊综合评价法为评价</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方法的模型。首先利用专家打分法对各风险事件的风险因素权重进行估计，并通过层次</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分析法确定风险因素权重。其次，再次利用专家打分法对风险因素进行可能性及损失程</w:t>
      </w:r>
    </w:p>
    <w:p>
      <w:pPr>
        <w:autoSpaceDN w:val="0"/>
        <w:autoSpaceDE w:val="0"/>
        <w:widowControl/>
        <w:spacing w:line="240" w:lineRule="exact" w:before="150" w:after="0"/>
        <w:ind w:left="998" w:right="0" w:firstLine="0"/>
        <w:jc w:val="left"/>
      </w:pPr>
      <w:r>
        <w:rPr>
          <w:rFonts w:ascii="宋体" w:hAnsi="宋体" w:eastAsia="宋体"/>
          <w:b w:val="0"/>
          <w:i w:val="0"/>
          <w:color w:val="000000"/>
          <w:sz w:val="24"/>
        </w:rPr>
        <w:t>度估计，根据打分结果，使用模糊综合评价法对每个风险事件进行评估。最后，根据规</w:t>
      </w:r>
    </w:p>
    <w:p>
      <w:pPr>
        <w:autoSpaceDN w:val="0"/>
        <w:autoSpaceDE w:val="0"/>
        <w:widowControl/>
        <w:spacing w:line="240" w:lineRule="exact" w:before="720" w:after="0"/>
        <w:ind w:left="0" w:right="4120" w:firstLine="0"/>
        <w:jc w:val="right"/>
      </w:pPr>
      <w:r>
        <w:rPr>
          <w:rFonts w:ascii="Times New Roman" w:hAnsi="Times New Roman" w:eastAsia="Times New Roman"/>
          <w:b w:val="0"/>
          <w:i w:val="0"/>
          <w:color w:val="000000"/>
          <w:sz w:val="18"/>
        </w:rPr>
        <w:t xml:space="preserve"> - 37 -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89" name="Picture 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0" name="Picture 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22" w:lineRule="exact" w:before="720" w:after="0"/>
        <w:ind w:left="998" w:right="0" w:firstLine="0"/>
        <w:jc w:val="left"/>
      </w:pPr>
      <w:r>
        <w:rPr>
          <w:rFonts w:ascii="宋体" w:hAnsi="宋体" w:eastAsia="宋体"/>
          <w:b w:val="0"/>
          <w:i w:val="0"/>
          <w:color w:val="000000"/>
          <w:sz w:val="24"/>
        </w:rPr>
        <w:t>范中对风险评级的相关规定，确定每个风险事件的风险等级。本次评估共得到</w:t>
      </w:r>
      <w:r>
        <w:rPr>
          <w:rFonts w:ascii="Times New Roman" w:hAnsi="Times New Roman" w:eastAsia="Times New Roman"/>
          <w:b w:val="0"/>
          <w:i w:val="0"/>
          <w:color w:val="000000"/>
          <w:sz w:val="24"/>
        </w:rPr>
        <w:t>12</w:t>
      </w:r>
      <w:r>
        <w:rPr>
          <w:rFonts w:ascii="宋体" w:hAnsi="宋体" w:eastAsia="宋体"/>
          <w:b w:val="0"/>
          <w:i w:val="0"/>
          <w:color w:val="000000"/>
          <w:sz w:val="24"/>
        </w:rPr>
        <w:t xml:space="preserve"> 个Ⅰ</w:t>
      </w:r>
    </w:p>
    <w:p>
      <w:pPr>
        <w:autoSpaceDN w:val="0"/>
        <w:autoSpaceDE w:val="0"/>
        <w:widowControl/>
        <w:spacing w:line="320" w:lineRule="exact" w:before="68" w:after="0"/>
        <w:ind w:left="998" w:right="0" w:firstLine="0"/>
        <w:jc w:val="left"/>
      </w:pPr>
      <w:r>
        <w:rPr>
          <w:rFonts w:ascii="宋体" w:hAnsi="宋体" w:eastAsia="宋体"/>
          <w:b w:val="0"/>
          <w:i w:val="0"/>
          <w:color w:val="000000"/>
          <w:sz w:val="24"/>
        </w:rPr>
        <w:t>级风险和</w:t>
      </w:r>
      <w:r>
        <w:rPr>
          <w:rFonts w:ascii="Times New Roman" w:hAnsi="Times New Roman" w:eastAsia="Times New Roman"/>
          <w:b w:val="0"/>
          <w:i w:val="0"/>
          <w:color w:val="000000"/>
          <w:sz w:val="24"/>
        </w:rPr>
        <w:t>6</w:t>
      </w:r>
      <w:r>
        <w:rPr>
          <w:rFonts w:ascii="宋体" w:hAnsi="宋体" w:eastAsia="宋体"/>
          <w:b w:val="0"/>
          <w:i w:val="0"/>
          <w:color w:val="000000"/>
          <w:sz w:val="24"/>
        </w:rPr>
        <w:t xml:space="preserve"> 个Ⅱ级风险，为下一章风险管控提供依据。</w:t>
      </w:r>
    </w:p>
    <w:p>
      <w:pPr>
        <w:autoSpaceDN w:val="0"/>
        <w:autoSpaceDE w:val="0"/>
        <w:widowControl/>
        <w:spacing w:line="180" w:lineRule="exact" w:before="12348" w:after="0"/>
        <w:ind w:left="0" w:right="4044" w:firstLine="0"/>
        <w:jc w:val="right"/>
      </w:pPr>
      <w:r>
        <w:rPr>
          <w:rFonts w:ascii="宋体" w:hAnsi="宋体" w:eastAsia="宋体"/>
          <w:b w:val="0"/>
          <w:i w:val="0"/>
          <w:color w:val="000000"/>
          <w:sz w:val="18"/>
        </w:rPr>
        <w:t xml:space="preserve">- 38 -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91" name="Picture 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2" name="Picture 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12" w:lineRule="exact" w:before="760" w:after="0"/>
        <w:ind w:left="0" w:right="3508" w:firstLine="0"/>
        <w:jc w:val="right"/>
      </w:pPr>
      <w:r>
        <w:rPr>
          <w:rFonts w:ascii="宋体" w:hAnsi="宋体" w:eastAsia="宋体"/>
          <w:b w:val="0"/>
          <w:i w:val="0"/>
          <w:color w:val="000000"/>
          <w:sz w:val="21"/>
        </w:rPr>
        <w:t xml:space="preserve">表4.14  风险等级表 </w:t>
      </w:r>
    </w:p>
    <w:p>
      <w:pPr>
        <w:autoSpaceDN w:val="0"/>
        <w:autoSpaceDE w:val="0"/>
        <w:widowControl/>
        <w:spacing w:line="282" w:lineRule="exact" w:before="0" w:after="54"/>
        <w:ind w:left="0" w:right="3570" w:firstLine="0"/>
        <w:jc w:val="right"/>
      </w:pPr>
      <w:r>
        <w:rPr>
          <w:rFonts w:ascii="Times New Roman" w:hAnsi="Times New Roman" w:eastAsia="Times New Roman"/>
          <w:b w:val="0"/>
          <w:i w:val="0"/>
          <w:color w:val="000000"/>
          <w:sz w:val="21"/>
        </w:rPr>
        <w:t xml:space="preserve">Tab. 4.14  Risk Level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922"/>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108" w:right="0" w:firstLine="0"/>
              <w:jc w:val="left"/>
            </w:pPr>
            <w:r>
              <w:rPr>
                <w:rFonts w:ascii="宋体" w:hAnsi="宋体" w:eastAsia="宋体"/>
                <w:b w:val="0"/>
                <w:i w:val="0"/>
                <w:color w:val="000000"/>
                <w:sz w:val="21"/>
              </w:rPr>
              <w:t xml:space="preserve">风险评价指标 </w:t>
            </w:r>
          </w:p>
        </w:tc>
        <w:tc>
          <w:tcPr>
            <w:tcW w:type="dxa" w:w="1452"/>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概率等级 </w:t>
            </w:r>
          </w:p>
        </w:tc>
        <w:tc>
          <w:tcPr>
            <w:tcW w:type="dxa" w:w="1568"/>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362" w:right="0" w:firstLine="0"/>
              <w:jc w:val="left"/>
            </w:pPr>
            <w:r>
              <w:rPr>
                <w:rFonts w:ascii="宋体" w:hAnsi="宋体" w:eastAsia="宋体"/>
                <w:b w:val="0"/>
                <w:i w:val="0"/>
                <w:color w:val="000000"/>
                <w:sz w:val="21"/>
              </w:rPr>
              <w:t xml:space="preserve">损失等级 </w:t>
            </w:r>
          </w:p>
        </w:tc>
        <w:tc>
          <w:tcPr>
            <w:tcW w:type="dxa" w:w="1564"/>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360" w:right="0" w:firstLine="0"/>
              <w:jc w:val="left"/>
            </w:pPr>
            <w:r>
              <w:rPr>
                <w:rFonts w:ascii="宋体" w:hAnsi="宋体" w:eastAsia="宋体"/>
                <w:b w:val="0"/>
                <w:i w:val="0"/>
                <w:color w:val="000000"/>
                <w:sz w:val="21"/>
              </w:rPr>
              <w:t xml:space="preserve">风险等级 </w:t>
            </w:r>
          </w:p>
        </w:tc>
        <w:tc>
          <w:tcPr>
            <w:tcW w:type="dxa" w:w="1566"/>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364" w:right="0" w:firstLine="0"/>
              <w:jc w:val="left"/>
            </w:pPr>
            <w:r>
              <w:rPr>
                <w:rFonts w:ascii="宋体" w:hAnsi="宋体" w:eastAsia="宋体"/>
                <w:b w:val="0"/>
                <w:i w:val="0"/>
                <w:color w:val="000000"/>
                <w:sz w:val="21"/>
              </w:rPr>
              <w:t xml:space="preserve">接受准则 </w:t>
            </w:r>
          </w:p>
        </w:tc>
      </w:tr>
      <w:tr>
        <w:trPr>
          <w:trHeight w:hRule="exact" w:val="456"/>
        </w:trPr>
        <w:tc>
          <w:tcPr>
            <w:tcW w:type="dxa" w:w="2922"/>
            <w:tcBorders>
              <w:top w:sz="4.0" w:val="single" w:color="#000000"/>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 xml:space="preserve">1 盾构始发基坑坍塌 </w:t>
            </w:r>
          </w:p>
        </w:tc>
        <w:tc>
          <w:tcPr>
            <w:tcW w:type="dxa" w:w="1452"/>
            <w:tcBorders>
              <w:top w:sz="4.0" w:val="single" w:color="#000000"/>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 xml:space="preserve">可能的 </w:t>
            </w:r>
          </w:p>
        </w:tc>
        <w:tc>
          <w:tcPr>
            <w:tcW w:type="dxa" w:w="1568"/>
            <w:tcBorders>
              <w:top w:sz="4.0" w:val="single" w:color="#000000"/>
            </w:tcBorders>
            <w:tcMar>
              <w:start w:w="0" w:type="dxa"/>
              <w:end w:w="0" w:type="dxa"/>
            </w:tcMar>
          </w:tcPr>
          <w:p>
            <w:pPr>
              <w:autoSpaceDN w:val="0"/>
              <w:autoSpaceDE w:val="0"/>
              <w:widowControl/>
              <w:spacing w:line="212" w:lineRule="exact" w:before="136" w:after="0"/>
              <w:ind w:left="258" w:right="0" w:firstLine="0"/>
              <w:jc w:val="left"/>
            </w:pPr>
            <w:r>
              <w:rPr>
                <w:rFonts w:ascii="宋体" w:hAnsi="宋体" w:eastAsia="宋体"/>
                <w:b w:val="0"/>
                <w:i w:val="0"/>
                <w:color w:val="000000"/>
                <w:sz w:val="21"/>
              </w:rPr>
              <w:t xml:space="preserve">非常严重的 </w:t>
            </w:r>
          </w:p>
        </w:tc>
        <w:tc>
          <w:tcPr>
            <w:tcW w:type="dxa" w:w="1564"/>
            <w:tcBorders>
              <w:top w:sz="4.0" w:val="single" w:color="#000000"/>
            </w:tcBorders>
            <w:tcMar>
              <w:start w:w="0" w:type="dxa"/>
              <w:end w:w="0" w:type="dxa"/>
            </w:tcMar>
          </w:tcPr>
          <w:p>
            <w:pPr>
              <w:autoSpaceDN w:val="0"/>
              <w:autoSpaceDE w:val="0"/>
              <w:widowControl/>
              <w:spacing w:line="212" w:lineRule="exact" w:before="136" w:after="0"/>
              <w:ind w:left="0" w:right="468" w:firstLine="0"/>
              <w:jc w:val="right"/>
            </w:pPr>
            <w:r>
              <w:rPr>
                <w:rFonts w:ascii="宋体" w:hAnsi="宋体" w:eastAsia="宋体"/>
                <w:b w:val="0"/>
                <w:i w:val="0"/>
                <w:color w:val="000000"/>
                <w:sz w:val="21"/>
              </w:rPr>
              <w:t xml:space="preserve">Ⅰ级 </w:t>
            </w:r>
          </w:p>
        </w:tc>
        <w:tc>
          <w:tcPr>
            <w:tcW w:type="dxa" w:w="1566"/>
            <w:tcBorders>
              <w:top w:sz="4.0" w:val="single" w:color="#000000"/>
            </w:tcBorders>
            <w:tcMar>
              <w:start w:w="0" w:type="dxa"/>
              <w:end w:w="0" w:type="dxa"/>
            </w:tcMar>
          </w:tcPr>
          <w:p>
            <w:pPr>
              <w:autoSpaceDN w:val="0"/>
              <w:autoSpaceDE w:val="0"/>
              <w:widowControl/>
              <w:spacing w:line="212" w:lineRule="exact" w:before="136" w:after="0"/>
              <w:ind w:left="364" w:right="0" w:firstLine="0"/>
              <w:jc w:val="left"/>
            </w:pPr>
            <w:r>
              <w:rPr>
                <w:rFonts w:ascii="宋体" w:hAnsi="宋体" w:eastAsia="宋体"/>
                <w:b w:val="0"/>
                <w:i w:val="0"/>
                <w:color w:val="000000"/>
                <w:sz w:val="21"/>
              </w:rPr>
              <w:t xml:space="preserve">不可接受 </w:t>
            </w:r>
          </w:p>
        </w:tc>
      </w:tr>
      <w:tr>
        <w:trPr>
          <w:trHeight w:hRule="exact" w:val="460"/>
        </w:trPr>
        <w:tc>
          <w:tcPr>
            <w:tcW w:type="dxa" w:w="2922"/>
            <w:tcBorders/>
            <w:tcMar>
              <w:start w:w="0" w:type="dxa"/>
              <w:end w:w="0" w:type="dxa"/>
            </w:tcMar>
          </w:tcPr>
          <w:p>
            <w:pPr>
              <w:autoSpaceDN w:val="0"/>
              <w:autoSpaceDE w:val="0"/>
              <w:widowControl/>
              <w:spacing w:line="212" w:lineRule="exact" w:before="130" w:after="0"/>
              <w:ind w:left="0" w:right="0" w:firstLine="0"/>
              <w:jc w:val="center"/>
            </w:pPr>
            <w:r>
              <w:rPr>
                <w:rFonts w:ascii="宋体" w:hAnsi="宋体" w:eastAsia="宋体"/>
                <w:b w:val="0"/>
                <w:i w:val="0"/>
                <w:color w:val="000000"/>
                <w:sz w:val="21"/>
              </w:rPr>
              <w:t xml:space="preserve">2 起吊管片掉落 </w:t>
            </w:r>
          </w:p>
        </w:tc>
        <w:tc>
          <w:tcPr>
            <w:tcW w:type="dxa" w:w="1452"/>
            <w:tcBorders/>
            <w:tcMar>
              <w:start w:w="0" w:type="dxa"/>
              <w:end w:w="0" w:type="dxa"/>
            </w:tcMar>
          </w:tcPr>
          <w:p>
            <w:pPr>
              <w:autoSpaceDN w:val="0"/>
              <w:autoSpaceDE w:val="0"/>
              <w:widowControl/>
              <w:spacing w:line="212" w:lineRule="exact" w:before="130" w:after="0"/>
              <w:ind w:left="0" w:right="0" w:firstLine="0"/>
              <w:jc w:val="center"/>
            </w:pPr>
            <w:r>
              <w:rPr>
                <w:rFonts w:ascii="宋体" w:hAnsi="宋体" w:eastAsia="宋体"/>
                <w:b w:val="0"/>
                <w:i w:val="0"/>
                <w:color w:val="000000"/>
                <w:sz w:val="21"/>
              </w:rPr>
              <w:t xml:space="preserve">罕见的 </w:t>
            </w:r>
          </w:p>
        </w:tc>
        <w:tc>
          <w:tcPr>
            <w:tcW w:type="dxa" w:w="1568"/>
            <w:tcBorders/>
            <w:tcMar>
              <w:start w:w="0" w:type="dxa"/>
              <w:end w:w="0" w:type="dxa"/>
            </w:tcMar>
          </w:tcPr>
          <w:p>
            <w:pPr>
              <w:autoSpaceDN w:val="0"/>
              <w:autoSpaceDE w:val="0"/>
              <w:widowControl/>
              <w:spacing w:line="212" w:lineRule="exact" w:before="130"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2" w:lineRule="exact" w:before="130" w:after="0"/>
              <w:ind w:left="0" w:right="468" w:firstLine="0"/>
              <w:jc w:val="right"/>
            </w:pPr>
            <w:r>
              <w:rPr>
                <w:rFonts w:ascii="宋体" w:hAnsi="宋体" w:eastAsia="宋体"/>
                <w:b w:val="0"/>
                <w:i w:val="0"/>
                <w:color w:val="000000"/>
                <w:sz w:val="21"/>
              </w:rPr>
              <w:t xml:space="preserve">Ⅱ级 </w:t>
            </w:r>
          </w:p>
        </w:tc>
        <w:tc>
          <w:tcPr>
            <w:tcW w:type="dxa" w:w="1566"/>
            <w:tcBorders/>
            <w:tcMar>
              <w:start w:w="0" w:type="dxa"/>
              <w:end w:w="0" w:type="dxa"/>
            </w:tcMar>
          </w:tcPr>
          <w:p>
            <w:pPr>
              <w:autoSpaceDN w:val="0"/>
              <w:autoSpaceDE w:val="0"/>
              <w:widowControl/>
              <w:spacing w:line="212" w:lineRule="exact" w:before="130" w:after="0"/>
              <w:ind w:left="364" w:right="0" w:firstLine="0"/>
              <w:jc w:val="left"/>
            </w:pPr>
            <w:r>
              <w:rPr>
                <w:rFonts w:ascii="宋体" w:hAnsi="宋体" w:eastAsia="宋体"/>
                <w:b w:val="0"/>
                <w:i w:val="0"/>
                <w:color w:val="000000"/>
                <w:sz w:val="21"/>
              </w:rPr>
              <w:t xml:space="preserve">不愿接受 </w:t>
            </w:r>
          </w:p>
        </w:tc>
      </w:tr>
      <w:tr>
        <w:trPr>
          <w:trHeight w:hRule="exact" w:val="440"/>
        </w:trPr>
        <w:tc>
          <w:tcPr>
            <w:tcW w:type="dxa" w:w="2922"/>
            <w:tcBorders/>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 xml:space="preserve">3 龙门吊安拆过程中倾覆 </w:t>
            </w:r>
          </w:p>
        </w:tc>
        <w:tc>
          <w:tcPr>
            <w:tcW w:type="dxa" w:w="1452"/>
            <w:tcBorders/>
            <w:tcMar>
              <w:start w:w="0" w:type="dxa"/>
              <w:end w:w="0" w:type="dxa"/>
            </w:tcMar>
          </w:tcPr>
          <w:p>
            <w:pPr>
              <w:autoSpaceDN w:val="0"/>
              <w:autoSpaceDE w:val="0"/>
              <w:widowControl/>
              <w:spacing w:line="210" w:lineRule="exact" w:before="118" w:after="0"/>
              <w:ind w:left="0" w:right="0" w:firstLine="0"/>
              <w:jc w:val="center"/>
            </w:pPr>
            <w:r>
              <w:rPr>
                <w:rFonts w:ascii="宋体" w:hAnsi="宋体" w:eastAsia="宋体"/>
                <w:b w:val="0"/>
                <w:i w:val="0"/>
                <w:color w:val="000000"/>
                <w:sz w:val="21"/>
              </w:rPr>
              <w:t xml:space="preserve">罕见的 </w:t>
            </w:r>
          </w:p>
        </w:tc>
        <w:tc>
          <w:tcPr>
            <w:tcW w:type="dxa" w:w="1568"/>
            <w:tcBorders/>
            <w:tcMar>
              <w:start w:w="0" w:type="dxa"/>
              <w:end w:w="0" w:type="dxa"/>
            </w:tcMar>
          </w:tcPr>
          <w:p>
            <w:pPr>
              <w:autoSpaceDN w:val="0"/>
              <w:autoSpaceDE w:val="0"/>
              <w:widowControl/>
              <w:spacing w:line="210" w:lineRule="exact" w:before="118" w:after="0"/>
              <w:ind w:left="258" w:right="0" w:firstLine="0"/>
              <w:jc w:val="left"/>
            </w:pPr>
            <w:r>
              <w:rPr>
                <w:rFonts w:ascii="宋体" w:hAnsi="宋体" w:eastAsia="宋体"/>
                <w:b w:val="0"/>
                <w:i w:val="0"/>
                <w:color w:val="000000"/>
                <w:sz w:val="21"/>
              </w:rPr>
              <w:t xml:space="preserve">非常严重的 </w:t>
            </w:r>
          </w:p>
        </w:tc>
        <w:tc>
          <w:tcPr>
            <w:tcW w:type="dxa" w:w="1564"/>
            <w:tcBorders/>
            <w:tcMar>
              <w:start w:w="0" w:type="dxa"/>
              <w:end w:w="0" w:type="dxa"/>
            </w:tcMar>
          </w:tcPr>
          <w:p>
            <w:pPr>
              <w:autoSpaceDN w:val="0"/>
              <w:autoSpaceDE w:val="0"/>
              <w:widowControl/>
              <w:spacing w:line="210" w:lineRule="exact" w:before="118" w:after="0"/>
              <w:ind w:left="0" w:right="468" w:firstLine="0"/>
              <w:jc w:val="right"/>
            </w:pPr>
            <w:r>
              <w:rPr>
                <w:rFonts w:ascii="宋体" w:hAnsi="宋体" w:eastAsia="宋体"/>
                <w:b w:val="0"/>
                <w:i w:val="0"/>
                <w:color w:val="000000"/>
                <w:sz w:val="21"/>
              </w:rPr>
              <w:t xml:space="preserve">Ⅲ级 </w:t>
            </w:r>
          </w:p>
        </w:tc>
        <w:tc>
          <w:tcPr>
            <w:tcW w:type="dxa" w:w="1566"/>
            <w:tcBorders/>
            <w:tcMar>
              <w:start w:w="0" w:type="dxa"/>
              <w:end w:w="0" w:type="dxa"/>
            </w:tcMar>
          </w:tcPr>
          <w:p>
            <w:pPr>
              <w:autoSpaceDN w:val="0"/>
              <w:autoSpaceDE w:val="0"/>
              <w:widowControl/>
              <w:spacing w:line="210" w:lineRule="exact" w:before="118" w:after="0"/>
              <w:ind w:left="0" w:right="362" w:firstLine="0"/>
              <w:jc w:val="right"/>
            </w:pPr>
            <w:r>
              <w:rPr>
                <w:rFonts w:ascii="宋体" w:hAnsi="宋体" w:eastAsia="宋体"/>
                <w:b w:val="0"/>
                <w:i w:val="0"/>
                <w:color w:val="000000"/>
                <w:sz w:val="21"/>
              </w:rPr>
              <w:t xml:space="preserve">可接受 </w:t>
            </w:r>
          </w:p>
        </w:tc>
      </w:tr>
      <w:tr>
        <w:trPr>
          <w:trHeight w:hRule="exact" w:val="380"/>
        </w:trPr>
        <w:tc>
          <w:tcPr>
            <w:tcW w:type="dxa" w:w="2922"/>
            <w:tcBorders/>
            <w:tcMar>
              <w:start w:w="0" w:type="dxa"/>
              <w:end w:w="0" w:type="dxa"/>
            </w:tcMar>
          </w:tcPr>
          <w:p>
            <w:pPr>
              <w:autoSpaceDN w:val="0"/>
              <w:autoSpaceDE w:val="0"/>
              <w:widowControl/>
              <w:spacing w:line="210" w:lineRule="exact" w:before="124" w:after="0"/>
              <w:ind w:left="0" w:right="0" w:firstLine="0"/>
              <w:jc w:val="center"/>
            </w:pPr>
            <w:r>
              <w:rPr>
                <w:rFonts w:ascii="宋体" w:hAnsi="宋体" w:eastAsia="宋体"/>
                <w:b w:val="0"/>
                <w:i w:val="0"/>
                <w:color w:val="000000"/>
                <w:sz w:val="21"/>
              </w:rPr>
              <w:t xml:space="preserve">4 砂浆不合格 </w:t>
            </w:r>
          </w:p>
        </w:tc>
        <w:tc>
          <w:tcPr>
            <w:tcW w:type="dxa" w:w="1452"/>
            <w:tcBorders/>
            <w:tcMar>
              <w:start w:w="0" w:type="dxa"/>
              <w:end w:w="0" w:type="dxa"/>
            </w:tcMar>
          </w:tcPr>
          <w:p>
            <w:pPr>
              <w:autoSpaceDN w:val="0"/>
              <w:autoSpaceDE w:val="0"/>
              <w:widowControl/>
              <w:spacing w:line="210" w:lineRule="exact" w:before="124" w:after="0"/>
              <w:ind w:left="0" w:right="0" w:firstLine="0"/>
              <w:jc w:val="center"/>
            </w:pPr>
            <w:r>
              <w:rPr>
                <w:rFonts w:ascii="宋体" w:hAnsi="宋体" w:eastAsia="宋体"/>
                <w:b w:val="0"/>
                <w:i w:val="0"/>
                <w:color w:val="000000"/>
                <w:sz w:val="21"/>
              </w:rPr>
              <w:t xml:space="preserve">罕见的 </w:t>
            </w:r>
          </w:p>
        </w:tc>
        <w:tc>
          <w:tcPr>
            <w:tcW w:type="dxa" w:w="1568"/>
            <w:tcBorders/>
            <w:tcMar>
              <w:start w:w="0" w:type="dxa"/>
              <w:end w:w="0" w:type="dxa"/>
            </w:tcMar>
          </w:tcPr>
          <w:p>
            <w:pPr>
              <w:autoSpaceDN w:val="0"/>
              <w:autoSpaceDE w:val="0"/>
              <w:widowControl/>
              <w:spacing w:line="210" w:lineRule="exact" w:before="124"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0" w:lineRule="exact" w:before="124" w:after="0"/>
              <w:ind w:left="0" w:right="468" w:firstLine="0"/>
              <w:jc w:val="right"/>
            </w:pPr>
            <w:r>
              <w:rPr>
                <w:rFonts w:ascii="宋体" w:hAnsi="宋体" w:eastAsia="宋体"/>
                <w:b w:val="0"/>
                <w:i w:val="0"/>
                <w:color w:val="000000"/>
                <w:sz w:val="21"/>
              </w:rPr>
              <w:t xml:space="preserve">Ⅱ级 </w:t>
            </w:r>
          </w:p>
        </w:tc>
        <w:tc>
          <w:tcPr>
            <w:tcW w:type="dxa" w:w="1566"/>
            <w:tcBorders/>
            <w:tcMar>
              <w:start w:w="0" w:type="dxa"/>
              <w:end w:w="0" w:type="dxa"/>
            </w:tcMar>
          </w:tcPr>
          <w:p>
            <w:pPr>
              <w:autoSpaceDN w:val="0"/>
              <w:autoSpaceDE w:val="0"/>
              <w:widowControl/>
              <w:spacing w:line="210" w:lineRule="exact" w:before="124" w:after="0"/>
              <w:ind w:left="364" w:right="0" w:firstLine="0"/>
              <w:jc w:val="left"/>
            </w:pPr>
            <w:r>
              <w:rPr>
                <w:rFonts w:ascii="宋体" w:hAnsi="宋体" w:eastAsia="宋体"/>
                <w:b w:val="0"/>
                <w:i w:val="0"/>
                <w:color w:val="000000"/>
                <w:sz w:val="21"/>
              </w:rPr>
              <w:t xml:space="preserve">不愿接受 </w:t>
            </w:r>
          </w:p>
        </w:tc>
      </w:tr>
      <w:tr>
        <w:trPr>
          <w:trHeight w:hRule="exact" w:val="400"/>
        </w:trPr>
        <w:tc>
          <w:tcPr>
            <w:tcW w:type="dxa" w:w="2922"/>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5 监测数据失真 </w:t>
            </w:r>
          </w:p>
        </w:tc>
        <w:tc>
          <w:tcPr>
            <w:tcW w:type="dxa" w:w="1452"/>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 xml:space="preserve">频繁的 </w:t>
            </w:r>
          </w:p>
        </w:tc>
        <w:tc>
          <w:tcPr>
            <w:tcW w:type="dxa" w:w="1568"/>
            <w:tcBorders/>
            <w:tcMar>
              <w:start w:w="0" w:type="dxa"/>
              <w:end w:w="0" w:type="dxa"/>
            </w:tcMar>
          </w:tcPr>
          <w:p>
            <w:pPr>
              <w:autoSpaceDN w:val="0"/>
              <w:autoSpaceDE w:val="0"/>
              <w:widowControl/>
              <w:spacing w:line="212" w:lineRule="exact" w:before="82"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2" w:lineRule="exact" w:before="82" w:after="0"/>
              <w:ind w:left="0" w:right="468" w:firstLine="0"/>
              <w:jc w:val="right"/>
            </w:pPr>
            <w:r>
              <w:rPr>
                <w:rFonts w:ascii="宋体" w:hAnsi="宋体" w:eastAsia="宋体"/>
                <w:b w:val="0"/>
                <w:i w:val="0"/>
                <w:color w:val="000000"/>
                <w:sz w:val="21"/>
              </w:rPr>
              <w:t xml:space="preserve">Ⅰ级 </w:t>
            </w:r>
          </w:p>
        </w:tc>
        <w:tc>
          <w:tcPr>
            <w:tcW w:type="dxa" w:w="1566"/>
            <w:tcBorders/>
            <w:tcMar>
              <w:start w:w="0" w:type="dxa"/>
              <w:end w:w="0" w:type="dxa"/>
            </w:tcMar>
          </w:tcPr>
          <w:p>
            <w:pPr>
              <w:autoSpaceDN w:val="0"/>
              <w:autoSpaceDE w:val="0"/>
              <w:widowControl/>
              <w:spacing w:line="212" w:lineRule="exact" w:before="82" w:after="0"/>
              <w:ind w:left="364" w:right="0" w:firstLine="0"/>
              <w:jc w:val="left"/>
            </w:pPr>
            <w:r>
              <w:rPr>
                <w:rFonts w:ascii="宋体" w:hAnsi="宋体" w:eastAsia="宋体"/>
                <w:b w:val="0"/>
                <w:i w:val="0"/>
                <w:color w:val="000000"/>
                <w:sz w:val="21"/>
              </w:rPr>
              <w:t xml:space="preserve">不可接受 </w:t>
            </w:r>
          </w:p>
        </w:tc>
      </w:tr>
      <w:tr>
        <w:trPr>
          <w:trHeight w:hRule="exact" w:val="480"/>
        </w:trPr>
        <w:tc>
          <w:tcPr>
            <w:tcW w:type="dxa" w:w="2922"/>
            <w:tcBorders/>
            <w:tcMar>
              <w:start w:w="0" w:type="dxa"/>
              <w:end w:w="0" w:type="dxa"/>
            </w:tcMar>
          </w:tcPr>
          <w:p>
            <w:pPr>
              <w:autoSpaceDN w:val="0"/>
              <w:autoSpaceDE w:val="0"/>
              <w:widowControl/>
              <w:spacing w:line="210" w:lineRule="exact" w:before="130" w:after="0"/>
              <w:ind w:left="0" w:right="0" w:firstLine="0"/>
              <w:jc w:val="center"/>
            </w:pPr>
            <w:r>
              <w:rPr>
                <w:rFonts w:ascii="宋体" w:hAnsi="宋体" w:eastAsia="宋体"/>
                <w:b w:val="0"/>
                <w:i w:val="0"/>
                <w:color w:val="000000"/>
                <w:sz w:val="21"/>
              </w:rPr>
              <w:t xml:space="preserve">6 始发架焊接过程中失火 </w:t>
            </w:r>
          </w:p>
        </w:tc>
        <w:tc>
          <w:tcPr>
            <w:tcW w:type="dxa" w:w="1452"/>
            <w:tcBorders/>
            <w:tcMar>
              <w:start w:w="0" w:type="dxa"/>
              <w:end w:w="0" w:type="dxa"/>
            </w:tcMar>
          </w:tcPr>
          <w:p>
            <w:pPr>
              <w:autoSpaceDN w:val="0"/>
              <w:autoSpaceDE w:val="0"/>
              <w:widowControl/>
              <w:spacing w:line="210" w:lineRule="exact" w:before="130" w:after="0"/>
              <w:ind w:left="0" w:right="0" w:firstLine="0"/>
              <w:jc w:val="center"/>
            </w:pPr>
            <w:r>
              <w:rPr>
                <w:rFonts w:ascii="宋体" w:hAnsi="宋体" w:eastAsia="宋体"/>
                <w:b w:val="0"/>
                <w:i w:val="0"/>
                <w:color w:val="000000"/>
                <w:sz w:val="21"/>
              </w:rPr>
              <w:t xml:space="preserve">罕见的 </w:t>
            </w:r>
          </w:p>
        </w:tc>
        <w:tc>
          <w:tcPr>
            <w:tcW w:type="dxa" w:w="1568"/>
            <w:tcBorders/>
            <w:tcMar>
              <w:start w:w="0" w:type="dxa"/>
              <w:end w:w="0" w:type="dxa"/>
            </w:tcMar>
          </w:tcPr>
          <w:p>
            <w:pPr>
              <w:autoSpaceDN w:val="0"/>
              <w:autoSpaceDE w:val="0"/>
              <w:widowControl/>
              <w:spacing w:line="210" w:lineRule="exact" w:before="130"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0" w:lineRule="exact" w:before="130" w:after="0"/>
              <w:ind w:left="0" w:right="468" w:firstLine="0"/>
              <w:jc w:val="right"/>
            </w:pPr>
            <w:r>
              <w:rPr>
                <w:rFonts w:ascii="宋体" w:hAnsi="宋体" w:eastAsia="宋体"/>
                <w:b w:val="0"/>
                <w:i w:val="0"/>
                <w:color w:val="000000"/>
                <w:sz w:val="21"/>
              </w:rPr>
              <w:t xml:space="preserve">Ⅱ级 </w:t>
            </w:r>
          </w:p>
        </w:tc>
        <w:tc>
          <w:tcPr>
            <w:tcW w:type="dxa" w:w="1566"/>
            <w:tcBorders/>
            <w:tcMar>
              <w:start w:w="0" w:type="dxa"/>
              <w:end w:w="0" w:type="dxa"/>
            </w:tcMar>
          </w:tcPr>
          <w:p>
            <w:pPr>
              <w:autoSpaceDN w:val="0"/>
              <w:autoSpaceDE w:val="0"/>
              <w:widowControl/>
              <w:spacing w:line="210" w:lineRule="exact" w:before="130" w:after="0"/>
              <w:ind w:left="364" w:right="0" w:firstLine="0"/>
              <w:jc w:val="left"/>
            </w:pPr>
            <w:r>
              <w:rPr>
                <w:rFonts w:ascii="宋体" w:hAnsi="宋体" w:eastAsia="宋体"/>
                <w:b w:val="0"/>
                <w:i w:val="0"/>
                <w:color w:val="000000"/>
                <w:sz w:val="21"/>
              </w:rPr>
              <w:t xml:space="preserve">不愿接受 </w:t>
            </w:r>
          </w:p>
        </w:tc>
      </w:tr>
      <w:tr>
        <w:trPr>
          <w:trHeight w:hRule="exact" w:val="440"/>
        </w:trPr>
        <w:tc>
          <w:tcPr>
            <w:tcW w:type="dxa" w:w="2922"/>
            <w:tcBorders/>
            <w:tcMar>
              <w:start w:w="0" w:type="dxa"/>
              <w:end w:w="0" w:type="dxa"/>
            </w:tcMar>
          </w:tcPr>
          <w:p>
            <w:pPr>
              <w:autoSpaceDN w:val="0"/>
              <w:autoSpaceDE w:val="0"/>
              <w:widowControl/>
              <w:spacing w:line="212" w:lineRule="exact" w:before="170" w:after="0"/>
              <w:ind w:left="168" w:right="0" w:firstLine="0"/>
              <w:jc w:val="left"/>
            </w:pPr>
            <w:r>
              <w:rPr>
                <w:rFonts w:ascii="宋体" w:hAnsi="宋体" w:eastAsia="宋体"/>
                <w:b w:val="0"/>
                <w:i w:val="0"/>
                <w:color w:val="000000"/>
                <w:sz w:val="21"/>
              </w:rPr>
              <w:t>7 盾构机后配套、反力架、</w:t>
            </w:r>
          </w:p>
        </w:tc>
        <w:tc>
          <w:tcPr>
            <w:tcW w:type="dxa" w:w="1452"/>
            <w:vMerge w:val="restart"/>
            <w:tcBorders/>
            <w:tcMar>
              <w:start w:w="0" w:type="dxa"/>
              <w:end w:w="0" w:type="dxa"/>
            </w:tcMar>
            <w:tcMar>
              <w:start w:w="0" w:type="dxa"/>
              <w:end w:w="0" w:type="dxa"/>
            </w:tcMar>
          </w:tcPr>
          <w:p>
            <w:pPr>
              <w:autoSpaceDN w:val="0"/>
              <w:autoSpaceDE w:val="0"/>
              <w:widowControl/>
              <w:spacing w:line="212" w:lineRule="exact" w:before="340" w:after="0"/>
              <w:ind w:left="0" w:right="0" w:firstLine="0"/>
              <w:jc w:val="center"/>
            </w:pPr>
            <w:r>
              <w:rPr>
                <w:rFonts w:ascii="宋体" w:hAnsi="宋体" w:eastAsia="宋体"/>
                <w:b w:val="0"/>
                <w:i w:val="0"/>
                <w:color w:val="000000"/>
                <w:sz w:val="21"/>
              </w:rPr>
              <w:t xml:space="preserve">频繁的 </w:t>
            </w:r>
          </w:p>
        </w:tc>
        <w:tc>
          <w:tcPr>
            <w:tcW w:type="dxa" w:w="1568"/>
            <w:vMerge w:val="restart"/>
            <w:tcBorders/>
            <w:tcMar>
              <w:start w:w="0" w:type="dxa"/>
              <w:end w:w="0" w:type="dxa"/>
            </w:tcMar>
            <w:tcMar>
              <w:start w:w="0" w:type="dxa"/>
              <w:end w:w="0" w:type="dxa"/>
            </w:tcMar>
          </w:tcPr>
          <w:p>
            <w:pPr>
              <w:autoSpaceDN w:val="0"/>
              <w:autoSpaceDE w:val="0"/>
              <w:widowControl/>
              <w:spacing w:line="212" w:lineRule="exact" w:before="340" w:after="0"/>
              <w:ind w:left="0" w:right="362" w:firstLine="0"/>
              <w:jc w:val="right"/>
            </w:pPr>
            <w:r>
              <w:rPr>
                <w:rFonts w:ascii="宋体" w:hAnsi="宋体" w:eastAsia="宋体"/>
                <w:b w:val="0"/>
                <w:i w:val="0"/>
                <w:color w:val="000000"/>
                <w:sz w:val="21"/>
              </w:rPr>
              <w:t xml:space="preserve">严重的 </w:t>
            </w:r>
          </w:p>
        </w:tc>
        <w:tc>
          <w:tcPr>
            <w:tcW w:type="dxa" w:w="1564"/>
            <w:vMerge w:val="restart"/>
            <w:tcBorders/>
            <w:tcMar>
              <w:start w:w="0" w:type="dxa"/>
              <w:end w:w="0" w:type="dxa"/>
            </w:tcMar>
            <w:tcMar>
              <w:start w:w="0" w:type="dxa"/>
              <w:end w:w="0" w:type="dxa"/>
            </w:tcMar>
          </w:tcPr>
          <w:p>
            <w:pPr>
              <w:autoSpaceDN w:val="0"/>
              <w:autoSpaceDE w:val="0"/>
              <w:widowControl/>
              <w:spacing w:line="212" w:lineRule="exact" w:before="340" w:after="0"/>
              <w:ind w:left="0" w:right="468" w:firstLine="0"/>
              <w:jc w:val="right"/>
            </w:pPr>
            <w:r>
              <w:rPr>
                <w:rFonts w:ascii="宋体" w:hAnsi="宋体" w:eastAsia="宋体"/>
                <w:b w:val="0"/>
                <w:i w:val="0"/>
                <w:color w:val="000000"/>
                <w:sz w:val="21"/>
              </w:rPr>
              <w:t xml:space="preserve">Ⅰ级 </w:t>
            </w:r>
          </w:p>
        </w:tc>
        <w:tc>
          <w:tcPr>
            <w:tcW w:type="dxa" w:w="1566"/>
            <w:vMerge w:val="restart"/>
            <w:tcBorders/>
            <w:tcMar>
              <w:start w:w="0" w:type="dxa"/>
              <w:end w:w="0" w:type="dxa"/>
            </w:tcMar>
            <w:tcMar>
              <w:start w:w="0" w:type="dxa"/>
              <w:end w:w="0" w:type="dxa"/>
            </w:tcMar>
          </w:tcPr>
          <w:p>
            <w:pPr>
              <w:autoSpaceDN w:val="0"/>
              <w:autoSpaceDE w:val="0"/>
              <w:widowControl/>
              <w:spacing w:line="212" w:lineRule="exact" w:before="340" w:after="0"/>
              <w:ind w:left="364" w:right="0" w:firstLine="0"/>
              <w:jc w:val="left"/>
            </w:pPr>
            <w:r>
              <w:rPr>
                <w:rFonts w:ascii="宋体" w:hAnsi="宋体" w:eastAsia="宋体"/>
                <w:b w:val="0"/>
                <w:i w:val="0"/>
                <w:color w:val="000000"/>
                <w:sz w:val="21"/>
              </w:rPr>
              <w:t xml:space="preserve">不可接受 </w:t>
            </w:r>
          </w:p>
        </w:tc>
      </w:tr>
      <w:tr>
        <w:trPr>
          <w:trHeight w:hRule="exact" w:val="380"/>
        </w:trPr>
        <w:tc>
          <w:tcPr>
            <w:tcW w:type="dxa" w:w="2922"/>
            <w:tcBorders/>
            <w:tcMar>
              <w:start w:w="0" w:type="dxa"/>
              <w:end w:w="0" w:type="dxa"/>
            </w:tcMar>
          </w:tcPr>
          <w:p>
            <w:pPr>
              <w:autoSpaceDN w:val="0"/>
              <w:autoSpaceDE w:val="0"/>
              <w:widowControl/>
              <w:spacing w:line="212" w:lineRule="exact" w:before="70" w:after="0"/>
              <w:ind w:left="0" w:right="0" w:firstLine="0"/>
              <w:jc w:val="center"/>
            </w:pPr>
            <w:r>
              <w:rPr>
                <w:rFonts w:ascii="宋体" w:hAnsi="宋体" w:eastAsia="宋体"/>
                <w:b w:val="0"/>
                <w:i w:val="0"/>
                <w:color w:val="000000"/>
                <w:sz w:val="21"/>
              </w:rPr>
              <w:t xml:space="preserve">始发架掉落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360"/>
        </w:trPr>
        <w:tc>
          <w:tcPr>
            <w:tcW w:type="dxa" w:w="2922"/>
            <w:tcBorders/>
            <w:tcMar>
              <w:start w:w="0" w:type="dxa"/>
              <w:end w:w="0" w:type="dxa"/>
            </w:tcMar>
          </w:tcPr>
          <w:p>
            <w:pPr>
              <w:autoSpaceDN w:val="0"/>
              <w:autoSpaceDE w:val="0"/>
              <w:widowControl/>
              <w:spacing w:line="210" w:lineRule="exact" w:before="104" w:after="0"/>
              <w:ind w:left="0" w:right="0" w:firstLine="0"/>
              <w:jc w:val="center"/>
            </w:pPr>
            <w:r>
              <w:rPr>
                <w:rFonts w:ascii="宋体" w:hAnsi="宋体" w:eastAsia="宋体"/>
                <w:b w:val="0"/>
                <w:i w:val="0"/>
                <w:color w:val="000000"/>
                <w:sz w:val="21"/>
              </w:rPr>
              <w:t xml:space="preserve">8 盾构机掉落 </w:t>
            </w:r>
          </w:p>
        </w:tc>
        <w:tc>
          <w:tcPr>
            <w:tcW w:type="dxa" w:w="1452"/>
            <w:tcBorders/>
            <w:tcMar>
              <w:start w:w="0" w:type="dxa"/>
              <w:end w:w="0" w:type="dxa"/>
            </w:tcMar>
          </w:tcPr>
          <w:p>
            <w:pPr>
              <w:autoSpaceDN w:val="0"/>
              <w:autoSpaceDE w:val="0"/>
              <w:widowControl/>
              <w:spacing w:line="210" w:lineRule="exact" w:before="104" w:after="0"/>
              <w:ind w:left="0" w:right="0" w:firstLine="0"/>
              <w:jc w:val="center"/>
            </w:pPr>
            <w:r>
              <w:rPr>
                <w:rFonts w:ascii="宋体" w:hAnsi="宋体" w:eastAsia="宋体"/>
                <w:b w:val="0"/>
                <w:i w:val="0"/>
                <w:color w:val="000000"/>
                <w:sz w:val="21"/>
              </w:rPr>
              <w:t xml:space="preserve">罕见的 </w:t>
            </w:r>
          </w:p>
        </w:tc>
        <w:tc>
          <w:tcPr>
            <w:tcW w:type="dxa" w:w="1568"/>
            <w:tcBorders/>
            <w:tcMar>
              <w:start w:w="0" w:type="dxa"/>
              <w:end w:w="0" w:type="dxa"/>
            </w:tcMar>
          </w:tcPr>
          <w:p>
            <w:pPr>
              <w:autoSpaceDN w:val="0"/>
              <w:autoSpaceDE w:val="0"/>
              <w:widowControl/>
              <w:spacing w:line="210" w:lineRule="exact" w:before="104"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0" w:lineRule="exact" w:before="104" w:after="0"/>
              <w:ind w:left="0" w:right="468" w:firstLine="0"/>
              <w:jc w:val="right"/>
            </w:pPr>
            <w:r>
              <w:rPr>
                <w:rFonts w:ascii="宋体" w:hAnsi="宋体" w:eastAsia="宋体"/>
                <w:b w:val="0"/>
                <w:i w:val="0"/>
                <w:color w:val="000000"/>
                <w:sz w:val="21"/>
              </w:rPr>
              <w:t xml:space="preserve">Ⅱ级 </w:t>
            </w:r>
          </w:p>
        </w:tc>
        <w:tc>
          <w:tcPr>
            <w:tcW w:type="dxa" w:w="1566"/>
            <w:tcBorders/>
            <w:tcMar>
              <w:start w:w="0" w:type="dxa"/>
              <w:end w:w="0" w:type="dxa"/>
            </w:tcMar>
          </w:tcPr>
          <w:p>
            <w:pPr>
              <w:autoSpaceDN w:val="0"/>
              <w:autoSpaceDE w:val="0"/>
              <w:widowControl/>
              <w:spacing w:line="210" w:lineRule="exact" w:before="104" w:after="0"/>
              <w:ind w:left="364" w:right="0" w:firstLine="0"/>
              <w:jc w:val="left"/>
            </w:pPr>
            <w:r>
              <w:rPr>
                <w:rFonts w:ascii="宋体" w:hAnsi="宋体" w:eastAsia="宋体"/>
                <w:b w:val="0"/>
                <w:i w:val="0"/>
                <w:color w:val="000000"/>
                <w:sz w:val="21"/>
              </w:rPr>
              <w:t xml:space="preserve">不愿接受 </w:t>
            </w:r>
          </w:p>
        </w:tc>
      </w:tr>
      <w:tr>
        <w:trPr>
          <w:trHeight w:hRule="exact" w:val="400"/>
        </w:trPr>
        <w:tc>
          <w:tcPr>
            <w:tcW w:type="dxa" w:w="2922"/>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 xml:space="preserve">9 人员伤亡 </w:t>
            </w:r>
          </w:p>
        </w:tc>
        <w:tc>
          <w:tcPr>
            <w:tcW w:type="dxa" w:w="1452"/>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 xml:space="preserve">偶尔的 </w:t>
            </w:r>
          </w:p>
        </w:tc>
        <w:tc>
          <w:tcPr>
            <w:tcW w:type="dxa" w:w="1568"/>
            <w:tcBorders/>
            <w:tcMar>
              <w:start w:w="0" w:type="dxa"/>
              <w:end w:w="0" w:type="dxa"/>
            </w:tcMar>
          </w:tcPr>
          <w:p>
            <w:pPr>
              <w:autoSpaceDN w:val="0"/>
              <w:autoSpaceDE w:val="0"/>
              <w:widowControl/>
              <w:spacing w:line="212" w:lineRule="exact" w:before="84"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2" w:lineRule="exact" w:before="84" w:after="0"/>
              <w:ind w:left="0" w:right="468" w:firstLine="0"/>
              <w:jc w:val="right"/>
            </w:pPr>
            <w:r>
              <w:rPr>
                <w:rFonts w:ascii="宋体" w:hAnsi="宋体" w:eastAsia="宋体"/>
                <w:b w:val="0"/>
                <w:i w:val="0"/>
                <w:color w:val="000000"/>
                <w:sz w:val="21"/>
              </w:rPr>
              <w:t xml:space="preserve">Ⅰ级 </w:t>
            </w:r>
          </w:p>
        </w:tc>
        <w:tc>
          <w:tcPr>
            <w:tcW w:type="dxa" w:w="1566"/>
            <w:tcBorders/>
            <w:tcMar>
              <w:start w:w="0" w:type="dxa"/>
              <w:end w:w="0" w:type="dxa"/>
            </w:tcMar>
          </w:tcPr>
          <w:p>
            <w:pPr>
              <w:autoSpaceDN w:val="0"/>
              <w:autoSpaceDE w:val="0"/>
              <w:widowControl/>
              <w:spacing w:line="212" w:lineRule="exact" w:before="84" w:after="0"/>
              <w:ind w:left="364" w:right="0" w:firstLine="0"/>
              <w:jc w:val="left"/>
            </w:pPr>
            <w:r>
              <w:rPr>
                <w:rFonts w:ascii="宋体" w:hAnsi="宋体" w:eastAsia="宋体"/>
                <w:b w:val="0"/>
                <w:i w:val="0"/>
                <w:color w:val="000000"/>
                <w:sz w:val="21"/>
              </w:rPr>
              <w:t xml:space="preserve">不可接受 </w:t>
            </w:r>
          </w:p>
        </w:tc>
      </w:tr>
      <w:tr>
        <w:trPr>
          <w:trHeight w:hRule="exact" w:val="480"/>
        </w:trPr>
        <w:tc>
          <w:tcPr>
            <w:tcW w:type="dxa" w:w="2922"/>
            <w:tcBorders/>
            <w:tcMar>
              <w:start w:w="0" w:type="dxa"/>
              <w:end w:w="0" w:type="dxa"/>
            </w:tcMar>
          </w:tcPr>
          <w:p>
            <w:pPr>
              <w:autoSpaceDN w:val="0"/>
              <w:autoSpaceDE w:val="0"/>
              <w:widowControl/>
              <w:spacing w:line="212" w:lineRule="exact" w:before="130" w:after="0"/>
              <w:ind w:left="0" w:right="0" w:firstLine="0"/>
              <w:jc w:val="center"/>
            </w:pPr>
            <w:r>
              <w:rPr>
                <w:rFonts w:ascii="宋体" w:hAnsi="宋体" w:eastAsia="宋体"/>
                <w:b w:val="0"/>
                <w:i w:val="0"/>
                <w:color w:val="000000"/>
                <w:sz w:val="21"/>
              </w:rPr>
              <w:t xml:space="preserve">10 始发过程反力架破坏 </w:t>
            </w:r>
          </w:p>
        </w:tc>
        <w:tc>
          <w:tcPr>
            <w:tcW w:type="dxa" w:w="1452"/>
            <w:tcBorders/>
            <w:tcMar>
              <w:start w:w="0" w:type="dxa"/>
              <w:end w:w="0" w:type="dxa"/>
            </w:tcMar>
          </w:tcPr>
          <w:p>
            <w:pPr>
              <w:autoSpaceDN w:val="0"/>
              <w:autoSpaceDE w:val="0"/>
              <w:widowControl/>
              <w:spacing w:line="212" w:lineRule="exact" w:before="130" w:after="0"/>
              <w:ind w:left="0" w:right="0" w:firstLine="0"/>
              <w:jc w:val="center"/>
            </w:pPr>
            <w:r>
              <w:rPr>
                <w:rFonts w:ascii="宋体" w:hAnsi="宋体" w:eastAsia="宋体"/>
                <w:b w:val="0"/>
                <w:i w:val="0"/>
                <w:color w:val="000000"/>
                <w:sz w:val="21"/>
              </w:rPr>
              <w:t xml:space="preserve">罕见的 </w:t>
            </w:r>
          </w:p>
        </w:tc>
        <w:tc>
          <w:tcPr>
            <w:tcW w:type="dxa" w:w="1568"/>
            <w:tcBorders/>
            <w:tcMar>
              <w:start w:w="0" w:type="dxa"/>
              <w:end w:w="0" w:type="dxa"/>
            </w:tcMar>
          </w:tcPr>
          <w:p>
            <w:pPr>
              <w:autoSpaceDN w:val="0"/>
              <w:autoSpaceDE w:val="0"/>
              <w:widowControl/>
              <w:spacing w:line="212" w:lineRule="exact" w:before="130"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2" w:lineRule="exact" w:before="130" w:after="0"/>
              <w:ind w:left="0" w:right="468" w:firstLine="0"/>
              <w:jc w:val="right"/>
            </w:pPr>
            <w:r>
              <w:rPr>
                <w:rFonts w:ascii="宋体" w:hAnsi="宋体" w:eastAsia="宋体"/>
                <w:b w:val="0"/>
                <w:i w:val="0"/>
                <w:color w:val="000000"/>
                <w:sz w:val="21"/>
              </w:rPr>
              <w:t xml:space="preserve">Ⅱ级 </w:t>
            </w:r>
          </w:p>
        </w:tc>
        <w:tc>
          <w:tcPr>
            <w:tcW w:type="dxa" w:w="1566"/>
            <w:tcBorders/>
            <w:tcMar>
              <w:start w:w="0" w:type="dxa"/>
              <w:end w:w="0" w:type="dxa"/>
            </w:tcMar>
          </w:tcPr>
          <w:p>
            <w:pPr>
              <w:autoSpaceDN w:val="0"/>
              <w:autoSpaceDE w:val="0"/>
              <w:widowControl/>
              <w:spacing w:line="212" w:lineRule="exact" w:before="130" w:after="0"/>
              <w:ind w:left="364" w:right="0" w:firstLine="0"/>
              <w:jc w:val="left"/>
            </w:pPr>
            <w:r>
              <w:rPr>
                <w:rFonts w:ascii="宋体" w:hAnsi="宋体" w:eastAsia="宋体"/>
                <w:b w:val="0"/>
                <w:i w:val="0"/>
                <w:color w:val="000000"/>
                <w:sz w:val="21"/>
              </w:rPr>
              <w:t xml:space="preserve">不愿接受 </w:t>
            </w:r>
          </w:p>
        </w:tc>
      </w:tr>
      <w:tr>
        <w:trPr>
          <w:trHeight w:hRule="exact" w:val="520"/>
        </w:trPr>
        <w:tc>
          <w:tcPr>
            <w:tcW w:type="dxa" w:w="2922"/>
            <w:tcBorders/>
            <w:tcMar>
              <w:start w:w="0" w:type="dxa"/>
              <w:end w:w="0" w:type="dxa"/>
            </w:tcMar>
          </w:tcPr>
          <w:p>
            <w:pPr>
              <w:autoSpaceDN w:val="0"/>
              <w:autoSpaceDE w:val="0"/>
              <w:widowControl/>
              <w:spacing w:line="210" w:lineRule="exact" w:before="172" w:after="0"/>
              <w:ind w:left="118" w:right="0" w:firstLine="0"/>
              <w:jc w:val="left"/>
            </w:pPr>
            <w:r>
              <w:rPr>
                <w:rFonts w:ascii="宋体" w:hAnsi="宋体" w:eastAsia="宋体"/>
                <w:b w:val="0"/>
                <w:i w:val="0"/>
                <w:color w:val="000000"/>
                <w:sz w:val="21"/>
              </w:rPr>
              <w:t>11 凿除围护结构时涌水涌砂</w:t>
            </w:r>
          </w:p>
        </w:tc>
        <w:tc>
          <w:tcPr>
            <w:tcW w:type="dxa" w:w="1452"/>
            <w:vMerge w:val="restart"/>
            <w:tcBorders/>
            <w:tcMar>
              <w:start w:w="0" w:type="dxa"/>
              <w:end w:w="0" w:type="dxa"/>
            </w:tcMar>
            <w:tcMar>
              <w:start w:w="0" w:type="dxa"/>
              <w:end w:w="0" w:type="dxa"/>
            </w:tcMar>
          </w:tcPr>
          <w:p>
            <w:pPr>
              <w:autoSpaceDN w:val="0"/>
              <w:autoSpaceDE w:val="0"/>
              <w:widowControl/>
              <w:spacing w:line="210" w:lineRule="exact" w:before="340" w:after="0"/>
              <w:ind w:left="0" w:right="0" w:firstLine="0"/>
              <w:jc w:val="center"/>
            </w:pPr>
            <w:r>
              <w:rPr>
                <w:rFonts w:ascii="宋体" w:hAnsi="宋体" w:eastAsia="宋体"/>
                <w:b w:val="0"/>
                <w:i w:val="0"/>
                <w:color w:val="000000"/>
                <w:sz w:val="21"/>
              </w:rPr>
              <w:t xml:space="preserve">偶尔的 </w:t>
            </w:r>
          </w:p>
        </w:tc>
        <w:tc>
          <w:tcPr>
            <w:tcW w:type="dxa" w:w="1568"/>
            <w:vMerge w:val="restart"/>
            <w:tcBorders/>
            <w:tcMar>
              <w:start w:w="0" w:type="dxa"/>
              <w:end w:w="0" w:type="dxa"/>
            </w:tcMar>
            <w:tcMar>
              <w:start w:w="0" w:type="dxa"/>
              <w:end w:w="0" w:type="dxa"/>
            </w:tcMar>
          </w:tcPr>
          <w:p>
            <w:pPr>
              <w:autoSpaceDN w:val="0"/>
              <w:autoSpaceDE w:val="0"/>
              <w:widowControl/>
              <w:spacing w:line="210" w:lineRule="exact" w:before="340" w:after="0"/>
              <w:ind w:left="362" w:right="0" w:firstLine="0"/>
              <w:jc w:val="left"/>
            </w:pPr>
            <w:r>
              <w:rPr>
                <w:rFonts w:ascii="宋体" w:hAnsi="宋体" w:eastAsia="宋体"/>
                <w:b w:val="0"/>
                <w:i w:val="0"/>
                <w:color w:val="000000"/>
                <w:sz w:val="21"/>
              </w:rPr>
              <w:t xml:space="preserve">灾难性的 </w:t>
            </w:r>
          </w:p>
        </w:tc>
        <w:tc>
          <w:tcPr>
            <w:tcW w:type="dxa" w:w="1564"/>
            <w:vMerge w:val="restart"/>
            <w:tcBorders/>
            <w:tcMar>
              <w:start w:w="0" w:type="dxa"/>
              <w:end w:w="0" w:type="dxa"/>
            </w:tcMar>
            <w:tcMar>
              <w:start w:w="0" w:type="dxa"/>
              <w:end w:w="0" w:type="dxa"/>
            </w:tcMar>
          </w:tcPr>
          <w:p>
            <w:pPr>
              <w:autoSpaceDN w:val="0"/>
              <w:autoSpaceDE w:val="0"/>
              <w:widowControl/>
              <w:spacing w:line="210" w:lineRule="exact" w:before="340" w:after="0"/>
              <w:ind w:left="0" w:right="468" w:firstLine="0"/>
              <w:jc w:val="right"/>
            </w:pPr>
            <w:r>
              <w:rPr>
                <w:rFonts w:ascii="宋体" w:hAnsi="宋体" w:eastAsia="宋体"/>
                <w:b w:val="0"/>
                <w:i w:val="0"/>
                <w:color w:val="000000"/>
                <w:sz w:val="21"/>
              </w:rPr>
              <w:t xml:space="preserve">Ⅰ级 </w:t>
            </w:r>
          </w:p>
        </w:tc>
        <w:tc>
          <w:tcPr>
            <w:tcW w:type="dxa" w:w="1566"/>
            <w:vMerge w:val="restart"/>
            <w:tcBorders/>
            <w:tcMar>
              <w:start w:w="0" w:type="dxa"/>
              <w:end w:w="0" w:type="dxa"/>
            </w:tcMar>
            <w:tcMar>
              <w:start w:w="0" w:type="dxa"/>
              <w:end w:w="0" w:type="dxa"/>
            </w:tcMar>
          </w:tcPr>
          <w:p>
            <w:pPr>
              <w:autoSpaceDN w:val="0"/>
              <w:autoSpaceDE w:val="0"/>
              <w:widowControl/>
              <w:spacing w:line="210" w:lineRule="exact" w:before="340" w:after="0"/>
              <w:ind w:left="364" w:right="0" w:firstLine="0"/>
              <w:jc w:val="left"/>
            </w:pPr>
            <w:r>
              <w:rPr>
                <w:rFonts w:ascii="宋体" w:hAnsi="宋体" w:eastAsia="宋体"/>
                <w:b w:val="0"/>
                <w:i w:val="0"/>
                <w:color w:val="000000"/>
                <w:sz w:val="21"/>
              </w:rPr>
              <w:t xml:space="preserve">不可接受 </w:t>
            </w:r>
          </w:p>
        </w:tc>
      </w:tr>
      <w:tr>
        <w:trPr>
          <w:trHeight w:hRule="exact" w:val="270"/>
        </w:trPr>
        <w:tc>
          <w:tcPr>
            <w:tcW w:type="dxa" w:w="2922"/>
            <w:vMerge w:val="restart"/>
            <w:tcBorders/>
            <w:tcMar>
              <w:start w:w="0" w:type="dxa"/>
              <w:end w:w="0" w:type="dxa"/>
            </w:tcMar>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 xml:space="preserve">及掌子面塌方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86"/>
        </w:trPr>
        <w:tc>
          <w:tcPr>
            <w:tcW w:type="dxa" w:w="2024"/>
            <w:vMerge/>
            <w:tcBorders/>
          </w:tcPr>
          <w:p/>
        </w:tc>
        <w:tc>
          <w:tcPr>
            <w:tcW w:type="dxa" w:w="1452"/>
            <w:vMerge w:val="restart"/>
            <w:tcBorders/>
            <w:tcMar>
              <w:start w:w="0" w:type="dxa"/>
              <w:end w:w="0" w:type="dxa"/>
            </w:tcMar>
            <w:tcMar>
              <w:start w:w="0" w:type="dxa"/>
              <w:end w:w="0" w:type="dxa"/>
            </w:tcMar>
          </w:tcPr>
          <w:p>
            <w:pPr>
              <w:autoSpaceDN w:val="0"/>
              <w:autoSpaceDE w:val="0"/>
              <w:widowControl/>
              <w:spacing w:line="212" w:lineRule="exact" w:before="240" w:after="0"/>
              <w:ind w:left="0" w:right="0" w:firstLine="0"/>
              <w:jc w:val="center"/>
            </w:pPr>
            <w:r>
              <w:rPr>
                <w:rFonts w:ascii="宋体" w:hAnsi="宋体" w:eastAsia="宋体"/>
                <w:b w:val="0"/>
                <w:i w:val="0"/>
                <w:color w:val="000000"/>
                <w:sz w:val="21"/>
              </w:rPr>
              <w:t xml:space="preserve">频繁的 </w:t>
            </w:r>
          </w:p>
        </w:tc>
        <w:tc>
          <w:tcPr>
            <w:tcW w:type="dxa" w:w="1568"/>
            <w:vMerge w:val="restart"/>
            <w:tcBorders/>
            <w:tcMar>
              <w:start w:w="0" w:type="dxa"/>
              <w:end w:w="0" w:type="dxa"/>
            </w:tcMar>
            <w:tcMar>
              <w:start w:w="0" w:type="dxa"/>
              <w:end w:w="0" w:type="dxa"/>
            </w:tcMar>
          </w:tcPr>
          <w:p>
            <w:pPr>
              <w:autoSpaceDN w:val="0"/>
              <w:autoSpaceDE w:val="0"/>
              <w:widowControl/>
              <w:spacing w:line="212" w:lineRule="exact" w:before="240" w:after="0"/>
              <w:ind w:left="362" w:right="0" w:firstLine="0"/>
              <w:jc w:val="left"/>
            </w:pPr>
            <w:r>
              <w:rPr>
                <w:rFonts w:ascii="宋体" w:hAnsi="宋体" w:eastAsia="宋体"/>
                <w:b w:val="0"/>
                <w:i w:val="0"/>
                <w:color w:val="000000"/>
                <w:sz w:val="21"/>
              </w:rPr>
              <w:t xml:space="preserve">灾难性的 </w:t>
            </w:r>
          </w:p>
        </w:tc>
        <w:tc>
          <w:tcPr>
            <w:tcW w:type="dxa" w:w="1564"/>
            <w:vMerge w:val="restart"/>
            <w:tcBorders/>
            <w:tcMar>
              <w:start w:w="0" w:type="dxa"/>
              <w:end w:w="0" w:type="dxa"/>
            </w:tcMar>
            <w:tcMar>
              <w:start w:w="0" w:type="dxa"/>
              <w:end w:w="0" w:type="dxa"/>
            </w:tcMar>
          </w:tcPr>
          <w:p>
            <w:pPr>
              <w:autoSpaceDN w:val="0"/>
              <w:autoSpaceDE w:val="0"/>
              <w:widowControl/>
              <w:spacing w:line="212" w:lineRule="exact" w:before="240" w:after="0"/>
              <w:ind w:left="0" w:right="468" w:firstLine="0"/>
              <w:jc w:val="right"/>
            </w:pPr>
            <w:r>
              <w:rPr>
                <w:rFonts w:ascii="宋体" w:hAnsi="宋体" w:eastAsia="宋体"/>
                <w:b w:val="0"/>
                <w:i w:val="0"/>
                <w:color w:val="000000"/>
                <w:sz w:val="21"/>
              </w:rPr>
              <w:t xml:space="preserve">Ⅰ级 </w:t>
            </w:r>
          </w:p>
        </w:tc>
        <w:tc>
          <w:tcPr>
            <w:tcW w:type="dxa" w:w="1566"/>
            <w:vMerge w:val="restart"/>
            <w:tcBorders/>
            <w:tcMar>
              <w:start w:w="0" w:type="dxa"/>
              <w:end w:w="0" w:type="dxa"/>
            </w:tcMar>
            <w:tcMar>
              <w:start w:w="0" w:type="dxa"/>
              <w:end w:w="0" w:type="dxa"/>
            </w:tcMar>
          </w:tcPr>
          <w:p>
            <w:pPr>
              <w:autoSpaceDN w:val="0"/>
              <w:autoSpaceDE w:val="0"/>
              <w:widowControl/>
              <w:spacing w:line="212" w:lineRule="exact" w:before="240" w:after="0"/>
              <w:ind w:left="364" w:right="0" w:firstLine="0"/>
              <w:jc w:val="left"/>
            </w:pPr>
            <w:r>
              <w:rPr>
                <w:rFonts w:ascii="宋体" w:hAnsi="宋体" w:eastAsia="宋体"/>
                <w:b w:val="0"/>
                <w:i w:val="0"/>
                <w:color w:val="000000"/>
                <w:sz w:val="21"/>
              </w:rPr>
              <w:t xml:space="preserve">不可接受 </w:t>
            </w:r>
          </w:p>
        </w:tc>
      </w:tr>
      <w:tr>
        <w:trPr>
          <w:trHeight w:hRule="exact" w:val="524"/>
        </w:trPr>
        <w:tc>
          <w:tcPr>
            <w:tcW w:type="dxa" w:w="2922"/>
            <w:tcBorders/>
            <w:tcMar>
              <w:start w:w="0" w:type="dxa"/>
              <w:end w:w="0" w:type="dxa"/>
            </w:tcMar>
          </w:tcPr>
          <w:p>
            <w:pPr>
              <w:autoSpaceDN w:val="0"/>
              <w:autoSpaceDE w:val="0"/>
              <w:widowControl/>
              <w:spacing w:line="212" w:lineRule="exact" w:before="154" w:after="0"/>
              <w:ind w:left="0" w:right="0" w:firstLine="0"/>
              <w:jc w:val="center"/>
            </w:pPr>
            <w:r>
              <w:rPr>
                <w:rFonts w:ascii="宋体" w:hAnsi="宋体" w:eastAsia="宋体"/>
                <w:b w:val="0"/>
                <w:i w:val="0"/>
                <w:color w:val="000000"/>
                <w:sz w:val="21"/>
              </w:rPr>
              <w:t xml:space="preserve">12 负环管片结构破坏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560"/>
        </w:trPr>
        <w:tc>
          <w:tcPr>
            <w:tcW w:type="dxa" w:w="2922"/>
            <w:tcBorders/>
            <w:tcMar>
              <w:start w:w="0" w:type="dxa"/>
              <w:end w:w="0" w:type="dxa"/>
            </w:tcMar>
          </w:tcPr>
          <w:p>
            <w:pPr>
              <w:autoSpaceDN w:val="0"/>
              <w:autoSpaceDE w:val="0"/>
              <w:widowControl/>
              <w:spacing w:line="210" w:lineRule="exact" w:before="184" w:after="0"/>
              <w:ind w:left="0" w:right="0" w:firstLine="0"/>
              <w:jc w:val="center"/>
            </w:pPr>
            <w:r>
              <w:rPr>
                <w:rFonts w:ascii="宋体" w:hAnsi="宋体" w:eastAsia="宋体"/>
                <w:b w:val="0"/>
                <w:i w:val="0"/>
                <w:color w:val="000000"/>
                <w:sz w:val="21"/>
              </w:rPr>
              <w:t xml:space="preserve">13 始发、接收基座变形 </w:t>
            </w:r>
          </w:p>
        </w:tc>
        <w:tc>
          <w:tcPr>
            <w:tcW w:type="dxa" w:w="1452"/>
            <w:tcBorders/>
            <w:tcMar>
              <w:start w:w="0" w:type="dxa"/>
              <w:end w:w="0" w:type="dxa"/>
            </w:tcMar>
          </w:tcPr>
          <w:p>
            <w:pPr>
              <w:autoSpaceDN w:val="0"/>
              <w:autoSpaceDE w:val="0"/>
              <w:widowControl/>
              <w:spacing w:line="210" w:lineRule="exact" w:before="184" w:after="0"/>
              <w:ind w:left="0" w:right="0" w:firstLine="0"/>
              <w:jc w:val="center"/>
            </w:pPr>
            <w:r>
              <w:rPr>
                <w:rFonts w:ascii="宋体" w:hAnsi="宋体" w:eastAsia="宋体"/>
                <w:b w:val="0"/>
                <w:i w:val="0"/>
                <w:color w:val="000000"/>
                <w:sz w:val="21"/>
              </w:rPr>
              <w:t xml:space="preserve">偶尔的 </w:t>
            </w:r>
          </w:p>
        </w:tc>
        <w:tc>
          <w:tcPr>
            <w:tcW w:type="dxa" w:w="1568"/>
            <w:tcBorders/>
            <w:tcMar>
              <w:start w:w="0" w:type="dxa"/>
              <w:end w:w="0" w:type="dxa"/>
            </w:tcMar>
          </w:tcPr>
          <w:p>
            <w:pPr>
              <w:autoSpaceDN w:val="0"/>
              <w:autoSpaceDE w:val="0"/>
              <w:widowControl/>
              <w:spacing w:line="210" w:lineRule="exact" w:before="184"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0" w:lineRule="exact" w:before="184" w:after="0"/>
              <w:ind w:left="0" w:right="468" w:firstLine="0"/>
              <w:jc w:val="right"/>
            </w:pPr>
            <w:r>
              <w:rPr>
                <w:rFonts w:ascii="宋体" w:hAnsi="宋体" w:eastAsia="宋体"/>
                <w:b w:val="0"/>
                <w:i w:val="0"/>
                <w:color w:val="000000"/>
                <w:sz w:val="21"/>
              </w:rPr>
              <w:t xml:space="preserve">Ⅰ级 </w:t>
            </w:r>
          </w:p>
        </w:tc>
        <w:tc>
          <w:tcPr>
            <w:tcW w:type="dxa" w:w="1566"/>
            <w:tcBorders/>
            <w:tcMar>
              <w:start w:w="0" w:type="dxa"/>
              <w:end w:w="0" w:type="dxa"/>
            </w:tcMar>
          </w:tcPr>
          <w:p>
            <w:pPr>
              <w:autoSpaceDN w:val="0"/>
              <w:autoSpaceDE w:val="0"/>
              <w:widowControl/>
              <w:spacing w:line="210" w:lineRule="exact" w:before="184" w:after="0"/>
              <w:ind w:left="364" w:right="0" w:firstLine="0"/>
              <w:jc w:val="left"/>
            </w:pPr>
            <w:r>
              <w:rPr>
                <w:rFonts w:ascii="宋体" w:hAnsi="宋体" w:eastAsia="宋体"/>
                <w:b w:val="0"/>
                <w:i w:val="0"/>
                <w:color w:val="000000"/>
                <w:sz w:val="21"/>
              </w:rPr>
              <w:t xml:space="preserve">不可接受 </w:t>
            </w:r>
          </w:p>
        </w:tc>
      </w:tr>
      <w:tr>
        <w:trPr>
          <w:trHeight w:hRule="exact" w:val="540"/>
        </w:trPr>
        <w:tc>
          <w:tcPr>
            <w:tcW w:type="dxa" w:w="2922"/>
            <w:tcBorders/>
            <w:tcMar>
              <w:start w:w="0" w:type="dxa"/>
              <w:end w:w="0" w:type="dxa"/>
            </w:tcMar>
          </w:tcPr>
          <w:p>
            <w:pPr>
              <w:autoSpaceDN w:val="0"/>
              <w:autoSpaceDE w:val="0"/>
              <w:widowControl/>
              <w:spacing w:line="210" w:lineRule="exact" w:before="176" w:after="0"/>
              <w:ind w:left="0" w:right="0" w:firstLine="0"/>
              <w:jc w:val="center"/>
            </w:pPr>
            <w:r>
              <w:rPr>
                <w:rFonts w:ascii="宋体" w:hAnsi="宋体" w:eastAsia="宋体"/>
                <w:b w:val="0"/>
                <w:i w:val="0"/>
                <w:color w:val="000000"/>
                <w:sz w:val="21"/>
              </w:rPr>
              <w:t xml:space="preserve">14 盾构始发过程中扣头 </w:t>
            </w:r>
          </w:p>
        </w:tc>
        <w:tc>
          <w:tcPr>
            <w:tcW w:type="dxa" w:w="1452"/>
            <w:tcBorders/>
            <w:tcMar>
              <w:start w:w="0" w:type="dxa"/>
              <w:end w:w="0" w:type="dxa"/>
            </w:tcMar>
          </w:tcPr>
          <w:p>
            <w:pPr>
              <w:autoSpaceDN w:val="0"/>
              <w:autoSpaceDE w:val="0"/>
              <w:widowControl/>
              <w:spacing w:line="210" w:lineRule="exact" w:before="176" w:after="0"/>
              <w:ind w:left="0" w:right="0" w:firstLine="0"/>
              <w:jc w:val="center"/>
            </w:pPr>
            <w:r>
              <w:rPr>
                <w:rFonts w:ascii="宋体" w:hAnsi="宋体" w:eastAsia="宋体"/>
                <w:b w:val="0"/>
                <w:i w:val="0"/>
                <w:color w:val="000000"/>
                <w:sz w:val="21"/>
              </w:rPr>
              <w:t xml:space="preserve">频繁的 </w:t>
            </w:r>
          </w:p>
        </w:tc>
        <w:tc>
          <w:tcPr>
            <w:tcW w:type="dxa" w:w="1568"/>
            <w:tcBorders/>
            <w:tcMar>
              <w:start w:w="0" w:type="dxa"/>
              <w:end w:w="0" w:type="dxa"/>
            </w:tcMar>
          </w:tcPr>
          <w:p>
            <w:pPr>
              <w:autoSpaceDN w:val="0"/>
              <w:autoSpaceDE w:val="0"/>
              <w:widowControl/>
              <w:spacing w:line="210" w:lineRule="exact" w:before="176"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0" w:lineRule="exact" w:before="176" w:after="0"/>
              <w:ind w:left="0" w:right="468" w:firstLine="0"/>
              <w:jc w:val="right"/>
            </w:pPr>
            <w:r>
              <w:rPr>
                <w:rFonts w:ascii="宋体" w:hAnsi="宋体" w:eastAsia="宋体"/>
                <w:b w:val="0"/>
                <w:i w:val="0"/>
                <w:color w:val="000000"/>
                <w:sz w:val="21"/>
              </w:rPr>
              <w:t xml:space="preserve">Ⅰ级 </w:t>
            </w:r>
          </w:p>
        </w:tc>
        <w:tc>
          <w:tcPr>
            <w:tcW w:type="dxa" w:w="1566"/>
            <w:tcBorders/>
            <w:tcMar>
              <w:start w:w="0" w:type="dxa"/>
              <w:end w:w="0" w:type="dxa"/>
            </w:tcMar>
          </w:tcPr>
          <w:p>
            <w:pPr>
              <w:autoSpaceDN w:val="0"/>
              <w:autoSpaceDE w:val="0"/>
              <w:widowControl/>
              <w:spacing w:line="210" w:lineRule="exact" w:before="176" w:after="0"/>
              <w:ind w:left="364" w:right="0" w:firstLine="0"/>
              <w:jc w:val="left"/>
            </w:pPr>
            <w:r>
              <w:rPr>
                <w:rFonts w:ascii="宋体" w:hAnsi="宋体" w:eastAsia="宋体"/>
                <w:b w:val="0"/>
                <w:i w:val="0"/>
                <w:color w:val="000000"/>
                <w:sz w:val="21"/>
              </w:rPr>
              <w:t xml:space="preserve">不可接受 </w:t>
            </w:r>
          </w:p>
        </w:tc>
      </w:tr>
      <w:tr>
        <w:trPr>
          <w:trHeight w:hRule="exact" w:val="420"/>
        </w:trPr>
        <w:tc>
          <w:tcPr>
            <w:tcW w:type="dxa" w:w="2922"/>
            <w:tcBorders/>
            <w:tcMar>
              <w:start w:w="0" w:type="dxa"/>
              <w:end w:w="0" w:type="dxa"/>
            </w:tcMar>
          </w:tcPr>
          <w:p>
            <w:pPr>
              <w:autoSpaceDN w:val="0"/>
              <w:autoSpaceDE w:val="0"/>
              <w:widowControl/>
              <w:spacing w:line="212" w:lineRule="exact" w:before="156" w:after="0"/>
              <w:ind w:left="118" w:right="0" w:firstLine="0"/>
              <w:jc w:val="left"/>
            </w:pPr>
            <w:r>
              <w:rPr>
                <w:rFonts w:ascii="宋体" w:hAnsi="宋体" w:eastAsia="宋体"/>
                <w:b w:val="0"/>
                <w:i w:val="0"/>
                <w:color w:val="000000"/>
                <w:sz w:val="21"/>
              </w:rPr>
              <w:t>15 地面沉降、塌陷、管线破</w:t>
            </w:r>
          </w:p>
        </w:tc>
        <w:tc>
          <w:tcPr>
            <w:tcW w:type="dxa" w:w="1452"/>
            <w:vMerge w:val="restart"/>
            <w:tcBorders/>
            <w:tcMar>
              <w:start w:w="0" w:type="dxa"/>
              <w:end w:w="0" w:type="dxa"/>
            </w:tcMar>
            <w:tcMar>
              <w:start w:w="0" w:type="dxa"/>
              <w:end w:w="0" w:type="dxa"/>
            </w:tcMar>
          </w:tcPr>
          <w:p>
            <w:pPr>
              <w:autoSpaceDN w:val="0"/>
              <w:autoSpaceDE w:val="0"/>
              <w:widowControl/>
              <w:spacing w:line="212" w:lineRule="exact" w:before="324" w:after="0"/>
              <w:ind w:left="0" w:right="0" w:firstLine="0"/>
              <w:jc w:val="center"/>
            </w:pPr>
            <w:r>
              <w:rPr>
                <w:rFonts w:ascii="宋体" w:hAnsi="宋体" w:eastAsia="宋体"/>
                <w:b w:val="0"/>
                <w:i w:val="0"/>
                <w:color w:val="000000"/>
                <w:sz w:val="21"/>
              </w:rPr>
              <w:t xml:space="preserve">不可能的 </w:t>
            </w:r>
          </w:p>
        </w:tc>
        <w:tc>
          <w:tcPr>
            <w:tcW w:type="dxa" w:w="1568"/>
            <w:vMerge w:val="restart"/>
            <w:tcBorders/>
            <w:tcMar>
              <w:start w:w="0" w:type="dxa"/>
              <w:end w:w="0" w:type="dxa"/>
            </w:tcMar>
            <w:tcMar>
              <w:start w:w="0" w:type="dxa"/>
              <w:end w:w="0" w:type="dxa"/>
            </w:tcMar>
          </w:tcPr>
          <w:p>
            <w:pPr>
              <w:autoSpaceDN w:val="0"/>
              <w:autoSpaceDE w:val="0"/>
              <w:widowControl/>
              <w:spacing w:line="212" w:lineRule="exact" w:before="324" w:after="0"/>
              <w:ind w:left="362" w:right="0" w:firstLine="0"/>
              <w:jc w:val="left"/>
            </w:pPr>
            <w:r>
              <w:rPr>
                <w:rFonts w:ascii="宋体" w:hAnsi="宋体" w:eastAsia="宋体"/>
                <w:b w:val="0"/>
                <w:i w:val="0"/>
                <w:color w:val="000000"/>
                <w:sz w:val="21"/>
              </w:rPr>
              <w:t xml:space="preserve">灾难性的 </w:t>
            </w:r>
          </w:p>
        </w:tc>
        <w:tc>
          <w:tcPr>
            <w:tcW w:type="dxa" w:w="1564"/>
            <w:vMerge w:val="restart"/>
            <w:tcBorders/>
            <w:tcMar>
              <w:start w:w="0" w:type="dxa"/>
              <w:end w:w="0" w:type="dxa"/>
            </w:tcMar>
            <w:tcMar>
              <w:start w:w="0" w:type="dxa"/>
              <w:end w:w="0" w:type="dxa"/>
            </w:tcMar>
          </w:tcPr>
          <w:p>
            <w:pPr>
              <w:autoSpaceDN w:val="0"/>
              <w:autoSpaceDE w:val="0"/>
              <w:widowControl/>
              <w:spacing w:line="212" w:lineRule="exact" w:before="324" w:after="0"/>
              <w:ind w:left="0" w:right="468" w:firstLine="0"/>
              <w:jc w:val="right"/>
            </w:pPr>
            <w:r>
              <w:rPr>
                <w:rFonts w:ascii="宋体" w:hAnsi="宋体" w:eastAsia="宋体"/>
                <w:b w:val="0"/>
                <w:i w:val="0"/>
                <w:color w:val="000000"/>
                <w:sz w:val="21"/>
              </w:rPr>
              <w:t xml:space="preserve">Ⅲ级 </w:t>
            </w:r>
          </w:p>
        </w:tc>
        <w:tc>
          <w:tcPr>
            <w:tcW w:type="dxa" w:w="1566"/>
            <w:vMerge w:val="restart"/>
            <w:tcBorders/>
            <w:tcMar>
              <w:start w:w="0" w:type="dxa"/>
              <w:end w:w="0" w:type="dxa"/>
            </w:tcMar>
            <w:tcMar>
              <w:start w:w="0" w:type="dxa"/>
              <w:end w:w="0" w:type="dxa"/>
            </w:tcMar>
          </w:tcPr>
          <w:p>
            <w:pPr>
              <w:autoSpaceDN w:val="0"/>
              <w:autoSpaceDE w:val="0"/>
              <w:widowControl/>
              <w:spacing w:line="212" w:lineRule="exact" w:before="324" w:after="0"/>
              <w:ind w:left="0" w:right="362" w:firstLine="0"/>
              <w:jc w:val="right"/>
            </w:pPr>
            <w:r>
              <w:rPr>
                <w:rFonts w:ascii="宋体" w:hAnsi="宋体" w:eastAsia="宋体"/>
                <w:b w:val="0"/>
                <w:i w:val="0"/>
                <w:color w:val="000000"/>
                <w:sz w:val="21"/>
              </w:rPr>
              <w:t xml:space="preserve">可接受 </w:t>
            </w:r>
          </w:p>
        </w:tc>
      </w:tr>
      <w:tr>
        <w:trPr>
          <w:trHeight w:hRule="exact" w:val="380"/>
        </w:trPr>
        <w:tc>
          <w:tcPr>
            <w:tcW w:type="dxa" w:w="2922"/>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 xml:space="preserve">裂建筑物变形、倒塌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420"/>
        </w:trPr>
        <w:tc>
          <w:tcPr>
            <w:tcW w:type="dxa" w:w="2922"/>
            <w:tcBorders/>
            <w:tcMar>
              <w:start w:w="0" w:type="dxa"/>
              <w:end w:w="0" w:type="dxa"/>
            </w:tcMar>
          </w:tcPr>
          <w:p>
            <w:pPr>
              <w:autoSpaceDN w:val="0"/>
              <w:autoSpaceDE w:val="0"/>
              <w:widowControl/>
              <w:spacing w:line="210" w:lineRule="exact" w:before="110" w:after="0"/>
              <w:ind w:left="0" w:right="0" w:firstLine="0"/>
              <w:jc w:val="center"/>
            </w:pPr>
            <w:r>
              <w:rPr>
                <w:rFonts w:ascii="宋体" w:hAnsi="宋体" w:eastAsia="宋体"/>
                <w:b w:val="0"/>
                <w:i w:val="0"/>
                <w:color w:val="000000"/>
                <w:sz w:val="21"/>
              </w:rPr>
              <w:t xml:space="preserve">16 火灾 </w:t>
            </w:r>
          </w:p>
        </w:tc>
        <w:tc>
          <w:tcPr>
            <w:tcW w:type="dxa" w:w="1452"/>
            <w:tcBorders/>
            <w:tcMar>
              <w:start w:w="0" w:type="dxa"/>
              <w:end w:w="0" w:type="dxa"/>
            </w:tcMar>
          </w:tcPr>
          <w:p>
            <w:pPr>
              <w:autoSpaceDN w:val="0"/>
              <w:autoSpaceDE w:val="0"/>
              <w:widowControl/>
              <w:spacing w:line="210" w:lineRule="exact" w:before="110" w:after="0"/>
              <w:ind w:left="0" w:right="0" w:firstLine="0"/>
              <w:jc w:val="center"/>
            </w:pPr>
            <w:r>
              <w:rPr>
                <w:rFonts w:ascii="宋体" w:hAnsi="宋体" w:eastAsia="宋体"/>
                <w:b w:val="0"/>
                <w:i w:val="0"/>
                <w:color w:val="000000"/>
                <w:sz w:val="21"/>
              </w:rPr>
              <w:t xml:space="preserve">不可能的 </w:t>
            </w:r>
          </w:p>
        </w:tc>
        <w:tc>
          <w:tcPr>
            <w:tcW w:type="dxa" w:w="1568"/>
            <w:tcBorders/>
            <w:tcMar>
              <w:start w:w="0" w:type="dxa"/>
              <w:end w:w="0" w:type="dxa"/>
            </w:tcMar>
          </w:tcPr>
          <w:p>
            <w:pPr>
              <w:autoSpaceDN w:val="0"/>
              <w:autoSpaceDE w:val="0"/>
              <w:widowControl/>
              <w:spacing w:line="210" w:lineRule="exact" w:before="110"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0" w:lineRule="exact" w:before="110" w:after="0"/>
              <w:ind w:left="0" w:right="468" w:firstLine="0"/>
              <w:jc w:val="right"/>
            </w:pPr>
            <w:r>
              <w:rPr>
                <w:rFonts w:ascii="宋体" w:hAnsi="宋体" w:eastAsia="宋体"/>
                <w:b w:val="0"/>
                <w:i w:val="0"/>
                <w:color w:val="000000"/>
                <w:sz w:val="21"/>
              </w:rPr>
              <w:t xml:space="preserve">Ⅲ级 </w:t>
            </w:r>
          </w:p>
        </w:tc>
        <w:tc>
          <w:tcPr>
            <w:tcW w:type="dxa" w:w="1566"/>
            <w:tcBorders/>
            <w:tcMar>
              <w:start w:w="0" w:type="dxa"/>
              <w:end w:w="0" w:type="dxa"/>
            </w:tcMar>
          </w:tcPr>
          <w:p>
            <w:pPr>
              <w:autoSpaceDN w:val="0"/>
              <w:autoSpaceDE w:val="0"/>
              <w:widowControl/>
              <w:spacing w:line="210" w:lineRule="exact" w:before="110" w:after="0"/>
              <w:ind w:left="0" w:right="362" w:firstLine="0"/>
              <w:jc w:val="right"/>
            </w:pPr>
            <w:r>
              <w:rPr>
                <w:rFonts w:ascii="宋体" w:hAnsi="宋体" w:eastAsia="宋体"/>
                <w:b w:val="0"/>
                <w:i w:val="0"/>
                <w:color w:val="000000"/>
                <w:sz w:val="21"/>
              </w:rPr>
              <w:t xml:space="preserve">可接受 </w:t>
            </w:r>
          </w:p>
        </w:tc>
      </w:tr>
      <w:tr>
        <w:trPr>
          <w:trHeight w:hRule="exact" w:val="460"/>
        </w:trPr>
        <w:tc>
          <w:tcPr>
            <w:tcW w:type="dxa" w:w="2922"/>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 xml:space="preserve">17 盾构姿态偏差超标 </w:t>
            </w:r>
          </w:p>
        </w:tc>
        <w:tc>
          <w:tcPr>
            <w:tcW w:type="dxa" w:w="1452"/>
            <w:tcBorders/>
            <w:tcMar>
              <w:start w:w="0" w:type="dxa"/>
              <w:end w:w="0" w:type="dxa"/>
            </w:tcMar>
          </w:tcPr>
          <w:p>
            <w:pPr>
              <w:autoSpaceDN w:val="0"/>
              <w:autoSpaceDE w:val="0"/>
              <w:widowControl/>
              <w:spacing w:line="212" w:lineRule="exact" w:before="136" w:after="0"/>
              <w:ind w:left="0" w:right="0" w:firstLine="0"/>
              <w:jc w:val="center"/>
            </w:pPr>
            <w:r>
              <w:rPr>
                <w:rFonts w:ascii="宋体" w:hAnsi="宋体" w:eastAsia="宋体"/>
                <w:b w:val="0"/>
                <w:i w:val="0"/>
                <w:color w:val="000000"/>
                <w:sz w:val="21"/>
              </w:rPr>
              <w:t xml:space="preserve">频繁的 </w:t>
            </w:r>
          </w:p>
        </w:tc>
        <w:tc>
          <w:tcPr>
            <w:tcW w:type="dxa" w:w="1568"/>
            <w:tcBorders/>
            <w:tcMar>
              <w:start w:w="0" w:type="dxa"/>
              <w:end w:w="0" w:type="dxa"/>
            </w:tcMar>
          </w:tcPr>
          <w:p>
            <w:pPr>
              <w:autoSpaceDN w:val="0"/>
              <w:autoSpaceDE w:val="0"/>
              <w:widowControl/>
              <w:spacing w:line="212" w:lineRule="exact" w:before="136"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2" w:lineRule="exact" w:before="136" w:after="0"/>
              <w:ind w:left="0" w:right="468" w:firstLine="0"/>
              <w:jc w:val="right"/>
            </w:pPr>
            <w:r>
              <w:rPr>
                <w:rFonts w:ascii="宋体" w:hAnsi="宋体" w:eastAsia="宋体"/>
                <w:b w:val="0"/>
                <w:i w:val="0"/>
                <w:color w:val="000000"/>
                <w:sz w:val="21"/>
              </w:rPr>
              <w:t xml:space="preserve">Ⅰ级 </w:t>
            </w:r>
          </w:p>
        </w:tc>
        <w:tc>
          <w:tcPr>
            <w:tcW w:type="dxa" w:w="1566"/>
            <w:tcBorders/>
            <w:tcMar>
              <w:start w:w="0" w:type="dxa"/>
              <w:end w:w="0" w:type="dxa"/>
            </w:tcMar>
          </w:tcPr>
          <w:p>
            <w:pPr>
              <w:autoSpaceDN w:val="0"/>
              <w:autoSpaceDE w:val="0"/>
              <w:widowControl/>
              <w:spacing w:line="212" w:lineRule="exact" w:before="136" w:after="0"/>
              <w:ind w:left="364" w:right="0" w:firstLine="0"/>
              <w:jc w:val="left"/>
            </w:pPr>
            <w:r>
              <w:rPr>
                <w:rFonts w:ascii="宋体" w:hAnsi="宋体" w:eastAsia="宋体"/>
                <w:b w:val="0"/>
                <w:i w:val="0"/>
                <w:color w:val="000000"/>
                <w:sz w:val="21"/>
              </w:rPr>
              <w:t xml:space="preserve">不可接受 </w:t>
            </w:r>
          </w:p>
        </w:tc>
      </w:tr>
      <w:tr>
        <w:trPr>
          <w:trHeight w:hRule="exact" w:val="420"/>
        </w:trPr>
        <w:tc>
          <w:tcPr>
            <w:tcW w:type="dxa" w:w="2922"/>
            <w:tcBorders/>
            <w:tcMar>
              <w:start w:w="0" w:type="dxa"/>
              <w:end w:w="0" w:type="dxa"/>
            </w:tcMar>
          </w:tcPr>
          <w:p>
            <w:pPr>
              <w:autoSpaceDN w:val="0"/>
              <w:autoSpaceDE w:val="0"/>
              <w:widowControl/>
              <w:spacing w:line="212" w:lineRule="exact" w:before="122" w:after="0"/>
              <w:ind w:left="0" w:right="0" w:firstLine="0"/>
              <w:jc w:val="center"/>
            </w:pPr>
            <w:r>
              <w:rPr>
                <w:rFonts w:ascii="宋体" w:hAnsi="宋体" w:eastAsia="宋体"/>
                <w:b w:val="0"/>
                <w:i w:val="0"/>
                <w:color w:val="000000"/>
                <w:sz w:val="21"/>
              </w:rPr>
              <w:t xml:space="preserve">18 管片破裂 </w:t>
            </w:r>
          </w:p>
        </w:tc>
        <w:tc>
          <w:tcPr>
            <w:tcW w:type="dxa" w:w="1452"/>
            <w:tcBorders/>
            <w:tcMar>
              <w:start w:w="0" w:type="dxa"/>
              <w:end w:w="0" w:type="dxa"/>
            </w:tcMar>
          </w:tcPr>
          <w:p>
            <w:pPr>
              <w:autoSpaceDN w:val="0"/>
              <w:autoSpaceDE w:val="0"/>
              <w:widowControl/>
              <w:spacing w:line="212" w:lineRule="exact" w:before="122" w:after="0"/>
              <w:ind w:left="0" w:right="0" w:firstLine="0"/>
              <w:jc w:val="center"/>
            </w:pPr>
            <w:r>
              <w:rPr>
                <w:rFonts w:ascii="宋体" w:hAnsi="宋体" w:eastAsia="宋体"/>
                <w:b w:val="0"/>
                <w:i w:val="0"/>
                <w:color w:val="000000"/>
                <w:sz w:val="21"/>
              </w:rPr>
              <w:t xml:space="preserve">频繁的 </w:t>
            </w:r>
          </w:p>
        </w:tc>
        <w:tc>
          <w:tcPr>
            <w:tcW w:type="dxa" w:w="1568"/>
            <w:tcBorders/>
            <w:tcMar>
              <w:start w:w="0" w:type="dxa"/>
              <w:end w:w="0" w:type="dxa"/>
            </w:tcMar>
          </w:tcPr>
          <w:p>
            <w:pPr>
              <w:autoSpaceDN w:val="0"/>
              <w:autoSpaceDE w:val="0"/>
              <w:widowControl/>
              <w:spacing w:line="212" w:lineRule="exact" w:before="122" w:after="0"/>
              <w:ind w:left="362" w:right="0" w:firstLine="0"/>
              <w:jc w:val="left"/>
            </w:pPr>
            <w:r>
              <w:rPr>
                <w:rFonts w:ascii="宋体" w:hAnsi="宋体" w:eastAsia="宋体"/>
                <w:b w:val="0"/>
                <w:i w:val="0"/>
                <w:color w:val="000000"/>
                <w:sz w:val="21"/>
              </w:rPr>
              <w:t xml:space="preserve">灾难性的 </w:t>
            </w:r>
          </w:p>
        </w:tc>
        <w:tc>
          <w:tcPr>
            <w:tcW w:type="dxa" w:w="1564"/>
            <w:tcBorders/>
            <w:tcMar>
              <w:start w:w="0" w:type="dxa"/>
              <w:end w:w="0" w:type="dxa"/>
            </w:tcMar>
          </w:tcPr>
          <w:p>
            <w:pPr>
              <w:autoSpaceDN w:val="0"/>
              <w:autoSpaceDE w:val="0"/>
              <w:widowControl/>
              <w:spacing w:line="212" w:lineRule="exact" w:before="122" w:after="0"/>
              <w:ind w:left="0" w:right="468" w:firstLine="0"/>
              <w:jc w:val="right"/>
            </w:pPr>
            <w:r>
              <w:rPr>
                <w:rFonts w:ascii="宋体" w:hAnsi="宋体" w:eastAsia="宋体"/>
                <w:b w:val="0"/>
                <w:i w:val="0"/>
                <w:color w:val="000000"/>
                <w:sz w:val="21"/>
              </w:rPr>
              <w:t xml:space="preserve">Ⅰ级 </w:t>
            </w:r>
          </w:p>
        </w:tc>
        <w:tc>
          <w:tcPr>
            <w:tcW w:type="dxa" w:w="1566"/>
            <w:tcBorders/>
            <w:tcMar>
              <w:start w:w="0" w:type="dxa"/>
              <w:end w:w="0" w:type="dxa"/>
            </w:tcMar>
          </w:tcPr>
          <w:p>
            <w:pPr>
              <w:autoSpaceDN w:val="0"/>
              <w:autoSpaceDE w:val="0"/>
              <w:widowControl/>
              <w:spacing w:line="212" w:lineRule="exact" w:before="122" w:after="0"/>
              <w:ind w:left="364" w:right="0" w:firstLine="0"/>
              <w:jc w:val="left"/>
            </w:pPr>
            <w:r>
              <w:rPr>
                <w:rFonts w:ascii="宋体" w:hAnsi="宋体" w:eastAsia="宋体"/>
                <w:b w:val="0"/>
                <w:i w:val="0"/>
                <w:color w:val="000000"/>
                <w:sz w:val="21"/>
              </w:rPr>
              <w:t xml:space="preserve">不可接受 </w:t>
            </w:r>
          </w:p>
        </w:tc>
      </w:tr>
      <w:tr>
        <w:trPr>
          <w:trHeight w:hRule="exact" w:val="460"/>
        </w:trPr>
        <w:tc>
          <w:tcPr>
            <w:tcW w:type="dxa" w:w="2922"/>
            <w:tcBorders/>
            <w:tcMar>
              <w:start w:w="0" w:type="dxa"/>
              <w:end w:w="0" w:type="dxa"/>
            </w:tcMar>
          </w:tcPr>
          <w:p>
            <w:pPr>
              <w:autoSpaceDN w:val="0"/>
              <w:autoSpaceDE w:val="0"/>
              <w:widowControl/>
              <w:spacing w:line="210" w:lineRule="exact" w:before="116" w:after="0"/>
              <w:ind w:left="118" w:right="0" w:firstLine="0"/>
              <w:jc w:val="left"/>
            </w:pPr>
            <w:r>
              <w:rPr>
                <w:rFonts w:ascii="宋体" w:hAnsi="宋体" w:eastAsia="宋体"/>
                <w:b w:val="0"/>
                <w:i w:val="0"/>
                <w:color w:val="000000"/>
                <w:sz w:val="21"/>
              </w:rPr>
              <w:t>19 刀盘结泥饼，刀盘、刀具</w:t>
            </w:r>
          </w:p>
        </w:tc>
        <w:tc>
          <w:tcPr>
            <w:tcW w:type="dxa" w:w="1452"/>
            <w:vMerge w:val="restart"/>
            <w:tcBorders/>
            <w:tcMar>
              <w:start w:w="0" w:type="dxa"/>
              <w:end w:w="0" w:type="dxa"/>
            </w:tcMar>
            <w:tcMar>
              <w:start w:w="0" w:type="dxa"/>
              <w:end w:w="0" w:type="dxa"/>
            </w:tcMar>
          </w:tcPr>
          <w:p>
            <w:pPr>
              <w:autoSpaceDN w:val="0"/>
              <w:autoSpaceDE w:val="0"/>
              <w:widowControl/>
              <w:spacing w:line="210" w:lineRule="exact" w:before="286" w:after="0"/>
              <w:ind w:left="0" w:right="0" w:firstLine="0"/>
              <w:jc w:val="center"/>
            </w:pPr>
            <w:r>
              <w:rPr>
                <w:rFonts w:ascii="宋体" w:hAnsi="宋体" w:eastAsia="宋体"/>
                <w:b w:val="0"/>
                <w:i w:val="0"/>
                <w:color w:val="000000"/>
                <w:sz w:val="21"/>
              </w:rPr>
              <w:t xml:space="preserve">罕见的 </w:t>
            </w:r>
          </w:p>
        </w:tc>
        <w:tc>
          <w:tcPr>
            <w:tcW w:type="dxa" w:w="1568"/>
            <w:vMerge w:val="restart"/>
            <w:tcBorders/>
            <w:tcMar>
              <w:start w:w="0" w:type="dxa"/>
              <w:end w:w="0" w:type="dxa"/>
            </w:tcMar>
            <w:tcMar>
              <w:start w:w="0" w:type="dxa"/>
              <w:end w:w="0" w:type="dxa"/>
            </w:tcMar>
          </w:tcPr>
          <w:p>
            <w:pPr>
              <w:autoSpaceDN w:val="0"/>
              <w:autoSpaceDE w:val="0"/>
              <w:widowControl/>
              <w:spacing w:line="210" w:lineRule="exact" w:before="286" w:after="0"/>
              <w:ind w:left="362" w:right="0" w:firstLine="0"/>
              <w:jc w:val="left"/>
            </w:pPr>
            <w:r>
              <w:rPr>
                <w:rFonts w:ascii="宋体" w:hAnsi="宋体" w:eastAsia="宋体"/>
                <w:b w:val="0"/>
                <w:i w:val="0"/>
                <w:color w:val="000000"/>
                <w:sz w:val="21"/>
              </w:rPr>
              <w:t xml:space="preserve">灾难性的 </w:t>
            </w:r>
          </w:p>
        </w:tc>
        <w:tc>
          <w:tcPr>
            <w:tcW w:type="dxa" w:w="1564"/>
            <w:vMerge w:val="restart"/>
            <w:tcBorders/>
            <w:tcMar>
              <w:start w:w="0" w:type="dxa"/>
              <w:end w:w="0" w:type="dxa"/>
            </w:tcMar>
            <w:tcMar>
              <w:start w:w="0" w:type="dxa"/>
              <w:end w:w="0" w:type="dxa"/>
            </w:tcMar>
          </w:tcPr>
          <w:p>
            <w:pPr>
              <w:autoSpaceDN w:val="0"/>
              <w:autoSpaceDE w:val="0"/>
              <w:widowControl/>
              <w:spacing w:line="210" w:lineRule="exact" w:before="286" w:after="0"/>
              <w:ind w:left="0" w:right="468" w:firstLine="0"/>
              <w:jc w:val="right"/>
            </w:pPr>
            <w:r>
              <w:rPr>
                <w:rFonts w:ascii="宋体" w:hAnsi="宋体" w:eastAsia="宋体"/>
                <w:b w:val="0"/>
                <w:i w:val="0"/>
                <w:color w:val="000000"/>
                <w:sz w:val="21"/>
              </w:rPr>
              <w:t xml:space="preserve">Ⅱ级 </w:t>
            </w:r>
          </w:p>
        </w:tc>
        <w:tc>
          <w:tcPr>
            <w:tcW w:type="dxa" w:w="1566"/>
            <w:vMerge w:val="restart"/>
            <w:tcBorders/>
            <w:tcMar>
              <w:start w:w="0" w:type="dxa"/>
              <w:end w:w="0" w:type="dxa"/>
            </w:tcMar>
            <w:tcMar>
              <w:start w:w="0" w:type="dxa"/>
              <w:end w:w="0" w:type="dxa"/>
            </w:tcMar>
          </w:tcPr>
          <w:p>
            <w:pPr>
              <w:autoSpaceDN w:val="0"/>
              <w:autoSpaceDE w:val="0"/>
              <w:widowControl/>
              <w:spacing w:line="210" w:lineRule="exact" w:before="286" w:after="0"/>
              <w:ind w:left="364" w:right="0" w:firstLine="0"/>
              <w:jc w:val="left"/>
            </w:pPr>
            <w:r>
              <w:rPr>
                <w:rFonts w:ascii="宋体" w:hAnsi="宋体" w:eastAsia="宋体"/>
                <w:b w:val="0"/>
                <w:i w:val="0"/>
                <w:color w:val="000000"/>
                <w:sz w:val="21"/>
              </w:rPr>
              <w:t xml:space="preserve">不愿接受 </w:t>
            </w:r>
          </w:p>
        </w:tc>
      </w:tr>
      <w:tr>
        <w:trPr>
          <w:trHeight w:hRule="exact" w:val="224"/>
        </w:trPr>
        <w:tc>
          <w:tcPr>
            <w:tcW w:type="dxa" w:w="2922"/>
            <w:vMerge w:val="restart"/>
            <w:tcBorders/>
            <w:tcMar>
              <w:start w:w="0" w:type="dxa"/>
              <w:end w:w="0" w:type="dxa"/>
            </w:tcMar>
            <w:tcMar>
              <w:start w:w="0" w:type="dxa"/>
              <w:end w:w="0" w:type="dxa"/>
            </w:tcMar>
          </w:tcPr>
          <w:p>
            <w:pPr>
              <w:autoSpaceDN w:val="0"/>
              <w:autoSpaceDE w:val="0"/>
              <w:widowControl/>
              <w:spacing w:line="212" w:lineRule="exact" w:before="0" w:after="0"/>
              <w:ind w:left="0" w:right="0" w:firstLine="0"/>
              <w:jc w:val="center"/>
            </w:pPr>
            <w:r>
              <w:rPr>
                <w:rFonts w:ascii="宋体" w:hAnsi="宋体" w:eastAsia="宋体"/>
                <w:b w:val="0"/>
                <w:i w:val="0"/>
                <w:color w:val="000000"/>
                <w:sz w:val="21"/>
              </w:rPr>
              <w:t xml:space="preserve">异常磨损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86"/>
        </w:trPr>
        <w:tc>
          <w:tcPr>
            <w:tcW w:type="dxa" w:w="2024"/>
            <w:vMerge/>
            <w:tcBorders/>
          </w:tcPr>
          <w:p/>
        </w:tc>
        <w:tc>
          <w:tcPr>
            <w:tcW w:type="dxa" w:w="1452"/>
            <w:vMerge w:val="restart"/>
            <w:tcBorders/>
            <w:tcMar>
              <w:start w:w="0" w:type="dxa"/>
              <w:end w:w="0" w:type="dxa"/>
            </w:tcMar>
            <w:tcMar>
              <w:start w:w="0" w:type="dxa"/>
              <w:end w:w="0" w:type="dxa"/>
            </w:tcMar>
          </w:tcPr>
          <w:p>
            <w:pPr>
              <w:autoSpaceDN w:val="0"/>
              <w:autoSpaceDE w:val="0"/>
              <w:widowControl/>
              <w:spacing w:line="210" w:lineRule="exact" w:before="188" w:after="0"/>
              <w:ind w:left="0" w:right="0" w:firstLine="0"/>
              <w:jc w:val="center"/>
            </w:pPr>
            <w:r>
              <w:rPr>
                <w:rFonts w:ascii="宋体" w:hAnsi="宋体" w:eastAsia="宋体"/>
                <w:b w:val="0"/>
                <w:i w:val="0"/>
                <w:color w:val="000000"/>
                <w:sz w:val="21"/>
              </w:rPr>
              <w:t xml:space="preserve">偶尔的 </w:t>
            </w:r>
          </w:p>
        </w:tc>
        <w:tc>
          <w:tcPr>
            <w:tcW w:type="dxa" w:w="1568"/>
            <w:vMerge w:val="restart"/>
            <w:tcBorders/>
            <w:tcMar>
              <w:start w:w="0" w:type="dxa"/>
              <w:end w:w="0" w:type="dxa"/>
            </w:tcMar>
            <w:tcMar>
              <w:start w:w="0" w:type="dxa"/>
              <w:end w:w="0" w:type="dxa"/>
            </w:tcMar>
          </w:tcPr>
          <w:p>
            <w:pPr>
              <w:autoSpaceDN w:val="0"/>
              <w:autoSpaceDE w:val="0"/>
              <w:widowControl/>
              <w:spacing w:line="210" w:lineRule="exact" w:before="188" w:after="0"/>
              <w:ind w:left="362" w:right="0" w:firstLine="0"/>
              <w:jc w:val="left"/>
            </w:pPr>
            <w:r>
              <w:rPr>
                <w:rFonts w:ascii="宋体" w:hAnsi="宋体" w:eastAsia="宋体"/>
                <w:b w:val="0"/>
                <w:i w:val="0"/>
                <w:color w:val="000000"/>
                <w:sz w:val="21"/>
              </w:rPr>
              <w:t xml:space="preserve">灾难性的 </w:t>
            </w:r>
          </w:p>
        </w:tc>
        <w:tc>
          <w:tcPr>
            <w:tcW w:type="dxa" w:w="1564"/>
            <w:vMerge w:val="restart"/>
            <w:tcBorders/>
            <w:tcMar>
              <w:start w:w="0" w:type="dxa"/>
              <w:end w:w="0" w:type="dxa"/>
            </w:tcMar>
            <w:tcMar>
              <w:start w:w="0" w:type="dxa"/>
              <w:end w:w="0" w:type="dxa"/>
            </w:tcMar>
          </w:tcPr>
          <w:p>
            <w:pPr>
              <w:autoSpaceDN w:val="0"/>
              <w:autoSpaceDE w:val="0"/>
              <w:widowControl/>
              <w:spacing w:line="210" w:lineRule="exact" w:before="188" w:after="0"/>
              <w:ind w:left="0" w:right="468" w:firstLine="0"/>
              <w:jc w:val="right"/>
            </w:pPr>
            <w:r>
              <w:rPr>
                <w:rFonts w:ascii="宋体" w:hAnsi="宋体" w:eastAsia="宋体"/>
                <w:b w:val="0"/>
                <w:i w:val="0"/>
                <w:color w:val="000000"/>
                <w:sz w:val="21"/>
              </w:rPr>
              <w:t xml:space="preserve">Ⅰ级 </w:t>
            </w:r>
          </w:p>
        </w:tc>
        <w:tc>
          <w:tcPr>
            <w:tcW w:type="dxa" w:w="1566"/>
            <w:vMerge w:val="restart"/>
            <w:tcBorders/>
            <w:tcMar>
              <w:start w:w="0" w:type="dxa"/>
              <w:end w:w="0" w:type="dxa"/>
            </w:tcMar>
            <w:tcMar>
              <w:start w:w="0" w:type="dxa"/>
              <w:end w:w="0" w:type="dxa"/>
            </w:tcMar>
          </w:tcPr>
          <w:p>
            <w:pPr>
              <w:autoSpaceDN w:val="0"/>
              <w:autoSpaceDE w:val="0"/>
              <w:widowControl/>
              <w:spacing w:line="210" w:lineRule="exact" w:before="188" w:after="0"/>
              <w:ind w:left="364" w:right="0" w:firstLine="0"/>
              <w:jc w:val="left"/>
            </w:pPr>
            <w:r>
              <w:rPr>
                <w:rFonts w:ascii="宋体" w:hAnsi="宋体" w:eastAsia="宋体"/>
                <w:b w:val="0"/>
                <w:i w:val="0"/>
                <w:color w:val="000000"/>
                <w:sz w:val="21"/>
              </w:rPr>
              <w:t xml:space="preserve">不可接受 </w:t>
            </w:r>
          </w:p>
        </w:tc>
      </w:tr>
      <w:tr>
        <w:trPr>
          <w:trHeight w:hRule="exact" w:val="430"/>
        </w:trPr>
        <w:tc>
          <w:tcPr>
            <w:tcW w:type="dxa" w:w="2922"/>
            <w:tcBorders/>
            <w:tcMar>
              <w:start w:w="0" w:type="dxa"/>
              <w:end w:w="0" w:type="dxa"/>
            </w:tcMar>
          </w:tcPr>
          <w:p>
            <w:pPr>
              <w:autoSpaceDN w:val="0"/>
              <w:autoSpaceDE w:val="0"/>
              <w:widowControl/>
              <w:spacing w:line="210" w:lineRule="exact" w:before="102" w:after="0"/>
              <w:ind w:left="0" w:right="0" w:firstLine="0"/>
              <w:jc w:val="center"/>
            </w:pPr>
            <w:r>
              <w:rPr>
                <w:rFonts w:ascii="宋体" w:hAnsi="宋体" w:eastAsia="宋体"/>
                <w:b w:val="0"/>
                <w:i w:val="0"/>
                <w:color w:val="000000"/>
                <w:sz w:val="21"/>
              </w:rPr>
              <w:t xml:space="preserve">20 隧道涌水涌砂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540"/>
        </w:trPr>
        <w:tc>
          <w:tcPr>
            <w:tcW w:type="dxa" w:w="2922"/>
            <w:tcBorders>
              <w:bottom w:sz="4.0" w:val="single" w:color="#000000"/>
            </w:tcBorders>
            <w:tcMar>
              <w:start w:w="0" w:type="dxa"/>
              <w:end w:w="0" w:type="dxa"/>
            </w:tcMar>
          </w:tcPr>
          <w:p>
            <w:pPr>
              <w:autoSpaceDN w:val="0"/>
              <w:autoSpaceDE w:val="0"/>
              <w:widowControl/>
              <w:spacing w:line="212" w:lineRule="exact" w:before="118" w:after="0"/>
              <w:ind w:left="0" w:right="0" w:firstLine="0"/>
              <w:jc w:val="center"/>
            </w:pPr>
            <w:r>
              <w:rPr>
                <w:rFonts w:ascii="宋体" w:hAnsi="宋体" w:eastAsia="宋体"/>
                <w:b w:val="0"/>
                <w:i w:val="0"/>
                <w:color w:val="000000"/>
                <w:sz w:val="21"/>
              </w:rPr>
              <w:t xml:space="preserve">21 电瓶车、台车脱轨 </w:t>
            </w:r>
          </w:p>
        </w:tc>
        <w:tc>
          <w:tcPr>
            <w:tcW w:type="dxa" w:w="1452"/>
            <w:tcBorders>
              <w:bottom w:sz="4.0" w:val="single" w:color="#000000"/>
            </w:tcBorders>
            <w:tcMar>
              <w:start w:w="0" w:type="dxa"/>
              <w:end w:w="0" w:type="dxa"/>
            </w:tcMar>
          </w:tcPr>
          <w:p>
            <w:pPr>
              <w:autoSpaceDN w:val="0"/>
              <w:autoSpaceDE w:val="0"/>
              <w:widowControl/>
              <w:spacing w:line="212" w:lineRule="exact" w:before="118" w:after="0"/>
              <w:ind w:left="0" w:right="0" w:firstLine="0"/>
              <w:jc w:val="center"/>
            </w:pPr>
            <w:r>
              <w:rPr>
                <w:rFonts w:ascii="宋体" w:hAnsi="宋体" w:eastAsia="宋体"/>
                <w:b w:val="0"/>
                <w:i w:val="0"/>
                <w:color w:val="000000"/>
                <w:sz w:val="21"/>
              </w:rPr>
              <w:t xml:space="preserve">频繁的 </w:t>
            </w:r>
          </w:p>
        </w:tc>
        <w:tc>
          <w:tcPr>
            <w:tcW w:type="dxa" w:w="1568"/>
            <w:tcBorders>
              <w:bottom w:sz="4.0" w:val="single" w:color="#000000"/>
            </w:tcBorders>
            <w:tcMar>
              <w:start w:w="0" w:type="dxa"/>
              <w:end w:w="0" w:type="dxa"/>
            </w:tcMar>
          </w:tcPr>
          <w:p>
            <w:pPr>
              <w:autoSpaceDN w:val="0"/>
              <w:autoSpaceDE w:val="0"/>
              <w:widowControl/>
              <w:spacing w:line="212" w:lineRule="exact" w:before="118" w:after="0"/>
              <w:ind w:left="362" w:right="0" w:firstLine="0"/>
              <w:jc w:val="left"/>
            </w:pPr>
            <w:r>
              <w:rPr>
                <w:rFonts w:ascii="宋体" w:hAnsi="宋体" w:eastAsia="宋体"/>
                <w:b w:val="0"/>
                <w:i w:val="0"/>
                <w:color w:val="000000"/>
                <w:sz w:val="21"/>
              </w:rPr>
              <w:t xml:space="preserve">灾难性的 </w:t>
            </w:r>
          </w:p>
        </w:tc>
        <w:tc>
          <w:tcPr>
            <w:tcW w:type="dxa" w:w="1564"/>
            <w:tcBorders>
              <w:bottom w:sz="4.0" w:val="single" w:color="#000000"/>
            </w:tcBorders>
            <w:tcMar>
              <w:start w:w="0" w:type="dxa"/>
              <w:end w:w="0" w:type="dxa"/>
            </w:tcMar>
          </w:tcPr>
          <w:p>
            <w:pPr>
              <w:autoSpaceDN w:val="0"/>
              <w:autoSpaceDE w:val="0"/>
              <w:widowControl/>
              <w:spacing w:line="212" w:lineRule="exact" w:before="118" w:after="0"/>
              <w:ind w:left="0" w:right="468" w:firstLine="0"/>
              <w:jc w:val="right"/>
            </w:pPr>
            <w:r>
              <w:rPr>
                <w:rFonts w:ascii="宋体" w:hAnsi="宋体" w:eastAsia="宋体"/>
                <w:b w:val="0"/>
                <w:i w:val="0"/>
                <w:color w:val="000000"/>
                <w:sz w:val="21"/>
              </w:rPr>
              <w:t xml:space="preserve">Ⅰ级 </w:t>
            </w:r>
          </w:p>
        </w:tc>
        <w:tc>
          <w:tcPr>
            <w:tcW w:type="dxa" w:w="1566"/>
            <w:tcBorders>
              <w:bottom w:sz="4.0" w:val="single" w:color="#000000"/>
            </w:tcBorders>
            <w:tcMar>
              <w:start w:w="0" w:type="dxa"/>
              <w:end w:w="0" w:type="dxa"/>
            </w:tcMar>
          </w:tcPr>
          <w:p>
            <w:pPr>
              <w:autoSpaceDN w:val="0"/>
              <w:autoSpaceDE w:val="0"/>
              <w:widowControl/>
              <w:spacing w:line="212" w:lineRule="exact" w:before="118" w:after="0"/>
              <w:ind w:left="364" w:right="0" w:firstLine="0"/>
              <w:jc w:val="left"/>
            </w:pPr>
            <w:r>
              <w:rPr>
                <w:rFonts w:ascii="宋体" w:hAnsi="宋体" w:eastAsia="宋体"/>
                <w:b w:val="0"/>
                <w:i w:val="0"/>
                <w:color w:val="000000"/>
                <w:sz w:val="21"/>
              </w:rPr>
              <w:t xml:space="preserve">不可接受 </w:t>
            </w:r>
          </w:p>
        </w:tc>
      </w:tr>
    </w:tbl>
    <w:p>
      <w:pPr>
        <w:autoSpaceDN w:val="0"/>
        <w:autoSpaceDE w:val="0"/>
        <w:widowControl/>
        <w:spacing w:line="240" w:lineRule="exact" w:before="1076" w:after="0"/>
        <w:ind w:left="0" w:right="4120" w:firstLine="0"/>
        <w:jc w:val="right"/>
      </w:pPr>
      <w:r>
        <w:rPr>
          <w:rFonts w:ascii="Times New Roman" w:hAnsi="Times New Roman" w:eastAsia="Times New Roman"/>
          <w:b w:val="0"/>
          <w:i w:val="0"/>
          <w:color w:val="000000"/>
          <w:sz w:val="18"/>
        </w:rPr>
        <w:t xml:space="preserve"> - 39 -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93" name="Picture 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4" name="Picture 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180" w:lineRule="exact" w:before="13778" w:after="0"/>
        <w:ind w:left="0" w:right="4044" w:firstLine="0"/>
        <w:jc w:val="right"/>
      </w:pPr>
      <w:r>
        <w:rPr>
          <w:rFonts w:ascii="宋体" w:hAnsi="宋体" w:eastAsia="宋体"/>
          <w:b w:val="0"/>
          <w:i w:val="0"/>
          <w:color w:val="000000"/>
          <w:sz w:val="18"/>
        </w:rPr>
        <w:t xml:space="preserve">- 40 -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95" name="Picture 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6" name="Picture 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52" w:lineRule="exact" w:before="746" w:after="0"/>
        <w:ind w:left="998" w:right="0" w:firstLine="0"/>
        <w:jc w:val="left"/>
      </w:pPr>
      <w:r>
        <w:rPr>
          <w:rFonts w:ascii="Cambria" w:hAnsi="Cambria" w:eastAsia="Cambria"/>
          <w:b w:val="0"/>
          <w:i w:val="0"/>
          <w:color w:val="000000"/>
          <w:sz w:val="30"/>
        </w:rPr>
        <w:t xml:space="preserve">5  </w:t>
      </w:r>
      <w:r>
        <w:rPr>
          <w:rFonts w:ascii="黑体" w:hAnsi="黑体" w:eastAsia="黑体"/>
          <w:b w:val="0"/>
          <w:i w:val="0"/>
          <w:color w:val="000000"/>
          <w:sz w:val="30"/>
        </w:rPr>
        <w:t>盾构法隧道施工风险管控措施</w:t>
      </w:r>
    </w:p>
    <w:p>
      <w:pPr>
        <w:autoSpaceDN w:val="0"/>
        <w:autoSpaceDE w:val="0"/>
        <w:widowControl/>
        <w:spacing w:line="390" w:lineRule="exact" w:before="342" w:after="0"/>
        <w:ind w:left="998" w:right="46" w:firstLine="480"/>
        <w:jc w:val="both"/>
      </w:pPr>
      <w:r>
        <w:rPr>
          <w:rFonts w:ascii="宋体" w:hAnsi="宋体" w:eastAsia="宋体"/>
          <w:b w:val="0"/>
          <w:i w:val="0"/>
          <w:color w:val="000000"/>
          <w:sz w:val="24"/>
        </w:rPr>
        <w:t>在工程项目风险管理的过程中，对于应对各种风险因素，通常采用风险回避、风险</w:t>
      </w:r>
      <w:r>
        <w:rPr>
          <w:rFonts w:ascii="宋体" w:hAnsi="宋体" w:eastAsia="宋体"/>
          <w:b w:val="0"/>
          <w:i w:val="0"/>
          <w:color w:val="000000"/>
          <w:sz w:val="24"/>
        </w:rPr>
        <w:t>降低、风险分担和风险承受四种方式。本章将根据上一章盾构风险评价结果，依据《城</w:t>
      </w:r>
      <w:r>
        <w:rPr>
          <w:rFonts w:ascii="宋体" w:hAnsi="宋体" w:eastAsia="宋体"/>
          <w:b w:val="0"/>
          <w:i w:val="0"/>
          <w:color w:val="000000"/>
          <w:sz w:val="24"/>
        </w:rPr>
        <w:t>市轨道交通地下工程建设风险管理规范》（GB50652-2011）对建设单位的相关要求，对</w:t>
      </w:r>
      <w:r>
        <w:rPr>
          <w:rFonts w:ascii="宋体" w:hAnsi="宋体" w:eastAsia="宋体"/>
          <w:b w:val="0"/>
          <w:i w:val="0"/>
          <w:color w:val="000000"/>
          <w:sz w:val="24"/>
        </w:rPr>
        <w:t>于各级的风险因素，组织工程建设各方采取风险管控措施，尽力将风险降低。本章将从</w:t>
      </w:r>
      <w:r>
        <w:rPr>
          <w:rFonts w:ascii="宋体" w:hAnsi="宋体" w:eastAsia="宋体"/>
          <w:b w:val="0"/>
          <w:i w:val="0"/>
          <w:color w:val="000000"/>
          <w:sz w:val="24"/>
        </w:rPr>
        <w:t xml:space="preserve">管理措施、组织措施、技术措施方面入手，阐述盾构施工过程的风险管理措施。 </w:t>
      </w:r>
    </w:p>
    <w:p>
      <w:pPr>
        <w:autoSpaceDN w:val="0"/>
        <w:autoSpaceDE w:val="0"/>
        <w:widowControl/>
        <w:spacing w:line="280" w:lineRule="exact" w:before="270" w:after="0"/>
        <w:ind w:left="998" w:right="0" w:firstLine="0"/>
        <w:jc w:val="left"/>
      </w:pPr>
      <w:r>
        <w:rPr>
          <w:rFonts w:ascii="黑体" w:hAnsi="黑体" w:eastAsia="黑体"/>
          <w:b w:val="0"/>
          <w:i w:val="0"/>
          <w:color w:val="000000"/>
          <w:sz w:val="28"/>
        </w:rPr>
        <w:t xml:space="preserve">5.1  管理措施 </w:t>
      </w:r>
    </w:p>
    <w:p>
      <w:pPr>
        <w:autoSpaceDN w:val="0"/>
        <w:autoSpaceDE w:val="0"/>
        <w:widowControl/>
        <w:spacing w:line="388" w:lineRule="exact" w:before="116" w:after="0"/>
        <w:ind w:left="998" w:right="240" w:firstLine="480"/>
        <w:jc w:val="both"/>
      </w:pPr>
      <w:r>
        <w:rPr>
          <w:rFonts w:ascii="宋体" w:hAnsi="宋体" w:eastAsia="宋体"/>
          <w:b w:val="0"/>
          <w:i w:val="0"/>
          <w:color w:val="000000"/>
          <w:sz w:val="24"/>
        </w:rPr>
        <w:t>由于各个关键工序中的风险事件中人为因素均有较大占比，例如出现吊装过程中</w:t>
      </w:r>
      <w:r>
        <w:rPr>
          <w:rFonts w:ascii="宋体" w:hAnsi="宋体" w:eastAsia="宋体"/>
          <w:b w:val="0"/>
          <w:i w:val="0"/>
          <w:color w:val="000000"/>
          <w:sz w:val="24"/>
        </w:rPr>
        <w:t>人员伤亡，有极大可能是由于人员违章操作造成，为了降低此类风险因素发生概率，</w:t>
      </w:r>
      <w:r>
        <w:rPr>
          <w:rFonts w:ascii="宋体" w:hAnsi="宋体" w:eastAsia="宋体"/>
          <w:b w:val="0"/>
          <w:i w:val="0"/>
          <w:color w:val="000000"/>
          <w:sz w:val="24"/>
        </w:rPr>
        <w:t>本节将从学习法律规范、制定安全制度、加强安全教育、建立检查制度四个方面阐述</w:t>
      </w:r>
      <w:r>
        <w:rPr>
          <w:rFonts w:ascii="宋体" w:hAnsi="宋体" w:eastAsia="宋体"/>
          <w:b w:val="0"/>
          <w:i w:val="0"/>
          <w:color w:val="000000"/>
          <w:sz w:val="24"/>
        </w:rPr>
        <w:t>管理措施。</w:t>
      </w:r>
    </w:p>
    <w:p>
      <w:pPr>
        <w:autoSpaceDN w:val="0"/>
        <w:autoSpaceDE w:val="0"/>
        <w:widowControl/>
        <w:spacing w:line="240" w:lineRule="exact" w:before="268" w:after="0"/>
        <w:ind w:left="998" w:right="0" w:firstLine="0"/>
        <w:jc w:val="left"/>
      </w:pPr>
      <w:r>
        <w:rPr>
          <w:rFonts w:ascii="黑体" w:hAnsi="黑体" w:eastAsia="黑体"/>
          <w:b w:val="0"/>
          <w:i w:val="0"/>
          <w:color w:val="000000"/>
          <w:sz w:val="24"/>
        </w:rPr>
        <w:t xml:space="preserve">5.1.1  学习相关法律及规范 </w:t>
      </w:r>
    </w:p>
    <w:p>
      <w:pPr>
        <w:autoSpaceDN w:val="0"/>
        <w:tabs>
          <w:tab w:pos="1478" w:val="left"/>
        </w:tabs>
        <w:autoSpaceDE w:val="0"/>
        <w:widowControl/>
        <w:spacing w:line="390" w:lineRule="exact" w:before="80" w:after="0"/>
        <w:ind w:left="998" w:right="0" w:firstLine="0"/>
        <w:jc w:val="left"/>
      </w:pPr>
      <w:r>
        <w:tab/>
      </w:r>
      <w:r>
        <w:rPr>
          <w:rFonts w:ascii="宋体" w:hAnsi="宋体" w:eastAsia="宋体"/>
          <w:b w:val="0"/>
          <w:i w:val="0"/>
          <w:color w:val="000000"/>
          <w:sz w:val="24"/>
        </w:rPr>
        <w:t>施工单位及监理单位在地铁盾构法隧道建设过程中，应加强学习工程相关法律法规</w:t>
      </w:r>
      <w:r>
        <w:rPr>
          <w:rFonts w:ascii="宋体" w:hAnsi="宋体" w:eastAsia="宋体"/>
          <w:b w:val="0"/>
          <w:i w:val="0"/>
          <w:color w:val="000000"/>
          <w:sz w:val="24"/>
        </w:rPr>
        <w:t>及文件并严格遵守国家和各级部门颁布的相关的法律、法规、规章、规范性文件和强制</w:t>
      </w:r>
      <w:r>
        <w:rPr>
          <w:rFonts w:ascii="宋体" w:hAnsi="宋体" w:eastAsia="宋体"/>
          <w:b w:val="0"/>
          <w:i w:val="0"/>
          <w:color w:val="000000"/>
          <w:sz w:val="24"/>
        </w:rPr>
        <w:t xml:space="preserve">性标准的规定，其中包括： </w:t>
      </w:r>
      <w:r>
        <w:br/>
      </w:r>
      <w:r>
        <w:tab/>
      </w:r>
      <w:r>
        <w:rPr>
          <w:rFonts w:ascii="宋体" w:hAnsi="宋体" w:eastAsia="宋体"/>
          <w:b w:val="0"/>
          <w:i w:val="0"/>
          <w:color w:val="000000"/>
          <w:sz w:val="24"/>
        </w:rPr>
        <w:t>（1） 法律层面包括：《中华人民共和国建筑法》、《中华人民共和国安全生产法》、</w:t>
      </w:r>
      <w:r>
        <w:rPr>
          <w:rFonts w:ascii="宋体" w:hAnsi="宋体" w:eastAsia="宋体"/>
          <w:b w:val="0"/>
          <w:i w:val="0"/>
          <w:color w:val="000000"/>
          <w:sz w:val="24"/>
        </w:rPr>
        <w:t xml:space="preserve">《中华人民共和国劳动法》、《中华人民共和国消防法》等； </w:t>
      </w:r>
      <w:r>
        <w:br/>
      </w:r>
      <w:r>
        <w:tab/>
      </w:r>
      <w:r>
        <w:rPr>
          <w:rFonts w:ascii="宋体" w:hAnsi="宋体" w:eastAsia="宋体"/>
          <w:b w:val="0"/>
          <w:i w:val="0"/>
          <w:color w:val="000000"/>
          <w:sz w:val="24"/>
        </w:rPr>
        <w:t>（2）各部门规章主要包括：《危险性较大的分部分项工程安全管理办法》（建质</w:t>
      </w:r>
      <w:r>
        <w:rPr>
          <w:rFonts w:ascii="宋体" w:hAnsi="宋体" w:eastAsia="宋体"/>
          <w:b w:val="0"/>
          <w:i w:val="0"/>
          <w:color w:val="000000"/>
          <w:sz w:val="24"/>
        </w:rPr>
        <w:t>[2009]87 号）（建办质[2018]31 号）和《危险性较大的分部分项工程安全管理规定》有</w:t>
      </w:r>
      <w:r>
        <w:rPr>
          <w:rFonts w:ascii="宋体" w:hAnsi="宋体" w:eastAsia="宋体"/>
          <w:b w:val="0"/>
          <w:i w:val="0"/>
          <w:color w:val="000000"/>
          <w:sz w:val="24"/>
        </w:rPr>
        <w:t>关问题的通知（建办质〔2018〕31 号）《建设工程安全生产管理条例》（国务院第393</w:t>
      </w:r>
      <w:r>
        <w:rPr>
          <w:rFonts w:ascii="宋体" w:hAnsi="宋体" w:eastAsia="宋体"/>
          <w:b w:val="0"/>
          <w:i w:val="0"/>
          <w:color w:val="000000"/>
          <w:sz w:val="24"/>
        </w:rPr>
        <w:t xml:space="preserve">号令）等； </w:t>
      </w:r>
      <w:r>
        <w:br/>
      </w:r>
      <w:r>
        <w:tab/>
      </w:r>
      <w:r>
        <w:rPr>
          <w:rFonts w:ascii="宋体" w:hAnsi="宋体" w:eastAsia="宋体"/>
          <w:b w:val="0"/>
          <w:i w:val="0"/>
          <w:color w:val="000000"/>
          <w:sz w:val="24"/>
        </w:rPr>
        <w:t>（3） 规范性文件主要包括：《地下铁道工程施工及验收规范》（GB50299-2018）、</w:t>
      </w:r>
      <w:r>
        <w:rPr>
          <w:rFonts w:ascii="宋体" w:hAnsi="宋体" w:eastAsia="宋体"/>
          <w:b w:val="0"/>
          <w:i w:val="0"/>
          <w:color w:val="000000"/>
          <w:sz w:val="24"/>
        </w:rPr>
        <w:t>《铁路隧道工程施工安全技术规程》（TB10304-2009）、《铁路隧道工程施工质量验收</w:t>
      </w:r>
      <w:r>
        <w:rPr>
          <w:rFonts w:ascii="宋体" w:hAnsi="宋体" w:eastAsia="宋体"/>
          <w:b w:val="0"/>
          <w:i w:val="0"/>
          <w:color w:val="000000"/>
          <w:sz w:val="24"/>
        </w:rPr>
        <w:t>标准》（TB10417-2018）、《城市轨道交通建设项目管理规范》（GB50722-2011）、《城</w:t>
      </w:r>
      <w:r>
        <w:rPr>
          <w:rFonts w:ascii="宋体" w:hAnsi="宋体" w:eastAsia="宋体"/>
          <w:b w:val="0"/>
          <w:i w:val="0"/>
          <w:color w:val="000000"/>
          <w:sz w:val="24"/>
        </w:rPr>
        <w:t>市轨道交通技术规范》（GB50490-2009）和《盾构法隧道施工与验收规范》（GB50446-</w:t>
      </w:r>
      <w:r>
        <w:rPr>
          <w:rFonts w:ascii="宋体" w:hAnsi="宋体" w:eastAsia="宋体"/>
          <w:b w:val="0"/>
          <w:i w:val="0"/>
          <w:color w:val="000000"/>
          <w:sz w:val="24"/>
        </w:rPr>
        <w:t xml:space="preserve">2017）等。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5.1.2  制定完善各项安全生产规章制度 </w:t>
      </w:r>
    </w:p>
    <w:p>
      <w:pPr>
        <w:autoSpaceDN w:val="0"/>
        <w:tabs>
          <w:tab w:pos="1478" w:val="left"/>
        </w:tabs>
        <w:autoSpaceDE w:val="0"/>
        <w:widowControl/>
        <w:spacing w:line="388" w:lineRule="exact" w:before="82" w:after="0"/>
        <w:ind w:left="998" w:right="0" w:firstLine="0"/>
        <w:jc w:val="left"/>
      </w:pPr>
      <w:r>
        <w:tab/>
      </w:r>
      <w:r>
        <w:rPr>
          <w:rFonts w:ascii="宋体" w:hAnsi="宋体" w:eastAsia="宋体"/>
          <w:b w:val="0"/>
          <w:i w:val="0"/>
          <w:color w:val="000000"/>
          <w:sz w:val="24"/>
        </w:rPr>
        <w:t>在依法依规安全生产的前提下，建设单位应组织工程参与各方根据盾构法隧道的实</w:t>
      </w:r>
      <w:r>
        <w:rPr>
          <w:rFonts w:ascii="宋体" w:hAnsi="宋体" w:eastAsia="宋体"/>
          <w:b w:val="0"/>
          <w:i w:val="0"/>
          <w:color w:val="000000"/>
          <w:sz w:val="24"/>
        </w:rPr>
        <w:t xml:space="preserve">际工程情况，制定相应的安全管理规章制度； </w:t>
      </w:r>
    </w:p>
    <w:p>
      <w:pPr>
        <w:autoSpaceDN w:val="0"/>
        <w:autoSpaceDE w:val="0"/>
        <w:widowControl/>
        <w:spacing w:line="240" w:lineRule="exact" w:before="750" w:after="0"/>
        <w:ind w:left="0" w:right="4120" w:firstLine="0"/>
        <w:jc w:val="right"/>
      </w:pPr>
      <w:r>
        <w:rPr>
          <w:rFonts w:ascii="Times New Roman" w:hAnsi="Times New Roman" w:eastAsia="Times New Roman"/>
          <w:b w:val="0"/>
          <w:i w:val="0"/>
          <w:color w:val="000000"/>
          <w:sz w:val="18"/>
        </w:rPr>
        <w:t xml:space="preserve"> - 41 -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97" name="Picture 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8" name="Picture 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602" w:firstLine="0"/>
        <w:jc w:val="right"/>
      </w:pPr>
      <w:r>
        <w:rPr>
          <w:rFonts w:ascii="宋体" w:hAnsi="宋体" w:eastAsia="宋体"/>
          <w:b w:val="0"/>
          <w:i w:val="0"/>
          <w:color w:val="000000"/>
          <w:sz w:val="21"/>
        </w:rPr>
        <w:t xml:space="preserve">S 市地铁盾构法隧道工程施工风险管理研究 </w:t>
      </w:r>
    </w:p>
    <w:p>
      <w:pPr>
        <w:autoSpaceDN w:val="0"/>
        <w:tabs>
          <w:tab w:pos="1478" w:val="left"/>
        </w:tabs>
        <w:autoSpaceDE w:val="0"/>
        <w:widowControl/>
        <w:spacing w:line="390" w:lineRule="exact" w:before="618" w:after="0"/>
        <w:ind w:left="998" w:right="0" w:firstLine="0"/>
        <w:jc w:val="left"/>
      </w:pPr>
      <w:r>
        <w:tab/>
      </w:r>
      <w:r>
        <w:rPr>
          <w:rFonts w:ascii="宋体" w:hAnsi="宋体" w:eastAsia="宋体"/>
          <w:b w:val="0"/>
          <w:i w:val="0"/>
          <w:color w:val="000000"/>
          <w:sz w:val="24"/>
        </w:rPr>
        <w:t>（1）结合S 市地铁工程区间隧道盾构法施工工程特点，督促施工单位制定并完善</w:t>
      </w:r>
      <w:r>
        <w:rPr>
          <w:rFonts w:ascii="宋体" w:hAnsi="宋体" w:eastAsia="宋体"/>
          <w:b w:val="0"/>
          <w:i w:val="0"/>
          <w:color w:val="000000"/>
          <w:sz w:val="24"/>
        </w:rPr>
        <w:t xml:space="preserve">安全施工管理制度； </w:t>
      </w:r>
      <w:r>
        <w:br/>
      </w:r>
      <w:r>
        <w:tab/>
      </w:r>
      <w:r>
        <w:rPr>
          <w:rFonts w:ascii="宋体" w:hAnsi="宋体" w:eastAsia="宋体"/>
          <w:b w:val="0"/>
          <w:i w:val="0"/>
          <w:color w:val="000000"/>
          <w:sz w:val="24"/>
        </w:rPr>
        <w:t>（2）督促施工编制详细且具有可实施性的施工组织方案，细化盾构施工安全操作</w:t>
      </w:r>
      <w:r>
        <w:rPr>
          <w:rFonts w:ascii="宋体" w:hAnsi="宋体" w:eastAsia="宋体"/>
          <w:b w:val="0"/>
          <w:i w:val="0"/>
          <w:color w:val="000000"/>
          <w:sz w:val="24"/>
        </w:rPr>
        <w:t xml:space="preserve">流程，并组织项目部技术人员对施工作业人员进行详细交底并督促其逐条学习、落实； </w:t>
      </w:r>
      <w:r>
        <w:tab/>
      </w:r>
      <w:r>
        <w:rPr>
          <w:rFonts w:ascii="宋体" w:hAnsi="宋体" w:eastAsia="宋体"/>
          <w:b w:val="0"/>
          <w:i w:val="0"/>
          <w:color w:val="000000"/>
          <w:sz w:val="24"/>
        </w:rPr>
        <w:t>（3）督促施工监理人员严格按照审批通过的盾构施工方案对安全施工进行监督，</w:t>
      </w:r>
      <w:r>
        <w:rPr>
          <w:rFonts w:ascii="宋体" w:hAnsi="宋体" w:eastAsia="宋体"/>
          <w:b w:val="0"/>
          <w:i w:val="0"/>
          <w:color w:val="000000"/>
          <w:sz w:val="24"/>
        </w:rPr>
        <w:t xml:space="preserve">对于工程中的关键节点进行安全把控。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5.1.3  加强现场安全教育宣传工作 </w:t>
      </w:r>
    </w:p>
    <w:p>
      <w:pPr>
        <w:autoSpaceDN w:val="0"/>
        <w:tabs>
          <w:tab w:pos="1478" w:val="left"/>
        </w:tabs>
        <w:autoSpaceDE w:val="0"/>
        <w:widowControl/>
        <w:spacing w:line="392" w:lineRule="exact" w:before="76" w:after="0"/>
        <w:ind w:left="998" w:right="144" w:firstLine="0"/>
        <w:jc w:val="left"/>
      </w:pPr>
      <w:r>
        <w:tab/>
      </w:r>
      <w:r>
        <w:rPr>
          <w:rFonts w:ascii="宋体" w:hAnsi="宋体" w:eastAsia="宋体"/>
          <w:b w:val="0"/>
          <w:i w:val="0"/>
          <w:color w:val="000000"/>
          <w:sz w:val="24"/>
        </w:rPr>
        <w:t>（1）督促施工单位相关作业人员学习工程安全施工相关法律法规和规章制度，在</w:t>
      </w:r>
      <w:r>
        <w:rPr>
          <w:rFonts w:ascii="宋体" w:hAnsi="宋体" w:eastAsia="宋体"/>
          <w:b w:val="0"/>
          <w:i w:val="0"/>
          <w:color w:val="000000"/>
          <w:sz w:val="24"/>
        </w:rPr>
        <w:t xml:space="preserve">盾构施工风险因素可能出现的位置安全标志。 </w:t>
      </w:r>
    </w:p>
    <w:p>
      <w:pPr>
        <w:autoSpaceDN w:val="0"/>
        <w:tabs>
          <w:tab w:pos="1478" w:val="left"/>
        </w:tabs>
        <w:autoSpaceDE w:val="0"/>
        <w:widowControl/>
        <w:spacing w:line="388" w:lineRule="exact" w:before="0" w:after="0"/>
        <w:ind w:left="998" w:right="144" w:firstLine="0"/>
        <w:jc w:val="left"/>
      </w:pPr>
      <w:r>
        <w:tab/>
      </w:r>
      <w:r>
        <w:rPr>
          <w:rFonts w:ascii="宋体" w:hAnsi="宋体" w:eastAsia="宋体"/>
          <w:b w:val="0"/>
          <w:i w:val="0"/>
          <w:color w:val="000000"/>
          <w:sz w:val="24"/>
        </w:rPr>
        <w:t>（2）确保施工现场人员在施工作业前接受安全教育，盾构操作手与吊装人员应持</w:t>
      </w:r>
      <w:r>
        <w:rPr>
          <w:rFonts w:ascii="宋体" w:hAnsi="宋体" w:eastAsia="宋体"/>
          <w:b w:val="0"/>
          <w:i w:val="0"/>
          <w:color w:val="000000"/>
          <w:sz w:val="24"/>
        </w:rPr>
        <w:t xml:space="preserve">证上岗。 </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5.1.4  建立安全生产检查制度 </w:t>
      </w:r>
    </w:p>
    <w:p>
      <w:pPr>
        <w:autoSpaceDN w:val="0"/>
        <w:autoSpaceDE w:val="0"/>
        <w:widowControl/>
        <w:spacing w:line="390" w:lineRule="exact" w:before="78" w:after="0"/>
        <w:ind w:left="998" w:right="140" w:firstLine="480"/>
        <w:jc w:val="both"/>
      </w:pPr>
      <w:r>
        <w:rPr>
          <w:rFonts w:ascii="宋体" w:hAnsi="宋体" w:eastAsia="宋体"/>
          <w:b w:val="0"/>
          <w:i w:val="0"/>
          <w:color w:val="000000"/>
          <w:sz w:val="24"/>
        </w:rPr>
        <w:t>监理完善的施工安全检查计划。每周由建设单位现场负责人组织监理、第三方及施</w:t>
      </w:r>
      <w:r>
        <w:rPr>
          <w:rFonts w:ascii="宋体" w:hAnsi="宋体" w:eastAsia="宋体"/>
          <w:b w:val="0"/>
          <w:i w:val="0"/>
          <w:color w:val="000000"/>
          <w:sz w:val="24"/>
        </w:rPr>
        <w:t>工单位对所辖工程情况进行全面检查，重点关注盾构施工中的主要风险因素，对检查中</w:t>
      </w:r>
      <w:r>
        <w:rPr>
          <w:rFonts w:ascii="宋体" w:hAnsi="宋体" w:eastAsia="宋体"/>
          <w:b w:val="0"/>
          <w:i w:val="0"/>
          <w:color w:val="000000"/>
          <w:sz w:val="24"/>
        </w:rPr>
        <w:t>发现的安全问题，坚持及时发现及时整改的原则制。在检查过程中，必须将隐患排查整</w:t>
      </w:r>
      <w:r>
        <w:rPr>
          <w:rFonts w:ascii="宋体" w:hAnsi="宋体" w:eastAsia="宋体"/>
          <w:b w:val="0"/>
          <w:i w:val="0"/>
          <w:color w:val="000000"/>
          <w:sz w:val="24"/>
        </w:rPr>
        <w:t xml:space="preserve">改情况落实到人，并形成整改记录，确保安全风险隐患治理到位。 </w:t>
      </w:r>
    </w:p>
    <w:p>
      <w:pPr>
        <w:autoSpaceDN w:val="0"/>
        <w:autoSpaceDE w:val="0"/>
        <w:widowControl/>
        <w:spacing w:line="282" w:lineRule="exact" w:before="270" w:after="0"/>
        <w:ind w:left="998" w:right="0" w:firstLine="0"/>
        <w:jc w:val="left"/>
      </w:pPr>
      <w:r>
        <w:rPr>
          <w:rFonts w:ascii="黑体" w:hAnsi="黑体" w:eastAsia="黑体"/>
          <w:b w:val="0"/>
          <w:i w:val="0"/>
          <w:color w:val="000000"/>
          <w:sz w:val="28"/>
        </w:rPr>
        <w:t xml:space="preserve">5.2  组织措施 </w:t>
      </w:r>
    </w:p>
    <w:p>
      <w:pPr>
        <w:autoSpaceDN w:val="0"/>
        <w:autoSpaceDE w:val="0"/>
        <w:widowControl/>
        <w:spacing w:line="390" w:lineRule="exact" w:before="114" w:after="0"/>
        <w:ind w:left="998" w:right="332" w:firstLine="480"/>
        <w:jc w:val="both"/>
      </w:pPr>
      <w:r>
        <w:rPr>
          <w:rFonts w:ascii="宋体" w:hAnsi="宋体" w:eastAsia="宋体"/>
          <w:b w:val="0"/>
          <w:i w:val="0"/>
          <w:color w:val="000000"/>
          <w:sz w:val="24"/>
        </w:rPr>
        <w:t>通过建立安全生产组织机构、明确人员分工，做到职责清晰、密切配合、共同努</w:t>
      </w:r>
      <w:r>
        <w:rPr>
          <w:rFonts w:ascii="宋体" w:hAnsi="宋体" w:eastAsia="宋体"/>
          <w:b w:val="0"/>
          <w:i w:val="0"/>
          <w:color w:val="000000"/>
          <w:sz w:val="24"/>
        </w:rPr>
        <w:t>力将地铁隧道工程盾构法施工安全生产管理措施落到实处，确保盾构管理人员与盾构</w:t>
      </w:r>
      <w:r>
        <w:rPr>
          <w:rFonts w:ascii="宋体" w:hAnsi="宋体" w:eastAsia="宋体"/>
          <w:b w:val="0"/>
          <w:i w:val="0"/>
          <w:color w:val="000000"/>
          <w:sz w:val="24"/>
        </w:rPr>
        <w:t>作业人员提高对安全生产共工作的认识，时刻把安全放在第一位。</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5.2.1  建立安全生产管理组织机构 </w:t>
      </w:r>
    </w:p>
    <w:p>
      <w:pPr>
        <w:autoSpaceDN w:val="0"/>
        <w:tabs>
          <w:tab w:pos="1478" w:val="left"/>
        </w:tabs>
        <w:autoSpaceDE w:val="0"/>
        <w:widowControl/>
        <w:spacing w:line="388" w:lineRule="exact" w:before="84" w:after="0"/>
        <w:ind w:left="998" w:right="0" w:firstLine="0"/>
        <w:jc w:val="left"/>
      </w:pPr>
      <w:r>
        <w:tab/>
      </w:r>
      <w:r>
        <w:rPr>
          <w:rFonts w:ascii="宋体" w:hAnsi="宋体" w:eastAsia="宋体"/>
          <w:b w:val="0"/>
          <w:i w:val="0"/>
          <w:color w:val="000000"/>
          <w:sz w:val="24"/>
        </w:rPr>
        <w:t>地铁隧道施工单位项目部应设置安全生产领导小组，由项目经理负责，其主要工作</w:t>
      </w:r>
      <w:r>
        <w:rPr>
          <w:rFonts w:ascii="宋体" w:hAnsi="宋体" w:eastAsia="宋体"/>
          <w:b w:val="0"/>
          <w:i w:val="0"/>
          <w:color w:val="000000"/>
          <w:sz w:val="24"/>
        </w:rPr>
        <w:t xml:space="preserve">内容如下： </w:t>
      </w:r>
      <w:r>
        <w:br/>
      </w:r>
      <w:r>
        <w:tab/>
      </w:r>
      <w:r>
        <w:rPr>
          <w:rFonts w:ascii="宋体" w:hAnsi="宋体" w:eastAsia="宋体"/>
          <w:b w:val="0"/>
          <w:i w:val="0"/>
          <w:color w:val="000000"/>
          <w:sz w:val="24"/>
        </w:rPr>
        <w:t>（1）建立安全生产责任制，明确盾构施工中管理人员与作业人员的安全生产任务</w:t>
      </w:r>
      <w:r>
        <w:rPr>
          <w:rFonts w:ascii="宋体" w:hAnsi="宋体" w:eastAsia="宋体"/>
          <w:b w:val="0"/>
          <w:i w:val="0"/>
          <w:color w:val="000000"/>
          <w:sz w:val="24"/>
        </w:rPr>
        <w:t xml:space="preserve">分工，同时建立安全生产考核机制，并能根据考核结果进行奖惩； </w:t>
      </w:r>
      <w:r>
        <w:br/>
      </w:r>
      <w:r>
        <w:tab/>
      </w:r>
      <w:r>
        <w:rPr>
          <w:rFonts w:ascii="宋体" w:hAnsi="宋体" w:eastAsia="宋体"/>
          <w:b w:val="0"/>
          <w:i w:val="0"/>
          <w:color w:val="000000"/>
          <w:sz w:val="24"/>
        </w:rPr>
        <w:t>（2）组织盾构施工相关管理与作业人员进行定期安全生产教育，确保教育内容具</w:t>
      </w:r>
      <w:r>
        <w:rPr>
          <w:rFonts w:ascii="宋体" w:hAnsi="宋体" w:eastAsia="宋体"/>
          <w:b w:val="0"/>
          <w:i w:val="0"/>
          <w:color w:val="000000"/>
          <w:sz w:val="24"/>
        </w:rPr>
        <w:t xml:space="preserve">有针对性； </w:t>
      </w:r>
      <w:r>
        <w:br/>
      </w:r>
      <w:r>
        <w:tab/>
      </w:r>
      <w:r>
        <w:rPr>
          <w:rFonts w:ascii="宋体" w:hAnsi="宋体" w:eastAsia="宋体"/>
          <w:b w:val="0"/>
          <w:i w:val="0"/>
          <w:color w:val="000000"/>
          <w:sz w:val="24"/>
        </w:rPr>
        <w:t xml:space="preserve">（3）确保安全生产工作体系稳定，固定相关人员，配备现场应急物资、应急人员。 </w:t>
      </w:r>
    </w:p>
    <w:p>
      <w:pPr>
        <w:autoSpaceDN w:val="0"/>
        <w:autoSpaceDE w:val="0"/>
        <w:widowControl/>
        <w:spacing w:line="240" w:lineRule="exact" w:before="150" w:after="0"/>
        <w:ind w:left="1478" w:right="0" w:firstLine="0"/>
        <w:jc w:val="left"/>
      </w:pPr>
      <w:r>
        <w:rPr>
          <w:rFonts w:ascii="宋体" w:hAnsi="宋体" w:eastAsia="宋体"/>
          <w:b w:val="0"/>
          <w:i w:val="0"/>
          <w:color w:val="000000"/>
          <w:sz w:val="24"/>
        </w:rPr>
        <w:t xml:space="preserve">（4）明确安全生产管理小组的管控内容； </w:t>
      </w:r>
    </w:p>
    <w:p>
      <w:pPr>
        <w:autoSpaceDN w:val="0"/>
        <w:autoSpaceDE w:val="0"/>
        <w:widowControl/>
        <w:spacing w:line="180" w:lineRule="exact" w:before="1006" w:after="0"/>
        <w:ind w:left="0" w:right="4138" w:firstLine="0"/>
        <w:jc w:val="right"/>
      </w:pPr>
      <w:r>
        <w:rPr>
          <w:rFonts w:ascii="宋体" w:hAnsi="宋体" w:eastAsia="宋体"/>
          <w:b w:val="0"/>
          <w:i w:val="0"/>
          <w:color w:val="000000"/>
          <w:sz w:val="18"/>
        </w:rPr>
        <w:t xml:space="preserve">- 42 -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99" name="Picture 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0" name="Picture 1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74" w:bottom="170" w:left="420" w:header="720" w:footer="720" w:gutter="0"/>
          <w:cols/>
          <w:docGrid w:linePitch="360"/>
        </w:sectPr>
      </w:pPr>
    </w:p>
    <w:p>
      <w:pPr>
        <w:autoSpaceDN w:val="0"/>
        <w:autoSpaceDE w:val="0"/>
        <w:widowControl/>
        <w:spacing w:line="220" w:lineRule="exact" w:before="0" w:after="50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3360420</wp:posOffset>
            </wp:positionH>
            <wp:positionV relativeFrom="page">
              <wp:posOffset>1826260</wp:posOffset>
            </wp:positionV>
            <wp:extent cx="1082039" cy="605208"/>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082039" cy="60520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5106670</wp:posOffset>
            </wp:positionH>
            <wp:positionV relativeFrom="page">
              <wp:posOffset>1826260</wp:posOffset>
            </wp:positionV>
            <wp:extent cx="1041400" cy="605572"/>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041400" cy="6055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1894839</wp:posOffset>
            </wp:positionH>
            <wp:positionV relativeFrom="page">
              <wp:posOffset>1780539</wp:posOffset>
            </wp:positionV>
            <wp:extent cx="792480" cy="696283"/>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92480" cy="69628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1540510</wp:posOffset>
            </wp:positionH>
            <wp:positionV relativeFrom="page">
              <wp:posOffset>2959100</wp:posOffset>
            </wp:positionV>
            <wp:extent cx="852170" cy="234426"/>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852170" cy="23442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2959100</wp:posOffset>
            </wp:positionV>
            <wp:extent cx="850900" cy="23495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850900" cy="23495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2959100</wp:posOffset>
            </wp:positionV>
            <wp:extent cx="850900" cy="23321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50900" cy="23321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5468620</wp:posOffset>
            </wp:positionH>
            <wp:positionV relativeFrom="page">
              <wp:posOffset>2959100</wp:posOffset>
            </wp:positionV>
            <wp:extent cx="850900" cy="234077"/>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50900" cy="23407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3680460</wp:posOffset>
            </wp:positionH>
            <wp:positionV relativeFrom="page">
              <wp:posOffset>2816860</wp:posOffset>
            </wp:positionV>
            <wp:extent cx="466089" cy="63973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66089" cy="63973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1457960</wp:posOffset>
            </wp:positionH>
            <wp:positionV relativeFrom="page">
              <wp:posOffset>3835400</wp:posOffset>
            </wp:positionV>
            <wp:extent cx="246379" cy="117188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46379" cy="11718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1812289</wp:posOffset>
            </wp:positionH>
            <wp:positionV relativeFrom="page">
              <wp:posOffset>3835400</wp:posOffset>
            </wp:positionV>
            <wp:extent cx="243840" cy="1159803"/>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43840" cy="11598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2147570</wp:posOffset>
            </wp:positionH>
            <wp:positionV relativeFrom="page">
              <wp:posOffset>3835400</wp:posOffset>
            </wp:positionV>
            <wp:extent cx="245110" cy="1165844"/>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45110" cy="11658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2499360</wp:posOffset>
            </wp:positionH>
            <wp:positionV relativeFrom="page">
              <wp:posOffset>3835400</wp:posOffset>
            </wp:positionV>
            <wp:extent cx="245109" cy="1165839"/>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45109" cy="116583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3835400</wp:posOffset>
            </wp:positionV>
            <wp:extent cx="243839" cy="1174861"/>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43839" cy="11748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4245610</wp:posOffset>
            </wp:positionH>
            <wp:positionV relativeFrom="page">
              <wp:posOffset>3835400</wp:posOffset>
            </wp:positionV>
            <wp:extent cx="245110" cy="1165844"/>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45110" cy="11658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3197860</wp:posOffset>
            </wp:positionH>
            <wp:positionV relativeFrom="page">
              <wp:posOffset>3835400</wp:posOffset>
            </wp:positionV>
            <wp:extent cx="243839" cy="1174861"/>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43839" cy="11748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4919980</wp:posOffset>
            </wp:positionH>
            <wp:positionV relativeFrom="page">
              <wp:posOffset>3835400</wp:posOffset>
            </wp:positionV>
            <wp:extent cx="243840" cy="1159803"/>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43840" cy="11598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4574540</wp:posOffset>
            </wp:positionH>
            <wp:positionV relativeFrom="page">
              <wp:posOffset>3835400</wp:posOffset>
            </wp:positionV>
            <wp:extent cx="243839" cy="1159798"/>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43839" cy="11597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5255260</wp:posOffset>
            </wp:positionH>
            <wp:positionV relativeFrom="page">
              <wp:posOffset>3835400</wp:posOffset>
            </wp:positionV>
            <wp:extent cx="245110" cy="1165844"/>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45110" cy="11658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3835400</wp:posOffset>
            </wp:positionV>
            <wp:extent cx="243839" cy="1159798"/>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43839" cy="11597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5902960</wp:posOffset>
            </wp:positionH>
            <wp:positionV relativeFrom="page">
              <wp:posOffset>3835400</wp:posOffset>
            </wp:positionV>
            <wp:extent cx="245110" cy="1165844"/>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45110" cy="116584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6205220</wp:posOffset>
            </wp:positionH>
            <wp:positionV relativeFrom="page">
              <wp:posOffset>3835400</wp:posOffset>
            </wp:positionV>
            <wp:extent cx="246379" cy="117188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46379" cy="11718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3680460</wp:posOffset>
            </wp:positionH>
            <wp:positionV relativeFrom="page">
              <wp:posOffset>4559300</wp:posOffset>
            </wp:positionV>
            <wp:extent cx="473710" cy="455313"/>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73710" cy="45531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3680460</wp:posOffset>
            </wp:positionH>
            <wp:positionV relativeFrom="page">
              <wp:posOffset>3835400</wp:posOffset>
            </wp:positionV>
            <wp:extent cx="473710" cy="413921"/>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73710" cy="4139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3680460</wp:posOffset>
            </wp:positionH>
            <wp:positionV relativeFrom="page">
              <wp:posOffset>5341620</wp:posOffset>
            </wp:positionV>
            <wp:extent cx="473710" cy="450714"/>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73710" cy="45071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1713230</wp:posOffset>
            </wp:positionH>
            <wp:positionV relativeFrom="page">
              <wp:posOffset>6103620</wp:posOffset>
            </wp:positionV>
            <wp:extent cx="473709" cy="590557"/>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73709" cy="59055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2712720</wp:posOffset>
            </wp:positionH>
            <wp:positionV relativeFrom="page">
              <wp:posOffset>6103620</wp:posOffset>
            </wp:positionV>
            <wp:extent cx="474980" cy="58822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74980" cy="58822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3680460</wp:posOffset>
            </wp:positionH>
            <wp:positionV relativeFrom="page">
              <wp:posOffset>6103620</wp:posOffset>
            </wp:positionV>
            <wp:extent cx="466089" cy="589466"/>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66089" cy="58946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4828540</wp:posOffset>
            </wp:positionH>
            <wp:positionV relativeFrom="page">
              <wp:posOffset>5445760</wp:posOffset>
            </wp:positionV>
            <wp:extent cx="474980" cy="689635"/>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74980" cy="6896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5902960</wp:posOffset>
            </wp:positionH>
            <wp:positionV relativeFrom="page">
              <wp:posOffset>5445760</wp:posOffset>
            </wp:positionV>
            <wp:extent cx="473710" cy="694468"/>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73710" cy="6944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7138670</wp:posOffset>
            </wp:positionV>
            <wp:extent cx="1623060" cy="201736"/>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623060" cy="20173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1765300</wp:posOffset>
            </wp:positionV>
            <wp:extent cx="5016500" cy="56388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16500" cy="5638800"/>
                    </a:xfrm>
                    <a:prstGeom prst="rect"/>
                  </pic:spPr>
                </pic:pic>
              </a:graphicData>
            </a:graphic>
          </wp:anchor>
        </w:drawing>
      </w: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40" w:lineRule="exact" w:before="768" w:after="84"/>
        <w:ind w:left="1478" w:right="0" w:firstLine="0"/>
        <w:jc w:val="left"/>
      </w:pPr>
      <w:r>
        <w:rPr>
          <w:rFonts w:ascii="宋体" w:hAnsi="宋体" w:eastAsia="宋体"/>
          <w:b w:val="0"/>
          <w:i w:val="0"/>
          <w:color w:val="000000"/>
          <w:sz w:val="24"/>
        </w:rPr>
        <w:t xml:space="preserve">（5）制定并落实安全检查方案。 </w:t>
      </w:r>
    </w:p>
    <w:tbl>
      <w:tblPr>
        <w:tblW w:type="auto" w:w="0"/>
        <w:tblLayout w:type="fixed"/>
        <w:tblLook w:firstColumn="1" w:firstRow="1" w:lastColumn="0" w:lastRow="0" w:noHBand="0" w:noVBand="1" w:val="04A0"/>
        <w:tblInd w:w="1280.0" w:type="dxa"/>
      </w:tblPr>
      <w:tblGrid>
        <w:gridCol w:w="3373"/>
        <w:gridCol w:w="3373"/>
        <w:gridCol w:w="3373"/>
      </w:tblGrid>
      <w:tr>
        <w:trPr>
          <w:trHeight w:hRule="exact" w:val="286"/>
        </w:trPr>
        <w:tc>
          <w:tcPr>
            <w:tcW w:type="dxa" w:w="3020"/>
            <w:tcBorders/>
            <w:tcMar>
              <w:start w:w="0" w:type="dxa"/>
              <w:end w:w="0" w:type="dxa"/>
            </w:tcMar>
          </w:tcPr>
          <w:p>
            <w:pPr>
              <w:autoSpaceDN w:val="0"/>
              <w:autoSpaceDE w:val="0"/>
              <w:widowControl/>
              <w:spacing w:line="212" w:lineRule="exact" w:before="60" w:after="0"/>
              <w:ind w:left="0" w:right="682" w:firstLine="0"/>
              <w:jc w:val="right"/>
            </w:pPr>
            <w:r>
              <w:rPr>
                <w:rFonts w:ascii="宋体" w:hAnsi="宋体" w:eastAsia="宋体"/>
                <w:b w:val="0"/>
                <w:i w:val="0"/>
                <w:color w:val="000000"/>
                <w:sz w:val="21"/>
              </w:rPr>
              <w:t>安全方针：</w:t>
            </w:r>
          </w:p>
        </w:tc>
        <w:tc>
          <w:tcPr>
            <w:tcW w:type="dxa" w:w="2720"/>
            <w:vMerge w:val="restart"/>
            <w:tcBorders/>
            <w:tcMar>
              <w:start w:w="0" w:type="dxa"/>
              <w:end w:w="0" w:type="dxa"/>
            </w:tcMar>
            <w:tcMar>
              <w:start w:w="0" w:type="dxa"/>
              <w:end w:w="0" w:type="dxa"/>
            </w:tcMar>
          </w:tcPr>
          <w:p>
            <w:pPr>
              <w:autoSpaceDN w:val="0"/>
              <w:autoSpaceDE w:val="0"/>
              <w:widowControl/>
              <w:spacing w:line="212" w:lineRule="exact" w:before="132" w:after="0"/>
              <w:ind w:left="0" w:right="950" w:firstLine="0"/>
              <w:jc w:val="right"/>
            </w:pPr>
            <w:r>
              <w:rPr>
                <w:rFonts w:ascii="宋体" w:hAnsi="宋体" w:eastAsia="宋体"/>
                <w:b w:val="0"/>
                <w:i w:val="0"/>
                <w:color w:val="000000"/>
                <w:sz w:val="21"/>
              </w:rPr>
              <w:t>安全领导小</w:t>
            </w:r>
          </w:p>
        </w:tc>
        <w:tc>
          <w:tcPr>
            <w:tcW w:type="dxa" w:w="2540"/>
            <w:vMerge w:val="restart"/>
            <w:tcBorders/>
            <w:tcMar>
              <w:start w:w="0" w:type="dxa"/>
              <w:end w:w="0" w:type="dxa"/>
            </w:tcMar>
            <w:tcMar>
              <w:start w:w="0" w:type="dxa"/>
              <w:end w:w="0" w:type="dxa"/>
            </w:tcMar>
          </w:tcPr>
          <w:p>
            <w:pPr>
              <w:autoSpaceDN w:val="0"/>
              <w:autoSpaceDE w:val="0"/>
              <w:widowControl/>
              <w:spacing w:line="212" w:lineRule="exact" w:before="132" w:after="0"/>
              <w:ind w:left="0" w:right="530" w:firstLine="0"/>
              <w:jc w:val="right"/>
            </w:pPr>
            <w:r>
              <w:rPr>
                <w:rFonts w:ascii="宋体" w:hAnsi="宋体" w:eastAsia="宋体"/>
                <w:b w:val="0"/>
                <w:i w:val="0"/>
                <w:color w:val="000000"/>
                <w:sz w:val="21"/>
              </w:rPr>
              <w:t>安全目标：五</w:t>
            </w:r>
          </w:p>
        </w:tc>
      </w:tr>
      <w:tr>
        <w:trPr>
          <w:trHeight w:hRule="exact" w:val="60"/>
        </w:trPr>
        <w:tc>
          <w:tcPr>
            <w:tcW w:type="dxa" w:w="3020"/>
            <w:vMerge w:val="restart"/>
            <w:tcBorders/>
            <w:tcMar>
              <w:start w:w="0" w:type="dxa"/>
              <w:end w:w="0" w:type="dxa"/>
            </w:tcMar>
            <w:tcMar>
              <w:start w:w="0" w:type="dxa"/>
              <w:end w:w="0" w:type="dxa"/>
            </w:tcMar>
          </w:tcPr>
          <w:p>
            <w:pPr>
              <w:autoSpaceDN w:val="0"/>
              <w:autoSpaceDE w:val="0"/>
              <w:widowControl/>
              <w:spacing w:line="212" w:lineRule="exact" w:before="14" w:after="0"/>
              <w:ind w:left="0" w:right="682" w:firstLine="0"/>
              <w:jc w:val="right"/>
            </w:pPr>
            <w:r>
              <w:rPr>
                <w:rFonts w:ascii="宋体" w:hAnsi="宋体" w:eastAsia="宋体"/>
                <w:b w:val="0"/>
                <w:i w:val="0"/>
                <w:color w:val="000000"/>
                <w:sz w:val="21"/>
              </w:rPr>
              <w:t>安全第一，</w:t>
            </w:r>
          </w:p>
        </w:tc>
        <w:tc>
          <w:tcPr>
            <w:tcW w:type="dxa" w:w="3373"/>
            <w:vMerge/>
            <w:tcBorders/>
          </w:tcPr>
          <w:p/>
        </w:tc>
        <w:tc>
          <w:tcPr>
            <w:tcW w:type="dxa" w:w="3373"/>
            <w:vMerge/>
            <w:tcBorders/>
          </w:tcPr>
          <w:p/>
        </w:tc>
      </w:tr>
      <w:tr>
        <w:trPr>
          <w:trHeight w:hRule="exact" w:val="180"/>
        </w:trPr>
        <w:tc>
          <w:tcPr>
            <w:tcW w:type="dxa" w:w="3373"/>
            <w:vMerge/>
            <w:tcBorders/>
          </w:tcPr>
          <w:p/>
        </w:tc>
        <w:tc>
          <w:tcPr>
            <w:tcW w:type="dxa" w:w="2720"/>
            <w:vMerge w:val="restart"/>
            <w:tcBorders/>
            <w:tcMar>
              <w:start w:w="0" w:type="dxa"/>
              <w:end w:w="0" w:type="dxa"/>
            </w:tcMar>
            <w:tcMar>
              <w:start w:w="0" w:type="dxa"/>
              <w:end w:w="0" w:type="dxa"/>
            </w:tcMar>
          </w:tcPr>
          <w:p>
            <w:pPr>
              <w:autoSpaceDN w:val="0"/>
              <w:autoSpaceDE w:val="0"/>
              <w:widowControl/>
              <w:spacing w:line="212" w:lineRule="exact" w:before="26" w:after="0"/>
              <w:ind w:left="0" w:right="1478" w:firstLine="0"/>
              <w:jc w:val="right"/>
            </w:pPr>
            <w:r>
              <w:rPr>
                <w:rFonts w:ascii="宋体" w:hAnsi="宋体" w:eastAsia="宋体"/>
                <w:b w:val="0"/>
                <w:i w:val="0"/>
                <w:color w:val="000000"/>
                <w:sz w:val="21"/>
              </w:rPr>
              <w:t xml:space="preserve">组： </w:t>
            </w:r>
          </w:p>
        </w:tc>
        <w:tc>
          <w:tcPr>
            <w:tcW w:type="dxa" w:w="2540"/>
            <w:vMerge w:val="restart"/>
            <w:tcBorders/>
            <w:tcMar>
              <w:start w:w="0" w:type="dxa"/>
              <w:end w:w="0" w:type="dxa"/>
            </w:tcMar>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杜绝、两控</w:t>
            </w:r>
          </w:p>
        </w:tc>
      </w:tr>
      <w:tr>
        <w:trPr>
          <w:trHeight w:hRule="exact" w:val="60"/>
        </w:trPr>
        <w:tc>
          <w:tcPr>
            <w:tcW w:type="dxa" w:w="3020"/>
            <w:vMerge w:val="restart"/>
            <w:tcBorders/>
            <w:tcMar>
              <w:start w:w="0" w:type="dxa"/>
              <w:end w:w="0" w:type="dxa"/>
            </w:tcMar>
            <w:tcMar>
              <w:start w:w="0" w:type="dxa"/>
              <w:end w:w="0" w:type="dxa"/>
            </w:tcMar>
          </w:tcPr>
          <w:p>
            <w:pPr>
              <w:autoSpaceDN w:val="0"/>
              <w:autoSpaceDE w:val="0"/>
              <w:widowControl/>
              <w:spacing w:line="212" w:lineRule="exact" w:before="8" w:after="0"/>
              <w:ind w:left="0" w:right="682" w:firstLine="0"/>
              <w:jc w:val="right"/>
            </w:pPr>
            <w:r>
              <w:rPr>
                <w:rFonts w:ascii="宋体" w:hAnsi="宋体" w:eastAsia="宋体"/>
                <w:b w:val="0"/>
                <w:i w:val="0"/>
                <w:color w:val="000000"/>
                <w:sz w:val="21"/>
              </w:rPr>
              <w:t>预防为主，</w:t>
            </w:r>
          </w:p>
        </w:tc>
        <w:tc>
          <w:tcPr>
            <w:tcW w:type="dxa" w:w="3373"/>
            <w:vMerge/>
            <w:tcBorders/>
          </w:tcPr>
          <w:p/>
        </w:tc>
        <w:tc>
          <w:tcPr>
            <w:tcW w:type="dxa" w:w="3373"/>
            <w:vMerge/>
            <w:tcBorders/>
          </w:tcPr>
          <w:p/>
        </w:tc>
      </w:tr>
      <w:tr>
        <w:trPr>
          <w:trHeight w:hRule="exact" w:val="160"/>
        </w:trPr>
        <w:tc>
          <w:tcPr>
            <w:tcW w:type="dxa" w:w="3373"/>
            <w:vMerge/>
            <w:tcBorders/>
          </w:tcPr>
          <w:p/>
        </w:tc>
        <w:tc>
          <w:tcPr>
            <w:tcW w:type="dxa" w:w="2720"/>
            <w:vMerge w:val="restart"/>
            <w:tcBorders/>
            <w:tcMar>
              <w:start w:w="0" w:type="dxa"/>
              <w:end w:w="0" w:type="dxa"/>
            </w:tcMar>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组长：项目经</w:t>
            </w:r>
          </w:p>
        </w:tc>
        <w:tc>
          <w:tcPr>
            <w:tcW w:type="dxa" w:w="2540"/>
            <w:vMerge w:val="restart"/>
            <w:tcBorders/>
            <w:tcMar>
              <w:start w:w="0" w:type="dxa"/>
              <w:end w:w="0" w:type="dxa"/>
            </w:tcMar>
            <w:tcMar>
              <w:start w:w="0" w:type="dxa"/>
              <w:end w:w="0" w:type="dxa"/>
            </w:tcMar>
          </w:tcPr>
          <w:p>
            <w:pPr>
              <w:autoSpaceDN w:val="0"/>
              <w:autoSpaceDE w:val="0"/>
              <w:widowControl/>
              <w:spacing w:line="212" w:lineRule="exact" w:before="26" w:after="0"/>
              <w:ind w:left="0" w:right="530" w:firstLine="0"/>
              <w:jc w:val="right"/>
            </w:pPr>
            <w:r>
              <w:rPr>
                <w:rFonts w:ascii="宋体" w:hAnsi="宋体" w:eastAsia="宋体"/>
                <w:b w:val="0"/>
                <w:i w:val="0"/>
                <w:color w:val="000000"/>
                <w:sz w:val="21"/>
              </w:rPr>
              <w:t>制、三消灭、</w:t>
            </w:r>
          </w:p>
        </w:tc>
      </w:tr>
      <w:tr>
        <w:trPr>
          <w:trHeight w:hRule="exact" w:val="80"/>
        </w:trPr>
        <w:tc>
          <w:tcPr>
            <w:tcW w:type="dxa" w:w="3020"/>
            <w:vMerge w:val="restart"/>
            <w:tcBorders/>
            <w:tcMar>
              <w:start w:w="0" w:type="dxa"/>
              <w:end w:w="0" w:type="dxa"/>
            </w:tcMar>
            <w:tcMar>
              <w:start w:w="0" w:type="dxa"/>
              <w:end w:w="0" w:type="dxa"/>
            </w:tcMar>
          </w:tcPr>
          <w:p>
            <w:pPr>
              <w:autoSpaceDN w:val="0"/>
              <w:autoSpaceDE w:val="0"/>
              <w:widowControl/>
              <w:spacing w:line="210" w:lineRule="exact" w:before="32" w:after="0"/>
              <w:ind w:left="0" w:right="790" w:firstLine="0"/>
              <w:jc w:val="right"/>
            </w:pPr>
            <w:r>
              <w:rPr>
                <w:rFonts w:ascii="宋体" w:hAnsi="宋体" w:eastAsia="宋体"/>
                <w:b w:val="0"/>
                <w:i w:val="0"/>
                <w:color w:val="000000"/>
                <w:sz w:val="21"/>
              </w:rPr>
              <w:t xml:space="preserve">综合治理 </w:t>
            </w:r>
          </w:p>
        </w:tc>
        <w:tc>
          <w:tcPr>
            <w:tcW w:type="dxa" w:w="3373"/>
            <w:vMerge/>
            <w:tcBorders/>
          </w:tcPr>
          <w:p/>
        </w:tc>
        <w:tc>
          <w:tcPr>
            <w:tcW w:type="dxa" w:w="3373"/>
            <w:vMerge/>
            <w:tcBorders/>
          </w:tcPr>
          <w:p/>
        </w:tc>
      </w:tr>
      <w:tr>
        <w:trPr>
          <w:trHeight w:hRule="exact" w:val="252"/>
        </w:trPr>
        <w:tc>
          <w:tcPr>
            <w:tcW w:type="dxa" w:w="3373"/>
            <w:vMerge/>
            <w:tcBorders/>
          </w:tcPr>
          <w:p/>
        </w:tc>
        <w:tc>
          <w:tcPr>
            <w:tcW w:type="dxa" w:w="2720"/>
            <w:tcBorders/>
            <w:tcMar>
              <w:start w:w="0" w:type="dxa"/>
              <w:end w:w="0" w:type="dxa"/>
            </w:tcMar>
          </w:tcPr>
          <w:p>
            <w:pPr>
              <w:autoSpaceDN w:val="0"/>
              <w:autoSpaceDE w:val="0"/>
              <w:widowControl/>
              <w:spacing w:line="212" w:lineRule="exact" w:before="26" w:after="0"/>
              <w:ind w:left="0" w:right="1686" w:firstLine="0"/>
              <w:jc w:val="right"/>
            </w:pPr>
            <w:r>
              <w:rPr>
                <w:rFonts w:ascii="宋体" w:hAnsi="宋体" w:eastAsia="宋体"/>
                <w:b w:val="0"/>
                <w:i w:val="0"/>
                <w:color w:val="000000"/>
                <w:sz w:val="21"/>
              </w:rPr>
              <w:t xml:space="preserve">理 </w:t>
            </w:r>
          </w:p>
        </w:tc>
        <w:tc>
          <w:tcPr>
            <w:tcW w:type="dxa" w:w="2540"/>
            <w:tcBorders/>
            <w:tcMar>
              <w:start w:w="0" w:type="dxa"/>
              <w:end w:w="0" w:type="dxa"/>
            </w:tcMar>
          </w:tcPr>
          <w:p>
            <w:pPr>
              <w:autoSpaceDN w:val="0"/>
              <w:autoSpaceDE w:val="0"/>
              <w:widowControl/>
              <w:spacing w:line="212" w:lineRule="exact" w:before="26" w:after="0"/>
              <w:ind w:left="0" w:right="1056" w:firstLine="0"/>
              <w:jc w:val="right"/>
            </w:pPr>
            <w:r>
              <w:rPr>
                <w:rFonts w:ascii="宋体" w:hAnsi="宋体" w:eastAsia="宋体"/>
                <w:b w:val="0"/>
                <w:i w:val="0"/>
                <w:color w:val="000000"/>
                <w:sz w:val="21"/>
              </w:rPr>
              <w:t xml:space="preserve">一创建 </w:t>
            </w:r>
          </w:p>
        </w:tc>
      </w:tr>
    </w:tbl>
    <w:p>
      <w:pPr>
        <w:autoSpaceDN w:val="0"/>
        <w:autoSpaceDE w:val="0"/>
        <w:widowControl/>
        <w:spacing w:line="212" w:lineRule="exact" w:before="14" w:after="0"/>
        <w:ind w:left="0" w:right="4036" w:firstLine="0"/>
        <w:jc w:val="right"/>
      </w:pPr>
      <w:r>
        <w:rPr>
          <w:rFonts w:ascii="宋体" w:hAnsi="宋体" w:eastAsia="宋体"/>
          <w:b w:val="0"/>
          <w:i w:val="0"/>
          <w:color w:val="000000"/>
          <w:sz w:val="21"/>
        </w:rPr>
        <w:t>副组</w:t>
      </w:r>
    </w:p>
    <w:p>
      <w:pPr>
        <w:autoSpaceDN w:val="0"/>
        <w:autoSpaceDE w:val="0"/>
        <w:widowControl/>
        <w:spacing w:line="212" w:lineRule="exact" w:before="388" w:after="6"/>
        <w:ind w:left="0" w:right="4174" w:firstLine="0"/>
        <w:jc w:val="right"/>
      </w:pPr>
      <w:r>
        <w:rPr>
          <w:rFonts w:ascii="宋体" w:hAnsi="宋体" w:eastAsia="宋体"/>
          <w:b w:val="0"/>
          <w:i w:val="0"/>
          <w:color w:val="000000"/>
          <w:sz w:val="21"/>
        </w:rPr>
        <w:t>安全</w:t>
      </w:r>
    </w:p>
    <w:tbl>
      <w:tblPr>
        <w:tblW w:type="auto" w:w="0"/>
        <w:tblLayout w:type="fixed"/>
        <w:tblLook w:firstColumn="1" w:firstRow="1" w:lastColumn="0" w:lastRow="0" w:noHBand="0" w:noVBand="1" w:val="04A0"/>
        <w:tblInd w:w="1060.0" w:type="dxa"/>
      </w:tblPr>
      <w:tblGrid>
        <w:gridCol w:w="2024"/>
        <w:gridCol w:w="2024"/>
        <w:gridCol w:w="2024"/>
        <w:gridCol w:w="2024"/>
        <w:gridCol w:w="2024"/>
      </w:tblGrid>
      <w:tr>
        <w:trPr>
          <w:trHeight w:hRule="exact" w:val="248"/>
        </w:trPr>
        <w:tc>
          <w:tcPr>
            <w:tcW w:type="dxa" w:w="2480"/>
            <w:tcBorders/>
            <w:tcMar>
              <w:start w:w="0" w:type="dxa"/>
              <w:end w:w="0" w:type="dxa"/>
            </w:tcMar>
          </w:tcPr>
          <w:p>
            <w:pPr>
              <w:autoSpaceDN w:val="0"/>
              <w:autoSpaceDE w:val="0"/>
              <w:widowControl/>
              <w:spacing w:line="210" w:lineRule="exact" w:before="6" w:after="0"/>
              <w:ind w:left="0" w:right="232" w:firstLine="0"/>
              <w:jc w:val="right"/>
            </w:pPr>
            <w:r>
              <w:rPr>
                <w:rFonts w:ascii="宋体" w:hAnsi="宋体" w:eastAsia="宋体"/>
                <w:b w:val="0"/>
                <w:i w:val="0"/>
                <w:color w:val="000000"/>
                <w:sz w:val="21"/>
              </w:rPr>
              <w:t xml:space="preserve">安全责任制 </w:t>
            </w:r>
          </w:p>
        </w:tc>
        <w:tc>
          <w:tcPr>
            <w:tcW w:type="dxa" w:w="1580"/>
            <w:tcBorders/>
            <w:tcMar>
              <w:start w:w="0" w:type="dxa"/>
              <w:end w:w="0" w:type="dxa"/>
            </w:tcMar>
          </w:tcPr>
          <w:p>
            <w:pPr>
              <w:autoSpaceDN w:val="0"/>
              <w:autoSpaceDE w:val="0"/>
              <w:widowControl/>
              <w:spacing w:line="210" w:lineRule="exact" w:before="6" w:after="0"/>
              <w:ind w:left="264" w:right="0" w:firstLine="0"/>
              <w:jc w:val="left"/>
            </w:pPr>
            <w:r>
              <w:rPr>
                <w:rFonts w:ascii="宋体" w:hAnsi="宋体" w:eastAsia="宋体"/>
                <w:b w:val="0"/>
                <w:i w:val="0"/>
                <w:color w:val="000000"/>
                <w:sz w:val="21"/>
              </w:rPr>
              <w:t xml:space="preserve">安全教育 </w:t>
            </w:r>
          </w:p>
        </w:tc>
        <w:tc>
          <w:tcPr>
            <w:tcW w:type="dxa" w:w="1160"/>
            <w:tcBorders/>
            <w:tcMar>
              <w:start w:w="0" w:type="dxa"/>
              <w:end w:w="0" w:type="dxa"/>
            </w:tcMar>
          </w:tcPr>
          <w:p>
            <w:pPr>
              <w:autoSpaceDN w:val="0"/>
              <w:autoSpaceDE w:val="0"/>
              <w:widowControl/>
              <w:spacing w:line="212" w:lineRule="exact" w:before="22" w:after="0"/>
              <w:ind w:left="0" w:right="0" w:firstLine="0"/>
              <w:jc w:val="center"/>
            </w:pPr>
            <w:r>
              <w:rPr>
                <w:rFonts w:ascii="宋体" w:hAnsi="宋体" w:eastAsia="宋体"/>
                <w:b w:val="0"/>
                <w:i w:val="0"/>
                <w:color w:val="000000"/>
                <w:sz w:val="21"/>
              </w:rPr>
              <w:t>工作</w:t>
            </w:r>
          </w:p>
        </w:tc>
        <w:tc>
          <w:tcPr>
            <w:tcW w:type="dxa" w:w="1680"/>
            <w:tcBorders/>
            <w:tcMar>
              <w:start w:w="0" w:type="dxa"/>
              <w:end w:w="0" w:type="dxa"/>
            </w:tcMar>
          </w:tcPr>
          <w:p>
            <w:pPr>
              <w:autoSpaceDN w:val="0"/>
              <w:autoSpaceDE w:val="0"/>
              <w:widowControl/>
              <w:spacing w:line="210" w:lineRule="exact" w:before="6" w:after="0"/>
              <w:ind w:left="0" w:right="0" w:firstLine="0"/>
              <w:jc w:val="center"/>
            </w:pPr>
            <w:r>
              <w:rPr>
                <w:rFonts w:ascii="宋体" w:hAnsi="宋体" w:eastAsia="宋体"/>
                <w:b w:val="0"/>
                <w:i w:val="0"/>
                <w:color w:val="000000"/>
                <w:sz w:val="21"/>
              </w:rPr>
              <w:t xml:space="preserve">安全控制 </w:t>
            </w:r>
          </w:p>
        </w:tc>
        <w:tc>
          <w:tcPr>
            <w:tcW w:type="dxa" w:w="1740"/>
            <w:tcBorders/>
            <w:tcMar>
              <w:start w:w="0" w:type="dxa"/>
              <w:end w:w="0" w:type="dxa"/>
            </w:tcMar>
          </w:tcPr>
          <w:p>
            <w:pPr>
              <w:autoSpaceDN w:val="0"/>
              <w:autoSpaceDE w:val="0"/>
              <w:widowControl/>
              <w:spacing w:line="210" w:lineRule="exact" w:before="6" w:after="0"/>
              <w:ind w:left="0" w:right="0" w:firstLine="0"/>
              <w:jc w:val="center"/>
            </w:pPr>
            <w:r>
              <w:rPr>
                <w:rFonts w:ascii="宋体" w:hAnsi="宋体" w:eastAsia="宋体"/>
                <w:b w:val="0"/>
                <w:i w:val="0"/>
                <w:color w:val="000000"/>
                <w:sz w:val="21"/>
              </w:rPr>
              <w:t xml:space="preserve">安全检查 </w:t>
            </w:r>
          </w:p>
        </w:tc>
      </w:tr>
    </w:tbl>
    <w:p>
      <w:pPr>
        <w:autoSpaceDN w:val="0"/>
        <w:autoSpaceDE w:val="0"/>
        <w:widowControl/>
        <w:spacing w:line="210" w:lineRule="exact" w:before="12" w:after="858"/>
        <w:ind w:left="0" w:right="4072" w:firstLine="0"/>
        <w:jc w:val="right"/>
      </w:pPr>
      <w:r>
        <w:rPr>
          <w:rFonts w:ascii="宋体" w:hAnsi="宋体" w:eastAsia="宋体"/>
          <w:b w:val="0"/>
          <w:i w:val="0"/>
          <w:color w:val="000000"/>
          <w:sz w:val="21"/>
        </w:rPr>
        <w:t xml:space="preserve">体系 </w:t>
      </w:r>
    </w:p>
    <w:tbl>
      <w:tblPr>
        <w:tblW w:type="auto" w:w="0"/>
        <w:tblLayout w:type="fixed"/>
        <w:tblLook w:firstColumn="1" w:firstRow="1" w:lastColumn="0" w:lastRow="0" w:noHBand="0" w:noVBand="1" w:val="04A0"/>
        <w:tblInd w:w="1000.0" w:type="dxa"/>
      </w:tblPr>
      <w:tblGrid>
        <w:gridCol w:w="723"/>
        <w:gridCol w:w="723"/>
        <w:gridCol w:w="723"/>
        <w:gridCol w:w="723"/>
        <w:gridCol w:w="723"/>
        <w:gridCol w:w="723"/>
        <w:gridCol w:w="723"/>
        <w:gridCol w:w="723"/>
        <w:gridCol w:w="723"/>
        <w:gridCol w:w="723"/>
        <w:gridCol w:w="723"/>
        <w:gridCol w:w="723"/>
        <w:gridCol w:w="723"/>
        <w:gridCol w:w="723"/>
      </w:tblGrid>
      <w:tr>
        <w:trPr>
          <w:trHeight w:hRule="exact" w:val="268"/>
        </w:trPr>
        <w:tc>
          <w:tcPr>
            <w:tcW w:type="dxa" w:w="1440"/>
            <w:tcBorders/>
            <w:tcMar>
              <w:start w:w="0" w:type="dxa"/>
              <w:end w:w="0" w:type="dxa"/>
            </w:tcMar>
          </w:tcPr>
          <w:p>
            <w:pPr>
              <w:autoSpaceDN w:val="0"/>
              <w:autoSpaceDE w:val="0"/>
              <w:widowControl/>
              <w:spacing w:line="212" w:lineRule="exact" w:before="56" w:after="0"/>
              <w:ind w:left="0" w:right="208" w:firstLine="0"/>
              <w:jc w:val="right"/>
            </w:pPr>
            <w:r>
              <w:rPr>
                <w:rFonts w:ascii="宋体" w:hAnsi="宋体" w:eastAsia="宋体"/>
                <w:b w:val="0"/>
                <w:i w:val="0"/>
                <w:color w:val="000000"/>
                <w:sz w:val="21"/>
              </w:rPr>
              <w:t>安</w:t>
            </w:r>
          </w:p>
        </w:tc>
        <w:tc>
          <w:tcPr>
            <w:tcW w:type="dxa" w:w="56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安</w:t>
            </w:r>
          </w:p>
        </w:tc>
        <w:tc>
          <w:tcPr>
            <w:tcW w:type="dxa" w:w="540"/>
            <w:tcBorders/>
            <w:tcMar>
              <w:start w:w="0" w:type="dxa"/>
              <w:end w:w="0" w:type="dxa"/>
            </w:tcMar>
          </w:tcPr>
          <w:p>
            <w:pPr>
              <w:autoSpaceDN w:val="0"/>
              <w:autoSpaceDE w:val="0"/>
              <w:widowControl/>
              <w:spacing w:line="212" w:lineRule="exact" w:before="56" w:after="0"/>
              <w:ind w:left="106" w:right="0" w:firstLine="0"/>
              <w:jc w:val="left"/>
            </w:pPr>
            <w:r>
              <w:rPr>
                <w:rFonts w:ascii="宋体" w:hAnsi="宋体" w:eastAsia="宋体"/>
                <w:b w:val="0"/>
                <w:i w:val="0"/>
                <w:color w:val="000000"/>
                <w:sz w:val="21"/>
              </w:rPr>
              <w:t>安</w:t>
            </w:r>
          </w:p>
        </w:tc>
        <w:tc>
          <w:tcPr>
            <w:tcW w:type="dxa" w:w="540"/>
            <w:tcBorders/>
            <w:tcMar>
              <w:start w:w="0" w:type="dxa"/>
              <w:end w:w="0" w:type="dxa"/>
            </w:tcMar>
          </w:tcPr>
          <w:p>
            <w:pPr>
              <w:autoSpaceDN w:val="0"/>
              <w:autoSpaceDE w:val="0"/>
              <w:widowControl/>
              <w:spacing w:line="212" w:lineRule="exact" w:before="56" w:after="0"/>
              <w:ind w:left="122" w:right="0" w:firstLine="0"/>
              <w:jc w:val="left"/>
            </w:pPr>
            <w:r>
              <w:rPr>
                <w:rFonts w:ascii="宋体" w:hAnsi="宋体" w:eastAsia="宋体"/>
                <w:b w:val="0"/>
                <w:i w:val="0"/>
                <w:color w:val="000000"/>
                <w:sz w:val="21"/>
              </w:rPr>
              <w:t>系</w:t>
            </w:r>
          </w:p>
        </w:tc>
        <w:tc>
          <w:tcPr>
            <w:tcW w:type="dxa" w:w="560"/>
            <w:tcBorders/>
            <w:tcMar>
              <w:start w:w="0" w:type="dxa"/>
              <w:end w:w="0" w:type="dxa"/>
            </w:tcMar>
          </w:tcPr>
          <w:p>
            <w:pPr>
              <w:autoSpaceDN w:val="0"/>
              <w:autoSpaceDE w:val="0"/>
              <w:widowControl/>
              <w:spacing w:line="212" w:lineRule="exact" w:before="56" w:after="0"/>
              <w:ind w:left="126" w:right="0" w:firstLine="0"/>
              <w:jc w:val="left"/>
            </w:pPr>
            <w:r>
              <w:rPr>
                <w:rFonts w:ascii="宋体" w:hAnsi="宋体" w:eastAsia="宋体"/>
                <w:b w:val="0"/>
                <w:i w:val="0"/>
                <w:color w:val="000000"/>
                <w:sz w:val="21"/>
              </w:rPr>
              <w:t>安</w:t>
            </w:r>
          </w:p>
        </w:tc>
        <w:tc>
          <w:tcPr>
            <w:tcW w:type="dxa" w:w="640"/>
            <w:tcBorders/>
            <w:tcMar>
              <w:start w:w="0" w:type="dxa"/>
              <w:end w:w="0" w:type="dxa"/>
            </w:tcMar>
          </w:tcPr>
          <w:p>
            <w:pPr>
              <w:autoSpaceDN w:val="0"/>
              <w:autoSpaceDE w:val="0"/>
              <w:widowControl/>
              <w:spacing w:line="212" w:lineRule="exact" w:before="56" w:after="0"/>
              <w:ind w:left="120" w:right="0" w:firstLine="0"/>
              <w:jc w:val="left"/>
            </w:pPr>
            <w:r>
              <w:rPr>
                <w:rFonts w:ascii="宋体" w:hAnsi="宋体" w:eastAsia="宋体"/>
                <w:b w:val="0"/>
                <w:i w:val="0"/>
                <w:color w:val="000000"/>
                <w:sz w:val="21"/>
              </w:rPr>
              <w:t>三</w:t>
            </w:r>
          </w:p>
        </w:tc>
        <w:tc>
          <w:tcPr>
            <w:tcW w:type="dxa" w:w="94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业务</w:t>
            </w:r>
          </w:p>
        </w:tc>
        <w:tc>
          <w:tcPr>
            <w:tcW w:type="dxa" w:w="60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防</w:t>
            </w:r>
          </w:p>
        </w:tc>
        <w:tc>
          <w:tcPr>
            <w:tcW w:type="dxa" w:w="540"/>
            <w:tcBorders/>
            <w:tcMar>
              <w:start w:w="0" w:type="dxa"/>
              <w:end w:w="0" w:type="dxa"/>
            </w:tcMar>
          </w:tcPr>
          <w:p>
            <w:pPr>
              <w:autoSpaceDN w:val="0"/>
              <w:autoSpaceDE w:val="0"/>
              <w:widowControl/>
              <w:spacing w:line="212" w:lineRule="exact" w:before="56" w:after="0"/>
              <w:ind w:left="110" w:right="0" w:firstLine="0"/>
              <w:jc w:val="left"/>
            </w:pPr>
            <w:r>
              <w:rPr>
                <w:rFonts w:ascii="宋体" w:hAnsi="宋体" w:eastAsia="宋体"/>
                <w:b w:val="0"/>
                <w:i w:val="0"/>
                <w:color w:val="000000"/>
                <w:sz w:val="21"/>
              </w:rPr>
              <w:t>防</w:t>
            </w:r>
          </w:p>
        </w:tc>
        <w:tc>
          <w:tcPr>
            <w:tcW w:type="dxa" w:w="520"/>
            <w:tcBorders/>
            <w:tcMar>
              <w:start w:w="0" w:type="dxa"/>
              <w:end w:w="0" w:type="dxa"/>
            </w:tcMar>
          </w:tcPr>
          <w:p>
            <w:pPr>
              <w:autoSpaceDN w:val="0"/>
              <w:autoSpaceDE w:val="0"/>
              <w:widowControl/>
              <w:spacing w:line="212" w:lineRule="exact" w:before="56" w:after="0"/>
              <w:ind w:left="112" w:right="0" w:firstLine="0"/>
              <w:jc w:val="left"/>
            </w:pPr>
            <w:r>
              <w:rPr>
                <w:rFonts w:ascii="宋体" w:hAnsi="宋体" w:eastAsia="宋体"/>
                <w:b w:val="0"/>
                <w:i w:val="0"/>
                <w:color w:val="000000"/>
                <w:sz w:val="21"/>
              </w:rPr>
              <w:t>防</w:t>
            </w:r>
          </w:p>
        </w:tc>
        <w:tc>
          <w:tcPr>
            <w:tcW w:type="dxa" w:w="52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防</w:t>
            </w:r>
          </w:p>
        </w:tc>
        <w:tc>
          <w:tcPr>
            <w:tcW w:type="dxa" w:w="520"/>
            <w:tcBorders/>
            <w:tcMar>
              <w:start w:w="0" w:type="dxa"/>
              <w:end w:w="0" w:type="dxa"/>
            </w:tcMar>
          </w:tcPr>
          <w:p>
            <w:pPr>
              <w:autoSpaceDN w:val="0"/>
              <w:autoSpaceDE w:val="0"/>
              <w:widowControl/>
              <w:spacing w:line="212" w:lineRule="exact" w:before="56" w:after="0"/>
              <w:ind w:left="104" w:right="0" w:firstLine="0"/>
              <w:jc w:val="left"/>
            </w:pPr>
            <w:r>
              <w:rPr>
                <w:rFonts w:ascii="宋体" w:hAnsi="宋体" w:eastAsia="宋体"/>
                <w:b w:val="0"/>
                <w:i w:val="0"/>
                <w:color w:val="000000"/>
                <w:sz w:val="21"/>
              </w:rPr>
              <w:t>防</w:t>
            </w:r>
          </w:p>
        </w:tc>
        <w:tc>
          <w:tcPr>
            <w:tcW w:type="dxa" w:w="48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定</w:t>
            </w:r>
          </w:p>
        </w:tc>
        <w:tc>
          <w:tcPr>
            <w:tcW w:type="dxa" w:w="560"/>
            <w:tcBorders/>
            <w:tcMar>
              <w:start w:w="0" w:type="dxa"/>
              <w:end w:w="0" w:type="dxa"/>
            </w:tcMar>
          </w:tcPr>
          <w:p>
            <w:pPr>
              <w:autoSpaceDN w:val="0"/>
              <w:autoSpaceDE w:val="0"/>
              <w:widowControl/>
              <w:spacing w:line="212" w:lineRule="exact" w:before="56" w:after="0"/>
              <w:ind w:left="98" w:right="0" w:firstLine="0"/>
              <w:jc w:val="left"/>
            </w:pPr>
            <w:r>
              <w:rPr>
                <w:rFonts w:ascii="宋体" w:hAnsi="宋体" w:eastAsia="宋体"/>
                <w:b w:val="0"/>
                <w:i w:val="0"/>
                <w:color w:val="000000"/>
                <w:sz w:val="21"/>
              </w:rPr>
              <w:t>随</w:t>
            </w:r>
          </w:p>
        </w:tc>
      </w:tr>
      <w:tr>
        <w:trPr>
          <w:trHeight w:hRule="exact" w:val="240"/>
        </w:trPr>
        <w:tc>
          <w:tcPr>
            <w:tcW w:type="dxa" w:w="1440"/>
            <w:tcBorders/>
            <w:tcMar>
              <w:start w:w="0" w:type="dxa"/>
              <w:end w:w="0" w:type="dxa"/>
            </w:tcMar>
          </w:tcPr>
          <w:p>
            <w:pPr>
              <w:autoSpaceDN w:val="0"/>
              <w:autoSpaceDE w:val="0"/>
              <w:widowControl/>
              <w:spacing w:line="212" w:lineRule="exact" w:before="28" w:after="0"/>
              <w:ind w:left="0" w:right="208" w:firstLine="0"/>
              <w:jc w:val="right"/>
            </w:pPr>
            <w:r>
              <w:rPr>
                <w:rFonts w:ascii="宋体" w:hAnsi="宋体" w:eastAsia="宋体"/>
                <w:b w:val="0"/>
                <w:i w:val="0"/>
                <w:color w:val="000000"/>
                <w:sz w:val="21"/>
              </w:rPr>
              <w:t>全</w:t>
            </w:r>
          </w:p>
        </w:tc>
        <w:tc>
          <w:tcPr>
            <w:tcW w:type="dxa" w:w="56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全</w:t>
            </w:r>
          </w:p>
        </w:tc>
        <w:tc>
          <w:tcPr>
            <w:tcW w:type="dxa" w:w="540"/>
            <w:tcBorders/>
            <w:tcMar>
              <w:start w:w="0" w:type="dxa"/>
              <w:end w:w="0" w:type="dxa"/>
            </w:tcMar>
          </w:tcPr>
          <w:p>
            <w:pPr>
              <w:autoSpaceDN w:val="0"/>
              <w:autoSpaceDE w:val="0"/>
              <w:widowControl/>
              <w:spacing w:line="212" w:lineRule="exact" w:before="28" w:after="0"/>
              <w:ind w:left="106" w:right="0" w:firstLine="0"/>
              <w:jc w:val="left"/>
            </w:pPr>
            <w:r>
              <w:rPr>
                <w:rFonts w:ascii="宋体" w:hAnsi="宋体" w:eastAsia="宋体"/>
                <w:b w:val="0"/>
                <w:i w:val="0"/>
                <w:color w:val="000000"/>
                <w:sz w:val="21"/>
              </w:rPr>
              <w:t>全</w:t>
            </w:r>
          </w:p>
        </w:tc>
        <w:tc>
          <w:tcPr>
            <w:tcW w:type="dxa" w:w="540"/>
            <w:tcBorders/>
            <w:tcMar>
              <w:start w:w="0" w:type="dxa"/>
              <w:end w:w="0" w:type="dxa"/>
            </w:tcMar>
          </w:tcPr>
          <w:p>
            <w:pPr>
              <w:autoSpaceDN w:val="0"/>
              <w:autoSpaceDE w:val="0"/>
              <w:widowControl/>
              <w:spacing w:line="212" w:lineRule="exact" w:before="28" w:after="0"/>
              <w:ind w:left="122" w:right="0" w:firstLine="0"/>
              <w:jc w:val="left"/>
            </w:pPr>
            <w:r>
              <w:rPr>
                <w:rFonts w:ascii="宋体" w:hAnsi="宋体" w:eastAsia="宋体"/>
                <w:b w:val="0"/>
                <w:i w:val="0"/>
                <w:color w:val="000000"/>
                <w:sz w:val="21"/>
              </w:rPr>
              <w:t>统</w:t>
            </w:r>
          </w:p>
        </w:tc>
        <w:tc>
          <w:tcPr>
            <w:tcW w:type="dxa" w:w="560"/>
            <w:tcBorders/>
            <w:tcMar>
              <w:start w:w="0" w:type="dxa"/>
              <w:end w:w="0" w:type="dxa"/>
            </w:tcMar>
          </w:tcPr>
          <w:p>
            <w:pPr>
              <w:autoSpaceDN w:val="0"/>
              <w:autoSpaceDE w:val="0"/>
              <w:widowControl/>
              <w:spacing w:line="212" w:lineRule="exact" w:before="28" w:after="0"/>
              <w:ind w:left="126" w:right="0" w:firstLine="0"/>
              <w:jc w:val="left"/>
            </w:pPr>
            <w:r>
              <w:rPr>
                <w:rFonts w:ascii="宋体" w:hAnsi="宋体" w:eastAsia="宋体"/>
                <w:b w:val="0"/>
                <w:i w:val="0"/>
                <w:color w:val="000000"/>
                <w:sz w:val="21"/>
              </w:rPr>
              <w:t>全</w:t>
            </w:r>
          </w:p>
        </w:tc>
        <w:tc>
          <w:tcPr>
            <w:tcW w:type="dxa" w:w="640"/>
            <w:tcBorders/>
            <w:tcMar>
              <w:start w:w="0" w:type="dxa"/>
              <w:end w:w="0" w:type="dxa"/>
            </w:tcMar>
          </w:tcPr>
          <w:p>
            <w:pPr>
              <w:autoSpaceDN w:val="0"/>
              <w:autoSpaceDE w:val="0"/>
              <w:widowControl/>
              <w:spacing w:line="212" w:lineRule="exact" w:before="28" w:after="0"/>
              <w:ind w:left="120" w:right="0" w:firstLine="0"/>
              <w:jc w:val="left"/>
            </w:pPr>
            <w:r>
              <w:rPr>
                <w:rFonts w:ascii="宋体" w:hAnsi="宋体" w:eastAsia="宋体"/>
                <w:b w:val="0"/>
                <w:i w:val="0"/>
                <w:color w:val="000000"/>
                <w:sz w:val="21"/>
              </w:rPr>
              <w:t>工</w:t>
            </w:r>
          </w:p>
        </w:tc>
        <w:tc>
          <w:tcPr>
            <w:tcW w:type="dxa" w:w="94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 xml:space="preserve">部室 </w:t>
            </w:r>
          </w:p>
        </w:tc>
        <w:tc>
          <w:tcPr>
            <w:tcW w:type="dxa" w:w="6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触</w:t>
            </w:r>
          </w:p>
        </w:tc>
        <w:tc>
          <w:tcPr>
            <w:tcW w:type="dxa" w:w="540"/>
            <w:tcBorders/>
            <w:tcMar>
              <w:start w:w="0" w:type="dxa"/>
              <w:end w:w="0" w:type="dxa"/>
            </w:tcMar>
          </w:tcPr>
          <w:p>
            <w:pPr>
              <w:autoSpaceDN w:val="0"/>
              <w:autoSpaceDE w:val="0"/>
              <w:widowControl/>
              <w:spacing w:line="212" w:lineRule="exact" w:before="28" w:after="0"/>
              <w:ind w:left="110" w:right="0" w:firstLine="0"/>
              <w:jc w:val="left"/>
            </w:pPr>
            <w:r>
              <w:rPr>
                <w:rFonts w:ascii="宋体" w:hAnsi="宋体" w:eastAsia="宋体"/>
                <w:b w:val="0"/>
                <w:i w:val="0"/>
                <w:color w:val="000000"/>
                <w:sz w:val="21"/>
              </w:rPr>
              <w:t>火</w:t>
            </w:r>
          </w:p>
        </w:tc>
        <w:tc>
          <w:tcPr>
            <w:tcW w:type="dxa" w:w="520"/>
            <w:tcBorders/>
            <w:tcMar>
              <w:start w:w="0" w:type="dxa"/>
              <w:end w:w="0" w:type="dxa"/>
            </w:tcMar>
          </w:tcPr>
          <w:p>
            <w:pPr>
              <w:autoSpaceDN w:val="0"/>
              <w:autoSpaceDE w:val="0"/>
              <w:widowControl/>
              <w:spacing w:line="212" w:lineRule="exact" w:before="28" w:after="0"/>
              <w:ind w:left="112" w:right="0" w:firstLine="0"/>
              <w:jc w:val="left"/>
            </w:pPr>
            <w:r>
              <w:rPr>
                <w:rFonts w:ascii="宋体" w:hAnsi="宋体" w:eastAsia="宋体"/>
                <w:b w:val="0"/>
                <w:i w:val="0"/>
                <w:color w:val="000000"/>
                <w:sz w:val="21"/>
              </w:rPr>
              <w:t>机</w:t>
            </w:r>
          </w:p>
        </w:tc>
        <w:tc>
          <w:tcPr>
            <w:tcW w:type="dxa" w:w="52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高</w:t>
            </w:r>
          </w:p>
        </w:tc>
        <w:tc>
          <w:tcPr>
            <w:tcW w:type="dxa" w:w="520"/>
            <w:tcBorders/>
            <w:tcMar>
              <w:start w:w="0" w:type="dxa"/>
              <w:end w:w="0" w:type="dxa"/>
            </w:tcMar>
          </w:tcPr>
          <w:p>
            <w:pPr>
              <w:autoSpaceDN w:val="0"/>
              <w:autoSpaceDE w:val="0"/>
              <w:widowControl/>
              <w:spacing w:line="212" w:lineRule="exact" w:before="28" w:after="0"/>
              <w:ind w:left="104" w:right="0" w:firstLine="0"/>
              <w:jc w:val="left"/>
            </w:pPr>
            <w:r>
              <w:rPr>
                <w:rFonts w:ascii="宋体" w:hAnsi="宋体" w:eastAsia="宋体"/>
                <w:b w:val="0"/>
                <w:i w:val="0"/>
                <w:color w:val="000000"/>
                <w:sz w:val="21"/>
              </w:rPr>
              <w:t>坍</w:t>
            </w:r>
          </w:p>
        </w:tc>
        <w:tc>
          <w:tcPr>
            <w:tcW w:type="dxa" w:w="48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期</w:t>
            </w:r>
          </w:p>
        </w:tc>
        <w:tc>
          <w:tcPr>
            <w:tcW w:type="dxa" w:w="560"/>
            <w:tcBorders/>
            <w:tcMar>
              <w:start w:w="0" w:type="dxa"/>
              <w:end w:w="0" w:type="dxa"/>
            </w:tcMar>
          </w:tcPr>
          <w:p>
            <w:pPr>
              <w:autoSpaceDN w:val="0"/>
              <w:autoSpaceDE w:val="0"/>
              <w:widowControl/>
              <w:spacing w:line="212" w:lineRule="exact" w:before="28" w:after="0"/>
              <w:ind w:left="98" w:right="0" w:firstLine="0"/>
              <w:jc w:val="left"/>
            </w:pPr>
            <w:r>
              <w:rPr>
                <w:rFonts w:ascii="宋体" w:hAnsi="宋体" w:eastAsia="宋体"/>
                <w:b w:val="0"/>
                <w:i w:val="0"/>
                <w:color w:val="000000"/>
                <w:sz w:val="21"/>
              </w:rPr>
              <w:t>机</w:t>
            </w:r>
          </w:p>
        </w:tc>
      </w:tr>
      <w:tr>
        <w:trPr>
          <w:trHeight w:hRule="exact" w:val="258"/>
        </w:trPr>
        <w:tc>
          <w:tcPr>
            <w:tcW w:type="dxa" w:w="1440"/>
            <w:tcBorders/>
            <w:tcMar>
              <w:start w:w="0" w:type="dxa"/>
              <w:end w:w="0" w:type="dxa"/>
            </w:tcMar>
          </w:tcPr>
          <w:p>
            <w:pPr>
              <w:autoSpaceDN w:val="0"/>
              <w:autoSpaceDE w:val="0"/>
              <w:widowControl/>
              <w:spacing w:line="212" w:lineRule="exact" w:before="32" w:after="0"/>
              <w:ind w:left="0" w:right="208" w:firstLine="0"/>
              <w:jc w:val="right"/>
            </w:pPr>
            <w:r>
              <w:rPr>
                <w:rFonts w:ascii="宋体" w:hAnsi="宋体" w:eastAsia="宋体"/>
                <w:b w:val="0"/>
                <w:i w:val="0"/>
                <w:color w:val="000000"/>
                <w:sz w:val="21"/>
              </w:rPr>
              <w:t>活</w:t>
            </w:r>
          </w:p>
        </w:tc>
        <w:tc>
          <w:tcPr>
            <w:tcW w:type="dxa" w:w="56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奖</w:t>
            </w:r>
          </w:p>
        </w:tc>
        <w:tc>
          <w:tcPr>
            <w:tcW w:type="dxa" w:w="540"/>
            <w:tcBorders/>
            <w:tcMar>
              <w:start w:w="0" w:type="dxa"/>
              <w:end w:w="0" w:type="dxa"/>
            </w:tcMar>
          </w:tcPr>
          <w:p>
            <w:pPr>
              <w:autoSpaceDN w:val="0"/>
              <w:autoSpaceDE w:val="0"/>
              <w:widowControl/>
              <w:spacing w:line="212" w:lineRule="exact" w:before="32" w:after="0"/>
              <w:ind w:left="106" w:right="0" w:firstLine="0"/>
              <w:jc w:val="left"/>
            </w:pPr>
            <w:r>
              <w:rPr>
                <w:rFonts w:ascii="宋体" w:hAnsi="宋体" w:eastAsia="宋体"/>
                <w:b w:val="0"/>
                <w:i w:val="0"/>
                <w:color w:val="000000"/>
                <w:sz w:val="21"/>
              </w:rPr>
              <w:t>管</w:t>
            </w:r>
          </w:p>
        </w:tc>
        <w:tc>
          <w:tcPr>
            <w:tcW w:type="dxa" w:w="540"/>
            <w:tcBorders/>
            <w:tcMar>
              <w:start w:w="0" w:type="dxa"/>
              <w:end w:w="0" w:type="dxa"/>
            </w:tcMar>
          </w:tcPr>
          <w:p>
            <w:pPr>
              <w:autoSpaceDN w:val="0"/>
              <w:autoSpaceDE w:val="0"/>
              <w:widowControl/>
              <w:spacing w:line="212" w:lineRule="exact" w:before="32" w:after="0"/>
              <w:ind w:left="122" w:right="0" w:firstLine="0"/>
              <w:jc w:val="left"/>
            </w:pPr>
            <w:r>
              <w:rPr>
                <w:rFonts w:ascii="宋体" w:hAnsi="宋体" w:eastAsia="宋体"/>
                <w:b w:val="0"/>
                <w:i w:val="0"/>
                <w:color w:val="000000"/>
                <w:sz w:val="21"/>
              </w:rPr>
              <w:t>安</w:t>
            </w:r>
          </w:p>
        </w:tc>
        <w:tc>
          <w:tcPr>
            <w:tcW w:type="dxa" w:w="560"/>
            <w:tcBorders/>
            <w:tcMar>
              <w:start w:w="0" w:type="dxa"/>
              <w:end w:w="0" w:type="dxa"/>
            </w:tcMar>
          </w:tcPr>
          <w:p>
            <w:pPr>
              <w:autoSpaceDN w:val="0"/>
              <w:autoSpaceDE w:val="0"/>
              <w:widowControl/>
              <w:spacing w:line="212" w:lineRule="exact" w:before="32" w:after="0"/>
              <w:ind w:left="126" w:right="0" w:firstLine="0"/>
              <w:jc w:val="left"/>
            </w:pPr>
            <w:r>
              <w:rPr>
                <w:rFonts w:ascii="宋体" w:hAnsi="宋体" w:eastAsia="宋体"/>
                <w:b w:val="0"/>
                <w:i w:val="0"/>
                <w:color w:val="000000"/>
                <w:sz w:val="21"/>
              </w:rPr>
              <w:t>宣</w:t>
            </w:r>
          </w:p>
        </w:tc>
        <w:tc>
          <w:tcPr>
            <w:tcW w:type="dxa" w:w="640"/>
            <w:tcBorders/>
            <w:tcMar>
              <w:start w:w="0" w:type="dxa"/>
              <w:end w:w="0" w:type="dxa"/>
            </w:tcMar>
          </w:tcPr>
          <w:p>
            <w:pPr>
              <w:autoSpaceDN w:val="0"/>
              <w:autoSpaceDE w:val="0"/>
              <w:widowControl/>
              <w:spacing w:line="212" w:lineRule="exact" w:before="32" w:after="0"/>
              <w:ind w:left="120" w:right="0" w:firstLine="0"/>
              <w:jc w:val="left"/>
            </w:pPr>
            <w:r>
              <w:rPr>
                <w:rFonts w:ascii="宋体" w:hAnsi="宋体" w:eastAsia="宋体"/>
                <w:b w:val="0"/>
                <w:i w:val="0"/>
                <w:color w:val="000000"/>
                <w:sz w:val="21"/>
              </w:rPr>
              <w:t>教</w:t>
            </w: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12" w:after="0"/>
              <w:ind w:left="0" w:right="0" w:firstLine="0"/>
              <w:jc w:val="center"/>
            </w:pPr>
            <w:r>
              <w:rPr>
                <w:rFonts w:ascii="宋体" w:hAnsi="宋体" w:eastAsia="宋体"/>
                <w:b w:val="0"/>
                <w:i w:val="0"/>
                <w:color w:val="000000"/>
                <w:sz w:val="21"/>
              </w:rPr>
              <w:t>各队</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0" w:after="0"/>
              <w:ind w:left="0" w:right="92" w:firstLine="0"/>
              <w:jc w:val="right"/>
            </w:pPr>
            <w:r>
              <w:rPr>
                <w:rFonts w:ascii="宋体" w:hAnsi="宋体" w:eastAsia="宋体"/>
                <w:b w:val="0"/>
                <w:i w:val="0"/>
                <w:color w:val="000000"/>
                <w:sz w:val="21"/>
              </w:rPr>
              <w:t xml:space="preserve">电 </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灾 </w:t>
            </w:r>
          </w:p>
        </w:tc>
        <w:tc>
          <w:tcPr>
            <w:tcW w:type="dxa" w:w="520"/>
            <w:tcBorders/>
            <w:tcMar>
              <w:start w:w="0" w:type="dxa"/>
              <w:end w:w="0" w:type="dxa"/>
            </w:tcMar>
          </w:tcPr>
          <w:p>
            <w:pPr>
              <w:autoSpaceDN w:val="0"/>
              <w:autoSpaceDE w:val="0"/>
              <w:widowControl/>
              <w:spacing w:line="212" w:lineRule="exact" w:before="32" w:after="0"/>
              <w:ind w:left="112" w:right="0" w:firstLine="0"/>
              <w:jc w:val="left"/>
            </w:pPr>
            <w:r>
              <w:rPr>
                <w:rFonts w:ascii="宋体" w:hAnsi="宋体" w:eastAsia="宋体"/>
                <w:b w:val="0"/>
                <w:i w:val="0"/>
                <w:color w:val="000000"/>
                <w:sz w:val="21"/>
              </w:rPr>
              <w:t>械</w:t>
            </w:r>
          </w:p>
        </w:tc>
        <w:tc>
          <w:tcPr>
            <w:tcW w:type="dxa" w:w="52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空</w:t>
            </w:r>
          </w:p>
        </w:tc>
        <w:tc>
          <w:tcPr>
            <w:tcW w:type="dxa" w:w="520"/>
            <w:tcBorders/>
            <w:tcMar>
              <w:start w:w="0" w:type="dxa"/>
              <w:end w:w="0" w:type="dxa"/>
            </w:tcMar>
          </w:tcPr>
          <w:p>
            <w:pPr>
              <w:autoSpaceDN w:val="0"/>
              <w:autoSpaceDE w:val="0"/>
              <w:widowControl/>
              <w:spacing w:line="212" w:lineRule="exact" w:before="32" w:after="0"/>
              <w:ind w:left="104" w:right="0" w:firstLine="0"/>
              <w:jc w:val="left"/>
            </w:pPr>
            <w:r>
              <w:rPr>
                <w:rFonts w:ascii="宋体" w:hAnsi="宋体" w:eastAsia="宋体"/>
                <w:b w:val="0"/>
                <w:i w:val="0"/>
                <w:color w:val="000000"/>
                <w:sz w:val="21"/>
              </w:rPr>
              <w:t>塌</w:t>
            </w:r>
          </w:p>
        </w:tc>
        <w:tc>
          <w:tcPr>
            <w:tcW w:type="dxa" w:w="48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检</w:t>
            </w:r>
          </w:p>
        </w:tc>
        <w:tc>
          <w:tcPr>
            <w:tcW w:type="dxa" w:w="560"/>
            <w:tcBorders/>
            <w:tcMar>
              <w:start w:w="0" w:type="dxa"/>
              <w:end w:w="0" w:type="dxa"/>
            </w:tcMar>
          </w:tcPr>
          <w:p>
            <w:pPr>
              <w:autoSpaceDN w:val="0"/>
              <w:autoSpaceDE w:val="0"/>
              <w:widowControl/>
              <w:spacing w:line="212" w:lineRule="exact" w:before="32" w:after="0"/>
              <w:ind w:left="98" w:right="0" w:firstLine="0"/>
              <w:jc w:val="left"/>
            </w:pPr>
            <w:r>
              <w:rPr>
                <w:rFonts w:ascii="宋体" w:hAnsi="宋体" w:eastAsia="宋体"/>
                <w:b w:val="0"/>
                <w:i w:val="0"/>
                <w:color w:val="000000"/>
                <w:sz w:val="21"/>
              </w:rPr>
              <w:t>检</w:t>
            </w:r>
          </w:p>
        </w:tc>
      </w:tr>
      <w:tr>
        <w:trPr>
          <w:trHeight w:hRule="exact" w:val="240"/>
        </w:trPr>
        <w:tc>
          <w:tcPr>
            <w:tcW w:type="dxa" w:w="1440"/>
            <w:tcBorders/>
            <w:tcMar>
              <w:start w:w="0" w:type="dxa"/>
              <w:end w:w="0" w:type="dxa"/>
            </w:tcMar>
          </w:tcPr>
          <w:p>
            <w:pPr>
              <w:autoSpaceDN w:val="0"/>
              <w:autoSpaceDE w:val="0"/>
              <w:widowControl/>
              <w:spacing w:line="212" w:lineRule="exact" w:before="14" w:after="0"/>
              <w:ind w:left="0" w:right="208" w:firstLine="0"/>
              <w:jc w:val="right"/>
            </w:pPr>
            <w:r>
              <w:rPr>
                <w:rFonts w:ascii="宋体" w:hAnsi="宋体" w:eastAsia="宋体"/>
                <w:b w:val="0"/>
                <w:i w:val="0"/>
                <w:color w:val="000000"/>
                <w:sz w:val="21"/>
              </w:rPr>
              <w:t>动</w:t>
            </w:r>
          </w:p>
        </w:tc>
        <w:tc>
          <w:tcPr>
            <w:tcW w:type="dxa" w:w="560"/>
            <w:tcBorders/>
            <w:tcMar>
              <w:start w:w="0" w:type="dxa"/>
              <w:end w:w="0" w:type="dxa"/>
            </w:tcMar>
          </w:tcPr>
          <w:p>
            <w:pPr>
              <w:autoSpaceDN w:val="0"/>
              <w:autoSpaceDE w:val="0"/>
              <w:widowControl/>
              <w:spacing w:line="212" w:lineRule="exact" w:before="14" w:after="0"/>
              <w:ind w:left="0" w:right="0" w:firstLine="0"/>
              <w:jc w:val="center"/>
            </w:pPr>
            <w:r>
              <w:rPr>
                <w:rFonts w:ascii="宋体" w:hAnsi="宋体" w:eastAsia="宋体"/>
                <w:b w:val="0"/>
                <w:i w:val="0"/>
                <w:color w:val="000000"/>
                <w:sz w:val="21"/>
              </w:rPr>
              <w:t>罚</w:t>
            </w:r>
          </w:p>
        </w:tc>
        <w:tc>
          <w:tcPr>
            <w:tcW w:type="dxa" w:w="540"/>
            <w:tcBorders/>
            <w:tcMar>
              <w:start w:w="0" w:type="dxa"/>
              <w:end w:w="0" w:type="dxa"/>
            </w:tcMar>
          </w:tcPr>
          <w:p>
            <w:pPr>
              <w:autoSpaceDN w:val="0"/>
              <w:autoSpaceDE w:val="0"/>
              <w:widowControl/>
              <w:spacing w:line="212" w:lineRule="exact" w:before="14" w:after="0"/>
              <w:ind w:left="106" w:right="0" w:firstLine="0"/>
              <w:jc w:val="left"/>
            </w:pPr>
            <w:r>
              <w:rPr>
                <w:rFonts w:ascii="宋体" w:hAnsi="宋体" w:eastAsia="宋体"/>
                <w:b w:val="0"/>
                <w:i w:val="0"/>
                <w:color w:val="000000"/>
                <w:sz w:val="21"/>
              </w:rPr>
              <w:t>理</w:t>
            </w:r>
          </w:p>
        </w:tc>
        <w:tc>
          <w:tcPr>
            <w:tcW w:type="dxa" w:w="540"/>
            <w:tcBorders/>
            <w:tcMar>
              <w:start w:w="0" w:type="dxa"/>
              <w:end w:w="0" w:type="dxa"/>
            </w:tcMar>
          </w:tcPr>
          <w:p>
            <w:pPr>
              <w:autoSpaceDN w:val="0"/>
              <w:autoSpaceDE w:val="0"/>
              <w:widowControl/>
              <w:spacing w:line="212" w:lineRule="exact" w:before="14" w:after="0"/>
              <w:ind w:left="122" w:right="0" w:firstLine="0"/>
              <w:jc w:val="left"/>
            </w:pPr>
            <w:r>
              <w:rPr>
                <w:rFonts w:ascii="宋体" w:hAnsi="宋体" w:eastAsia="宋体"/>
                <w:b w:val="0"/>
                <w:i w:val="0"/>
                <w:color w:val="000000"/>
                <w:sz w:val="21"/>
              </w:rPr>
              <w:t>全</w:t>
            </w:r>
          </w:p>
        </w:tc>
        <w:tc>
          <w:tcPr>
            <w:tcW w:type="dxa" w:w="560"/>
            <w:tcBorders/>
            <w:tcMar>
              <w:start w:w="0" w:type="dxa"/>
              <w:end w:w="0" w:type="dxa"/>
            </w:tcMar>
          </w:tcPr>
          <w:p>
            <w:pPr>
              <w:autoSpaceDN w:val="0"/>
              <w:autoSpaceDE w:val="0"/>
              <w:widowControl/>
              <w:spacing w:line="212" w:lineRule="exact" w:before="14" w:after="0"/>
              <w:ind w:left="126" w:right="0" w:firstLine="0"/>
              <w:jc w:val="left"/>
            </w:pPr>
            <w:r>
              <w:rPr>
                <w:rFonts w:ascii="宋体" w:hAnsi="宋体" w:eastAsia="宋体"/>
                <w:b w:val="0"/>
                <w:i w:val="0"/>
                <w:color w:val="000000"/>
                <w:sz w:val="21"/>
              </w:rPr>
              <w:t>传</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2" w:after="0"/>
              <w:ind w:left="120" w:right="0" w:firstLine="0"/>
              <w:jc w:val="left"/>
            </w:pPr>
            <w:r>
              <w:rPr>
                <w:rFonts w:ascii="宋体" w:hAnsi="宋体" w:eastAsia="宋体"/>
                <w:b w:val="0"/>
                <w:i w:val="0"/>
                <w:color w:val="000000"/>
                <w:sz w:val="21"/>
              </w:rPr>
              <w:t xml:space="preserve">育 </w:t>
            </w:r>
          </w:p>
        </w:tc>
        <w:tc>
          <w:tcPr>
            <w:tcW w:type="dxa" w:w="723"/>
            <w:vMerge/>
            <w:tcBorders/>
          </w:tcPr>
          <w:p/>
        </w:tc>
        <w:tc>
          <w:tcPr>
            <w:tcW w:type="dxa" w:w="723"/>
            <w:vMerge/>
            <w:tcBorders/>
          </w:tcPr>
          <w:p/>
        </w:tc>
        <w:tc>
          <w:tcPr>
            <w:tcW w:type="dxa" w:w="723"/>
            <w:vMerge/>
            <w:tcBorders/>
          </w:tcPr>
          <w:p/>
        </w:tc>
        <w:tc>
          <w:tcPr>
            <w:tcW w:type="dxa" w:w="520"/>
            <w:tcBorders/>
            <w:tcMar>
              <w:start w:w="0" w:type="dxa"/>
              <w:end w:w="0" w:type="dxa"/>
            </w:tcMar>
          </w:tcPr>
          <w:p>
            <w:pPr>
              <w:autoSpaceDN w:val="0"/>
              <w:autoSpaceDE w:val="0"/>
              <w:widowControl/>
              <w:spacing w:line="212" w:lineRule="exact" w:before="14" w:after="0"/>
              <w:ind w:left="112" w:right="0" w:firstLine="0"/>
              <w:jc w:val="left"/>
            </w:pPr>
            <w:r>
              <w:rPr>
                <w:rFonts w:ascii="宋体" w:hAnsi="宋体" w:eastAsia="宋体"/>
                <w:b w:val="0"/>
                <w:i w:val="0"/>
                <w:color w:val="000000"/>
                <w:sz w:val="21"/>
              </w:rPr>
              <w:t>施</w:t>
            </w:r>
          </w:p>
        </w:tc>
        <w:tc>
          <w:tcPr>
            <w:tcW w:type="dxa" w:w="520"/>
            <w:tcBorders/>
            <w:tcMar>
              <w:start w:w="0" w:type="dxa"/>
              <w:end w:w="0" w:type="dxa"/>
            </w:tcMar>
          </w:tcPr>
          <w:p>
            <w:pPr>
              <w:autoSpaceDN w:val="0"/>
              <w:autoSpaceDE w:val="0"/>
              <w:widowControl/>
              <w:spacing w:line="212" w:lineRule="exact" w:before="14" w:after="0"/>
              <w:ind w:left="0" w:right="0" w:firstLine="0"/>
              <w:jc w:val="center"/>
            </w:pPr>
            <w:r>
              <w:rPr>
                <w:rFonts w:ascii="宋体" w:hAnsi="宋体" w:eastAsia="宋体"/>
                <w:b w:val="0"/>
                <w:i w:val="0"/>
                <w:color w:val="000000"/>
                <w:sz w:val="21"/>
              </w:rPr>
              <w:t>坠</w:t>
            </w:r>
          </w:p>
        </w:tc>
        <w:tc>
          <w:tcPr>
            <w:tcW w:type="dxa" w:w="520"/>
            <w:tcBorders/>
            <w:tcMar>
              <w:start w:w="0" w:type="dxa"/>
              <w:end w:w="0" w:type="dxa"/>
            </w:tcMar>
          </w:tcPr>
          <w:p>
            <w:pPr>
              <w:autoSpaceDN w:val="0"/>
              <w:autoSpaceDE w:val="0"/>
              <w:widowControl/>
              <w:spacing w:line="212" w:lineRule="exact" w:before="14" w:after="0"/>
              <w:ind w:left="104" w:right="0" w:firstLine="0"/>
              <w:jc w:val="left"/>
            </w:pPr>
            <w:r>
              <w:rPr>
                <w:rFonts w:ascii="宋体" w:hAnsi="宋体" w:eastAsia="宋体"/>
                <w:b w:val="0"/>
                <w:i w:val="0"/>
                <w:color w:val="000000"/>
                <w:sz w:val="21"/>
              </w:rPr>
              <w:t>施</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 xml:space="preserve">查 </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 xml:space="preserve">查 </w:t>
            </w:r>
          </w:p>
        </w:tc>
      </w:tr>
      <w:tr>
        <w:trPr>
          <w:trHeight w:hRule="exact" w:val="222"/>
        </w:trPr>
        <w:tc>
          <w:tcPr>
            <w:tcW w:type="dxa" w:w="1440"/>
            <w:tcBorders/>
            <w:tcMar>
              <w:start w:w="0" w:type="dxa"/>
              <w:end w:w="0" w:type="dxa"/>
            </w:tcMar>
          </w:tcPr>
          <w:p>
            <w:pPr>
              <w:autoSpaceDN w:val="0"/>
              <w:autoSpaceDE w:val="0"/>
              <w:widowControl/>
              <w:spacing w:line="212" w:lineRule="exact" w:before="10" w:after="0"/>
              <w:ind w:left="0" w:right="208" w:firstLine="0"/>
              <w:jc w:val="right"/>
            </w:pPr>
            <w:r>
              <w:rPr>
                <w:rFonts w:ascii="宋体" w:hAnsi="宋体" w:eastAsia="宋体"/>
                <w:b w:val="0"/>
                <w:i w:val="0"/>
                <w:color w:val="000000"/>
                <w:sz w:val="21"/>
              </w:rPr>
              <w:t>经</w:t>
            </w:r>
          </w:p>
        </w:tc>
        <w:tc>
          <w:tcPr>
            <w:tcW w:type="dxa" w:w="560"/>
            <w:tcBorders/>
            <w:tcMar>
              <w:start w:w="0" w:type="dxa"/>
              <w:end w:w="0" w:type="dxa"/>
            </w:tcMar>
          </w:tcPr>
          <w:p>
            <w:pPr>
              <w:autoSpaceDN w:val="0"/>
              <w:autoSpaceDE w:val="0"/>
              <w:widowControl/>
              <w:spacing w:line="212" w:lineRule="exact" w:before="10" w:after="0"/>
              <w:ind w:left="0" w:right="0" w:firstLine="0"/>
              <w:jc w:val="center"/>
            </w:pPr>
            <w:r>
              <w:rPr>
                <w:rFonts w:ascii="宋体" w:hAnsi="宋体" w:eastAsia="宋体"/>
                <w:b w:val="0"/>
                <w:i w:val="0"/>
                <w:color w:val="000000"/>
                <w:sz w:val="21"/>
              </w:rPr>
              <w:t>条</w:t>
            </w:r>
          </w:p>
        </w:tc>
        <w:tc>
          <w:tcPr>
            <w:tcW w:type="dxa" w:w="540"/>
            <w:tcBorders/>
            <w:tcMar>
              <w:start w:w="0" w:type="dxa"/>
              <w:end w:w="0" w:type="dxa"/>
            </w:tcMar>
          </w:tcPr>
          <w:p>
            <w:pPr>
              <w:autoSpaceDN w:val="0"/>
              <w:autoSpaceDE w:val="0"/>
              <w:widowControl/>
              <w:spacing w:line="212" w:lineRule="exact" w:before="10" w:after="0"/>
              <w:ind w:left="106" w:right="0" w:firstLine="0"/>
              <w:jc w:val="left"/>
            </w:pPr>
            <w:r>
              <w:rPr>
                <w:rFonts w:ascii="宋体" w:hAnsi="宋体" w:eastAsia="宋体"/>
                <w:b w:val="0"/>
                <w:i w:val="0"/>
                <w:color w:val="000000"/>
                <w:sz w:val="21"/>
              </w:rPr>
              <w:t>措</w:t>
            </w:r>
          </w:p>
        </w:tc>
        <w:tc>
          <w:tcPr>
            <w:tcW w:type="dxa" w:w="540"/>
            <w:tcBorders/>
            <w:tcMar>
              <w:start w:w="0" w:type="dxa"/>
              <w:end w:w="0" w:type="dxa"/>
            </w:tcMar>
          </w:tcPr>
          <w:p>
            <w:pPr>
              <w:autoSpaceDN w:val="0"/>
              <w:autoSpaceDE w:val="0"/>
              <w:widowControl/>
              <w:spacing w:line="212" w:lineRule="exact" w:before="10" w:after="0"/>
              <w:ind w:left="122" w:right="0" w:firstLine="0"/>
              <w:jc w:val="left"/>
            </w:pPr>
            <w:r>
              <w:rPr>
                <w:rFonts w:ascii="宋体" w:hAnsi="宋体" w:eastAsia="宋体"/>
                <w:b w:val="0"/>
                <w:i w:val="0"/>
                <w:color w:val="000000"/>
                <w:sz w:val="21"/>
              </w:rPr>
              <w:t>教</w:t>
            </w:r>
          </w:p>
        </w:tc>
        <w:tc>
          <w:tcPr>
            <w:tcW w:type="dxa" w:w="560"/>
            <w:tcBorders/>
            <w:tcMar>
              <w:start w:w="0" w:type="dxa"/>
              <w:end w:w="0" w:type="dxa"/>
            </w:tcMar>
          </w:tcPr>
          <w:p>
            <w:pPr>
              <w:autoSpaceDN w:val="0"/>
              <w:autoSpaceDE w:val="0"/>
              <w:widowControl/>
              <w:spacing w:line="212" w:lineRule="exact" w:before="10" w:after="0"/>
              <w:ind w:left="126" w:right="0" w:firstLine="0"/>
              <w:jc w:val="left"/>
            </w:pPr>
            <w:r>
              <w:rPr>
                <w:rFonts w:ascii="宋体" w:hAnsi="宋体" w:eastAsia="宋体"/>
                <w:b w:val="0"/>
                <w:i w:val="0"/>
                <w:color w:val="000000"/>
                <w:sz w:val="21"/>
              </w:rPr>
              <w:t>措</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520"/>
            <w:vMerge w:val="restart"/>
            <w:tcBorders/>
            <w:tcMar>
              <w:start w:w="0" w:type="dxa"/>
              <w:end w:w="0" w:type="dxa"/>
            </w:tcMar>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 xml:space="preserve">工 </w:t>
            </w:r>
          </w:p>
        </w:tc>
        <w:tc>
          <w:tcPr>
            <w:tcW w:type="dxa" w:w="520"/>
            <w:vMerge w:val="restart"/>
            <w:tcBorders/>
            <w:tcMar>
              <w:start w:w="0" w:type="dxa"/>
              <w:end w:w="0" w:type="dxa"/>
            </w:tcMar>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 xml:space="preserve">落 </w:t>
            </w:r>
          </w:p>
        </w:tc>
        <w:tc>
          <w:tcPr>
            <w:tcW w:type="dxa" w:w="520"/>
            <w:vMerge w:val="restart"/>
            <w:tcBorders/>
            <w:tcMar>
              <w:start w:w="0" w:type="dxa"/>
              <w:end w:w="0" w:type="dxa"/>
            </w:tcMar>
            <w:tcMar>
              <w:start w:w="0" w:type="dxa"/>
              <w:end w:w="0" w:type="dxa"/>
            </w:tcMar>
          </w:tcPr>
          <w:p>
            <w:pPr>
              <w:autoSpaceDN w:val="0"/>
              <w:autoSpaceDE w:val="0"/>
              <w:widowControl/>
              <w:spacing w:line="212" w:lineRule="exact" w:before="12" w:after="0"/>
              <w:ind w:left="0" w:right="0" w:firstLine="0"/>
              <w:jc w:val="center"/>
            </w:pPr>
            <w:r>
              <w:rPr>
                <w:rFonts w:ascii="宋体" w:hAnsi="宋体" w:eastAsia="宋体"/>
                <w:b w:val="0"/>
                <w:i w:val="0"/>
                <w:color w:val="000000"/>
                <w:sz w:val="21"/>
              </w:rPr>
              <w:t xml:space="preserve">工 </w:t>
            </w:r>
          </w:p>
        </w:tc>
        <w:tc>
          <w:tcPr>
            <w:tcW w:type="dxa" w:w="723"/>
            <w:vMerge/>
            <w:tcBorders/>
          </w:tcPr>
          <w:p/>
        </w:tc>
        <w:tc>
          <w:tcPr>
            <w:tcW w:type="dxa" w:w="723"/>
            <w:vMerge/>
            <w:tcBorders/>
          </w:tcPr>
          <w:p/>
        </w:tc>
      </w:tr>
      <w:tr>
        <w:trPr>
          <w:trHeight w:hRule="exact" w:val="256"/>
        </w:trPr>
        <w:tc>
          <w:tcPr>
            <w:tcW w:type="dxa" w:w="1440"/>
            <w:tcBorders/>
            <w:tcMar>
              <w:start w:w="0" w:type="dxa"/>
              <w:end w:w="0" w:type="dxa"/>
            </w:tcMar>
          </w:tcPr>
          <w:p>
            <w:pPr>
              <w:autoSpaceDN w:val="0"/>
              <w:autoSpaceDE w:val="0"/>
              <w:widowControl/>
              <w:spacing w:line="212" w:lineRule="exact" w:before="30" w:after="0"/>
              <w:ind w:left="0" w:right="102" w:firstLine="0"/>
              <w:jc w:val="right"/>
            </w:pPr>
            <w:r>
              <w:rPr>
                <w:rFonts w:ascii="宋体" w:hAnsi="宋体" w:eastAsia="宋体"/>
                <w:b w:val="0"/>
                <w:i w:val="0"/>
                <w:color w:val="000000"/>
                <w:sz w:val="21"/>
              </w:rPr>
              <w:t xml:space="preserve">费 </w:t>
            </w:r>
          </w:p>
        </w:tc>
        <w:tc>
          <w:tcPr>
            <w:tcW w:type="dxa" w:w="56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例 </w:t>
            </w:r>
          </w:p>
        </w:tc>
        <w:tc>
          <w:tcPr>
            <w:tcW w:type="dxa" w:w="54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施 </w:t>
            </w:r>
          </w:p>
        </w:tc>
        <w:tc>
          <w:tcPr>
            <w:tcW w:type="dxa" w:w="54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育 </w:t>
            </w:r>
          </w:p>
        </w:tc>
        <w:tc>
          <w:tcPr>
            <w:tcW w:type="dxa" w:w="56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施 </w:t>
            </w: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c>
          <w:tcPr>
            <w:tcW w:type="dxa" w:w="723"/>
            <w:vMerge/>
            <w:tcBorders/>
          </w:tcPr>
          <w:p/>
        </w:tc>
      </w:tr>
    </w:tbl>
    <w:p>
      <w:pPr>
        <w:autoSpaceDN w:val="0"/>
        <w:autoSpaceDE w:val="0"/>
        <w:widowControl/>
        <w:spacing w:line="210" w:lineRule="exact" w:before="12" w:after="666"/>
        <w:ind w:left="0" w:right="4072" w:firstLine="0"/>
        <w:jc w:val="right"/>
      </w:pPr>
      <w:r>
        <w:rPr>
          <w:rFonts w:ascii="宋体" w:hAnsi="宋体" w:eastAsia="宋体"/>
          <w:b w:val="0"/>
          <w:i w:val="0"/>
          <w:color w:val="000000"/>
          <w:sz w:val="21"/>
        </w:rPr>
        <w:t xml:space="preserve">班长 </w:t>
      </w:r>
    </w:p>
    <w:tbl>
      <w:tblPr>
        <w:tblW w:type="auto" w:w="0"/>
        <w:tblLayout w:type="fixed"/>
        <w:tblLook w:firstColumn="1" w:firstRow="1" w:lastColumn="0" w:lastRow="0" w:noHBand="0" w:noVBand="1" w:val="04A0"/>
        <w:tblInd w:w="1200.0" w:type="dxa"/>
      </w:tblPr>
      <w:tblGrid>
        <w:gridCol w:w="2024"/>
        <w:gridCol w:w="2024"/>
        <w:gridCol w:w="2024"/>
        <w:gridCol w:w="2024"/>
        <w:gridCol w:w="2024"/>
      </w:tblGrid>
      <w:tr>
        <w:trPr>
          <w:trHeight w:hRule="exact" w:val="276"/>
        </w:trPr>
        <w:tc>
          <w:tcPr>
            <w:tcW w:type="dxa" w:w="22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0" w:after="0"/>
              <w:ind w:left="0" w:right="512" w:firstLine="0"/>
              <w:jc w:val="right"/>
            </w:pPr>
            <w:r>
              <w:rPr>
                <w:rFonts w:ascii="宋体" w:hAnsi="宋体" w:eastAsia="宋体"/>
                <w:b w:val="0"/>
                <w:i w:val="0"/>
                <w:color w:val="000000"/>
                <w:sz w:val="21"/>
              </w:rPr>
              <w:t xml:space="preserve">奖罚 </w:t>
            </w:r>
          </w:p>
        </w:tc>
        <w:tc>
          <w:tcPr>
            <w:tcW w:type="dxa" w:w="1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1260" w:after="0"/>
              <w:ind w:left="0" w:right="0" w:firstLine="0"/>
              <w:jc w:val="center"/>
            </w:pPr>
            <w:r>
              <w:rPr>
                <w:rFonts w:ascii="宋体" w:hAnsi="宋体" w:eastAsia="宋体"/>
                <w:b w:val="0"/>
                <w:i w:val="0"/>
                <w:color w:val="000000"/>
                <w:sz w:val="21"/>
              </w:rPr>
              <w:t>提高</w:t>
            </w:r>
          </w:p>
        </w:tc>
        <w:tc>
          <w:tcPr>
            <w:tcW w:type="dxa" w:w="1660"/>
            <w:tcBorders/>
            <w:tcMar>
              <w:start w:w="0" w:type="dxa"/>
              <w:end w:w="0" w:type="dxa"/>
            </w:tcMar>
          </w:tcPr>
          <w:p>
            <w:pPr>
              <w:autoSpaceDN w:val="0"/>
              <w:autoSpaceDE w:val="0"/>
              <w:widowControl/>
              <w:spacing w:line="210" w:lineRule="exact" w:before="60" w:after="0"/>
              <w:ind w:left="0" w:right="736" w:firstLine="0"/>
              <w:jc w:val="right"/>
            </w:pPr>
            <w:r>
              <w:rPr>
                <w:rFonts w:ascii="宋体" w:hAnsi="宋体" w:eastAsia="宋体"/>
                <w:b w:val="0"/>
                <w:i w:val="0"/>
                <w:color w:val="000000"/>
                <w:sz w:val="21"/>
              </w:rPr>
              <w:t>队安</w:t>
            </w:r>
          </w:p>
        </w:tc>
        <w:tc>
          <w:tcPr>
            <w:tcW w:type="dxa" w:w="1740"/>
            <w:vMerge w:val="restart"/>
            <w:tcBorders/>
            <w:tcMar>
              <w:start w:w="0" w:type="dxa"/>
              <w:end w:w="0" w:type="dxa"/>
            </w:tcMar>
            <w:tcMar>
              <w:start w:w="0" w:type="dxa"/>
              <w:end w:w="0" w:type="dxa"/>
            </w:tcMar>
          </w:tcPr>
          <w:p>
            <w:pPr>
              <w:autoSpaceDN w:val="0"/>
              <w:autoSpaceDE w:val="0"/>
              <w:widowControl/>
              <w:spacing w:line="212" w:lineRule="exact" w:before="222" w:after="0"/>
              <w:ind w:left="0" w:right="0" w:firstLine="0"/>
              <w:jc w:val="center"/>
            </w:pPr>
            <w:r>
              <w:rPr>
                <w:rFonts w:ascii="宋体" w:hAnsi="宋体" w:eastAsia="宋体"/>
                <w:b w:val="0"/>
                <w:i w:val="0"/>
                <w:color w:val="000000"/>
                <w:sz w:val="21"/>
              </w:rPr>
              <w:t>提高</w:t>
            </w:r>
          </w:p>
        </w:tc>
        <w:tc>
          <w:tcPr>
            <w:tcW w:type="dxa" w:w="1400"/>
            <w:vMerge w:val="restart"/>
            <w:tcBorders/>
            <w:tcMar>
              <w:start w:w="0" w:type="dxa"/>
              <w:end w:w="0" w:type="dxa"/>
            </w:tcMar>
            <w:tcMar>
              <w:start w:w="0" w:type="dxa"/>
              <w:end w:w="0" w:type="dxa"/>
            </w:tcMar>
          </w:tcPr>
          <w:p>
            <w:pPr>
              <w:autoSpaceDN w:val="0"/>
              <w:autoSpaceDE w:val="0"/>
              <w:widowControl/>
              <w:spacing w:line="212" w:lineRule="exact" w:before="222" w:after="0"/>
              <w:ind w:left="0" w:right="376" w:firstLine="0"/>
              <w:jc w:val="right"/>
            </w:pPr>
            <w:r>
              <w:rPr>
                <w:rFonts w:ascii="宋体" w:hAnsi="宋体" w:eastAsia="宋体"/>
                <w:b w:val="0"/>
                <w:i w:val="0"/>
                <w:color w:val="000000"/>
                <w:sz w:val="21"/>
              </w:rPr>
              <w:t>消除</w:t>
            </w:r>
          </w:p>
        </w:tc>
      </w:tr>
      <w:tr>
        <w:trPr>
          <w:trHeight w:hRule="exact" w:val="160"/>
        </w:trPr>
        <w:tc>
          <w:tcPr>
            <w:tcW w:type="dxa" w:w="2024"/>
            <w:vMerge/>
            <w:tcBorders/>
          </w:tcPr>
          <w:p/>
        </w:tc>
        <w:tc>
          <w:tcPr>
            <w:tcW w:type="dxa" w:w="2024"/>
            <w:vMerge/>
            <w:tcBorders/>
          </w:tcPr>
          <w:p/>
        </w:tc>
        <w:tc>
          <w:tcPr>
            <w:tcW w:type="dxa" w:w="1660"/>
            <w:vMerge w:val="restart"/>
            <w:tcBorders/>
            <w:tcMar>
              <w:start w:w="0" w:type="dxa"/>
              <w:end w:w="0" w:type="dxa"/>
            </w:tcMar>
            <w:tcMar>
              <w:start w:w="0" w:type="dxa"/>
              <w:end w:w="0" w:type="dxa"/>
            </w:tcMar>
          </w:tcPr>
          <w:p>
            <w:pPr>
              <w:autoSpaceDN w:val="0"/>
              <w:autoSpaceDE w:val="0"/>
              <w:widowControl/>
              <w:spacing w:line="210" w:lineRule="exact" w:before="24" w:after="0"/>
              <w:ind w:left="0" w:right="634" w:firstLine="0"/>
              <w:jc w:val="right"/>
            </w:pPr>
            <w:r>
              <w:rPr>
                <w:rFonts w:ascii="宋体" w:hAnsi="宋体" w:eastAsia="宋体"/>
                <w:b w:val="0"/>
                <w:i w:val="0"/>
                <w:color w:val="000000"/>
                <w:sz w:val="21"/>
              </w:rPr>
              <w:t xml:space="preserve">全员 </w:t>
            </w:r>
          </w:p>
        </w:tc>
        <w:tc>
          <w:tcPr>
            <w:tcW w:type="dxa" w:w="2024"/>
            <w:vMerge/>
            <w:tcBorders/>
          </w:tcPr>
          <w:p/>
        </w:tc>
        <w:tc>
          <w:tcPr>
            <w:tcW w:type="dxa" w:w="2024"/>
            <w:vMerge/>
            <w:tcBorders/>
          </w:tcPr>
          <w:p/>
        </w:tc>
      </w:tr>
      <w:tr>
        <w:trPr>
          <w:trHeight w:hRule="exact" w:val="240"/>
        </w:trPr>
        <w:tc>
          <w:tcPr>
            <w:tcW w:type="dxa" w:w="2024"/>
            <w:vMerge/>
            <w:tcBorders/>
          </w:tcPr>
          <w:p/>
        </w:tc>
        <w:tc>
          <w:tcPr>
            <w:tcW w:type="dxa" w:w="2024"/>
            <w:vMerge/>
            <w:tcBorders/>
          </w:tcPr>
          <w:p/>
        </w:tc>
        <w:tc>
          <w:tcPr>
            <w:tcW w:type="dxa" w:w="2024"/>
            <w:vMerge/>
            <w:tcBorders/>
          </w:tcPr>
          <w:p/>
        </w:tc>
        <w:tc>
          <w:tcPr>
            <w:tcW w:type="dxa" w:w="1740"/>
            <w:tcBorders/>
            <w:tcMar>
              <w:start w:w="0" w:type="dxa"/>
              <w:end w:w="0" w:type="dxa"/>
            </w:tcMar>
          </w:tcPr>
          <w:p>
            <w:pPr>
              <w:autoSpaceDN w:val="0"/>
              <w:autoSpaceDE w:val="0"/>
              <w:widowControl/>
              <w:spacing w:line="212" w:lineRule="exact" w:before="26" w:after="0"/>
              <w:ind w:left="0" w:right="0" w:firstLine="0"/>
              <w:jc w:val="center"/>
            </w:pPr>
            <w:r>
              <w:rPr>
                <w:rFonts w:ascii="宋体" w:hAnsi="宋体" w:eastAsia="宋体"/>
                <w:b w:val="0"/>
                <w:i w:val="0"/>
                <w:color w:val="000000"/>
                <w:sz w:val="21"/>
              </w:rPr>
              <w:t>预防</w:t>
            </w:r>
          </w:p>
        </w:tc>
        <w:tc>
          <w:tcPr>
            <w:tcW w:type="dxa" w:w="1400"/>
            <w:tcBorders/>
            <w:tcMar>
              <w:start w:w="0" w:type="dxa"/>
              <w:end w:w="0" w:type="dxa"/>
            </w:tcMar>
          </w:tcPr>
          <w:p>
            <w:pPr>
              <w:autoSpaceDN w:val="0"/>
              <w:autoSpaceDE w:val="0"/>
              <w:widowControl/>
              <w:spacing w:line="212" w:lineRule="exact" w:before="26" w:after="0"/>
              <w:ind w:left="0" w:right="376" w:firstLine="0"/>
              <w:jc w:val="right"/>
            </w:pPr>
            <w:r>
              <w:rPr>
                <w:rFonts w:ascii="宋体" w:hAnsi="宋体" w:eastAsia="宋体"/>
                <w:b w:val="0"/>
                <w:i w:val="0"/>
                <w:color w:val="000000"/>
                <w:sz w:val="21"/>
              </w:rPr>
              <w:t>事故</w:t>
            </w:r>
          </w:p>
        </w:tc>
      </w:tr>
      <w:tr>
        <w:trPr>
          <w:trHeight w:hRule="exact" w:val="800"/>
        </w:trPr>
        <w:tc>
          <w:tcPr>
            <w:tcW w:type="dxa" w:w="2024"/>
            <w:vMerge/>
            <w:tcBorders/>
          </w:tcPr>
          <w:p/>
        </w:tc>
        <w:tc>
          <w:tcPr>
            <w:tcW w:type="dxa" w:w="2024"/>
            <w:vMerge/>
            <w:tcBorders/>
          </w:tcPr>
          <w:p/>
        </w:tc>
        <w:tc>
          <w:tcPr>
            <w:tcW w:type="dxa" w:w="1660"/>
            <w:tcBorders/>
            <w:tcMar>
              <w:start w:w="0" w:type="dxa"/>
              <w:end w:w="0" w:type="dxa"/>
            </w:tcMar>
          </w:tcPr>
          <w:p>
            <w:pPr>
              <w:autoSpaceDN w:val="0"/>
              <w:autoSpaceDE w:val="0"/>
              <w:widowControl/>
              <w:spacing w:line="212" w:lineRule="exact" w:before="584" w:after="0"/>
              <w:ind w:left="0" w:right="736" w:firstLine="0"/>
              <w:jc w:val="right"/>
            </w:pPr>
            <w:r>
              <w:rPr>
                <w:rFonts w:ascii="宋体" w:hAnsi="宋体" w:eastAsia="宋体"/>
                <w:b w:val="0"/>
                <w:i w:val="0"/>
                <w:color w:val="000000"/>
                <w:sz w:val="21"/>
              </w:rPr>
              <w:t>现场</w:t>
            </w:r>
          </w:p>
        </w:tc>
        <w:tc>
          <w:tcPr>
            <w:tcW w:type="dxa" w:w="174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4" w:after="0"/>
              <w:ind w:left="0" w:right="566" w:firstLine="0"/>
              <w:jc w:val="right"/>
            </w:pPr>
            <w:r>
              <w:rPr>
                <w:rFonts w:ascii="宋体" w:hAnsi="宋体" w:eastAsia="宋体"/>
                <w:b w:val="0"/>
                <w:i w:val="0"/>
                <w:color w:val="000000"/>
                <w:sz w:val="21"/>
              </w:rPr>
              <w:t xml:space="preserve">能力 </w:t>
            </w:r>
          </w:p>
        </w:tc>
        <w:tc>
          <w:tcPr>
            <w:tcW w:type="dxa" w:w="140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4" w:after="0"/>
              <w:ind w:left="0" w:right="274" w:firstLine="0"/>
              <w:jc w:val="right"/>
            </w:pPr>
            <w:r>
              <w:rPr>
                <w:rFonts w:ascii="宋体" w:hAnsi="宋体" w:eastAsia="宋体"/>
                <w:b w:val="0"/>
                <w:i w:val="0"/>
                <w:color w:val="000000"/>
                <w:sz w:val="21"/>
              </w:rPr>
              <w:t xml:space="preserve">隐患 </w:t>
            </w:r>
          </w:p>
        </w:tc>
      </w:tr>
      <w:tr>
        <w:trPr>
          <w:trHeight w:hRule="exact" w:val="240"/>
        </w:trPr>
        <w:tc>
          <w:tcPr>
            <w:tcW w:type="dxa" w:w="2260"/>
            <w:vMerge w:val="restart"/>
            <w:tcBorders/>
            <w:tcMar>
              <w:start w:w="0" w:type="dxa"/>
              <w:end w:w="0" w:type="dxa"/>
            </w:tcMar>
            <w:tcMar>
              <w:start w:w="0" w:type="dxa"/>
              <w:end w:w="0" w:type="dxa"/>
            </w:tcMar>
          </w:tcPr>
          <w:p>
            <w:pPr>
              <w:autoSpaceDN w:val="0"/>
              <w:autoSpaceDE w:val="0"/>
              <w:widowControl/>
              <w:spacing w:line="212" w:lineRule="exact" w:before="24" w:after="0"/>
              <w:ind w:left="0" w:right="512" w:firstLine="0"/>
              <w:jc w:val="right"/>
            </w:pPr>
            <w:r>
              <w:rPr>
                <w:rFonts w:ascii="宋体" w:hAnsi="宋体" w:eastAsia="宋体"/>
                <w:b w:val="0"/>
                <w:i w:val="0"/>
                <w:color w:val="000000"/>
                <w:sz w:val="21"/>
              </w:rPr>
              <w:t xml:space="preserve">兑现 </w:t>
            </w:r>
          </w:p>
        </w:tc>
        <w:tc>
          <w:tcPr>
            <w:tcW w:type="dxa" w:w="1560"/>
            <w:tcBorders/>
            <w:tcMar>
              <w:start w:w="0" w:type="dxa"/>
              <w:end w:w="0" w:type="dxa"/>
            </w:tcMar>
          </w:tcPr>
          <w:p>
            <w:pPr>
              <w:autoSpaceDN w:val="0"/>
              <w:autoSpaceDE w:val="0"/>
              <w:widowControl/>
              <w:spacing w:line="212" w:lineRule="exact" w:before="24" w:after="0"/>
              <w:ind w:left="0" w:right="0" w:firstLine="0"/>
              <w:jc w:val="center"/>
            </w:pPr>
            <w:r>
              <w:rPr>
                <w:rFonts w:ascii="宋体" w:hAnsi="宋体" w:eastAsia="宋体"/>
                <w:b w:val="0"/>
                <w:i w:val="0"/>
                <w:color w:val="000000"/>
                <w:sz w:val="21"/>
              </w:rPr>
              <w:t>安全</w:t>
            </w:r>
          </w:p>
        </w:tc>
        <w:tc>
          <w:tcPr>
            <w:tcW w:type="dxa" w:w="1660"/>
            <w:tcBorders/>
            <w:tcMar>
              <w:start w:w="0" w:type="dxa"/>
              <w:end w:w="0" w:type="dxa"/>
            </w:tcMar>
          </w:tcPr>
          <w:p>
            <w:pPr>
              <w:autoSpaceDN w:val="0"/>
              <w:autoSpaceDE w:val="0"/>
              <w:widowControl/>
              <w:spacing w:line="212" w:lineRule="exact" w:before="24" w:after="0"/>
              <w:ind w:left="0" w:right="736" w:firstLine="0"/>
              <w:jc w:val="right"/>
            </w:pPr>
            <w:r>
              <w:rPr>
                <w:rFonts w:ascii="宋体" w:hAnsi="宋体" w:eastAsia="宋体"/>
                <w:b w:val="0"/>
                <w:i w:val="0"/>
                <w:color w:val="000000"/>
                <w:sz w:val="21"/>
              </w:rPr>
              <w:t>安全</w:t>
            </w:r>
          </w:p>
        </w:tc>
        <w:tc>
          <w:tcPr>
            <w:tcW w:type="dxa" w:w="2024"/>
            <w:vMerge/>
            <w:tcBorders/>
          </w:tcPr>
          <w:p/>
        </w:tc>
        <w:tc>
          <w:tcPr>
            <w:tcW w:type="dxa" w:w="2024"/>
            <w:vMerge/>
            <w:tcBorders/>
          </w:tcPr>
          <w:p/>
        </w:tc>
      </w:tr>
      <w:tr>
        <w:trPr>
          <w:trHeight w:hRule="exact" w:val="296"/>
        </w:trPr>
        <w:tc>
          <w:tcPr>
            <w:tcW w:type="dxa" w:w="2024"/>
            <w:vMerge/>
            <w:tcBorders/>
          </w:tcPr>
          <w:p/>
        </w:tc>
        <w:tc>
          <w:tcPr>
            <w:tcW w:type="dxa" w:w="1560"/>
            <w:tcBorders/>
            <w:tcMar>
              <w:start w:w="0" w:type="dxa"/>
              <w:end w:w="0" w:type="dxa"/>
            </w:tcMar>
          </w:tcPr>
          <w:p>
            <w:pPr>
              <w:autoSpaceDN w:val="0"/>
              <w:autoSpaceDE w:val="0"/>
              <w:widowControl/>
              <w:spacing w:line="212" w:lineRule="exact" w:before="24" w:after="0"/>
              <w:ind w:left="0" w:right="0" w:firstLine="0"/>
              <w:jc w:val="center"/>
            </w:pPr>
            <w:r>
              <w:rPr>
                <w:rFonts w:ascii="宋体" w:hAnsi="宋体" w:eastAsia="宋体"/>
                <w:b w:val="0"/>
                <w:i w:val="0"/>
                <w:color w:val="000000"/>
                <w:sz w:val="21"/>
              </w:rPr>
              <w:t xml:space="preserve">意识 </w:t>
            </w:r>
          </w:p>
        </w:tc>
        <w:tc>
          <w:tcPr>
            <w:tcW w:type="dxa" w:w="1660"/>
            <w:tcBorders/>
            <w:tcMar>
              <w:start w:w="0" w:type="dxa"/>
              <w:end w:w="0" w:type="dxa"/>
            </w:tcMar>
          </w:tcPr>
          <w:p>
            <w:pPr>
              <w:autoSpaceDN w:val="0"/>
              <w:autoSpaceDE w:val="0"/>
              <w:widowControl/>
              <w:spacing w:line="212" w:lineRule="exact" w:before="24" w:after="0"/>
              <w:ind w:left="0" w:right="634" w:firstLine="0"/>
              <w:jc w:val="right"/>
            </w:pPr>
            <w:r>
              <w:rPr>
                <w:rFonts w:ascii="宋体" w:hAnsi="宋体" w:eastAsia="宋体"/>
                <w:b w:val="0"/>
                <w:i w:val="0"/>
                <w:color w:val="000000"/>
                <w:sz w:val="21"/>
              </w:rPr>
              <w:t xml:space="preserve">生产 </w:t>
            </w:r>
          </w:p>
        </w:tc>
        <w:tc>
          <w:tcPr>
            <w:tcW w:type="dxa" w:w="2024"/>
            <w:vMerge/>
            <w:tcBorders/>
          </w:tcPr>
          <w:p/>
        </w:tc>
        <w:tc>
          <w:tcPr>
            <w:tcW w:type="dxa" w:w="2024"/>
            <w:vMerge/>
            <w:tcBorders/>
          </w:tcPr>
          <w:p/>
        </w:tc>
      </w:tr>
    </w:tbl>
    <w:p>
      <w:pPr>
        <w:autoSpaceDN w:val="0"/>
        <w:autoSpaceDE w:val="0"/>
        <w:widowControl/>
        <w:spacing w:line="210" w:lineRule="exact" w:before="878" w:after="0"/>
        <w:ind w:left="0" w:right="3690" w:firstLine="0"/>
        <w:jc w:val="right"/>
      </w:pPr>
      <w:r>
        <w:rPr>
          <w:rFonts w:ascii="宋体" w:hAnsi="宋体" w:eastAsia="宋体"/>
          <w:b w:val="0"/>
          <w:i w:val="0"/>
          <w:color w:val="000000"/>
          <w:sz w:val="21"/>
        </w:rPr>
        <w:t>安全工作目标实现</w:t>
      </w:r>
    </w:p>
    <w:p>
      <w:pPr>
        <w:autoSpaceDN w:val="0"/>
        <w:autoSpaceDE w:val="0"/>
        <w:widowControl/>
        <w:spacing w:line="282" w:lineRule="exact" w:before="270" w:after="0"/>
        <w:ind w:left="0" w:right="3164" w:firstLine="0"/>
        <w:jc w:val="right"/>
      </w:pPr>
      <w:r>
        <w:rPr>
          <w:rFonts w:ascii="宋体" w:hAnsi="宋体" w:eastAsia="宋体"/>
          <w:b w:val="0"/>
          <w:i w:val="0"/>
          <w:color w:val="000000"/>
          <w:sz w:val="21"/>
        </w:rPr>
        <w:t>图</w:t>
      </w:r>
      <w:r>
        <w:rPr>
          <w:rFonts w:ascii="Times New Roman" w:hAnsi="Times New Roman" w:eastAsia="Times New Roman"/>
          <w:b w:val="0"/>
          <w:i w:val="0"/>
          <w:color w:val="000000"/>
          <w:sz w:val="21"/>
        </w:rPr>
        <w:t xml:space="preserve">5.1  </w:t>
      </w:r>
      <w:r>
        <w:rPr>
          <w:rFonts w:ascii="宋体" w:hAnsi="宋体" w:eastAsia="宋体"/>
          <w:b w:val="0"/>
          <w:i w:val="0"/>
          <w:color w:val="000000"/>
          <w:sz w:val="21"/>
        </w:rPr>
        <w:t>安全生产管理组织机构</w:t>
      </w:r>
    </w:p>
    <w:p>
      <w:pPr>
        <w:autoSpaceDN w:val="0"/>
        <w:autoSpaceDE w:val="0"/>
        <w:widowControl/>
        <w:spacing w:line="282" w:lineRule="exact" w:before="36" w:after="0"/>
        <w:ind w:left="0" w:right="1568" w:firstLine="0"/>
        <w:jc w:val="right"/>
      </w:pPr>
      <w:r>
        <w:rPr>
          <w:rFonts w:ascii="Times New Roman" w:hAnsi="Times New Roman" w:eastAsia="Times New Roman"/>
          <w:b w:val="0"/>
          <w:i w:val="0"/>
          <w:color w:val="000000"/>
          <w:sz w:val="21"/>
        </w:rPr>
        <w:t xml:space="preserve">Fig.5.1  The Organizational Structure of Work Safety Administration </w:t>
      </w:r>
    </w:p>
    <w:p>
      <w:pPr>
        <w:autoSpaceDN w:val="0"/>
        <w:autoSpaceDE w:val="0"/>
        <w:widowControl/>
        <w:spacing w:line="240" w:lineRule="exact" w:before="550" w:after="0"/>
        <w:ind w:left="998" w:right="0" w:firstLine="0"/>
        <w:jc w:val="left"/>
      </w:pPr>
      <w:r>
        <w:rPr>
          <w:rFonts w:ascii="黑体" w:hAnsi="黑体" w:eastAsia="黑体"/>
          <w:b w:val="0"/>
          <w:i w:val="0"/>
          <w:color w:val="000000"/>
          <w:sz w:val="24"/>
        </w:rPr>
        <w:t xml:space="preserve">5.2.2  盾构施工项目部人员安全生产责任 </w:t>
      </w:r>
    </w:p>
    <w:p>
      <w:pPr>
        <w:autoSpaceDN w:val="0"/>
        <w:autoSpaceDE w:val="0"/>
        <w:widowControl/>
        <w:spacing w:line="240" w:lineRule="exact" w:before="232" w:after="0"/>
        <w:ind w:left="1478" w:right="0" w:firstLine="0"/>
        <w:jc w:val="left"/>
      </w:pPr>
      <w:r>
        <w:rPr>
          <w:rFonts w:ascii="宋体" w:hAnsi="宋体" w:eastAsia="宋体"/>
          <w:b w:val="0"/>
          <w:i w:val="0"/>
          <w:color w:val="000000"/>
          <w:sz w:val="24"/>
        </w:rPr>
        <w:t>施工单位应明确各级部门、管理人员、技术人员、施工人员在盾构施工全过程中的</w:t>
      </w:r>
    </w:p>
    <w:p>
      <w:pPr>
        <w:autoSpaceDN w:val="0"/>
        <w:autoSpaceDE w:val="0"/>
        <w:widowControl/>
        <w:spacing w:line="240" w:lineRule="exact" w:before="148" w:after="0"/>
        <w:ind w:left="998" w:right="0" w:firstLine="0"/>
        <w:jc w:val="left"/>
      </w:pPr>
      <w:r>
        <w:rPr>
          <w:rFonts w:ascii="宋体" w:hAnsi="宋体" w:eastAsia="宋体"/>
          <w:b w:val="0"/>
          <w:i w:val="0"/>
          <w:color w:val="000000"/>
          <w:sz w:val="24"/>
        </w:rPr>
        <w:t xml:space="preserve">安全生产责任。其主要安全生产职责如下： </w:t>
      </w:r>
    </w:p>
    <w:p>
      <w:pPr>
        <w:autoSpaceDN w:val="0"/>
        <w:autoSpaceDE w:val="0"/>
        <w:widowControl/>
        <w:spacing w:line="240" w:lineRule="exact" w:before="150" w:after="0"/>
        <w:ind w:left="1478" w:right="0" w:firstLine="0"/>
        <w:jc w:val="left"/>
      </w:pPr>
      <w:r>
        <w:rPr>
          <w:rFonts w:ascii="宋体" w:hAnsi="宋体" w:eastAsia="宋体"/>
          <w:b w:val="0"/>
          <w:i w:val="0"/>
          <w:color w:val="000000"/>
          <w:sz w:val="24"/>
        </w:rPr>
        <w:t xml:space="preserve">（1）项目经理职责 </w:t>
      </w:r>
    </w:p>
    <w:p>
      <w:pPr>
        <w:autoSpaceDN w:val="0"/>
        <w:autoSpaceDE w:val="0"/>
        <w:widowControl/>
        <w:spacing w:line="240" w:lineRule="exact" w:before="1046" w:after="0"/>
        <w:ind w:left="0" w:right="4120" w:firstLine="0"/>
        <w:jc w:val="right"/>
      </w:pPr>
      <w:r>
        <w:rPr>
          <w:rFonts w:ascii="Times New Roman" w:hAnsi="Times New Roman" w:eastAsia="Times New Roman"/>
          <w:b w:val="0"/>
          <w:i w:val="0"/>
          <w:color w:val="000000"/>
          <w:sz w:val="18"/>
        </w:rPr>
        <w:t xml:space="preserve"> - 43 -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01" name="Picture 10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02" name="Picture 10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589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720"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88" w:lineRule="exact" w:before="620" w:after="0"/>
        <w:ind w:left="998" w:right="0" w:firstLine="480"/>
        <w:jc w:val="left"/>
      </w:pPr>
      <w:r>
        <w:rPr>
          <w:rFonts w:ascii="宋体" w:hAnsi="宋体" w:eastAsia="宋体"/>
          <w:b w:val="0"/>
          <w:i w:val="0"/>
          <w:color w:val="000000"/>
          <w:sz w:val="24"/>
        </w:rPr>
        <w:t>项目经理是盾构施工安全风险管控的主要负责人，负责全面把控盾构施工过程管理，</w:t>
      </w:r>
      <w:r>
        <w:rPr>
          <w:rFonts w:ascii="宋体" w:hAnsi="宋体" w:eastAsia="宋体"/>
          <w:b w:val="0"/>
          <w:i w:val="0"/>
          <w:color w:val="000000"/>
          <w:sz w:val="24"/>
        </w:rPr>
        <w:t>明确相关人员分工，定期召开工程例会总结处理盾构施工过程中出现的安全风险隐患，</w:t>
      </w:r>
      <w:r>
        <w:rPr>
          <w:rFonts w:ascii="宋体" w:hAnsi="宋体" w:eastAsia="宋体"/>
          <w:b w:val="0"/>
          <w:i w:val="0"/>
          <w:color w:val="000000"/>
          <w:sz w:val="24"/>
        </w:rPr>
        <w:t xml:space="preserve">确保工程安全质量目标落实到位。 </w:t>
      </w:r>
    </w:p>
    <w:p>
      <w:pPr>
        <w:autoSpaceDN w:val="0"/>
        <w:tabs>
          <w:tab w:pos="1478" w:val="left"/>
        </w:tabs>
        <w:autoSpaceDE w:val="0"/>
        <w:widowControl/>
        <w:spacing w:line="388" w:lineRule="exact" w:before="4" w:after="0"/>
        <w:ind w:left="998" w:right="144" w:firstLine="0"/>
        <w:jc w:val="left"/>
      </w:pPr>
      <w:r>
        <w:tab/>
      </w:r>
      <w:r>
        <w:rPr>
          <w:rFonts w:ascii="宋体" w:hAnsi="宋体" w:eastAsia="宋体"/>
          <w:b w:val="0"/>
          <w:i w:val="0"/>
          <w:color w:val="000000"/>
          <w:sz w:val="24"/>
        </w:rPr>
        <w:t xml:space="preserve">（2）项目副经理职责 </w:t>
      </w:r>
      <w:r>
        <w:br/>
      </w:r>
      <w:r>
        <w:tab/>
      </w:r>
      <w:r>
        <w:rPr>
          <w:rFonts w:ascii="宋体" w:hAnsi="宋体" w:eastAsia="宋体"/>
          <w:b w:val="0"/>
          <w:i w:val="0"/>
          <w:color w:val="000000"/>
          <w:sz w:val="24"/>
        </w:rPr>
        <w:t>负责协助项目经理具体落实好安全生产相关工作，组织盾构施工生产并对其进行检</w:t>
      </w:r>
      <w:r>
        <w:rPr>
          <w:rFonts w:ascii="宋体" w:hAnsi="宋体" w:eastAsia="宋体"/>
          <w:b w:val="0"/>
          <w:i w:val="0"/>
          <w:color w:val="000000"/>
          <w:sz w:val="24"/>
        </w:rPr>
        <w:t>查，对现场的盾构施工相关人员、盾构设备进行调配，对盾构掘进安全、质量、进度、</w:t>
      </w:r>
      <w:r>
        <w:rPr>
          <w:rFonts w:ascii="宋体" w:hAnsi="宋体" w:eastAsia="宋体"/>
          <w:b w:val="0"/>
          <w:i w:val="0"/>
          <w:color w:val="000000"/>
          <w:sz w:val="24"/>
        </w:rPr>
        <w:t xml:space="preserve">费进行管理，对施工时存在的风险隐患进行整改。 </w:t>
      </w:r>
    </w:p>
    <w:p>
      <w:pPr>
        <w:autoSpaceDN w:val="0"/>
        <w:tabs>
          <w:tab w:pos="1478" w:val="left"/>
        </w:tabs>
        <w:autoSpaceDE w:val="0"/>
        <w:widowControl/>
        <w:spacing w:line="390" w:lineRule="exact" w:before="0" w:after="0"/>
        <w:ind w:left="998" w:right="144" w:firstLine="0"/>
        <w:jc w:val="left"/>
      </w:pPr>
      <w:r>
        <w:tab/>
      </w:r>
      <w:r>
        <w:rPr>
          <w:rFonts w:ascii="宋体" w:hAnsi="宋体" w:eastAsia="宋体"/>
          <w:b w:val="0"/>
          <w:i w:val="0"/>
          <w:color w:val="000000"/>
          <w:sz w:val="24"/>
        </w:rPr>
        <w:t xml:space="preserve">（3）项目总工职责 </w:t>
      </w:r>
      <w:r>
        <w:br/>
      </w:r>
      <w:r>
        <w:tab/>
      </w:r>
      <w:r>
        <w:rPr>
          <w:rFonts w:ascii="宋体" w:hAnsi="宋体" w:eastAsia="宋体"/>
          <w:b w:val="0"/>
          <w:i w:val="0"/>
          <w:color w:val="000000"/>
          <w:sz w:val="24"/>
        </w:rPr>
        <w:t>在项目经理的领导下，主要负责盾构施工中的技术问题，对盾构施工过程中的关键</w:t>
      </w:r>
      <w:r>
        <w:rPr>
          <w:rFonts w:ascii="宋体" w:hAnsi="宋体" w:eastAsia="宋体"/>
          <w:b w:val="0"/>
          <w:i w:val="0"/>
          <w:color w:val="000000"/>
          <w:sz w:val="24"/>
        </w:rPr>
        <w:t xml:space="preserve">部位进行检查，指导盾构施工班组落实安全生产责任制。 </w:t>
      </w:r>
    </w:p>
    <w:p>
      <w:pPr>
        <w:autoSpaceDN w:val="0"/>
        <w:tabs>
          <w:tab w:pos="1478" w:val="left"/>
        </w:tabs>
        <w:autoSpaceDE w:val="0"/>
        <w:widowControl/>
        <w:spacing w:line="390" w:lineRule="exact" w:before="0" w:after="0"/>
        <w:ind w:left="998" w:right="0" w:firstLine="0"/>
        <w:jc w:val="left"/>
      </w:pPr>
      <w:r>
        <w:tab/>
      </w:r>
      <w:r>
        <w:rPr>
          <w:rFonts w:ascii="宋体" w:hAnsi="宋体" w:eastAsia="宋体"/>
          <w:b w:val="0"/>
          <w:i w:val="0"/>
          <w:color w:val="000000"/>
          <w:sz w:val="24"/>
        </w:rPr>
        <w:t xml:space="preserve">（4）盾构副经理职责 </w:t>
      </w:r>
      <w:r>
        <w:br/>
      </w:r>
      <w:r>
        <w:tab/>
      </w:r>
      <w:r>
        <w:rPr>
          <w:rFonts w:ascii="宋体" w:hAnsi="宋体" w:eastAsia="宋体"/>
          <w:b w:val="0"/>
          <w:i w:val="0"/>
          <w:color w:val="000000"/>
          <w:sz w:val="24"/>
        </w:rPr>
        <w:t>盾构副经理对本专项方案实施的执行负责，在项目经理领导下，协助项目经理工作，</w:t>
      </w:r>
      <w:r>
        <w:rPr>
          <w:rFonts w:ascii="宋体" w:hAnsi="宋体" w:eastAsia="宋体"/>
          <w:b w:val="0"/>
          <w:i w:val="0"/>
          <w:color w:val="000000"/>
          <w:sz w:val="24"/>
        </w:rPr>
        <w:t>对盾构施工生产工作负责；负责组织盾构施工，调配现场人员、机械、材料；负责现场</w:t>
      </w:r>
      <w:r>
        <w:rPr>
          <w:rFonts w:ascii="宋体" w:hAnsi="宋体" w:eastAsia="宋体"/>
          <w:b w:val="0"/>
          <w:i w:val="0"/>
          <w:color w:val="000000"/>
          <w:sz w:val="24"/>
        </w:rPr>
        <w:t xml:space="preserve">检查工作等； </w:t>
      </w:r>
      <w:r>
        <w:br/>
      </w:r>
      <w:r>
        <w:tab/>
      </w:r>
      <w:r>
        <w:rPr>
          <w:rFonts w:ascii="宋体" w:hAnsi="宋体" w:eastAsia="宋体"/>
          <w:b w:val="0"/>
          <w:i w:val="0"/>
          <w:color w:val="000000"/>
          <w:sz w:val="24"/>
        </w:rPr>
        <w:t xml:space="preserve">（5）盾构总工职责 </w:t>
      </w:r>
      <w:r>
        <w:br/>
      </w:r>
      <w:r>
        <w:tab/>
      </w:r>
      <w:r>
        <w:rPr>
          <w:rFonts w:ascii="宋体" w:hAnsi="宋体" w:eastAsia="宋体"/>
          <w:b w:val="0"/>
          <w:i w:val="0"/>
          <w:color w:val="000000"/>
          <w:sz w:val="24"/>
        </w:rPr>
        <w:t>盾构总工对本方案的正确性负责，在项目经理领导下，对盾构施工技术管理工作负</w:t>
      </w:r>
      <w:r>
        <w:rPr>
          <w:rFonts w:ascii="宋体" w:hAnsi="宋体" w:eastAsia="宋体"/>
          <w:b w:val="0"/>
          <w:i w:val="0"/>
          <w:color w:val="000000"/>
          <w:sz w:val="24"/>
        </w:rPr>
        <w:t>责；主持经理部盾构施工技术工作，各类技术方案和技术交底的编制、下发和实施，并</w:t>
      </w:r>
      <w:r>
        <w:rPr>
          <w:rFonts w:ascii="宋体" w:hAnsi="宋体" w:eastAsia="宋体"/>
          <w:b w:val="0"/>
          <w:i w:val="0"/>
          <w:color w:val="000000"/>
          <w:sz w:val="24"/>
        </w:rPr>
        <w:t xml:space="preserve">根据实际工况进行细部调整，并指导现场施工； </w:t>
      </w:r>
      <w:r>
        <w:br/>
      </w:r>
      <w:r>
        <w:tab/>
      </w:r>
      <w:r>
        <w:rPr>
          <w:rFonts w:ascii="宋体" w:hAnsi="宋体" w:eastAsia="宋体"/>
          <w:b w:val="0"/>
          <w:i w:val="0"/>
          <w:color w:val="000000"/>
          <w:sz w:val="24"/>
        </w:rPr>
        <w:t xml:space="preserve">（6）安全总监 </w:t>
      </w:r>
      <w:r>
        <w:br/>
      </w:r>
      <w:r>
        <w:tab/>
      </w:r>
      <w:r>
        <w:rPr>
          <w:rFonts w:ascii="宋体" w:hAnsi="宋体" w:eastAsia="宋体"/>
          <w:b w:val="0"/>
          <w:i w:val="0"/>
          <w:color w:val="000000"/>
          <w:sz w:val="24"/>
        </w:rPr>
        <w:t>安全总监参与盾构施工方案的编制审核工作，在盾构施工过程中检查安全生产情况，</w:t>
      </w:r>
      <w:r>
        <w:rPr>
          <w:rFonts w:ascii="宋体" w:hAnsi="宋体" w:eastAsia="宋体"/>
          <w:b w:val="0"/>
          <w:i w:val="0"/>
          <w:color w:val="000000"/>
          <w:sz w:val="24"/>
        </w:rPr>
        <w:t xml:space="preserve">对未按照专项施工方案施工的，及时上报并整改； </w:t>
      </w:r>
      <w:r>
        <w:br/>
      </w:r>
      <w:r>
        <w:tab/>
      </w:r>
      <w:r>
        <w:rPr>
          <w:rFonts w:ascii="宋体" w:hAnsi="宋体" w:eastAsia="宋体"/>
          <w:b w:val="0"/>
          <w:i w:val="0"/>
          <w:color w:val="000000"/>
          <w:sz w:val="24"/>
        </w:rPr>
        <w:t xml:space="preserve">（7）工程部 </w:t>
      </w:r>
      <w:r>
        <w:br/>
      </w:r>
      <w:r>
        <w:tab/>
      </w:r>
      <w:r>
        <w:rPr>
          <w:rFonts w:ascii="宋体" w:hAnsi="宋体" w:eastAsia="宋体"/>
          <w:b w:val="0"/>
          <w:i w:val="0"/>
          <w:color w:val="000000"/>
          <w:sz w:val="24"/>
        </w:rPr>
        <w:t>负责盾构施工过程中的技术指导工作，应参与制定盾构施工组织设计并将其中的技</w:t>
      </w:r>
      <w:r>
        <w:rPr>
          <w:rFonts w:ascii="宋体" w:hAnsi="宋体" w:eastAsia="宋体"/>
          <w:b w:val="0"/>
          <w:i w:val="0"/>
          <w:color w:val="000000"/>
          <w:sz w:val="24"/>
        </w:rPr>
        <w:t>术措施落实到位，在施工前对盾构施工人员进行教育、交底，对施工过程进行监控，负</w:t>
      </w:r>
      <w:r>
        <w:rPr>
          <w:rFonts w:ascii="宋体" w:hAnsi="宋体" w:eastAsia="宋体"/>
          <w:b w:val="0"/>
          <w:i w:val="0"/>
          <w:color w:val="000000"/>
          <w:sz w:val="24"/>
        </w:rPr>
        <w:t xml:space="preserve">责解决盾构施工过程中出现的技术问题。 </w:t>
      </w:r>
    </w:p>
    <w:p>
      <w:pPr>
        <w:autoSpaceDN w:val="0"/>
        <w:autoSpaceDE w:val="0"/>
        <w:widowControl/>
        <w:spacing w:line="388" w:lineRule="exact" w:before="2" w:after="0"/>
        <w:ind w:left="1478" w:right="1440" w:firstLine="0"/>
        <w:jc w:val="left"/>
      </w:pPr>
      <w:r>
        <w:rPr>
          <w:rFonts w:ascii="宋体" w:hAnsi="宋体" w:eastAsia="宋体"/>
          <w:b w:val="0"/>
          <w:i w:val="0"/>
          <w:color w:val="000000"/>
          <w:sz w:val="24"/>
        </w:rPr>
        <w:t xml:space="preserve">（8）安质部 </w:t>
      </w:r>
      <w:r>
        <w:br/>
      </w:r>
      <w:r>
        <w:rPr>
          <w:rFonts w:ascii="宋体" w:hAnsi="宋体" w:eastAsia="宋体"/>
          <w:b w:val="0"/>
          <w:i w:val="0"/>
          <w:color w:val="000000"/>
          <w:sz w:val="24"/>
        </w:rPr>
        <w:t xml:space="preserve">负责制定盾构施工安全生产检查计划，应对施工过程安全全面负责。 </w:t>
      </w:r>
    </w:p>
    <w:p>
      <w:pPr>
        <w:autoSpaceDN w:val="0"/>
        <w:autoSpaceDE w:val="0"/>
        <w:widowControl/>
        <w:spacing w:line="180" w:lineRule="exact" w:before="2654" w:after="0"/>
        <w:ind w:left="0" w:right="4256" w:firstLine="0"/>
        <w:jc w:val="right"/>
      </w:pPr>
      <w:r>
        <w:rPr>
          <w:rFonts w:ascii="宋体" w:hAnsi="宋体" w:eastAsia="宋体"/>
          <w:b w:val="0"/>
          <w:i w:val="0"/>
          <w:color w:val="000000"/>
          <w:sz w:val="18"/>
        </w:rPr>
        <w:t xml:space="preserve">- 44 -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34" name="Picture 1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5" name="Picture 1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156"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82" w:lineRule="exact" w:before="768" w:after="0"/>
        <w:ind w:left="998" w:right="0" w:firstLine="0"/>
        <w:jc w:val="left"/>
      </w:pPr>
      <w:r>
        <w:rPr>
          <w:rFonts w:ascii="黑体" w:hAnsi="黑体" w:eastAsia="黑体"/>
          <w:b w:val="0"/>
          <w:i w:val="0"/>
          <w:color w:val="000000"/>
          <w:sz w:val="28"/>
        </w:rPr>
        <w:t xml:space="preserve">5.3  经济措施 </w:t>
      </w:r>
    </w:p>
    <w:p>
      <w:pPr>
        <w:autoSpaceDN w:val="0"/>
        <w:autoSpaceDE w:val="0"/>
        <w:widowControl/>
        <w:spacing w:line="240" w:lineRule="exact" w:before="380" w:after="0"/>
        <w:ind w:left="998" w:right="0" w:firstLine="0"/>
        <w:jc w:val="left"/>
      </w:pPr>
      <w:r>
        <w:rPr>
          <w:rFonts w:ascii="黑体" w:hAnsi="黑体" w:eastAsia="黑体"/>
          <w:b w:val="0"/>
          <w:i w:val="0"/>
          <w:color w:val="000000"/>
          <w:sz w:val="24"/>
        </w:rPr>
        <w:t xml:space="preserve">5.3.1 提高项目安措费 </w:t>
      </w:r>
    </w:p>
    <w:p>
      <w:pPr>
        <w:autoSpaceDN w:val="0"/>
        <w:autoSpaceDE w:val="0"/>
        <w:widowControl/>
        <w:spacing w:line="390" w:lineRule="exact" w:before="80" w:after="0"/>
        <w:ind w:left="998" w:right="240" w:firstLine="480"/>
        <w:jc w:val="both"/>
      </w:pPr>
      <w:r>
        <w:rPr>
          <w:rFonts w:ascii="宋体" w:hAnsi="宋体" w:eastAsia="宋体"/>
          <w:b w:val="0"/>
          <w:i w:val="0"/>
          <w:color w:val="000000"/>
          <w:sz w:val="24"/>
        </w:rPr>
        <w:t>增加地铁建设项目安措费，鼓励施工单位使用多种方式对工人进行安全教育、增</w:t>
      </w:r>
      <w:r>
        <w:rPr>
          <w:rFonts w:ascii="宋体" w:hAnsi="宋体" w:eastAsia="宋体"/>
          <w:b w:val="0"/>
          <w:i w:val="0"/>
          <w:color w:val="000000"/>
          <w:sz w:val="24"/>
        </w:rPr>
        <w:t>加工程的安全保障措施。同时，也要监督施工单位转款专用，把安措费真正的投入到</w:t>
      </w:r>
      <w:r>
        <w:rPr>
          <w:rFonts w:ascii="宋体" w:hAnsi="宋体" w:eastAsia="宋体"/>
          <w:b w:val="0"/>
          <w:i w:val="0"/>
          <w:color w:val="000000"/>
          <w:sz w:val="24"/>
        </w:rPr>
        <w:t>保障施工安全的工作上。</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5.3.2 使用工程保险 </w:t>
      </w:r>
    </w:p>
    <w:p>
      <w:pPr>
        <w:autoSpaceDN w:val="0"/>
        <w:autoSpaceDE w:val="0"/>
        <w:widowControl/>
        <w:spacing w:line="390" w:lineRule="exact" w:before="80" w:after="0"/>
        <w:ind w:left="998" w:right="144" w:firstLine="480"/>
        <w:jc w:val="left"/>
      </w:pPr>
      <w:r>
        <w:rPr>
          <w:rFonts w:ascii="宋体" w:hAnsi="宋体" w:eastAsia="宋体"/>
          <w:b w:val="0"/>
          <w:i w:val="0"/>
          <w:color w:val="000000"/>
          <w:sz w:val="24"/>
        </w:rPr>
        <w:t>转移风险是一种事前控制风险的有效手段。指以某种方式，将可能发生的风险全</w:t>
      </w:r>
      <w:r>
        <w:rPr>
          <w:rFonts w:ascii="宋体" w:hAnsi="宋体" w:eastAsia="宋体"/>
          <w:b w:val="0"/>
          <w:i w:val="0"/>
          <w:color w:val="000000"/>
          <w:sz w:val="24"/>
        </w:rPr>
        <w:t>部或部分转移给其他人承担的手段。在建设工程中风险转移的措施多为购买工程保</w:t>
      </w:r>
      <w:r>
        <w:rPr>
          <w:rFonts w:ascii="宋体" w:hAnsi="宋体" w:eastAsia="宋体"/>
          <w:b w:val="0"/>
          <w:i w:val="0"/>
          <w:color w:val="000000"/>
          <w:sz w:val="24"/>
        </w:rPr>
        <w:t>险，可通过投保把风险全部或部分转移给保险公司。以此来降低风险事件的损失程</w:t>
      </w:r>
      <w:r>
        <w:rPr>
          <w:rFonts w:ascii="宋体" w:hAnsi="宋体" w:eastAsia="宋体"/>
          <w:b w:val="0"/>
          <w:i w:val="0"/>
          <w:color w:val="000000"/>
          <w:sz w:val="24"/>
        </w:rPr>
        <w:t>度，降低风险等级。</w:t>
      </w:r>
    </w:p>
    <w:p>
      <w:pPr>
        <w:autoSpaceDN w:val="0"/>
        <w:tabs>
          <w:tab w:pos="1478" w:val="left"/>
        </w:tabs>
        <w:autoSpaceDE w:val="0"/>
        <w:widowControl/>
        <w:spacing w:line="390" w:lineRule="exact" w:before="0" w:after="0"/>
        <w:ind w:left="998" w:right="144" w:firstLine="0"/>
        <w:jc w:val="left"/>
      </w:pPr>
      <w:r>
        <w:tab/>
      </w:r>
      <w:r>
        <w:rPr>
          <w:rFonts w:ascii="宋体" w:hAnsi="宋体" w:eastAsia="宋体"/>
          <w:b w:val="0"/>
          <w:i w:val="0"/>
          <w:color w:val="000000"/>
          <w:sz w:val="24"/>
        </w:rPr>
        <w:t>施工单位可购置意外伤害险、建筑（安装）工程一切险、信用保险，对地铁建设</w:t>
      </w:r>
      <w:r>
        <w:rPr>
          <w:rFonts w:ascii="宋体" w:hAnsi="宋体" w:eastAsia="宋体"/>
          <w:b w:val="0"/>
          <w:i w:val="0"/>
          <w:color w:val="000000"/>
          <w:sz w:val="24"/>
        </w:rPr>
        <w:t>过程中可能发生的人员伤亡和财产损失向保险公司投保，以化解风险。</w:t>
      </w:r>
    </w:p>
    <w:p>
      <w:pPr>
        <w:autoSpaceDN w:val="0"/>
        <w:autoSpaceDE w:val="0"/>
        <w:widowControl/>
        <w:spacing w:line="282" w:lineRule="exact" w:before="268" w:after="0"/>
        <w:ind w:left="998" w:right="0" w:firstLine="0"/>
        <w:jc w:val="left"/>
      </w:pPr>
      <w:r>
        <w:rPr>
          <w:rFonts w:ascii="黑体" w:hAnsi="黑体" w:eastAsia="黑体"/>
          <w:b w:val="0"/>
          <w:i w:val="0"/>
          <w:color w:val="000000"/>
          <w:sz w:val="28"/>
        </w:rPr>
        <w:t xml:space="preserve">5.4  技术措施 </w:t>
      </w:r>
    </w:p>
    <w:p>
      <w:pPr>
        <w:autoSpaceDN w:val="0"/>
        <w:autoSpaceDE w:val="0"/>
        <w:widowControl/>
        <w:spacing w:line="390" w:lineRule="exact" w:before="112" w:after="0"/>
        <w:ind w:left="998" w:right="144" w:firstLine="480"/>
        <w:jc w:val="left"/>
      </w:pPr>
      <w:r>
        <w:rPr>
          <w:rFonts w:ascii="宋体" w:hAnsi="宋体" w:eastAsia="宋体"/>
          <w:b w:val="0"/>
          <w:i w:val="0"/>
          <w:color w:val="000000"/>
          <w:sz w:val="24"/>
        </w:rPr>
        <w:t>本节将主要根据风险评价结果，提出技术处理措施。在每个盾构施工关键工序</w:t>
      </w:r>
      <w:r>
        <w:rPr>
          <w:rFonts w:ascii="宋体" w:hAnsi="宋体" w:eastAsia="宋体"/>
          <w:b w:val="0"/>
          <w:i w:val="0"/>
          <w:color w:val="000000"/>
          <w:sz w:val="24"/>
        </w:rPr>
        <w:t>中，均存在风险较高的事件，本节将针对Ⅰ、Ⅱ及风险事件中的权重较大的两种主要</w:t>
      </w:r>
      <w:r>
        <w:rPr>
          <w:rFonts w:ascii="宋体" w:hAnsi="宋体" w:eastAsia="宋体"/>
          <w:b w:val="0"/>
          <w:i w:val="0"/>
          <w:color w:val="000000"/>
          <w:sz w:val="24"/>
        </w:rPr>
        <w:t>风险因素提出技术措施，从风险源头控制风险发生可能性。</w:t>
      </w:r>
    </w:p>
    <w:p>
      <w:pPr>
        <w:autoSpaceDN w:val="0"/>
        <w:autoSpaceDE w:val="0"/>
        <w:widowControl/>
        <w:spacing w:line="240" w:lineRule="exact" w:before="270" w:after="0"/>
        <w:ind w:left="998" w:right="0" w:firstLine="0"/>
        <w:jc w:val="left"/>
      </w:pPr>
      <w:r>
        <w:rPr>
          <w:rFonts w:ascii="黑体" w:hAnsi="黑体" w:eastAsia="黑体"/>
          <w:b w:val="0"/>
          <w:i w:val="0"/>
          <w:color w:val="000000"/>
          <w:sz w:val="24"/>
        </w:rPr>
        <w:t xml:space="preserve">5.4.1 盾构施工准备阶段 </w:t>
      </w:r>
    </w:p>
    <w:p>
      <w:pPr>
        <w:autoSpaceDN w:val="0"/>
        <w:tabs>
          <w:tab w:pos="1478" w:val="left"/>
        </w:tabs>
        <w:autoSpaceDE w:val="0"/>
        <w:widowControl/>
        <w:spacing w:line="384" w:lineRule="exact" w:before="118"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）盾构始发基坑坍塌</w:t>
      </w:r>
      <w:r>
        <w:br/>
      </w:r>
      <w:r>
        <w:tab/>
      </w:r>
      <w:r>
        <w:rPr>
          <w:rFonts w:ascii="宋体" w:hAnsi="宋体" w:eastAsia="宋体"/>
          <w:b w:val="0"/>
          <w:i w:val="0"/>
          <w:color w:val="000000"/>
          <w:sz w:val="24"/>
        </w:rPr>
        <w:t>盾构始发基坑坍塌主要技术因素是围护结构强度不足与基坑周边过量堆载，针对</w:t>
      </w:r>
      <w:r>
        <w:rPr>
          <w:rFonts w:ascii="宋体" w:hAnsi="宋体" w:eastAsia="宋体"/>
          <w:b w:val="0"/>
          <w:i w:val="0"/>
          <w:color w:val="000000"/>
          <w:sz w:val="24"/>
        </w:rPr>
        <w:t>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为了避免围护结构强度不足，首先，应采取合理工法进行围护结构施工，在施</w:t>
      </w:r>
      <w:r>
        <w:rPr>
          <w:rFonts w:ascii="宋体" w:hAnsi="宋体" w:eastAsia="宋体"/>
          <w:b w:val="0"/>
          <w:i w:val="0"/>
          <w:color w:val="000000"/>
          <w:sz w:val="24"/>
        </w:rPr>
        <w:t>工过程中严格控制桩身垂直度；其次，应采用质量较好的的泥浆进行护壁，防止桩孔</w:t>
      </w:r>
      <w:r>
        <w:rPr>
          <w:rFonts w:ascii="宋体" w:hAnsi="宋体" w:eastAsia="宋体"/>
          <w:b w:val="0"/>
          <w:i w:val="0"/>
          <w:color w:val="000000"/>
          <w:sz w:val="24"/>
        </w:rPr>
        <w:t>坍塌；再次，应采用质量合格的混凝土进行浇筑，钢筋绑扎应符合设计要求并经监理</w:t>
      </w:r>
      <w:r>
        <w:rPr>
          <w:rFonts w:ascii="宋体" w:hAnsi="宋体" w:eastAsia="宋体"/>
          <w:b w:val="0"/>
          <w:i w:val="0"/>
          <w:color w:val="000000"/>
          <w:sz w:val="24"/>
        </w:rPr>
        <w:t>验收；</w:t>
      </w:r>
      <w:r>
        <w:br/>
      </w:r>
      <w:r>
        <w:tab/>
      </w:r>
      <w:r>
        <w:rPr>
          <w:rFonts w:ascii="宋体" w:hAnsi="宋体" w:eastAsia="宋体"/>
          <w:b w:val="0"/>
          <w:i w:val="0"/>
          <w:color w:val="000000"/>
          <w:sz w:val="24"/>
        </w:rPr>
        <w:t>②</w:t>
      </w:r>
      <w:r>
        <w:rPr>
          <w:rFonts w:ascii="宋体" w:hAnsi="宋体" w:eastAsia="宋体"/>
          <w:b w:val="0"/>
          <w:i w:val="0"/>
          <w:color w:val="000000"/>
          <w:sz w:val="24"/>
        </w:rPr>
        <w:t>严禁基坑周边过量堆载，大量堆载前需经设计验算，堆载时由监理旁站。</w:t>
      </w:r>
    </w:p>
    <w:p>
      <w:pPr>
        <w:autoSpaceDN w:val="0"/>
        <w:tabs>
          <w:tab w:pos="1478" w:val="left"/>
        </w:tabs>
        <w:autoSpaceDE w:val="0"/>
        <w:widowControl/>
        <w:spacing w:line="372" w:lineRule="exact" w:before="50"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）管片起吊掉落</w:t>
      </w:r>
      <w:r>
        <w:br/>
      </w:r>
      <w:r>
        <w:tab/>
      </w:r>
      <w:r>
        <w:rPr>
          <w:rFonts w:ascii="宋体" w:hAnsi="宋体" w:eastAsia="宋体"/>
          <w:b w:val="0"/>
          <w:i w:val="0"/>
          <w:color w:val="000000"/>
          <w:sz w:val="24"/>
        </w:rPr>
        <w:t>在技术方面，起吊管片时掉落的主要因素是大风天气强行吊装作业，施工单位应</w:t>
      </w:r>
      <w:r>
        <w:rPr>
          <w:rFonts w:ascii="宋体" w:hAnsi="宋体" w:eastAsia="宋体"/>
          <w:b w:val="0"/>
          <w:i w:val="0"/>
          <w:color w:val="000000"/>
          <w:sz w:val="24"/>
        </w:rPr>
        <w:t>根据天气条件选择是否进行吊装作业，大风天气严禁吊装。</w:t>
      </w:r>
    </w:p>
    <w:p>
      <w:pPr>
        <w:autoSpaceDN w:val="0"/>
        <w:autoSpaceDE w:val="0"/>
        <w:widowControl/>
        <w:spacing w:line="322" w:lineRule="exact" w:before="102" w:after="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）砂浆不合格</w:t>
      </w:r>
      <w:r>
        <w:rPr>
          <w:rFonts w:ascii="宋体" w:hAnsi="宋体" w:eastAsia="宋体"/>
          <w:b w:val="0"/>
          <w:i w:val="0"/>
          <w:color w:val="000000"/>
          <w:sz w:val="24"/>
        </w:rPr>
        <w:t>编号没有</w:t>
      </w:r>
      <w:r>
        <w:rPr>
          <w:rFonts w:ascii="Times New Roman" w:hAnsi="Times New Roman" w:eastAsia="Times New Roman"/>
          <w:b w:val="0"/>
          <w:i w:val="0"/>
          <w:color w:val="000000"/>
          <w:sz w:val="24"/>
        </w:rPr>
        <w:t xml:space="preserve">3 </w:t>
      </w:r>
    </w:p>
    <w:p>
      <w:pPr>
        <w:autoSpaceDN w:val="0"/>
        <w:autoSpaceDE w:val="0"/>
        <w:widowControl/>
        <w:spacing w:line="240" w:lineRule="exact" w:before="796" w:after="0"/>
        <w:ind w:left="0" w:right="4120" w:firstLine="0"/>
        <w:jc w:val="right"/>
      </w:pPr>
      <w:r>
        <w:rPr>
          <w:rFonts w:ascii="Times New Roman" w:hAnsi="Times New Roman" w:eastAsia="Times New Roman"/>
          <w:b w:val="0"/>
          <w:i w:val="0"/>
          <w:color w:val="000000"/>
          <w:sz w:val="18"/>
        </w:rPr>
        <w:t xml:space="preserve"> - 45 -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36" name="Picture 1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7" name="Picture 1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1478" w:val="left"/>
        </w:tabs>
        <w:autoSpaceDE w:val="0"/>
        <w:widowControl/>
        <w:spacing w:line="390" w:lineRule="exact" w:before="620" w:after="0"/>
        <w:ind w:left="998" w:right="0" w:firstLine="0"/>
        <w:jc w:val="left"/>
      </w:pPr>
      <w:r>
        <w:tab/>
      </w:r>
      <w:r>
        <w:rPr>
          <w:rFonts w:ascii="宋体" w:hAnsi="宋体" w:eastAsia="宋体"/>
          <w:b w:val="0"/>
          <w:i w:val="0"/>
          <w:color w:val="000000"/>
          <w:sz w:val="24"/>
        </w:rPr>
        <w:t>砂浆不合格的主要技术因素是材料未经检验与设备故障，针对风险因素的技术措</w:t>
      </w:r>
      <w:r>
        <w:rPr>
          <w:rFonts w:ascii="宋体" w:hAnsi="宋体" w:eastAsia="宋体"/>
          <w:b w:val="0"/>
          <w:i w:val="0"/>
          <w:color w:val="000000"/>
          <w:sz w:val="24"/>
        </w:rPr>
        <w:t>施如下：</w:t>
      </w:r>
      <w:r>
        <w:br/>
      </w:r>
      <w:r>
        <w:tab/>
      </w:r>
      <w:r>
        <w:rPr>
          <w:rFonts w:ascii="宋体" w:hAnsi="宋体" w:eastAsia="宋体"/>
          <w:b w:val="0"/>
          <w:i w:val="0"/>
          <w:color w:val="000000"/>
          <w:sz w:val="24"/>
        </w:rPr>
        <w:t>①</w:t>
      </w:r>
      <w:r>
        <w:rPr>
          <w:rFonts w:ascii="宋体" w:hAnsi="宋体" w:eastAsia="宋体"/>
          <w:b w:val="0"/>
          <w:i w:val="0"/>
          <w:color w:val="000000"/>
          <w:sz w:val="24"/>
        </w:rPr>
        <w:t>施工单位及监理单位应对水泥、砂、外加剂等材料进行试验检测，确保材料质</w:t>
      </w:r>
      <w:r>
        <w:rPr>
          <w:rFonts w:ascii="宋体" w:hAnsi="宋体" w:eastAsia="宋体"/>
          <w:b w:val="0"/>
          <w:i w:val="0"/>
          <w:color w:val="000000"/>
          <w:sz w:val="24"/>
        </w:rPr>
        <w:t>量合格；</w:t>
      </w:r>
      <w:r>
        <w:br/>
      </w:r>
      <w:r>
        <w:tab/>
      </w:r>
      <w:r>
        <w:rPr>
          <w:rFonts w:ascii="宋体" w:hAnsi="宋体" w:eastAsia="宋体"/>
          <w:b w:val="0"/>
          <w:i w:val="0"/>
          <w:color w:val="000000"/>
          <w:sz w:val="24"/>
        </w:rPr>
        <w:t>②</w:t>
      </w:r>
      <w:r>
        <w:rPr>
          <w:rFonts w:ascii="宋体" w:hAnsi="宋体" w:eastAsia="宋体"/>
          <w:b w:val="0"/>
          <w:i w:val="0"/>
          <w:color w:val="000000"/>
          <w:sz w:val="24"/>
        </w:rPr>
        <w:t>应定期对砂浆拌合设备进行检修，确保砂浆配合比与方案保持一致。</w:t>
      </w:r>
    </w:p>
    <w:p>
      <w:pPr>
        <w:autoSpaceDN w:val="0"/>
        <w:tabs>
          <w:tab w:pos="1478" w:val="left"/>
        </w:tabs>
        <w:autoSpaceDE w:val="0"/>
        <w:widowControl/>
        <w:spacing w:line="388" w:lineRule="exact" w:before="3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）监测数据失真</w:t>
      </w:r>
      <w:r>
        <w:br/>
      </w:r>
      <w:r>
        <w:tab/>
      </w:r>
      <w:r>
        <w:rPr>
          <w:rFonts w:ascii="宋体" w:hAnsi="宋体" w:eastAsia="宋体"/>
          <w:b w:val="0"/>
          <w:i w:val="0"/>
          <w:color w:val="000000"/>
          <w:sz w:val="24"/>
        </w:rPr>
        <w:t>监测数据失真的主要技术因素是设备故障与后视点被移动，针对风险因素的技术</w:t>
      </w:r>
      <w:r>
        <w:rPr>
          <w:rFonts w:ascii="宋体" w:hAnsi="宋体" w:eastAsia="宋体"/>
          <w:b w:val="0"/>
          <w:i w:val="0"/>
          <w:color w:val="000000"/>
          <w:sz w:val="24"/>
        </w:rPr>
        <w:t>措施如下：</w:t>
      </w:r>
      <w:r>
        <w:br/>
      </w:r>
      <w:r>
        <w:tab/>
      </w:r>
      <w:r>
        <w:rPr>
          <w:rFonts w:ascii="宋体" w:hAnsi="宋体" w:eastAsia="宋体"/>
          <w:b w:val="0"/>
          <w:i w:val="0"/>
          <w:color w:val="000000"/>
          <w:sz w:val="24"/>
        </w:rPr>
        <w:t>① 为了降低设备故障率，参建单位应配置满足工程需要的测量人员和仪器设备，</w:t>
      </w:r>
      <w:r>
        <w:rPr>
          <w:rFonts w:ascii="宋体" w:hAnsi="宋体" w:eastAsia="宋体"/>
          <w:b w:val="0"/>
          <w:i w:val="0"/>
          <w:color w:val="000000"/>
          <w:sz w:val="24"/>
        </w:rPr>
        <w:t>并按照要求履行备案手续，应对使用的全站仪进行定期检测，确保测量使用的全站仪</w:t>
      </w:r>
      <w:r>
        <w:rPr>
          <w:rFonts w:ascii="宋体" w:hAnsi="宋体" w:eastAsia="宋体"/>
          <w:b w:val="0"/>
          <w:i w:val="0"/>
          <w:color w:val="000000"/>
          <w:sz w:val="24"/>
        </w:rPr>
        <w:t>测角精度不应低于</w:t>
      </w:r>
      <w:r>
        <w:rPr>
          <w:rFonts w:ascii="Times New Roman" w:hAnsi="Times New Roman" w:eastAsia="Times New Roman"/>
          <w:b w:val="0"/>
          <w:i w:val="0"/>
          <w:color w:val="000000"/>
          <w:sz w:val="24"/>
        </w:rPr>
        <w:t>1</w:t>
      </w:r>
      <w:r>
        <w:rPr>
          <w:rFonts w:ascii="宋体" w:hAnsi="宋体" w:eastAsia="宋体"/>
          <w:b w:val="0"/>
          <w:i w:val="0"/>
          <w:color w:val="000000"/>
          <w:sz w:val="24"/>
        </w:rPr>
        <w:t>″，测距精度不得低于</w:t>
      </w:r>
      <w:r>
        <w:rPr>
          <w:rFonts w:ascii="Times New Roman" w:hAnsi="Times New Roman" w:eastAsia="Times New Roman"/>
          <w:b w:val="0"/>
          <w:i w:val="0"/>
          <w:color w:val="000000"/>
          <w:sz w:val="24"/>
        </w:rPr>
        <w:t>1.5mm+2pm</w:t>
      </w:r>
      <w:r>
        <w:rPr>
          <w:rFonts w:ascii="宋体" w:hAnsi="宋体" w:eastAsia="宋体"/>
          <w:b w:val="0"/>
          <w:i w:val="0"/>
          <w:color w:val="000000"/>
          <w:sz w:val="24"/>
        </w:rPr>
        <w:t>；水准仪精度不应低于</w:t>
      </w:r>
      <w:r>
        <w:rPr>
          <w:rFonts w:ascii="Times New Roman" w:hAnsi="Times New Roman" w:eastAsia="Times New Roman"/>
          <w:b w:val="0"/>
          <w:i w:val="0"/>
          <w:color w:val="000000"/>
          <w:sz w:val="24"/>
        </w:rPr>
        <w:t>0.5mm/km</w:t>
      </w:r>
      <w:r>
        <w:rPr>
          <w:rFonts w:ascii="宋体" w:hAnsi="宋体" w:eastAsia="宋体"/>
          <w:b w:val="0"/>
          <w:i w:val="0"/>
          <w:color w:val="000000"/>
          <w:sz w:val="24"/>
        </w:rPr>
        <w:t>。</w:t>
      </w:r>
    </w:p>
    <w:p>
      <w:pPr>
        <w:autoSpaceDN w:val="0"/>
        <w:autoSpaceDE w:val="0"/>
        <w:widowControl/>
        <w:spacing w:line="378" w:lineRule="exact" w:before="0" w:after="0"/>
        <w:ind w:left="998" w:right="0" w:firstLine="480"/>
        <w:jc w:val="left"/>
      </w:pPr>
      <w:r>
        <w:rPr>
          <w:rFonts w:ascii="宋体" w:hAnsi="宋体" w:eastAsia="宋体"/>
          <w:b w:val="0"/>
          <w:i w:val="0"/>
          <w:color w:val="000000"/>
          <w:sz w:val="24"/>
        </w:rPr>
        <w:t>②</w:t>
      </w:r>
      <w:r>
        <w:rPr>
          <w:rFonts w:ascii="宋体" w:hAnsi="宋体" w:eastAsia="宋体"/>
          <w:b w:val="0"/>
          <w:i w:val="0"/>
          <w:color w:val="000000"/>
          <w:sz w:val="24"/>
        </w:rPr>
        <w:t>为了确保后视点不被移动，施工单位应采取有效措施对各级测量控制点进行保</w:t>
      </w:r>
      <w:r>
        <w:rPr>
          <w:rFonts w:ascii="宋体" w:hAnsi="宋体" w:eastAsia="宋体"/>
          <w:b w:val="0"/>
          <w:i w:val="0"/>
          <w:color w:val="000000"/>
          <w:sz w:val="24"/>
        </w:rPr>
        <w:t>护，不得擅自破坏。监理单位应定期进行现场巡查，发现点位破坏、位移、不满足通</w:t>
      </w:r>
      <w:r>
        <w:rPr>
          <w:rFonts w:ascii="宋体" w:hAnsi="宋体" w:eastAsia="宋体"/>
          <w:b w:val="0"/>
          <w:i w:val="0"/>
          <w:color w:val="000000"/>
          <w:sz w:val="24"/>
        </w:rPr>
        <w:t>视条件等情况，应及时向第三方测量单位反馈并进行恢复。</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5.4.2 盾构机组装阶段风险 </w:t>
      </w:r>
    </w:p>
    <w:p>
      <w:pPr>
        <w:autoSpaceDN w:val="0"/>
        <w:tabs>
          <w:tab w:pos="1478" w:val="left"/>
        </w:tabs>
        <w:autoSpaceDE w:val="0"/>
        <w:widowControl/>
        <w:spacing w:line="382" w:lineRule="exact" w:before="12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）始发架焊接过程中失火</w:t>
      </w:r>
      <w:r>
        <w:br/>
      </w:r>
      <w:r>
        <w:tab/>
      </w:r>
      <w:r>
        <w:rPr>
          <w:rFonts w:ascii="宋体" w:hAnsi="宋体" w:eastAsia="宋体"/>
          <w:b w:val="0"/>
          <w:i w:val="0"/>
          <w:color w:val="000000"/>
          <w:sz w:val="24"/>
        </w:rPr>
        <w:t>始发架焊接过程中失火的主要技术因素是易燃物堆积与未配置灭火器，针对风险</w:t>
      </w:r>
      <w:r>
        <w:rPr>
          <w:rFonts w:ascii="宋体" w:hAnsi="宋体" w:eastAsia="宋体"/>
          <w:b w:val="0"/>
          <w:i w:val="0"/>
          <w:color w:val="000000"/>
          <w:sz w:val="24"/>
        </w:rPr>
        <w:t>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始发架焊接现场严禁易燃物堆积，监理应在施工单位动火之前对周边易燃物进</w:t>
      </w:r>
      <w:r>
        <w:rPr>
          <w:rFonts w:ascii="宋体" w:hAnsi="宋体" w:eastAsia="宋体"/>
          <w:b w:val="0"/>
          <w:i w:val="0"/>
          <w:color w:val="000000"/>
          <w:sz w:val="24"/>
        </w:rPr>
        <w:t>行检查；</w:t>
      </w:r>
      <w:r>
        <w:br/>
      </w:r>
      <w:r>
        <w:tab/>
      </w:r>
      <w:r>
        <w:rPr>
          <w:rFonts w:ascii="宋体" w:hAnsi="宋体" w:eastAsia="宋体"/>
          <w:b w:val="0"/>
          <w:i w:val="0"/>
          <w:color w:val="000000"/>
          <w:sz w:val="24"/>
        </w:rPr>
        <w:t>②</w:t>
      </w:r>
      <w:r>
        <w:rPr>
          <w:rFonts w:ascii="宋体" w:hAnsi="宋体" w:eastAsia="宋体"/>
          <w:b w:val="0"/>
          <w:i w:val="0"/>
          <w:color w:val="000000"/>
          <w:sz w:val="24"/>
        </w:rPr>
        <w:t>在始发架焊装过程中，动火周边区域应配置数量足够的灭火器。</w:t>
      </w:r>
    </w:p>
    <w:p>
      <w:pPr>
        <w:autoSpaceDN w:val="0"/>
        <w:tabs>
          <w:tab w:pos="1478" w:val="left"/>
        </w:tabs>
        <w:autoSpaceDE w:val="0"/>
        <w:widowControl/>
        <w:spacing w:line="372" w:lineRule="exact" w:before="50"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）盾构机后配套、反力架、始发架掉落</w:t>
      </w:r>
      <w:r>
        <w:br/>
      </w:r>
      <w:r>
        <w:tab/>
      </w:r>
      <w:r>
        <w:rPr>
          <w:rFonts w:ascii="宋体" w:hAnsi="宋体" w:eastAsia="宋体"/>
          <w:b w:val="0"/>
          <w:i w:val="0"/>
          <w:color w:val="000000"/>
          <w:sz w:val="24"/>
        </w:rPr>
        <w:t>造成盾构机后配套、反力架、始发架掉落的主要因素是大风，施工单位应严禁在</w:t>
      </w:r>
      <w:r>
        <w:rPr>
          <w:rFonts w:ascii="宋体" w:hAnsi="宋体" w:eastAsia="宋体"/>
          <w:b w:val="0"/>
          <w:i w:val="0"/>
          <w:color w:val="000000"/>
          <w:sz w:val="24"/>
        </w:rPr>
        <w:t>大风天气吊装物体。</w:t>
      </w:r>
    </w:p>
    <w:p>
      <w:pPr>
        <w:autoSpaceDN w:val="0"/>
        <w:tabs>
          <w:tab w:pos="1478" w:val="left"/>
        </w:tabs>
        <w:autoSpaceDE w:val="0"/>
        <w:widowControl/>
        <w:spacing w:line="382" w:lineRule="exact" w:before="4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）盾构机掉落</w:t>
      </w:r>
      <w:r>
        <w:br/>
      </w:r>
      <w:r>
        <w:tab/>
      </w:r>
      <w:r>
        <w:rPr>
          <w:rFonts w:ascii="宋体" w:hAnsi="宋体" w:eastAsia="宋体"/>
          <w:b w:val="0"/>
          <w:i w:val="0"/>
          <w:color w:val="000000"/>
          <w:sz w:val="24"/>
        </w:rPr>
        <w:t>盾构机吊装过程中掉落的主要技术因素是调查下方地基失稳与盾构井挡土墙开</w:t>
      </w:r>
      <w:r>
        <w:rPr>
          <w:rFonts w:ascii="宋体" w:hAnsi="宋体" w:eastAsia="宋体"/>
          <w:b w:val="0"/>
          <w:i w:val="0"/>
          <w:color w:val="000000"/>
          <w:sz w:val="24"/>
        </w:rPr>
        <w:t>裂，针对风险因素的技术措施如下：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为避免吊车下方地基失稳，在盾构机吊装前应完成盾构吊装专项方案（包括应</w:t>
      </w:r>
      <w:r>
        <w:rPr>
          <w:rFonts w:ascii="宋体" w:hAnsi="宋体" w:eastAsia="宋体"/>
          <w:b w:val="0"/>
          <w:i w:val="0"/>
          <w:color w:val="000000"/>
          <w:sz w:val="24"/>
        </w:rPr>
        <w:t>急预案、吊装方案等）编写、审批工作，其中应对结构构件承载力进行验算、地基承</w:t>
      </w:r>
    </w:p>
    <w:p>
      <w:pPr>
        <w:autoSpaceDN w:val="0"/>
        <w:autoSpaceDE w:val="0"/>
        <w:widowControl/>
        <w:spacing w:line="180" w:lineRule="exact" w:before="1288" w:after="0"/>
        <w:ind w:left="0" w:right="4044" w:firstLine="0"/>
        <w:jc w:val="right"/>
      </w:pPr>
      <w:r>
        <w:rPr>
          <w:rFonts w:ascii="宋体" w:hAnsi="宋体" w:eastAsia="宋体"/>
          <w:b w:val="0"/>
          <w:i w:val="0"/>
          <w:color w:val="000000"/>
          <w:sz w:val="18"/>
        </w:rPr>
        <w:t xml:space="preserve">- 46 -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38" name="Picture 1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9" name="Picture 1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1478" w:val="left"/>
        </w:tabs>
        <w:autoSpaceDE w:val="0"/>
        <w:widowControl/>
        <w:spacing w:line="388" w:lineRule="exact" w:before="620" w:after="0"/>
        <w:ind w:left="998" w:right="0" w:firstLine="0"/>
        <w:jc w:val="left"/>
      </w:pPr>
      <w:r>
        <w:rPr>
          <w:rFonts w:ascii="宋体" w:hAnsi="宋体" w:eastAsia="宋体"/>
          <w:b w:val="0"/>
          <w:i w:val="0"/>
          <w:color w:val="000000"/>
          <w:sz w:val="24"/>
        </w:rPr>
        <w:t>载力进行验算，确保其符合要求。此外应提前对周边管线等进行调查，确认施工场地</w:t>
      </w:r>
      <w:r>
        <w:rPr>
          <w:rFonts w:ascii="宋体" w:hAnsi="宋体" w:eastAsia="宋体"/>
          <w:b w:val="0"/>
          <w:i w:val="0"/>
          <w:color w:val="000000"/>
          <w:sz w:val="24"/>
        </w:rPr>
        <w:t>周边环境满足吊装需求；</w:t>
      </w:r>
      <w:r>
        <w:br/>
      </w:r>
      <w:r>
        <w:tab/>
      </w:r>
      <w:r>
        <w:rPr>
          <w:rFonts w:ascii="宋体" w:hAnsi="宋体" w:eastAsia="宋体"/>
          <w:b w:val="0"/>
          <w:i w:val="0"/>
          <w:color w:val="000000"/>
          <w:sz w:val="24"/>
        </w:rPr>
        <w:t>②</w:t>
      </w:r>
      <w:r>
        <w:rPr>
          <w:rFonts w:ascii="宋体" w:hAnsi="宋体" w:eastAsia="宋体"/>
          <w:b w:val="0"/>
          <w:i w:val="0"/>
          <w:color w:val="000000"/>
          <w:sz w:val="24"/>
        </w:rPr>
        <w:t>在施工过程中应对盾构井挡土墙进行监控测量，变形超标时应及时停止作业。</w:t>
      </w:r>
    </w:p>
    <w:p>
      <w:pPr>
        <w:autoSpaceDN w:val="0"/>
        <w:autoSpaceDE w:val="0"/>
        <w:widowControl/>
        <w:spacing w:line="240" w:lineRule="exact" w:before="270" w:after="0"/>
        <w:ind w:left="998" w:right="0" w:firstLine="0"/>
        <w:jc w:val="left"/>
      </w:pPr>
      <w:r>
        <w:rPr>
          <w:rFonts w:ascii="黑体" w:hAnsi="黑体" w:eastAsia="黑体"/>
          <w:b w:val="0"/>
          <w:i w:val="0"/>
          <w:color w:val="000000"/>
          <w:sz w:val="24"/>
        </w:rPr>
        <w:t xml:space="preserve">5.4.3 盾构机始发、接收阶段 </w:t>
      </w:r>
    </w:p>
    <w:p>
      <w:pPr>
        <w:autoSpaceDN w:val="0"/>
        <w:tabs>
          <w:tab w:pos="1478" w:val="left"/>
        </w:tabs>
        <w:autoSpaceDE w:val="0"/>
        <w:widowControl/>
        <w:spacing w:line="382" w:lineRule="exact" w:before="12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）始发过程反力架破坏</w:t>
      </w:r>
      <w:r>
        <w:br/>
      </w:r>
      <w:r>
        <w:tab/>
      </w:r>
      <w:r>
        <w:rPr>
          <w:rFonts w:ascii="宋体" w:hAnsi="宋体" w:eastAsia="宋体"/>
          <w:b w:val="0"/>
          <w:i w:val="0"/>
          <w:color w:val="000000"/>
          <w:sz w:val="24"/>
        </w:rPr>
        <w:t>始发过程反力架破坏的主要技术因素是受力计算错误与焊接质量差，针对风险因</w:t>
      </w:r>
      <w:r>
        <w:rPr>
          <w:rFonts w:ascii="宋体" w:hAnsi="宋体" w:eastAsia="宋体"/>
          <w:b w:val="0"/>
          <w:i w:val="0"/>
          <w:color w:val="000000"/>
          <w:sz w:val="24"/>
        </w:rPr>
        <w:t>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为避免受力计算错误，施工前应完成专项施工方案编制、审批，其中应对反力</w:t>
      </w:r>
      <w:r>
        <w:rPr>
          <w:rFonts w:ascii="宋体" w:hAnsi="宋体" w:eastAsia="宋体"/>
          <w:b w:val="0"/>
          <w:i w:val="0"/>
          <w:color w:val="000000"/>
          <w:sz w:val="24"/>
        </w:rPr>
        <w:t>架进行验算，确保结构强度满足要求；</w:t>
      </w:r>
      <w:r>
        <w:br/>
      </w:r>
      <w:r>
        <w:tab/>
      </w:r>
      <w:r>
        <w:rPr>
          <w:rFonts w:ascii="宋体" w:hAnsi="宋体" w:eastAsia="宋体"/>
          <w:b w:val="0"/>
          <w:i w:val="0"/>
          <w:color w:val="000000"/>
          <w:sz w:val="24"/>
        </w:rPr>
        <w:t>② 反力架焊接安装完成后进行超声波探伤，结果由监理进行审批。</w:t>
      </w:r>
    </w:p>
    <w:p>
      <w:pPr>
        <w:autoSpaceDN w:val="0"/>
        <w:tabs>
          <w:tab w:pos="1478" w:val="left"/>
        </w:tabs>
        <w:autoSpaceDE w:val="0"/>
        <w:widowControl/>
        <w:spacing w:line="390" w:lineRule="exact" w:before="34"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）凿除围护结构时涌水涌砂及掌子面塌方</w:t>
      </w:r>
      <w:r>
        <w:br/>
      </w:r>
      <w:r>
        <w:tab/>
      </w:r>
      <w:r>
        <w:rPr>
          <w:rFonts w:ascii="宋体" w:hAnsi="宋体" w:eastAsia="宋体"/>
          <w:b w:val="0"/>
          <w:i w:val="0"/>
          <w:color w:val="000000"/>
          <w:sz w:val="24"/>
        </w:rPr>
        <w:t>凿除围护结构时涌水涌砂及掌子面塌方的主要技术因素是洞门土体加固不到位与</w:t>
      </w:r>
      <w:r>
        <w:rPr>
          <w:rFonts w:ascii="宋体" w:hAnsi="宋体" w:eastAsia="宋体"/>
          <w:b w:val="0"/>
          <w:i w:val="0"/>
          <w:color w:val="000000"/>
          <w:sz w:val="24"/>
        </w:rPr>
        <w:t>降水措施不到位，针对风险因素的技术措施如下：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为了避免洞门土体加固不到位，始发接收破除洞门围护结构前应对洞门加固土</w:t>
      </w:r>
      <w:r>
        <w:rPr>
          <w:rFonts w:ascii="宋体" w:hAnsi="宋体" w:eastAsia="宋体"/>
          <w:b w:val="0"/>
          <w:i w:val="0"/>
          <w:color w:val="000000"/>
          <w:sz w:val="24"/>
        </w:rPr>
        <w:t>体进行抽芯检测，确保土体加固范围及参数指标符合设计要求，对于不符合要求的必</w:t>
      </w:r>
      <w:r>
        <w:rPr>
          <w:rFonts w:ascii="宋体" w:hAnsi="宋体" w:eastAsia="宋体"/>
          <w:b w:val="0"/>
          <w:i w:val="0"/>
          <w:color w:val="000000"/>
          <w:sz w:val="24"/>
        </w:rPr>
        <w:t>须重新进行加固；</w:t>
      </w:r>
      <w:r>
        <w:br/>
      </w:r>
      <w:r>
        <w:tab/>
      </w:r>
      <w:r>
        <w:rPr>
          <w:rFonts w:ascii="宋体" w:hAnsi="宋体" w:eastAsia="宋体"/>
          <w:b w:val="0"/>
          <w:i w:val="0"/>
          <w:color w:val="000000"/>
          <w:sz w:val="24"/>
        </w:rPr>
        <w:t>② 为了避免降水措施不到位，施工单位在始发、接收前，需要将地下水位降至结</w:t>
      </w:r>
      <w:r>
        <w:rPr>
          <w:rFonts w:ascii="宋体" w:hAnsi="宋体" w:eastAsia="宋体"/>
          <w:b w:val="0"/>
          <w:i w:val="0"/>
          <w:color w:val="000000"/>
          <w:sz w:val="24"/>
        </w:rPr>
        <w:t>构底部以下</w:t>
      </w:r>
      <w:r>
        <w:rPr>
          <w:rFonts w:ascii="Times New Roman" w:hAnsi="Times New Roman" w:eastAsia="Times New Roman"/>
          <w:b w:val="0"/>
          <w:i w:val="0"/>
          <w:color w:val="000000"/>
          <w:sz w:val="24"/>
        </w:rPr>
        <w:t>0.5m</w:t>
      </w:r>
      <w:r>
        <w:rPr>
          <w:rFonts w:ascii="宋体" w:hAnsi="宋体" w:eastAsia="宋体"/>
          <w:b w:val="0"/>
          <w:i w:val="0"/>
          <w:color w:val="000000"/>
          <w:sz w:val="24"/>
        </w:rPr>
        <w:t>。</w:t>
      </w:r>
    </w:p>
    <w:p>
      <w:pPr>
        <w:autoSpaceDN w:val="0"/>
        <w:tabs>
          <w:tab w:pos="1478" w:val="left"/>
        </w:tabs>
        <w:autoSpaceDE w:val="0"/>
        <w:widowControl/>
        <w:spacing w:line="372" w:lineRule="exact" w:before="16" w:after="0"/>
        <w:ind w:left="998" w:right="144"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）负环管片结构破坏</w:t>
      </w:r>
      <w:r>
        <w:br/>
      </w:r>
      <w:r>
        <w:tab/>
      </w:r>
      <w:r>
        <w:rPr>
          <w:rFonts w:ascii="宋体" w:hAnsi="宋体" w:eastAsia="宋体"/>
          <w:b w:val="0"/>
          <w:i w:val="0"/>
          <w:color w:val="000000"/>
          <w:sz w:val="24"/>
        </w:rPr>
        <w:t>负环管片结构破坏的主要技术因素是盾构机推力较大与盾构机推力偏心较大，针</w:t>
      </w:r>
      <w:r>
        <w:rPr>
          <w:rFonts w:ascii="宋体" w:hAnsi="宋体" w:eastAsia="宋体"/>
          <w:b w:val="0"/>
          <w:i w:val="0"/>
          <w:color w:val="000000"/>
          <w:sz w:val="24"/>
        </w:rPr>
        <w:t>对风险因素的技术措施如下：</w:t>
      </w:r>
    </w:p>
    <w:p>
      <w:pPr>
        <w:autoSpaceDN w:val="0"/>
        <w:tabs>
          <w:tab w:pos="1478" w:val="left"/>
        </w:tabs>
        <w:autoSpaceDE w:val="0"/>
        <w:widowControl/>
        <w:spacing w:line="390" w:lineRule="exact" w:before="344" w:after="0"/>
        <w:ind w:left="998" w:right="0" w:firstLine="0"/>
        <w:jc w:val="left"/>
      </w:pPr>
      <w:r>
        <w:tab/>
      </w:r>
      <w:r>
        <w:rPr>
          <w:rFonts w:ascii="宋体" w:hAnsi="宋体" w:eastAsia="宋体"/>
          <w:b w:val="0"/>
          <w:i w:val="0"/>
          <w:color w:val="000000"/>
          <w:sz w:val="24"/>
        </w:rPr>
        <w:t>①</w:t>
      </w:r>
      <w:r>
        <w:rPr>
          <w:rFonts w:ascii="宋体" w:hAnsi="宋体" w:eastAsia="宋体"/>
          <w:b w:val="0"/>
          <w:i w:val="0"/>
          <w:color w:val="000000"/>
          <w:sz w:val="24"/>
        </w:rPr>
        <w:t>在始发推进过程中，应合理设置盾构机参数，推力严禁大于反力架承载力，避</w:t>
      </w:r>
      <w:r>
        <w:rPr>
          <w:rFonts w:ascii="宋体" w:hAnsi="宋体" w:eastAsia="宋体"/>
          <w:b w:val="0"/>
          <w:i w:val="0"/>
          <w:color w:val="000000"/>
          <w:sz w:val="24"/>
        </w:rPr>
        <w:t>免出现盾构机推力较大造成的管片破裂；</w:t>
      </w:r>
      <w:r>
        <w:br/>
      </w:r>
      <w:r>
        <w:tab/>
      </w:r>
      <w:r>
        <w:rPr>
          <w:rFonts w:ascii="宋体" w:hAnsi="宋体" w:eastAsia="宋体"/>
          <w:b w:val="0"/>
          <w:i w:val="0"/>
          <w:color w:val="000000"/>
          <w:sz w:val="24"/>
        </w:rPr>
        <w:t>②</w:t>
      </w:r>
      <w:r>
        <w:rPr>
          <w:rFonts w:ascii="宋体" w:hAnsi="宋体" w:eastAsia="宋体"/>
          <w:b w:val="0"/>
          <w:i w:val="0"/>
          <w:color w:val="000000"/>
          <w:sz w:val="24"/>
        </w:rPr>
        <w:t>盾构机在始发基座上时，严禁进行纠偏作业，避免出现由盾构机推力偏心较大</w:t>
      </w:r>
      <w:r>
        <w:rPr>
          <w:rFonts w:ascii="宋体" w:hAnsi="宋体" w:eastAsia="宋体"/>
          <w:b w:val="0"/>
          <w:i w:val="0"/>
          <w:color w:val="000000"/>
          <w:sz w:val="24"/>
        </w:rPr>
        <w:t>导致的管片破裂。</w:t>
      </w:r>
    </w:p>
    <w:p>
      <w:pPr>
        <w:autoSpaceDN w:val="0"/>
        <w:tabs>
          <w:tab w:pos="1478" w:val="left"/>
        </w:tabs>
        <w:autoSpaceDE w:val="0"/>
        <w:widowControl/>
        <w:spacing w:line="380" w:lineRule="exact" w:before="42"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）始发、接收基座变形</w:t>
      </w:r>
      <w:r>
        <w:br/>
      </w:r>
      <w:r>
        <w:tab/>
      </w:r>
      <w:r>
        <w:rPr>
          <w:rFonts w:ascii="宋体" w:hAnsi="宋体" w:eastAsia="宋体"/>
          <w:b w:val="0"/>
          <w:i w:val="0"/>
          <w:color w:val="000000"/>
          <w:sz w:val="24"/>
        </w:rPr>
        <w:t>始发、接收基座变形的主要技术因素是始发基座材料缺陷与焊接质量差，针对风</w:t>
      </w:r>
      <w:r>
        <w:rPr>
          <w:rFonts w:ascii="宋体" w:hAnsi="宋体" w:eastAsia="宋体"/>
          <w:b w:val="0"/>
          <w:i w:val="0"/>
          <w:color w:val="000000"/>
          <w:sz w:val="24"/>
        </w:rPr>
        <w:t>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为避免始发基座材料出现严重缺陷，在施工前所有主要材料应经过监理审核，</w:t>
      </w:r>
      <w:r>
        <w:rPr>
          <w:rFonts w:ascii="宋体" w:hAnsi="宋体" w:eastAsia="宋体"/>
          <w:b w:val="0"/>
          <w:i w:val="0"/>
          <w:color w:val="000000"/>
          <w:sz w:val="24"/>
        </w:rPr>
        <w:t>审核通过后方可进行组装；</w:t>
      </w:r>
    </w:p>
    <w:p>
      <w:pPr>
        <w:autoSpaceDN w:val="0"/>
        <w:autoSpaceDE w:val="0"/>
        <w:widowControl/>
        <w:spacing w:line="240" w:lineRule="exact" w:before="922" w:after="0"/>
        <w:ind w:left="0" w:right="4120" w:firstLine="0"/>
        <w:jc w:val="right"/>
      </w:pPr>
      <w:r>
        <w:rPr>
          <w:rFonts w:ascii="Times New Roman" w:hAnsi="Times New Roman" w:eastAsia="Times New Roman"/>
          <w:b w:val="0"/>
          <w:i w:val="0"/>
          <w:color w:val="000000"/>
          <w:sz w:val="18"/>
        </w:rPr>
        <w:t xml:space="preserve"> - 47 -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40" name="Picture 1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1" name="Picture 1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240" w:lineRule="exact" w:before="768" w:after="0"/>
        <w:ind w:left="1478" w:right="0" w:firstLine="0"/>
        <w:jc w:val="left"/>
      </w:pPr>
      <w:r>
        <w:rPr>
          <w:rFonts w:ascii="宋体" w:hAnsi="宋体" w:eastAsia="宋体"/>
          <w:b w:val="0"/>
          <w:i w:val="0"/>
          <w:color w:val="000000"/>
          <w:sz w:val="24"/>
        </w:rPr>
        <w:t>③</w:t>
      </w:r>
      <w:r>
        <w:rPr>
          <w:rFonts w:ascii="宋体" w:hAnsi="宋体" w:eastAsia="宋体"/>
          <w:b w:val="0"/>
          <w:i w:val="0"/>
          <w:color w:val="000000"/>
          <w:sz w:val="24"/>
        </w:rPr>
        <w:t>始发、接收基座焊接安装完成后进行超声波探伤，结果由监理进行审批。</w:t>
      </w:r>
    </w:p>
    <w:p>
      <w:pPr>
        <w:autoSpaceDN w:val="0"/>
        <w:tabs>
          <w:tab w:pos="1478" w:val="left"/>
        </w:tabs>
        <w:autoSpaceDE w:val="0"/>
        <w:widowControl/>
        <w:spacing w:line="386" w:lineRule="exact" w:before="36"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）盾构始发过程中扣头</w:t>
      </w:r>
      <w:r>
        <w:br/>
      </w:r>
      <w:r>
        <w:tab/>
      </w:r>
      <w:r>
        <w:rPr>
          <w:rFonts w:ascii="宋体" w:hAnsi="宋体" w:eastAsia="宋体"/>
          <w:b w:val="0"/>
          <w:i w:val="0"/>
          <w:color w:val="000000"/>
          <w:sz w:val="24"/>
        </w:rPr>
        <w:t>盾构始发过程中扣头的主要技术因素是盾构机掘进参数设置不合理与存在地层空</w:t>
      </w:r>
      <w:r>
        <w:rPr>
          <w:rFonts w:ascii="宋体" w:hAnsi="宋体" w:eastAsia="宋体"/>
          <w:b w:val="0"/>
          <w:i w:val="0"/>
          <w:color w:val="000000"/>
          <w:sz w:val="24"/>
        </w:rPr>
        <w:t>洞或软弱地层，针对风险因素的技术措施如下：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始发、接收前应对盾构机位置进行测量，并确保盾构位置测量验收合格，在掘</w:t>
      </w:r>
      <w:r>
        <w:rPr>
          <w:rFonts w:ascii="宋体" w:hAnsi="宋体" w:eastAsia="宋体"/>
          <w:b w:val="0"/>
          <w:i w:val="0"/>
          <w:color w:val="000000"/>
          <w:sz w:val="24"/>
        </w:rPr>
        <w:t>进过程中应将根据地层条件在调整盾构机姿态，保证盾构机在出加固区后不出现严重</w:t>
      </w:r>
      <w:r>
        <w:rPr>
          <w:rFonts w:ascii="宋体" w:hAnsi="宋体" w:eastAsia="宋体"/>
          <w:b w:val="0"/>
          <w:i w:val="0"/>
          <w:color w:val="000000"/>
          <w:sz w:val="24"/>
        </w:rPr>
        <w:t>扣头；</w:t>
      </w:r>
      <w:r>
        <w:br/>
      </w:r>
      <w:r>
        <w:tab/>
      </w:r>
      <w:r>
        <w:rPr>
          <w:rFonts w:ascii="宋体" w:hAnsi="宋体" w:eastAsia="宋体"/>
          <w:b w:val="0"/>
          <w:i w:val="0"/>
          <w:color w:val="000000"/>
          <w:sz w:val="24"/>
        </w:rPr>
        <w:t>② 为避免出现地层空洞或软弱地层，施工单位应在始发前应完成地质补堪，并仔</w:t>
      </w:r>
      <w:r>
        <w:rPr>
          <w:rFonts w:ascii="宋体" w:hAnsi="宋体" w:eastAsia="宋体"/>
          <w:b w:val="0"/>
          <w:i w:val="0"/>
          <w:color w:val="000000"/>
          <w:sz w:val="24"/>
        </w:rPr>
        <w:t>细对周边建（构）筑物、道路、地下管线等进行调查，编制调查报告和保护方案，经</w:t>
      </w:r>
      <w:r>
        <w:rPr>
          <w:rFonts w:ascii="宋体" w:hAnsi="宋体" w:eastAsia="宋体"/>
          <w:b w:val="0"/>
          <w:i w:val="0"/>
          <w:color w:val="000000"/>
          <w:sz w:val="24"/>
        </w:rPr>
        <w:t>监理审批通过并落实到位。</w:t>
      </w:r>
    </w:p>
    <w:p>
      <w:pPr>
        <w:autoSpaceDN w:val="0"/>
        <w:autoSpaceDE w:val="0"/>
        <w:widowControl/>
        <w:spacing w:line="240" w:lineRule="exact" w:before="266" w:after="0"/>
        <w:ind w:left="998" w:right="0" w:firstLine="0"/>
        <w:jc w:val="left"/>
      </w:pPr>
      <w:r>
        <w:rPr>
          <w:rFonts w:ascii="黑体" w:hAnsi="黑体" w:eastAsia="黑体"/>
          <w:b w:val="0"/>
          <w:i w:val="0"/>
          <w:color w:val="000000"/>
          <w:sz w:val="24"/>
        </w:rPr>
        <w:t xml:space="preserve">5.4.4 盾构掘进阶段风险 </w:t>
      </w:r>
    </w:p>
    <w:p>
      <w:pPr>
        <w:autoSpaceDN w:val="0"/>
        <w:tabs>
          <w:tab w:pos="1478" w:val="left"/>
        </w:tabs>
        <w:autoSpaceDE w:val="0"/>
        <w:widowControl/>
        <w:spacing w:line="384" w:lineRule="exact" w:before="12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）盾构姿态偏差超标</w:t>
      </w:r>
      <w:r>
        <w:br/>
      </w:r>
      <w:r>
        <w:tab/>
      </w:r>
      <w:r>
        <w:rPr>
          <w:rFonts w:ascii="宋体" w:hAnsi="宋体" w:eastAsia="宋体"/>
          <w:b w:val="0"/>
          <w:i w:val="0"/>
          <w:color w:val="000000"/>
          <w:sz w:val="24"/>
        </w:rPr>
        <w:t>盾构姿态偏差超标的主要技术因素是导向系统故障与管片上浮后视点变化，针对</w:t>
      </w:r>
      <w:r>
        <w:rPr>
          <w:rFonts w:ascii="宋体" w:hAnsi="宋体" w:eastAsia="宋体"/>
          <w:b w:val="0"/>
          <w:i w:val="0"/>
          <w:color w:val="000000"/>
          <w:sz w:val="24"/>
        </w:rPr>
        <w:t>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应按时对盾构机进行维修保养，确保盾构机设备及配套系统状态良好，应及时</w:t>
      </w:r>
      <w:r>
        <w:rPr>
          <w:rFonts w:ascii="宋体" w:hAnsi="宋体" w:eastAsia="宋体"/>
          <w:b w:val="0"/>
          <w:i w:val="0"/>
          <w:color w:val="000000"/>
          <w:sz w:val="24"/>
        </w:rPr>
        <w:t>复测管片姿态，并通过管片姿态复核盾构机导向系统偏差；</w:t>
      </w:r>
      <w:r>
        <w:br/>
      </w:r>
      <w:r>
        <w:tab/>
      </w:r>
      <w:r>
        <w:rPr>
          <w:rFonts w:ascii="宋体" w:hAnsi="宋体" w:eastAsia="宋体"/>
          <w:b w:val="0"/>
          <w:i w:val="0"/>
          <w:color w:val="000000"/>
          <w:sz w:val="24"/>
        </w:rPr>
        <w:t>② 施工单位应在盾构区间试掘进段中，摸索出管片上浮规律，在盾构机换站过程</w:t>
      </w:r>
      <w:r>
        <w:rPr>
          <w:rFonts w:ascii="宋体" w:hAnsi="宋体" w:eastAsia="宋体"/>
          <w:b w:val="0"/>
          <w:i w:val="0"/>
          <w:color w:val="000000"/>
          <w:sz w:val="24"/>
        </w:rPr>
        <w:t>中应注意管片上浮对测量的影响。此外，在直线段应尽量减少换站次数。</w:t>
      </w:r>
    </w:p>
    <w:p>
      <w:pPr>
        <w:autoSpaceDN w:val="0"/>
        <w:tabs>
          <w:tab w:pos="1478" w:val="left"/>
        </w:tabs>
        <w:autoSpaceDE w:val="0"/>
        <w:widowControl/>
        <w:spacing w:line="382" w:lineRule="exact" w:before="4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）管片破裂</w:t>
      </w:r>
      <w:r>
        <w:br/>
      </w:r>
      <w:r>
        <w:tab/>
      </w:r>
      <w:r>
        <w:rPr>
          <w:rFonts w:ascii="宋体" w:hAnsi="宋体" w:eastAsia="宋体"/>
          <w:b w:val="0"/>
          <w:i w:val="0"/>
          <w:color w:val="000000"/>
          <w:sz w:val="24"/>
        </w:rPr>
        <w:t>管片破裂的主要技术因素是拼装位置不佳与推力设置过大，针对风险因素的技术</w:t>
      </w:r>
      <w:r>
        <w:rPr>
          <w:rFonts w:ascii="宋体" w:hAnsi="宋体" w:eastAsia="宋体"/>
          <w:b w:val="0"/>
          <w:i w:val="0"/>
          <w:color w:val="000000"/>
          <w:sz w:val="24"/>
        </w:rPr>
        <w:t>措施如下：</w:t>
      </w:r>
      <w:r>
        <w:br/>
      </w:r>
      <w:r>
        <w:tab/>
      </w:r>
      <w:r>
        <w:rPr>
          <w:rFonts w:ascii="宋体" w:hAnsi="宋体" w:eastAsia="宋体"/>
          <w:b w:val="0"/>
          <w:i w:val="0"/>
          <w:color w:val="000000"/>
          <w:sz w:val="24"/>
        </w:rPr>
        <w:t>①</w:t>
      </w:r>
      <w:r>
        <w:rPr>
          <w:rFonts w:ascii="宋体" w:hAnsi="宋体" w:eastAsia="宋体"/>
          <w:b w:val="0"/>
          <w:i w:val="0"/>
          <w:color w:val="000000"/>
          <w:sz w:val="24"/>
        </w:rPr>
        <w:t>通过控制纠偏量，做到勤纠慢纠，为管片拼装留好空间；</w:t>
      </w:r>
      <w:r>
        <w:br/>
      </w:r>
      <w:r>
        <w:tab/>
      </w:r>
      <w:r>
        <w:rPr>
          <w:rFonts w:ascii="宋体" w:hAnsi="宋体" w:eastAsia="宋体"/>
          <w:b w:val="0"/>
          <w:i w:val="0"/>
          <w:color w:val="000000"/>
          <w:sz w:val="24"/>
        </w:rPr>
        <w:t>②</w:t>
      </w:r>
      <w:r>
        <w:rPr>
          <w:rFonts w:ascii="宋体" w:hAnsi="宋体" w:eastAsia="宋体"/>
          <w:b w:val="0"/>
          <w:i w:val="0"/>
          <w:color w:val="000000"/>
          <w:sz w:val="24"/>
        </w:rPr>
        <w:t>在推进工程中，一旦出现推力较大，速度较慢，应及时分析问题，避免盲目增</w:t>
      </w:r>
      <w:r>
        <w:rPr>
          <w:rFonts w:ascii="宋体" w:hAnsi="宋体" w:eastAsia="宋体"/>
          <w:b w:val="0"/>
          <w:i w:val="0"/>
          <w:color w:val="000000"/>
          <w:sz w:val="24"/>
        </w:rPr>
        <w:t>加推力造成管片破裂。</w:t>
      </w:r>
    </w:p>
    <w:p>
      <w:pPr>
        <w:autoSpaceDN w:val="0"/>
        <w:tabs>
          <w:tab w:pos="1478" w:val="left"/>
        </w:tabs>
        <w:autoSpaceDE w:val="0"/>
        <w:widowControl/>
        <w:spacing w:line="384" w:lineRule="exact" w:before="4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）刀盘结泥饼，刀盘、刀具异常磨损</w:t>
      </w:r>
      <w:r>
        <w:br/>
      </w:r>
      <w:r>
        <w:tab/>
      </w:r>
      <w:r>
        <w:rPr>
          <w:rFonts w:ascii="宋体" w:hAnsi="宋体" w:eastAsia="宋体"/>
          <w:b w:val="0"/>
          <w:i w:val="0"/>
          <w:color w:val="000000"/>
          <w:sz w:val="24"/>
        </w:rPr>
        <w:t>刀盘结泥饼，刀盘、刀具异常磨损的主要技术因素是改良材料质量较差佳与地质</w:t>
      </w:r>
      <w:r>
        <w:rPr>
          <w:rFonts w:ascii="宋体" w:hAnsi="宋体" w:eastAsia="宋体"/>
          <w:b w:val="0"/>
          <w:i w:val="0"/>
          <w:color w:val="000000"/>
          <w:sz w:val="24"/>
        </w:rPr>
        <w:t>情况突变，未及时调整改良方案，针对风险因素的技术措施如下：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根据</w:t>
      </w:r>
      <w:r>
        <w:rPr>
          <w:rFonts w:ascii="Times New Roman" w:hAnsi="Times New Roman" w:eastAsia="Times New Roman"/>
          <w:b w:val="0"/>
          <w:i w:val="0"/>
          <w:color w:val="000000"/>
          <w:sz w:val="24"/>
        </w:rPr>
        <w:t>S</w:t>
      </w:r>
      <w:r>
        <w:rPr>
          <w:rFonts w:ascii="宋体" w:hAnsi="宋体" w:eastAsia="宋体"/>
          <w:b w:val="0"/>
          <w:i w:val="0"/>
          <w:color w:val="000000"/>
          <w:sz w:val="24"/>
        </w:rPr>
        <w:t xml:space="preserve"> 市地貌，应选用质量优良的渣土改良材料质量，并根据渣土情况进行适</w:t>
      </w:r>
      <w:r>
        <w:rPr>
          <w:rFonts w:ascii="宋体" w:hAnsi="宋体" w:eastAsia="宋体"/>
          <w:b w:val="0"/>
          <w:i w:val="0"/>
          <w:color w:val="000000"/>
          <w:sz w:val="24"/>
        </w:rPr>
        <w:t>时调整；</w:t>
      </w:r>
      <w:r>
        <w:br/>
      </w:r>
      <w:r>
        <w:tab/>
      </w:r>
      <w:r>
        <w:rPr>
          <w:rFonts w:ascii="宋体" w:hAnsi="宋体" w:eastAsia="宋体"/>
          <w:b w:val="0"/>
          <w:i w:val="0"/>
          <w:color w:val="000000"/>
          <w:sz w:val="24"/>
        </w:rPr>
        <w:t>② 施工单位应根据渣土情况对地质情况进行判断，若出现与原有地质不同的情</w:t>
      </w:r>
      <w:r>
        <w:rPr>
          <w:rFonts w:ascii="宋体" w:hAnsi="宋体" w:eastAsia="宋体"/>
          <w:b w:val="0"/>
          <w:i w:val="0"/>
          <w:color w:val="000000"/>
          <w:sz w:val="24"/>
        </w:rPr>
        <w:t>况，应该及时调整方案。</w:t>
      </w:r>
    </w:p>
    <w:p>
      <w:pPr>
        <w:autoSpaceDN w:val="0"/>
        <w:autoSpaceDE w:val="0"/>
        <w:widowControl/>
        <w:spacing w:line="180" w:lineRule="exact" w:before="898" w:after="0"/>
        <w:ind w:left="0" w:right="4044" w:firstLine="0"/>
        <w:jc w:val="right"/>
      </w:pPr>
      <w:r>
        <w:rPr>
          <w:rFonts w:ascii="宋体" w:hAnsi="宋体" w:eastAsia="宋体"/>
          <w:b w:val="0"/>
          <w:i w:val="0"/>
          <w:color w:val="000000"/>
          <w:sz w:val="18"/>
        </w:rPr>
        <w:t xml:space="preserve">- 48 -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42" name="Picture 1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3" name="Picture 1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1478" w:val="left"/>
        </w:tabs>
        <w:autoSpaceDE w:val="0"/>
        <w:widowControl/>
        <w:spacing w:line="384" w:lineRule="exact" w:before="658"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）隧道涌水涌砂</w:t>
      </w:r>
      <w:r>
        <w:br/>
      </w:r>
      <w:r>
        <w:tab/>
      </w:r>
      <w:r>
        <w:rPr>
          <w:rFonts w:ascii="宋体" w:hAnsi="宋体" w:eastAsia="宋体"/>
          <w:b w:val="0"/>
          <w:i w:val="0"/>
          <w:color w:val="000000"/>
          <w:sz w:val="24"/>
        </w:rPr>
        <w:t>隧道涌水涌砂的主要技术因素是地下水位升高与管片不均匀上浮，未及时调整改</w:t>
      </w:r>
      <w:r>
        <w:rPr>
          <w:rFonts w:ascii="宋体" w:hAnsi="宋体" w:eastAsia="宋体"/>
          <w:b w:val="0"/>
          <w:i w:val="0"/>
          <w:color w:val="000000"/>
          <w:sz w:val="24"/>
        </w:rPr>
        <w:t>良方案，针对风险因素的技术措施如下：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在施工前应对地下水进行勘探，并将地下水的补给方式调查清楚，尤其是盾构</w:t>
      </w:r>
      <w:r>
        <w:rPr>
          <w:rFonts w:ascii="宋体" w:hAnsi="宋体" w:eastAsia="宋体"/>
          <w:b w:val="0"/>
          <w:i w:val="0"/>
          <w:color w:val="000000"/>
          <w:sz w:val="24"/>
        </w:rPr>
        <w:t>上方存在大直径的给水管线和排水管线，时刻注意地下水变化情况；</w:t>
      </w:r>
      <w:r>
        <w:br/>
      </w:r>
      <w:r>
        <w:tab/>
      </w:r>
      <w:r>
        <w:rPr>
          <w:rFonts w:ascii="宋体" w:hAnsi="宋体" w:eastAsia="宋体"/>
          <w:b w:val="0"/>
          <w:i w:val="0"/>
          <w:color w:val="000000"/>
          <w:sz w:val="24"/>
        </w:rPr>
        <w:t>②</w:t>
      </w:r>
      <w:r>
        <w:rPr>
          <w:rFonts w:ascii="宋体" w:hAnsi="宋体" w:eastAsia="宋体"/>
          <w:b w:val="0"/>
          <w:i w:val="0"/>
          <w:color w:val="000000"/>
          <w:sz w:val="24"/>
        </w:rPr>
        <w:t>施工单位应在试掘进段对管片上浮情况进行统计，正式掘进过程中应注意注浆</w:t>
      </w:r>
      <w:r>
        <w:rPr>
          <w:rFonts w:ascii="宋体" w:hAnsi="宋体" w:eastAsia="宋体"/>
          <w:b w:val="0"/>
          <w:i w:val="0"/>
          <w:color w:val="000000"/>
          <w:sz w:val="24"/>
        </w:rPr>
        <w:t>压力与浆液凝结时间，避免出现管片不均匀上浮的情况。</w:t>
      </w:r>
    </w:p>
    <w:p>
      <w:pPr>
        <w:autoSpaceDN w:val="0"/>
        <w:tabs>
          <w:tab w:pos="1478" w:val="left"/>
        </w:tabs>
        <w:autoSpaceDE w:val="0"/>
        <w:widowControl/>
        <w:spacing w:line="384" w:lineRule="exact" w:before="40" w:after="0"/>
        <w:ind w:left="998" w:right="0" w:firstLine="0"/>
        <w:jc w:val="left"/>
      </w:pPr>
      <w:r>
        <w:tab/>
      </w: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）电瓶车、台车脱轨</w:t>
      </w:r>
      <w:r>
        <w:br/>
      </w:r>
      <w:r>
        <w:tab/>
      </w:r>
      <w:r>
        <w:rPr>
          <w:rFonts w:ascii="宋体" w:hAnsi="宋体" w:eastAsia="宋体"/>
          <w:b w:val="0"/>
          <w:i w:val="0"/>
          <w:color w:val="000000"/>
          <w:sz w:val="24"/>
        </w:rPr>
        <w:t>隧电瓶车、台车脱轨的主要技术因素是轨道质量不合格与轨道拼装不规范，未及</w:t>
      </w:r>
      <w:r>
        <w:rPr>
          <w:rFonts w:ascii="宋体" w:hAnsi="宋体" w:eastAsia="宋体"/>
          <w:b w:val="0"/>
          <w:i w:val="0"/>
          <w:color w:val="000000"/>
          <w:sz w:val="24"/>
        </w:rPr>
        <w:t>时调整改良方案，针对风险因素的技术措施如下：</w:t>
      </w:r>
      <w:r>
        <w:br/>
      </w:r>
      <w:r>
        <w:tab/>
      </w:r>
      <w:r>
        <w:rPr>
          <w:rFonts w:ascii="宋体" w:hAnsi="宋体" w:eastAsia="宋体"/>
          <w:b w:val="0"/>
          <w:i w:val="0"/>
          <w:color w:val="000000"/>
          <w:sz w:val="24"/>
        </w:rPr>
        <w:t>①</w:t>
      </w:r>
      <w:r>
        <w:rPr>
          <w:rFonts w:ascii="宋体" w:hAnsi="宋体" w:eastAsia="宋体"/>
          <w:b w:val="0"/>
          <w:i w:val="0"/>
          <w:color w:val="000000"/>
          <w:sz w:val="24"/>
        </w:rPr>
        <w:t>为避免轨道质量不合格，应在隧道铺设前对轨道进行验收，严禁使用破损、弯</w:t>
      </w:r>
      <w:r>
        <w:rPr>
          <w:rFonts w:ascii="宋体" w:hAnsi="宋体" w:eastAsia="宋体"/>
          <w:b w:val="0"/>
          <w:i w:val="0"/>
          <w:color w:val="000000"/>
          <w:sz w:val="24"/>
        </w:rPr>
        <w:t>曲变形严重的轨道；</w:t>
      </w:r>
      <w:r>
        <w:br/>
      </w:r>
      <w:r>
        <w:tab/>
      </w:r>
      <w:r>
        <w:rPr>
          <w:rFonts w:ascii="宋体" w:hAnsi="宋体" w:eastAsia="宋体"/>
          <w:b w:val="0"/>
          <w:i w:val="0"/>
          <w:color w:val="000000"/>
          <w:sz w:val="24"/>
        </w:rPr>
        <w:t>②</w:t>
      </w:r>
      <w:r>
        <w:rPr>
          <w:rFonts w:ascii="宋体" w:hAnsi="宋体" w:eastAsia="宋体"/>
          <w:b w:val="0"/>
          <w:i w:val="0"/>
          <w:color w:val="000000"/>
          <w:sz w:val="24"/>
        </w:rPr>
        <w:t>在拼装过程中，应能正确使用轨距杆，保证轨距准确无误。另外应将轨道与管</w:t>
      </w:r>
      <w:r>
        <w:rPr>
          <w:rFonts w:ascii="宋体" w:hAnsi="宋体" w:eastAsia="宋体"/>
          <w:b w:val="0"/>
          <w:i w:val="0"/>
          <w:color w:val="000000"/>
          <w:sz w:val="24"/>
        </w:rPr>
        <w:t>片牢固固定。</w:t>
      </w:r>
    </w:p>
    <w:p>
      <w:pPr>
        <w:autoSpaceDN w:val="0"/>
        <w:autoSpaceDE w:val="0"/>
        <w:widowControl/>
        <w:spacing w:line="240" w:lineRule="exact" w:before="7690" w:after="0"/>
        <w:ind w:left="0" w:right="4120" w:firstLine="0"/>
        <w:jc w:val="right"/>
      </w:pPr>
      <w:r>
        <w:rPr>
          <w:rFonts w:ascii="Times New Roman" w:hAnsi="Times New Roman" w:eastAsia="Times New Roman"/>
          <w:b w:val="0"/>
          <w:i w:val="0"/>
          <w:color w:val="000000"/>
          <w:sz w:val="18"/>
        </w:rPr>
        <w:t xml:space="preserve"> - 49 -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44" name="Picture 1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5" name="Picture 1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00" w:lineRule="exact" w:before="774" w:after="0"/>
        <w:ind w:left="0" w:right="3986" w:firstLine="0"/>
        <w:jc w:val="right"/>
      </w:pPr>
      <w:r>
        <w:rPr>
          <w:rFonts w:ascii="黑体" w:hAnsi="黑体" w:eastAsia="黑体"/>
          <w:b w:val="0"/>
          <w:i w:val="0"/>
          <w:color w:val="000000"/>
          <w:sz w:val="30"/>
        </w:rPr>
        <w:t>结</w:t>
      </w:r>
      <w:r>
        <w:rPr>
          <w:rFonts w:ascii="黑体" w:hAnsi="黑体" w:eastAsia="黑体"/>
          <w:b w:val="0"/>
          <w:i w:val="0"/>
          <w:color w:val="000000"/>
          <w:sz w:val="30"/>
        </w:rPr>
        <w:t>论</w:t>
      </w:r>
    </w:p>
    <w:p>
      <w:pPr>
        <w:autoSpaceDN w:val="0"/>
        <w:tabs>
          <w:tab w:pos="1478" w:val="left"/>
        </w:tabs>
        <w:autoSpaceDE w:val="0"/>
        <w:widowControl/>
        <w:spacing w:line="386" w:lineRule="exact" w:before="404" w:after="0"/>
        <w:ind w:left="998" w:right="144" w:firstLine="0"/>
        <w:jc w:val="left"/>
      </w:pPr>
      <w:r>
        <w:tab/>
      </w:r>
      <w:r>
        <w:rPr>
          <w:rFonts w:ascii="宋体" w:hAnsi="宋体" w:eastAsia="宋体"/>
          <w:b w:val="0"/>
          <w:i w:val="0"/>
          <w:color w:val="000000"/>
          <w:sz w:val="24"/>
        </w:rPr>
        <w:t>本文以</w:t>
      </w:r>
      <w:r>
        <w:rPr>
          <w:rFonts w:ascii="Times New Roman" w:hAnsi="Times New Roman" w:eastAsia="Times New Roman"/>
          <w:b w:val="0"/>
          <w:i w:val="0"/>
          <w:color w:val="000000"/>
          <w:sz w:val="24"/>
        </w:rPr>
        <w:t>S</w:t>
      </w:r>
      <w:r>
        <w:rPr>
          <w:rFonts w:ascii="宋体" w:hAnsi="宋体" w:eastAsia="宋体"/>
          <w:b w:val="0"/>
          <w:i w:val="0"/>
          <w:color w:val="000000"/>
          <w:sz w:val="24"/>
        </w:rPr>
        <w:t xml:space="preserve"> 市地铁工程盾构法隧道施工风险管理为研究对象，在统计多年盾构法隧</w:t>
      </w:r>
      <w:r>
        <w:rPr>
          <w:rFonts w:ascii="宋体" w:hAnsi="宋体" w:eastAsia="宋体"/>
          <w:b w:val="0"/>
          <w:i w:val="0"/>
          <w:color w:val="000000"/>
          <w:sz w:val="24"/>
        </w:rPr>
        <w:t>道施工事故的基础上，结合实际工作经验以及盾构机掘进相关理论知识，依据工程项</w:t>
      </w:r>
      <w:r>
        <w:rPr>
          <w:rFonts w:ascii="宋体" w:hAnsi="宋体" w:eastAsia="宋体"/>
          <w:b w:val="0"/>
          <w:i w:val="0"/>
          <w:color w:val="000000"/>
          <w:sz w:val="24"/>
        </w:rPr>
        <w:t>目风险管理的基本流程，综合运用</w:t>
      </w:r>
      <w:r>
        <w:rPr>
          <w:rFonts w:ascii="Times New Roman" w:hAnsi="Times New Roman" w:eastAsia="Times New Roman"/>
          <w:b w:val="0"/>
          <w:i w:val="0"/>
          <w:color w:val="000000"/>
          <w:sz w:val="24"/>
        </w:rPr>
        <w:t xml:space="preserve"> WBS-RBS</w:t>
      </w:r>
      <w:r>
        <w:rPr>
          <w:rFonts w:ascii="宋体" w:hAnsi="宋体" w:eastAsia="宋体"/>
          <w:b w:val="0"/>
          <w:i w:val="0"/>
          <w:color w:val="000000"/>
          <w:sz w:val="24"/>
        </w:rPr>
        <w:t>，按照盾构施工关键工序对盾构法隧道</w:t>
      </w:r>
      <w:r>
        <w:rPr>
          <w:rFonts w:ascii="宋体" w:hAnsi="宋体" w:eastAsia="宋体"/>
          <w:b w:val="0"/>
          <w:i w:val="0"/>
          <w:color w:val="000000"/>
          <w:sz w:val="24"/>
        </w:rPr>
        <w:t>施工风险进行了风险识别，使用层次分析法和模糊综合评价法进行风险评价，并个根</w:t>
      </w:r>
      <w:r>
        <w:rPr>
          <w:rFonts w:ascii="宋体" w:hAnsi="宋体" w:eastAsia="宋体"/>
          <w:b w:val="0"/>
          <w:i w:val="0"/>
          <w:color w:val="000000"/>
          <w:sz w:val="24"/>
        </w:rPr>
        <w:t>据风险评价结果对风险管控措施等方面进行研究，得到以下主要结论：</w:t>
      </w:r>
      <w:r>
        <w:br/>
      </w:r>
      <w:r>
        <w:tab/>
      </w:r>
      <w:r>
        <w:rPr>
          <w:rFonts w:ascii="宋体" w:hAnsi="宋体" w:eastAsia="宋体"/>
          <w:b w:val="0"/>
          <w:i w:val="0"/>
          <w:color w:val="000000"/>
          <w:sz w:val="24"/>
        </w:rPr>
        <w:t>地铁盾构法隧道施工安全风险识别</w:t>
      </w:r>
      <w:r>
        <w:br/>
      </w:r>
      <w:r>
        <w:tab/>
      </w:r>
      <w:r>
        <w:rPr>
          <w:rFonts w:ascii="宋体" w:hAnsi="宋体" w:eastAsia="宋体"/>
          <w:b w:val="0"/>
          <w:i w:val="0"/>
          <w:color w:val="000000"/>
          <w:sz w:val="24"/>
        </w:rPr>
        <w:t>以盾构法隧道施工准备、盾构始发与到达、盾构机吊装调试、盾构掘进、盾构机</w:t>
      </w:r>
      <w:r>
        <w:rPr>
          <w:rFonts w:ascii="宋体" w:hAnsi="宋体" w:eastAsia="宋体"/>
          <w:b w:val="0"/>
          <w:i w:val="0"/>
          <w:color w:val="000000"/>
          <w:sz w:val="24"/>
        </w:rPr>
        <w:t>吊出等多个施工关键工序，从人机料法环五个方面对风险来源入手，运用</w:t>
      </w:r>
      <w:r>
        <w:rPr>
          <w:rFonts w:ascii="Times New Roman" w:hAnsi="Times New Roman" w:eastAsia="Times New Roman"/>
          <w:b w:val="0"/>
          <w:i w:val="0"/>
          <w:color w:val="000000"/>
          <w:sz w:val="24"/>
        </w:rPr>
        <w:t xml:space="preserve"> WBS-RBS </w:t>
      </w:r>
      <w:r>
        <w:rPr>
          <w:rFonts w:ascii="宋体" w:hAnsi="宋体" w:eastAsia="宋体"/>
          <w:b w:val="0"/>
          <w:i w:val="0"/>
          <w:color w:val="000000"/>
          <w:sz w:val="24"/>
        </w:rPr>
        <w:t>方法对风险事件及其风险因素进行了识别，形成了风险清单。通过层次分析法进行指</w:t>
      </w:r>
      <w:r>
        <w:rPr>
          <w:rFonts w:ascii="宋体" w:hAnsi="宋体" w:eastAsia="宋体"/>
          <w:b w:val="0"/>
          <w:i w:val="0"/>
          <w:color w:val="000000"/>
          <w:sz w:val="24"/>
        </w:rPr>
        <w:t>标权重的确定，并借助模糊综合评价法综合考虑风险发生可能性和风险损失程度，对</w:t>
      </w:r>
      <w:r>
        <w:rPr>
          <w:rFonts w:ascii="宋体" w:hAnsi="宋体" w:eastAsia="宋体"/>
          <w:b w:val="0"/>
          <w:i w:val="0"/>
          <w:color w:val="000000"/>
          <w:sz w:val="24"/>
        </w:rPr>
        <w:t>风险事件的风险水平进行评价，总后得出每项风险事件的风险等级。</w:t>
      </w:r>
    </w:p>
    <w:p>
      <w:pPr>
        <w:autoSpaceDN w:val="0"/>
        <w:tabs>
          <w:tab w:pos="1478" w:val="left"/>
        </w:tabs>
        <w:autoSpaceDE w:val="0"/>
        <w:widowControl/>
        <w:spacing w:line="388" w:lineRule="exact" w:before="0" w:after="0"/>
        <w:ind w:left="998" w:right="0" w:firstLine="0"/>
        <w:jc w:val="left"/>
      </w:pPr>
      <w:r>
        <w:tab/>
      </w:r>
      <w:r>
        <w:rPr>
          <w:rFonts w:ascii="宋体" w:hAnsi="宋体" w:eastAsia="宋体"/>
          <w:b w:val="0"/>
          <w:i w:val="0"/>
          <w:color w:val="000000"/>
          <w:sz w:val="24"/>
        </w:rPr>
        <w:t>提出地铁盾构法隧道风险管控措施</w:t>
      </w:r>
      <w:r>
        <w:br/>
      </w:r>
      <w:r>
        <w:tab/>
      </w:r>
      <w:r>
        <w:rPr>
          <w:rFonts w:ascii="宋体" w:hAnsi="宋体" w:eastAsia="宋体"/>
          <w:b w:val="0"/>
          <w:i w:val="0"/>
          <w:color w:val="000000"/>
          <w:sz w:val="24"/>
        </w:rPr>
        <w:t>本文根据风险等级，提出了管理、组织、经济和技术</w:t>
      </w:r>
      <w:r>
        <w:rPr>
          <w:rFonts w:ascii="Times New Roman" w:hAnsi="Times New Roman" w:eastAsia="Times New Roman"/>
          <w:b w:val="0"/>
          <w:i w:val="0"/>
          <w:color w:val="000000"/>
          <w:sz w:val="24"/>
        </w:rPr>
        <w:t xml:space="preserve"> 4 </w:t>
      </w:r>
      <w:r>
        <w:rPr>
          <w:rFonts w:ascii="宋体" w:hAnsi="宋体" w:eastAsia="宋体"/>
          <w:b w:val="0"/>
          <w:i w:val="0"/>
          <w:color w:val="000000"/>
          <w:sz w:val="24"/>
        </w:rPr>
        <w:t>个方面的风险管控措施。</w:t>
      </w:r>
      <w:r>
        <w:rPr>
          <w:rFonts w:ascii="宋体" w:hAnsi="宋体" w:eastAsia="宋体"/>
          <w:b w:val="0"/>
          <w:i w:val="0"/>
          <w:color w:val="000000"/>
          <w:sz w:val="24"/>
        </w:rPr>
        <w:t>在管理措施方面，主要提出了四个方面的管理措施包括学习相关法律及规范、制定完</w:t>
      </w:r>
      <w:r>
        <w:rPr>
          <w:rFonts w:ascii="宋体" w:hAnsi="宋体" w:eastAsia="宋体"/>
          <w:b w:val="0"/>
          <w:i w:val="0"/>
          <w:color w:val="000000"/>
          <w:sz w:val="24"/>
        </w:rPr>
        <w:t>善各项安全生产规章制度、加强现场安全教育宣传工作、建立安全生产检查制度；在</w:t>
      </w:r>
      <w:r>
        <w:rPr>
          <w:rFonts w:ascii="宋体" w:hAnsi="宋体" w:eastAsia="宋体"/>
          <w:b w:val="0"/>
          <w:i w:val="0"/>
          <w:color w:val="000000"/>
          <w:sz w:val="24"/>
        </w:rPr>
        <w:t>组织措施方面，主要提出了两方面的措施，包括建立安全生产管理组织机构，落实盾</w:t>
      </w:r>
      <w:r>
        <w:rPr>
          <w:rFonts w:ascii="宋体" w:hAnsi="宋体" w:eastAsia="宋体"/>
          <w:b w:val="0"/>
          <w:i w:val="0"/>
          <w:color w:val="000000"/>
          <w:sz w:val="24"/>
        </w:rPr>
        <w:t>构施工项目部人员安全生产职责；在经济措施方面，主要采取两方面措施，包括增加</w:t>
      </w:r>
      <w:r>
        <w:rPr>
          <w:rFonts w:ascii="宋体" w:hAnsi="宋体" w:eastAsia="宋体"/>
          <w:b w:val="0"/>
          <w:i w:val="0"/>
          <w:color w:val="000000"/>
          <w:sz w:val="24"/>
        </w:rPr>
        <w:t>安措费和参与工程保险；在技术措施方面，主要依据风险事件的风险等级，对关键工</w:t>
      </w:r>
      <w:r>
        <w:rPr>
          <w:rFonts w:ascii="宋体" w:hAnsi="宋体" w:eastAsia="宋体"/>
          <w:b w:val="0"/>
          <w:i w:val="0"/>
          <w:color w:val="000000"/>
          <w:sz w:val="24"/>
        </w:rPr>
        <w:t>序中的风险事件因素进行管理，确保风险得到有效降低。</w:t>
      </w:r>
    </w:p>
    <w:p>
      <w:pPr>
        <w:autoSpaceDN w:val="0"/>
        <w:tabs>
          <w:tab w:pos="1478" w:val="left"/>
        </w:tabs>
        <w:autoSpaceDE w:val="0"/>
        <w:widowControl/>
        <w:spacing w:line="384" w:lineRule="exact" w:before="42" w:after="0"/>
        <w:ind w:left="998" w:right="144" w:firstLine="0"/>
        <w:jc w:val="left"/>
      </w:pPr>
      <w:r>
        <w:tab/>
      </w:r>
      <w:r>
        <w:rPr>
          <w:rFonts w:ascii="宋体" w:hAnsi="宋体" w:eastAsia="宋体"/>
          <w:b w:val="0"/>
          <w:i w:val="0"/>
          <w:color w:val="000000"/>
          <w:sz w:val="24"/>
        </w:rPr>
        <w:t>由于水平和时间有限，本文对</w:t>
      </w:r>
      <w:r>
        <w:rPr>
          <w:rFonts w:ascii="Times New Roman" w:hAnsi="Times New Roman" w:eastAsia="Times New Roman"/>
          <w:b w:val="0"/>
          <w:i w:val="0"/>
          <w:color w:val="000000"/>
          <w:sz w:val="24"/>
        </w:rPr>
        <w:t>S</w:t>
      </w:r>
      <w:r>
        <w:rPr>
          <w:rFonts w:ascii="宋体" w:hAnsi="宋体" w:eastAsia="宋体"/>
          <w:b w:val="0"/>
          <w:i w:val="0"/>
          <w:color w:val="000000"/>
          <w:sz w:val="24"/>
        </w:rPr>
        <w:t xml:space="preserve"> 市地铁隧道盾构法施工风险管理仅做出了一些探</w:t>
      </w:r>
      <w:r>
        <w:rPr>
          <w:rFonts w:ascii="宋体" w:hAnsi="宋体" w:eastAsia="宋体"/>
          <w:b w:val="0"/>
          <w:i w:val="0"/>
          <w:color w:val="000000"/>
          <w:sz w:val="24"/>
        </w:rPr>
        <w:t>讨和研究，给出了盾构施工风险识别、估计、评价、应对的方法，但是文章尚存在以</w:t>
      </w:r>
      <w:r>
        <w:rPr>
          <w:rFonts w:ascii="宋体" w:hAnsi="宋体" w:eastAsia="宋体"/>
          <w:b w:val="0"/>
          <w:i w:val="0"/>
          <w:color w:val="000000"/>
          <w:sz w:val="24"/>
        </w:rPr>
        <w:t>下问题有待完善：</w:t>
      </w:r>
      <w:r>
        <w:br/>
      </w:r>
      <w:r>
        <w:tab/>
      </w:r>
      <w:r>
        <w:rPr>
          <w:rFonts w:ascii="宋体" w:hAnsi="宋体" w:eastAsia="宋体"/>
          <w:b w:val="0"/>
          <w:i w:val="0"/>
          <w:color w:val="000000"/>
          <w:sz w:val="24"/>
        </w:rPr>
        <w:t>由于本市盾构施工里程相对较少，风险识别较大依赖其他城市的安全事故案例分</w:t>
      </w:r>
      <w:r>
        <w:rPr>
          <w:rFonts w:ascii="宋体" w:hAnsi="宋体" w:eastAsia="宋体"/>
          <w:b w:val="0"/>
          <w:i w:val="0"/>
          <w:color w:val="000000"/>
          <w:sz w:val="24"/>
        </w:rPr>
        <w:t>析，其准确性有待进一步提高，今后可以通过实践验证风险识别的准确性；</w:t>
      </w:r>
      <w:r>
        <w:br/>
      </w:r>
      <w:r>
        <w:tab/>
      </w:r>
      <w:r>
        <w:rPr>
          <w:rFonts w:ascii="宋体" w:hAnsi="宋体" w:eastAsia="宋体"/>
          <w:b w:val="0"/>
          <w:i w:val="0"/>
          <w:color w:val="000000"/>
          <w:sz w:val="24"/>
        </w:rPr>
        <w:t>本文在进行风险评估与评价的过程中，主要是对专家意见进行分析，由于专家数</w:t>
      </w:r>
      <w:r>
        <w:rPr>
          <w:rFonts w:ascii="宋体" w:hAnsi="宋体" w:eastAsia="宋体"/>
          <w:b w:val="0"/>
          <w:i w:val="0"/>
          <w:color w:val="000000"/>
          <w:sz w:val="24"/>
        </w:rPr>
        <w:t>量及级别有限，评价指标存在一定主观影响，在今后可以通过加大专家库人数，并收</w:t>
      </w:r>
      <w:r>
        <w:rPr>
          <w:rFonts w:ascii="宋体" w:hAnsi="宋体" w:eastAsia="宋体"/>
          <w:b w:val="0"/>
          <w:i w:val="0"/>
          <w:color w:val="000000"/>
          <w:sz w:val="24"/>
        </w:rPr>
        <w:t>集安全事故情况，进一步使风险估计与评价贴近客观真实；</w:t>
      </w:r>
      <w:r>
        <w:br/>
      </w:r>
      <w:r>
        <w:tab/>
      </w:r>
      <w:r>
        <w:rPr>
          <w:rFonts w:ascii="宋体" w:hAnsi="宋体" w:eastAsia="宋体"/>
          <w:b w:val="0"/>
          <w:i w:val="0"/>
          <w:color w:val="000000"/>
          <w:sz w:val="24"/>
        </w:rPr>
        <w:t>本文的分析处理方案为理论性方案，有待在工程实践中进一步证实。</w:t>
      </w:r>
    </w:p>
    <w:p>
      <w:pPr>
        <w:autoSpaceDN w:val="0"/>
        <w:autoSpaceDE w:val="0"/>
        <w:widowControl/>
        <w:spacing w:line="180" w:lineRule="exact" w:before="1442" w:after="0"/>
        <w:ind w:left="0" w:right="4044" w:firstLine="0"/>
        <w:jc w:val="right"/>
      </w:pPr>
      <w:r>
        <w:rPr>
          <w:rFonts w:ascii="宋体" w:hAnsi="宋体" w:eastAsia="宋体"/>
          <w:b w:val="0"/>
          <w:i w:val="0"/>
          <w:color w:val="000000"/>
          <w:sz w:val="18"/>
        </w:rPr>
        <w:t xml:space="preserve">- 50 -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46" name="Picture 1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7" name="Picture 1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78" w:firstLine="0"/>
        <w:jc w:val="right"/>
      </w:pPr>
      <w:r>
        <w:rPr>
          <w:rFonts w:ascii="宋体" w:hAnsi="宋体" w:eastAsia="宋体"/>
          <w:b w:val="0"/>
          <w:i w:val="0"/>
          <w:color w:val="000000"/>
          <w:sz w:val="21"/>
        </w:rPr>
        <w:t>大连理工大学专业学位硕士学位论文</w:t>
      </w:r>
    </w:p>
    <w:p>
      <w:pPr>
        <w:autoSpaceDN w:val="0"/>
        <w:autoSpaceDE w:val="0"/>
        <w:widowControl/>
        <w:spacing w:line="300" w:lineRule="exact" w:before="774" w:after="0"/>
        <w:ind w:left="0" w:right="3836" w:firstLine="0"/>
        <w:jc w:val="right"/>
      </w:pPr>
      <w:r>
        <w:rPr>
          <w:rFonts w:ascii="黑体" w:hAnsi="黑体" w:eastAsia="黑体"/>
          <w:b w:val="0"/>
          <w:i w:val="0"/>
          <w:color w:val="000000"/>
          <w:sz w:val="30"/>
        </w:rPr>
        <w:t>参</w:t>
      </w:r>
      <w:r>
        <w:rPr>
          <w:rFonts w:ascii="黑体" w:hAnsi="黑体" w:eastAsia="黑体"/>
          <w:b w:val="0"/>
          <w:i w:val="0"/>
          <w:color w:val="000000"/>
          <w:sz w:val="30"/>
        </w:rPr>
        <w:t>考</w:t>
      </w:r>
      <w:r>
        <w:rPr>
          <w:rFonts w:ascii="黑体" w:hAnsi="黑体" w:eastAsia="黑体"/>
          <w:b w:val="0"/>
          <w:i w:val="0"/>
          <w:color w:val="000000"/>
          <w:sz w:val="30"/>
        </w:rPr>
        <w:t>文</w:t>
      </w:r>
      <w:r>
        <w:rPr>
          <w:rFonts w:ascii="黑体" w:hAnsi="黑体" w:eastAsia="黑体"/>
          <w:b w:val="0"/>
          <w:i w:val="0"/>
          <w:color w:val="000000"/>
          <w:sz w:val="30"/>
        </w:rPr>
        <w:t>献</w:t>
      </w:r>
    </w:p>
    <w:p>
      <w:pPr>
        <w:autoSpaceDN w:val="0"/>
        <w:tabs>
          <w:tab w:pos="1846" w:val="left"/>
        </w:tabs>
        <w:autoSpaceDE w:val="0"/>
        <w:widowControl/>
        <w:spacing w:line="340" w:lineRule="exact" w:before="382" w:after="0"/>
        <w:ind w:left="1416" w:right="0" w:firstLine="0"/>
        <w:jc w:val="left"/>
      </w:pPr>
      <w:r>
        <w:rPr>
          <w:rFonts w:ascii="宋体" w:hAnsi="宋体" w:eastAsia="宋体"/>
          <w:b w:val="0"/>
          <w:i w:val="0"/>
          <w:color w:val="000000"/>
          <w:sz w:val="21"/>
        </w:rPr>
        <w:t xml:space="preserve">[1] Einstein H. H, Vick S.G, et al. Geological Model for Tunnel Cost Mode[C]. Proc </w:t>
      </w:r>
      <w:r>
        <w:tab/>
      </w:r>
      <w:r>
        <w:rPr>
          <w:rFonts w:ascii="宋体" w:hAnsi="宋体" w:eastAsia="宋体"/>
          <w:b w:val="0"/>
          <w:i w:val="0"/>
          <w:color w:val="000000"/>
          <w:sz w:val="21"/>
        </w:rPr>
        <w:t xml:space="preserve">Rapid Excavation and Tunneling Conf. 2nd,1974,45:1701-1720 </w:t>
      </w:r>
      <w:r>
        <w:br/>
      </w:r>
      <w:r>
        <w:rPr>
          <w:rFonts w:ascii="宋体" w:hAnsi="宋体" w:eastAsia="宋体"/>
          <w:b w:val="0"/>
          <w:i w:val="0"/>
          <w:color w:val="000000"/>
          <w:sz w:val="21"/>
        </w:rPr>
        <w:t xml:space="preserve">[2] Einstein H. H, et al.  Risk and Risk Analysis in Rock Engineering[J]. Tunneling </w:t>
      </w:r>
      <w:r>
        <w:tab/>
      </w:r>
      <w:r>
        <w:rPr>
          <w:rFonts w:ascii="宋体" w:hAnsi="宋体" w:eastAsia="宋体"/>
          <w:b w:val="0"/>
          <w:i w:val="0"/>
          <w:color w:val="000000"/>
          <w:sz w:val="21"/>
        </w:rPr>
        <w:t xml:space="preserve">and Underground Space Technology,1996,11(2):141-155 </w:t>
      </w:r>
      <w:r>
        <w:br/>
      </w:r>
      <w:r>
        <w:rPr>
          <w:rFonts w:ascii="宋体" w:hAnsi="宋体" w:eastAsia="宋体"/>
          <w:b w:val="0"/>
          <w:i w:val="0"/>
          <w:color w:val="000000"/>
          <w:sz w:val="21"/>
        </w:rPr>
        <w:t xml:space="preserve">[3] Einstein H. H, Xu S, Grasssso P,Mahtab M. A,et al. Decision Aids in Tunneling[J]. </w:t>
      </w:r>
    </w:p>
    <w:p>
      <w:pPr>
        <w:autoSpaceDN w:val="0"/>
        <w:tabs>
          <w:tab w:pos="1846" w:val="left"/>
        </w:tabs>
        <w:autoSpaceDE w:val="0"/>
        <w:widowControl/>
        <w:spacing w:line="340" w:lineRule="exact" w:before="2" w:after="0"/>
        <w:ind w:left="1416" w:right="0" w:firstLine="0"/>
        <w:jc w:val="left"/>
      </w:pPr>
      <w:r>
        <w:tab/>
      </w:r>
      <w:r>
        <w:rPr>
          <w:rFonts w:ascii="宋体" w:hAnsi="宋体" w:eastAsia="宋体"/>
          <w:b w:val="0"/>
          <w:i w:val="0"/>
          <w:color w:val="000000"/>
          <w:sz w:val="21"/>
        </w:rPr>
        <w:t xml:space="preserve">World Tunneling April.1998:157-159 </w:t>
      </w:r>
      <w:r>
        <w:br/>
      </w:r>
      <w:r>
        <w:rPr>
          <w:rFonts w:ascii="宋体" w:hAnsi="宋体" w:eastAsia="宋体"/>
          <w:b w:val="0"/>
          <w:i w:val="0"/>
          <w:color w:val="000000"/>
          <w:sz w:val="21"/>
        </w:rPr>
        <w:t xml:space="preserve">[4] Reilly J.J, et al. Management Process for Complex Underground and Tunneling </w:t>
      </w:r>
      <w:r>
        <w:tab/>
      </w:r>
      <w:r>
        <w:rPr>
          <w:rFonts w:ascii="宋体" w:hAnsi="宋体" w:eastAsia="宋体"/>
          <w:b w:val="0"/>
          <w:i w:val="0"/>
          <w:color w:val="000000"/>
          <w:sz w:val="21"/>
        </w:rPr>
        <w:t xml:space="preserve">Projects[J]. Tunneling and underground Space Technology,2000,11(2):31-44 </w:t>
      </w:r>
      <w:r>
        <w:rPr>
          <w:rFonts w:ascii="宋体" w:hAnsi="宋体" w:eastAsia="宋体"/>
          <w:b w:val="0"/>
          <w:i w:val="0"/>
          <w:color w:val="000000"/>
          <w:sz w:val="21"/>
        </w:rPr>
        <w:t xml:space="preserve">[5] Sturk R,Olsson L and Johansson J. Risk and Decision Analysis for Large </w:t>
      </w:r>
      <w:r>
        <w:tab/>
      </w:r>
      <w:r>
        <w:rPr>
          <w:rFonts w:ascii="宋体" w:hAnsi="宋体" w:eastAsia="宋体"/>
          <w:b w:val="0"/>
          <w:i w:val="0"/>
          <w:color w:val="000000"/>
          <w:sz w:val="21"/>
        </w:rPr>
        <w:t xml:space="preserve">Underground Projects,As Applied to the Stockholm Ring Road Tunneling[J]. </w:t>
      </w:r>
    </w:p>
    <w:p>
      <w:pPr>
        <w:autoSpaceDN w:val="0"/>
        <w:tabs>
          <w:tab w:pos="1846" w:val="left"/>
        </w:tabs>
        <w:autoSpaceDE w:val="0"/>
        <w:widowControl/>
        <w:spacing w:line="340" w:lineRule="exact" w:before="2" w:after="0"/>
        <w:ind w:left="1416" w:right="0" w:firstLine="0"/>
        <w:jc w:val="left"/>
      </w:pPr>
      <w:r>
        <w:tab/>
      </w:r>
      <w:r>
        <w:rPr>
          <w:rFonts w:ascii="宋体" w:hAnsi="宋体" w:eastAsia="宋体"/>
          <w:b w:val="0"/>
          <w:i w:val="0"/>
          <w:color w:val="000000"/>
          <w:sz w:val="21"/>
        </w:rPr>
        <w:t xml:space="preserve">Tunneling and Underground Space Technology,1996,11(2):157-164 </w:t>
      </w:r>
      <w:r>
        <w:br/>
      </w:r>
      <w:r>
        <w:rPr>
          <w:rFonts w:ascii="宋体" w:hAnsi="宋体" w:eastAsia="宋体"/>
          <w:b w:val="0"/>
          <w:i w:val="0"/>
          <w:color w:val="000000"/>
          <w:sz w:val="21"/>
        </w:rPr>
        <w:t xml:space="preserve">[6] Borland J B, Standing J R, Jarding F M. Building response to tunneling: </w:t>
      </w:r>
      <w:r>
        <w:tab/>
      </w:r>
      <w:r>
        <w:rPr>
          <w:rFonts w:ascii="宋体" w:hAnsi="宋体" w:eastAsia="宋体"/>
          <w:b w:val="0"/>
          <w:i w:val="0"/>
          <w:color w:val="000000"/>
          <w:sz w:val="21"/>
        </w:rPr>
        <w:t xml:space="preserve">casestudies fromofthe jubilee line extension[M]. London. Thomaspublishing, 2001. </w:t>
      </w:r>
      <w:r>
        <w:rPr>
          <w:rFonts w:ascii="宋体" w:hAnsi="宋体" w:eastAsia="宋体"/>
          <w:b w:val="0"/>
          <w:i w:val="0"/>
          <w:color w:val="000000"/>
          <w:sz w:val="21"/>
        </w:rPr>
        <w:t xml:space="preserve">[7] McFest-Smith L, et al.  Risk ssessment for Tunneling in Adverse Geological </w:t>
      </w:r>
      <w:r>
        <w:tab/>
      </w:r>
      <w:r>
        <w:rPr>
          <w:rFonts w:ascii="宋体" w:hAnsi="宋体" w:eastAsia="宋体"/>
          <w:b w:val="0"/>
          <w:i w:val="0"/>
          <w:color w:val="000000"/>
          <w:sz w:val="21"/>
        </w:rPr>
        <w:t xml:space="preserve">Conditions[C]. Proceedings of the International Conference on Tunnels and </w:t>
      </w:r>
      <w:r>
        <w:tab/>
      </w:r>
      <w:r>
        <w:rPr>
          <w:rFonts w:ascii="宋体" w:hAnsi="宋体" w:eastAsia="宋体"/>
          <w:b w:val="0"/>
          <w:i w:val="0"/>
          <w:color w:val="000000"/>
          <w:sz w:val="21"/>
        </w:rPr>
        <w:t xml:space="preserve">Underground Structures,Singapore,2000,3:625-632 </w:t>
      </w:r>
      <w:r>
        <w:br/>
      </w:r>
      <w:r>
        <w:rPr>
          <w:rFonts w:ascii="宋体" w:hAnsi="宋体" w:eastAsia="宋体"/>
          <w:b w:val="0"/>
          <w:i w:val="0"/>
          <w:color w:val="000000"/>
          <w:sz w:val="21"/>
        </w:rPr>
        <w:t xml:space="preserve">[8] Msnel A J, Van Hasselt D R S. Risk management in the Amsterdam North/South Metro </w:t>
      </w:r>
      <w:r>
        <w:tab/>
      </w:r>
      <w:r>
        <w:rPr>
          <w:rFonts w:ascii="宋体" w:hAnsi="宋体" w:eastAsia="宋体"/>
          <w:b w:val="0"/>
          <w:i w:val="0"/>
          <w:color w:val="000000"/>
          <w:sz w:val="21"/>
        </w:rPr>
        <w:t xml:space="preserve">line:A matter of process-communication instead ofcalculation[C]. Proceedings of </w:t>
      </w:r>
      <w:r>
        <w:tab/>
      </w:r>
      <w:r>
        <w:rPr>
          <w:rFonts w:ascii="宋体" w:hAnsi="宋体" w:eastAsia="宋体"/>
          <w:b w:val="0"/>
          <w:i w:val="0"/>
          <w:color w:val="000000"/>
          <w:sz w:val="21"/>
        </w:rPr>
        <w:t xml:space="preserve">the world tunnel congress,1999,179-186.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 xml:space="preserve">[9] Woude S V, maidl Uand Honker J J. Risk management for the Betuweroute shield </w:t>
      </w:r>
      <w:r>
        <w:tab/>
      </w:r>
      <w:r>
        <w:rPr>
          <w:rFonts w:ascii="宋体" w:hAnsi="宋体" w:eastAsia="宋体"/>
          <w:b w:val="0"/>
          <w:i w:val="0"/>
          <w:color w:val="000000"/>
          <w:sz w:val="21"/>
        </w:rPr>
        <w:t xml:space="preserve">driven tunnels[J]. Reclaiming the Underground Space,2003,1043-1049.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[10]佐藤久,田中胜雄,先明其译.日本隧道工程的发展和灾害情况的统计[J].隧道及地下工</w:t>
      </w:r>
      <w:r>
        <w:tab/>
      </w:r>
      <w:r>
        <w:rPr>
          <w:rFonts w:ascii="宋体" w:hAnsi="宋体" w:eastAsia="宋体"/>
          <w:b w:val="0"/>
          <w:i w:val="0"/>
          <w:color w:val="000000"/>
          <w:sz w:val="21"/>
        </w:rPr>
        <w:t xml:space="preserve">程,1998(4):1-9. </w:t>
      </w:r>
    </w:p>
    <w:p>
      <w:pPr>
        <w:autoSpaceDN w:val="0"/>
        <w:autoSpaceDE w:val="0"/>
        <w:widowControl/>
        <w:spacing w:line="342" w:lineRule="exact" w:before="2" w:after="0"/>
        <w:ind w:left="1846" w:right="158" w:hanging="430"/>
        <w:jc w:val="both"/>
      </w:pPr>
      <w:r>
        <w:rPr>
          <w:rFonts w:ascii="宋体" w:hAnsi="宋体" w:eastAsia="宋体"/>
          <w:b w:val="0"/>
          <w:i w:val="0"/>
          <w:color w:val="000000"/>
          <w:sz w:val="21"/>
        </w:rPr>
        <w:t xml:space="preserve">[11]Tonon,F.,Mammino,A.,Bernardini,A.Multiobjectiveoptimizationunderuncertaintyint </w:t>
      </w:r>
      <w:r>
        <w:rPr>
          <w:rFonts w:ascii="宋体" w:hAnsi="宋体" w:eastAsia="宋体"/>
          <w:b w:val="0"/>
          <w:i w:val="0"/>
          <w:color w:val="000000"/>
          <w:sz w:val="21"/>
        </w:rPr>
        <w:t xml:space="preserve">unneling:applicationtothedesignoftunnelsupportPreinforcementwithcasehistories[ </w:t>
      </w:r>
      <w:r>
        <w:rPr>
          <w:rFonts w:ascii="宋体" w:hAnsi="宋体" w:eastAsia="宋体"/>
          <w:b w:val="0"/>
          <w:i w:val="0"/>
          <w:color w:val="000000"/>
          <w:sz w:val="21"/>
        </w:rPr>
        <w:t xml:space="preserve">J].TunnelingandUndergroundSpaceTechnology,2002,17:33-54. </w:t>
      </w:r>
    </w:p>
    <w:p>
      <w:pPr>
        <w:autoSpaceDN w:val="0"/>
        <w:tabs>
          <w:tab w:pos="1846" w:val="left"/>
        </w:tabs>
        <w:autoSpaceDE w:val="0"/>
        <w:widowControl/>
        <w:spacing w:line="338" w:lineRule="exact" w:before="0" w:after="0"/>
        <w:ind w:left="1416" w:right="0" w:firstLine="0"/>
        <w:jc w:val="left"/>
      </w:pPr>
      <w:r>
        <w:rPr>
          <w:rFonts w:ascii="宋体" w:hAnsi="宋体" w:eastAsia="宋体"/>
          <w:b w:val="0"/>
          <w:i w:val="0"/>
          <w:color w:val="000000"/>
          <w:sz w:val="21"/>
        </w:rPr>
        <w:t>[12]周红波,何锡兴,蒋建军,蔡来炳.地铁盾构法隧道工程建设风险识别与应对[J].地下空间与</w:t>
      </w:r>
      <w:r>
        <w:tab/>
      </w:r>
      <w:r>
        <w:rPr>
          <w:rFonts w:ascii="宋体" w:hAnsi="宋体" w:eastAsia="宋体"/>
          <w:b w:val="0"/>
          <w:i w:val="0"/>
          <w:color w:val="000000"/>
          <w:sz w:val="21"/>
        </w:rPr>
        <w:t xml:space="preserve">工程学报,2006,2(3):475-479. </w:t>
      </w:r>
    </w:p>
    <w:p>
      <w:pPr>
        <w:autoSpaceDN w:val="0"/>
        <w:tabs>
          <w:tab w:pos="1846" w:val="left"/>
        </w:tabs>
        <w:autoSpaceDE w:val="0"/>
        <w:widowControl/>
        <w:spacing w:line="340" w:lineRule="exact" w:before="2" w:after="0"/>
        <w:ind w:left="1416" w:right="0" w:firstLine="0"/>
        <w:jc w:val="left"/>
      </w:pPr>
      <w:r>
        <w:rPr>
          <w:rFonts w:ascii="宋体" w:hAnsi="宋体" w:eastAsia="宋体"/>
          <w:b w:val="0"/>
          <w:i w:val="0"/>
          <w:color w:val="000000"/>
          <w:sz w:val="21"/>
        </w:rPr>
        <w:t>[13]龚志群.地铁盾构区间隧道施工安全风险分析及评价[D].天津:天津大学建筑工程学</w:t>
      </w:r>
      <w:r>
        <w:tab/>
      </w:r>
      <w:r>
        <w:rPr>
          <w:rFonts w:ascii="宋体" w:hAnsi="宋体" w:eastAsia="宋体"/>
          <w:b w:val="0"/>
          <w:i w:val="0"/>
          <w:color w:val="000000"/>
          <w:sz w:val="21"/>
        </w:rPr>
        <w:t xml:space="preserve">院,2006 </w:t>
      </w:r>
      <w:r>
        <w:br/>
      </w:r>
      <w:r>
        <w:rPr>
          <w:rFonts w:ascii="宋体" w:hAnsi="宋体" w:eastAsia="宋体"/>
          <w:b w:val="0"/>
          <w:i w:val="0"/>
          <w:color w:val="000000"/>
          <w:sz w:val="21"/>
        </w:rPr>
        <w:t xml:space="preserve">[14]刘仁辉,于渤,金真.基于区间估计的地铁施工安全风险评价指标筛选[J].预测,2012,31 </w:t>
      </w:r>
      <w:r>
        <w:tab/>
      </w:r>
      <w:r>
        <w:rPr>
          <w:rFonts w:ascii="宋体" w:hAnsi="宋体" w:eastAsia="宋体"/>
          <w:b w:val="0"/>
          <w:i w:val="0"/>
          <w:color w:val="000000"/>
          <w:sz w:val="21"/>
        </w:rPr>
        <w:t xml:space="preserve">(2):62-66.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[15]袁勇,王胜辉,彭定超.盾构隧道全寿命防水风险模糊评价[J]自然灾害学报,2005(02):81-</w:t>
      </w:r>
      <w:r>
        <w:tab/>
      </w:r>
      <w:r>
        <w:rPr>
          <w:rFonts w:ascii="宋体" w:hAnsi="宋体" w:eastAsia="宋体"/>
          <w:b w:val="0"/>
          <w:i w:val="0"/>
          <w:color w:val="000000"/>
          <w:sz w:val="21"/>
        </w:rPr>
        <w:t xml:space="preserve">88. </w:t>
      </w:r>
    </w:p>
    <w:p>
      <w:pPr>
        <w:autoSpaceDN w:val="0"/>
        <w:autoSpaceDE w:val="0"/>
        <w:widowControl/>
        <w:spacing w:line="240" w:lineRule="exact" w:before="726" w:after="0"/>
        <w:ind w:left="0" w:right="4198" w:firstLine="0"/>
        <w:jc w:val="right"/>
      </w:pPr>
      <w:r>
        <w:rPr>
          <w:rFonts w:ascii="Times New Roman" w:hAnsi="Times New Roman" w:eastAsia="Times New Roman"/>
          <w:b w:val="0"/>
          <w:i w:val="0"/>
          <w:color w:val="000000"/>
          <w:sz w:val="18"/>
        </w:rPr>
        <w:t xml:space="preserve"> - 51 -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48" name="Picture 1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9" name="Picture 1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29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1846" w:val="left"/>
        </w:tabs>
        <w:autoSpaceDE w:val="0"/>
        <w:widowControl/>
        <w:spacing w:line="340" w:lineRule="exact" w:before="632" w:after="0"/>
        <w:ind w:left="1416" w:right="0" w:firstLine="0"/>
        <w:jc w:val="left"/>
      </w:pPr>
      <w:r>
        <w:rPr>
          <w:rFonts w:ascii="宋体" w:hAnsi="宋体" w:eastAsia="宋体"/>
          <w:b w:val="0"/>
          <w:i w:val="0"/>
          <w:color w:val="000000"/>
          <w:sz w:val="21"/>
        </w:rPr>
        <w:t>[16]吴贤国,张立茂,余宏亮,等.基于知识集成的地铁施工安全风险识别专家系统研究[J].施工</w:t>
      </w:r>
      <w:r>
        <w:tab/>
      </w:r>
      <w:r>
        <w:rPr>
          <w:rFonts w:ascii="宋体" w:hAnsi="宋体" w:eastAsia="宋体"/>
          <w:b w:val="0"/>
          <w:i w:val="0"/>
          <w:color w:val="000000"/>
          <w:sz w:val="21"/>
        </w:rPr>
        <w:t xml:space="preserve">技术,2012(13):104-108. </w:t>
      </w:r>
    </w:p>
    <w:p>
      <w:pPr>
        <w:autoSpaceDN w:val="0"/>
        <w:tabs>
          <w:tab w:pos="1846" w:val="left"/>
        </w:tabs>
        <w:autoSpaceDE w:val="0"/>
        <w:widowControl/>
        <w:spacing w:line="340" w:lineRule="exact" w:before="2" w:after="0"/>
        <w:ind w:left="1416" w:right="0" w:firstLine="0"/>
        <w:jc w:val="left"/>
      </w:pPr>
      <w:r>
        <w:rPr>
          <w:rFonts w:ascii="宋体" w:hAnsi="宋体" w:eastAsia="宋体"/>
          <w:b w:val="0"/>
          <w:i w:val="0"/>
          <w:color w:val="000000"/>
          <w:sz w:val="21"/>
        </w:rPr>
        <w:t>[17] 黄宏伟. 隧道及地下工程建设中的风险管理研究进展[J]. 地下空间与工程学</w:t>
      </w:r>
      <w:r>
        <w:tab/>
      </w:r>
      <w:r>
        <w:rPr>
          <w:rFonts w:ascii="宋体" w:hAnsi="宋体" w:eastAsia="宋体"/>
          <w:b w:val="0"/>
          <w:i w:val="0"/>
          <w:color w:val="000000"/>
          <w:sz w:val="21"/>
        </w:rPr>
        <w:t xml:space="preserve">报,2006(01):13-20. </w:t>
      </w:r>
    </w:p>
    <w:p>
      <w:pPr>
        <w:autoSpaceDN w:val="0"/>
        <w:tabs>
          <w:tab w:pos="1846" w:val="left"/>
        </w:tabs>
        <w:autoSpaceDE w:val="0"/>
        <w:widowControl/>
        <w:spacing w:line="338" w:lineRule="exact" w:before="4" w:after="0"/>
        <w:ind w:left="1416" w:right="0" w:firstLine="0"/>
        <w:jc w:val="left"/>
      </w:pPr>
      <w:r>
        <w:rPr>
          <w:rFonts w:ascii="宋体" w:hAnsi="宋体" w:eastAsia="宋体"/>
          <w:b w:val="0"/>
          <w:i w:val="0"/>
          <w:color w:val="000000"/>
          <w:sz w:val="21"/>
        </w:rPr>
        <w:t>[18] 姚浩, 周红波, 等. 软土地区土压盾构隧道掘进施工风险模糊评估[J]. 岩土力</w:t>
      </w:r>
      <w:r>
        <w:tab/>
      </w:r>
      <w:r>
        <w:rPr>
          <w:rFonts w:ascii="宋体" w:hAnsi="宋体" w:eastAsia="宋体"/>
          <w:b w:val="0"/>
          <w:i w:val="0"/>
          <w:color w:val="000000"/>
          <w:sz w:val="21"/>
        </w:rPr>
        <w:t xml:space="preserve">学,2007,28(8):1753-1756.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[19]胡志平,冯紫良,刘学山,等.盾构隧道管片衬砌结构稳定性风险分析[J].同济大学学</w:t>
      </w:r>
      <w:r>
        <w:tab/>
      </w:r>
      <w:r>
        <w:rPr>
          <w:rFonts w:ascii="宋体" w:hAnsi="宋体" w:eastAsia="宋体"/>
          <w:b w:val="0"/>
          <w:i w:val="0"/>
          <w:color w:val="000000"/>
          <w:sz w:val="21"/>
        </w:rPr>
        <w:t xml:space="preserve">报,2005,32(5):596-600.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[20]姚浩,周红波,蔡来炳等.软土地区土压盾构隧道掘进施工风险模糊评估[J].岩土力</w:t>
      </w:r>
      <w:r>
        <w:tab/>
      </w:r>
      <w:r>
        <w:rPr>
          <w:rFonts w:ascii="宋体" w:hAnsi="宋体" w:eastAsia="宋体"/>
          <w:b w:val="0"/>
          <w:i w:val="0"/>
          <w:color w:val="000000"/>
          <w:sz w:val="21"/>
        </w:rPr>
        <w:t xml:space="preserve">学,2007,28(8):1753-1756.作者3 个以上要用等 </w:t>
      </w:r>
      <w:r>
        <w:br/>
      </w:r>
      <w:r>
        <w:rPr>
          <w:rFonts w:ascii="宋体" w:hAnsi="宋体" w:eastAsia="宋体"/>
          <w:b w:val="0"/>
          <w:i w:val="0"/>
          <w:color w:val="000000"/>
          <w:sz w:val="21"/>
        </w:rPr>
        <w:t xml:space="preserve">[21]竺维彬,鞠世健.地铁盾构施工风险源及典型事故的研究[M].广州.暨南大学出版社.2009. </w:t>
      </w:r>
      <w:r>
        <w:rPr>
          <w:rFonts w:ascii="宋体" w:hAnsi="宋体" w:eastAsia="宋体"/>
          <w:b w:val="0"/>
          <w:i w:val="0"/>
          <w:color w:val="000000"/>
          <w:sz w:val="21"/>
        </w:rPr>
        <w:t>[22] 李小浩, 宋永发.CIM 模型在地铁施工安全风险评估中的应用[J]. 工程管理学</w:t>
      </w:r>
      <w:r>
        <w:tab/>
      </w:r>
      <w:r>
        <w:rPr>
          <w:rFonts w:ascii="宋体" w:hAnsi="宋体" w:eastAsia="宋体"/>
          <w:b w:val="0"/>
          <w:i w:val="0"/>
          <w:color w:val="000000"/>
          <w:sz w:val="21"/>
        </w:rPr>
        <w:t xml:space="preserve">报,2010,24(5):34-38. </w:t>
      </w:r>
    </w:p>
    <w:p>
      <w:pPr>
        <w:autoSpaceDN w:val="0"/>
        <w:tabs>
          <w:tab w:pos="1846" w:val="left"/>
        </w:tabs>
        <w:autoSpaceDE w:val="0"/>
        <w:widowControl/>
        <w:spacing w:line="342" w:lineRule="exact" w:before="0" w:after="0"/>
        <w:ind w:left="1416" w:right="0" w:firstLine="0"/>
        <w:jc w:val="left"/>
      </w:pPr>
      <w:r>
        <w:rPr>
          <w:rFonts w:ascii="宋体" w:hAnsi="宋体" w:eastAsia="宋体"/>
          <w:b w:val="0"/>
          <w:i w:val="0"/>
          <w:color w:val="000000"/>
          <w:sz w:val="21"/>
        </w:rPr>
        <w:t>[23]钟威,陈建平,孙金山.武汉地铁2 号线矿山法施工区间隧道风险分析及其控制[J].安全与</w:t>
      </w:r>
      <w:r>
        <w:tab/>
      </w:r>
      <w:r>
        <w:rPr>
          <w:rFonts w:ascii="宋体" w:hAnsi="宋体" w:eastAsia="宋体"/>
          <w:b w:val="0"/>
          <w:i w:val="0"/>
          <w:color w:val="000000"/>
          <w:sz w:val="21"/>
        </w:rPr>
        <w:t xml:space="preserve">环境工程,2012,19(1):103-107,111.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[24]张姗磊.北京地铁土压平衡盾构法施工对既有建筑物影响分析[D].北京:中国地质大</w:t>
      </w:r>
      <w:r>
        <w:tab/>
      </w:r>
      <w:r>
        <w:rPr>
          <w:rFonts w:ascii="宋体" w:hAnsi="宋体" w:eastAsia="宋体"/>
          <w:b w:val="0"/>
          <w:i w:val="0"/>
          <w:color w:val="000000"/>
          <w:sz w:val="21"/>
        </w:rPr>
        <w:t xml:space="preserve">学,2010. </w:t>
      </w:r>
    </w:p>
    <w:p>
      <w:pPr>
        <w:autoSpaceDN w:val="0"/>
        <w:autoSpaceDE w:val="0"/>
        <w:widowControl/>
        <w:spacing w:line="212" w:lineRule="exact" w:before="130" w:after="0"/>
        <w:ind w:left="1416" w:right="0" w:firstLine="0"/>
        <w:jc w:val="left"/>
      </w:pPr>
      <w:r>
        <w:rPr>
          <w:rFonts w:ascii="宋体" w:hAnsi="宋体" w:eastAsia="宋体"/>
          <w:b w:val="0"/>
          <w:i w:val="0"/>
          <w:color w:val="000000"/>
          <w:sz w:val="21"/>
        </w:rPr>
        <w:t xml:space="preserve">[25]王梦恕.厦门海底隧道设计、施工、运营安全风险分析[J].施工技术,2005:1-4. </w:t>
      </w:r>
    </w:p>
    <w:p>
      <w:pPr>
        <w:autoSpaceDN w:val="0"/>
        <w:tabs>
          <w:tab w:pos="1846" w:val="left"/>
        </w:tabs>
        <w:autoSpaceDE w:val="0"/>
        <w:widowControl/>
        <w:spacing w:line="340" w:lineRule="exact" w:before="0" w:after="0"/>
        <w:ind w:left="1416" w:right="0" w:firstLine="0"/>
        <w:jc w:val="left"/>
      </w:pPr>
      <w:r>
        <w:rPr>
          <w:rFonts w:ascii="宋体" w:hAnsi="宋体" w:eastAsia="宋体"/>
          <w:b w:val="0"/>
          <w:i w:val="0"/>
          <w:color w:val="000000"/>
          <w:sz w:val="21"/>
        </w:rPr>
        <w:t>[26] 张维, 邓勇. 南京地铁十号线越江隧道主要风险及措施研究[J]. 现代隧道技</w:t>
      </w:r>
      <w:r>
        <w:tab/>
      </w:r>
      <w:r>
        <w:rPr>
          <w:rFonts w:ascii="宋体" w:hAnsi="宋体" w:eastAsia="宋体"/>
          <w:b w:val="0"/>
          <w:i w:val="0"/>
          <w:color w:val="000000"/>
          <w:sz w:val="21"/>
        </w:rPr>
        <w:t xml:space="preserve">术,2012,6,49(3):154-160. </w:t>
      </w:r>
    </w:p>
    <w:p>
      <w:pPr>
        <w:autoSpaceDN w:val="0"/>
        <w:autoSpaceDE w:val="0"/>
        <w:widowControl/>
        <w:spacing w:line="212" w:lineRule="exact" w:before="130" w:after="0"/>
        <w:ind w:left="1416" w:right="0" w:firstLine="0"/>
        <w:jc w:val="left"/>
      </w:pPr>
      <w:r>
        <w:rPr>
          <w:rFonts w:ascii="宋体" w:hAnsi="宋体" w:eastAsia="宋体"/>
          <w:b w:val="0"/>
          <w:i w:val="0"/>
          <w:color w:val="000000"/>
          <w:sz w:val="21"/>
        </w:rPr>
        <w:t xml:space="preserve">[27]许景昭.北京地铁盾构施工安全管理与风险防范[J].施工技术,2010(2):76-69. </w:t>
      </w:r>
    </w:p>
    <w:p>
      <w:pPr>
        <w:autoSpaceDN w:val="0"/>
        <w:autoSpaceDE w:val="0"/>
        <w:widowControl/>
        <w:spacing w:line="210" w:lineRule="exact" w:before="130" w:after="0"/>
        <w:ind w:left="1416" w:right="0" w:firstLine="0"/>
        <w:jc w:val="left"/>
      </w:pPr>
      <w:r>
        <w:rPr>
          <w:rFonts w:ascii="宋体" w:hAnsi="宋体" w:eastAsia="宋体"/>
          <w:b w:val="0"/>
          <w:i w:val="0"/>
          <w:color w:val="000000"/>
          <w:sz w:val="21"/>
        </w:rPr>
        <w:t xml:space="preserve">[28]易觉.盾构施工风险防范及个例分析[J].中国高新技术企业,2012(14):135-137. </w:t>
      </w:r>
    </w:p>
    <w:p>
      <w:pPr>
        <w:autoSpaceDN w:val="0"/>
        <w:autoSpaceDE w:val="0"/>
        <w:widowControl/>
        <w:spacing w:line="212" w:lineRule="exact" w:before="130" w:after="0"/>
        <w:ind w:left="1416" w:right="0" w:firstLine="0"/>
        <w:jc w:val="left"/>
      </w:pPr>
      <w:r>
        <w:rPr>
          <w:rFonts w:ascii="宋体" w:hAnsi="宋体" w:eastAsia="宋体"/>
          <w:b w:val="0"/>
          <w:i w:val="0"/>
          <w:color w:val="000000"/>
          <w:sz w:val="21"/>
        </w:rPr>
        <w:t xml:space="preserve">[29]柳梦,张梦,卜晓月等.PPP 项目投资成功与失败案例分析[J].科技资讯,2018. </w:t>
      </w:r>
    </w:p>
    <w:p>
      <w:pPr>
        <w:autoSpaceDN w:val="0"/>
        <w:autoSpaceDE w:val="0"/>
        <w:widowControl/>
        <w:spacing w:line="210" w:lineRule="exact" w:before="130" w:after="0"/>
        <w:ind w:left="1416" w:right="0" w:firstLine="0"/>
        <w:jc w:val="left"/>
      </w:pPr>
      <w:r>
        <w:rPr>
          <w:rFonts w:ascii="宋体" w:hAnsi="宋体" w:eastAsia="宋体"/>
          <w:b w:val="0"/>
          <w:i w:val="0"/>
          <w:color w:val="000000"/>
          <w:sz w:val="21"/>
        </w:rPr>
        <w:t xml:space="preserve">[30]韩思强.四川美丰“20 工程”项目中的风险管理研究[D]西南交通大学,2006. </w:t>
      </w:r>
    </w:p>
    <w:p>
      <w:pPr>
        <w:autoSpaceDN w:val="0"/>
        <w:autoSpaceDE w:val="0"/>
        <w:widowControl/>
        <w:spacing w:line="212" w:lineRule="exact" w:before="130" w:after="0"/>
        <w:ind w:left="1416" w:right="0" w:firstLine="0"/>
        <w:jc w:val="left"/>
      </w:pPr>
      <w:r>
        <w:rPr>
          <w:rFonts w:ascii="宋体" w:hAnsi="宋体" w:eastAsia="宋体"/>
          <w:b w:val="0"/>
          <w:i w:val="0"/>
          <w:color w:val="000000"/>
          <w:sz w:val="21"/>
        </w:rPr>
        <w:t xml:space="preserve">[31]王志虎.杭州富达宝威合资配套项目进度计划与控制研究[D].东北大学,2015. </w:t>
      </w:r>
    </w:p>
    <w:p>
      <w:pPr>
        <w:autoSpaceDN w:val="0"/>
        <w:autoSpaceDE w:val="0"/>
        <w:widowControl/>
        <w:spacing w:line="212" w:lineRule="exact" w:before="126" w:after="0"/>
        <w:ind w:left="1416" w:right="0" w:firstLine="0"/>
        <w:jc w:val="left"/>
      </w:pPr>
      <w:r>
        <w:rPr>
          <w:rFonts w:ascii="宋体" w:hAnsi="宋体" w:eastAsia="宋体"/>
          <w:b w:val="0"/>
          <w:i w:val="0"/>
          <w:color w:val="000000"/>
          <w:sz w:val="21"/>
        </w:rPr>
        <w:t xml:space="preserve">[32]赵亚辉.郑州铁路局棚户区改造项目风险管理研究[D].郑州大学,2014. </w:t>
      </w:r>
    </w:p>
    <w:p>
      <w:pPr>
        <w:autoSpaceDN w:val="0"/>
        <w:tabs>
          <w:tab w:pos="1846" w:val="left"/>
        </w:tabs>
        <w:autoSpaceDE w:val="0"/>
        <w:widowControl/>
        <w:spacing w:line="342" w:lineRule="exact" w:before="0" w:after="0"/>
        <w:ind w:left="1416" w:right="0" w:firstLine="0"/>
        <w:jc w:val="left"/>
      </w:pPr>
      <w:r>
        <w:rPr>
          <w:rFonts w:ascii="宋体" w:hAnsi="宋体" w:eastAsia="宋体"/>
          <w:b w:val="0"/>
          <w:i w:val="0"/>
          <w:color w:val="000000"/>
          <w:sz w:val="21"/>
        </w:rPr>
        <w:t>[33]中华人民共和国住房和城乡建设部.GB50652-2011.城市轨道交通地下工程建设风险管理规</w:t>
      </w:r>
      <w:r>
        <w:tab/>
      </w:r>
      <w:r>
        <w:rPr>
          <w:rFonts w:ascii="宋体" w:hAnsi="宋体" w:eastAsia="宋体"/>
          <w:b w:val="0"/>
          <w:i w:val="0"/>
          <w:color w:val="000000"/>
          <w:sz w:val="21"/>
        </w:rPr>
        <w:t xml:space="preserve">范[S].北京:中国建筑工业出版社,2011. </w:t>
      </w:r>
    </w:p>
    <w:p>
      <w:pPr>
        <w:autoSpaceDN w:val="0"/>
        <w:autoSpaceDE w:val="0"/>
        <w:widowControl/>
        <w:spacing w:line="212" w:lineRule="exact" w:before="128" w:after="0"/>
        <w:ind w:left="1416" w:right="0" w:firstLine="0"/>
        <w:jc w:val="left"/>
      </w:pPr>
      <w:r>
        <w:rPr>
          <w:rFonts w:ascii="宋体" w:hAnsi="宋体" w:eastAsia="宋体"/>
          <w:b w:val="0"/>
          <w:i w:val="0"/>
          <w:color w:val="000000"/>
          <w:sz w:val="21"/>
        </w:rPr>
        <w:t xml:space="preserve">[34]许树柏.实用决策方法:层次分析法原理[M].天津大学出版社,1988. </w:t>
      </w:r>
    </w:p>
    <w:p>
      <w:pPr>
        <w:autoSpaceDN w:val="0"/>
        <w:autoSpaceDE w:val="0"/>
        <w:widowControl/>
        <w:spacing w:line="180" w:lineRule="exact" w:before="3272" w:after="0"/>
        <w:ind w:left="0" w:right="4044" w:firstLine="0"/>
        <w:jc w:val="right"/>
      </w:pPr>
      <w:r>
        <w:rPr>
          <w:rFonts w:ascii="宋体" w:hAnsi="宋体" w:eastAsia="宋体"/>
          <w:b w:val="0"/>
          <w:i w:val="0"/>
          <w:color w:val="000000"/>
          <w:sz w:val="18"/>
        </w:rPr>
        <w:t xml:space="preserve">- 52 -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50" name="Picture 15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1" name="Picture 1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52" w:lineRule="exact" w:before="746" w:after="0"/>
        <w:ind w:left="0" w:right="3404" w:firstLine="0"/>
        <w:jc w:val="right"/>
      </w:pPr>
      <w:r>
        <w:rPr>
          <w:rFonts w:ascii="黑体" w:hAnsi="黑体" w:eastAsia="黑体"/>
          <w:b w:val="0"/>
          <w:i w:val="0"/>
          <w:color w:val="000000"/>
          <w:sz w:val="30"/>
        </w:rPr>
        <w:t>附录</w:t>
      </w:r>
      <w:r>
        <w:rPr>
          <w:rFonts w:ascii="Cambria" w:hAnsi="Cambria" w:eastAsia="Cambria"/>
          <w:b w:val="0"/>
          <w:i w:val="0"/>
          <w:color w:val="000000"/>
          <w:sz w:val="30"/>
        </w:rPr>
        <w:t xml:space="preserve">A  </w:t>
      </w:r>
      <w:r>
        <w:rPr>
          <w:rFonts w:ascii="黑体" w:hAnsi="黑体" w:eastAsia="黑体"/>
          <w:b w:val="0"/>
          <w:i w:val="0"/>
          <w:color w:val="000000"/>
          <w:sz w:val="30"/>
        </w:rPr>
        <w:t>调查表一</w:t>
      </w:r>
    </w:p>
    <w:p>
      <w:pPr>
        <w:autoSpaceDN w:val="0"/>
        <w:tabs>
          <w:tab w:pos="1478" w:val="left"/>
        </w:tabs>
        <w:autoSpaceDE w:val="0"/>
        <w:widowControl/>
        <w:spacing w:line="392" w:lineRule="exact" w:before="340" w:after="152"/>
        <w:ind w:left="998" w:right="144" w:firstLine="0"/>
        <w:jc w:val="left"/>
      </w:pPr>
      <w:r>
        <w:tab/>
      </w:r>
      <w:r>
        <w:rPr>
          <w:rFonts w:ascii="宋体" w:hAnsi="宋体" w:eastAsia="宋体"/>
          <w:b w:val="0"/>
          <w:i w:val="0"/>
          <w:color w:val="000000"/>
          <w:sz w:val="24"/>
        </w:rPr>
        <w:t>本表主要是对盾构法隧道施工风险评价中风险事件中各因素的权重进行调查，表</w:t>
      </w:r>
      <w:r>
        <w:rPr>
          <w:rFonts w:ascii="宋体" w:hAnsi="宋体" w:eastAsia="宋体"/>
          <w:b w:val="0"/>
          <w:i w:val="0"/>
          <w:color w:val="000000"/>
          <w:sz w:val="24"/>
        </w:rPr>
        <w:t>格中的数值可按照下表进行填写。</w:t>
      </w:r>
    </w:p>
    <w:tbl>
      <w:tblPr>
        <w:tblW w:type="auto" w:w="0"/>
        <w:tblLayout w:type="fixed"/>
        <w:tblLook w:firstColumn="1" w:firstRow="1" w:lastColumn="0" w:lastRow="0" w:noHBand="0" w:noVBand="1" w:val="04A0"/>
        <w:tblInd w:w="1406.0" w:type="dxa"/>
      </w:tblPr>
      <w:tblGrid>
        <w:gridCol w:w="5059"/>
        <w:gridCol w:w="5059"/>
      </w:tblGrid>
      <w:tr>
        <w:trPr>
          <w:trHeight w:hRule="exact" w:val="472"/>
        </w:trPr>
        <w:tc>
          <w:tcPr>
            <w:tcW w:type="dxa" w:w="5954"/>
            <w:tcBorders>
              <w:end w:sz="3.199999999999818" w:val="single" w:color="#000000"/>
              <w:bottom w:sz="4.0" w:val="single" w:color="#000000"/>
            </w:tcBorders>
            <w:tcMar>
              <w:start w:w="0" w:type="dxa"/>
              <w:end w:w="0" w:type="dxa"/>
            </w:tcMar>
          </w:tcPr>
          <w:p>
            <w:pPr>
              <w:autoSpaceDN w:val="0"/>
              <w:autoSpaceDE w:val="0"/>
              <w:widowControl/>
              <w:spacing w:line="224" w:lineRule="exact" w:before="32" w:after="0"/>
              <w:ind w:left="0" w:right="2154" w:firstLine="0"/>
              <w:jc w:val="right"/>
            </w:pPr>
            <w:r>
              <w:rPr>
                <w:w w:val="98.85590293190695"/>
                <w:rFonts w:ascii="宋体" w:hAnsi="宋体" w:eastAsia="宋体"/>
                <w:b w:val="0"/>
                <w:i w:val="0"/>
                <w:color w:val="000000"/>
                <w:sz w:val="22"/>
              </w:rPr>
              <w:t xml:space="preserve">因素i 比因素j </w:t>
            </w:r>
          </w:p>
        </w:tc>
        <w:tc>
          <w:tcPr>
            <w:tcW w:type="dxa" w:w="2278"/>
            <w:tcBorders>
              <w:start w:sz="3.199999999999818" w:val="single" w:color="#000000"/>
              <w:bottom w:sz="4.0" w:val="single" w:color="#000000"/>
            </w:tcBorders>
            <w:tcMar>
              <w:start w:w="0" w:type="dxa"/>
              <w:end w:w="0" w:type="dxa"/>
            </w:tcMar>
          </w:tcPr>
          <w:p>
            <w:pPr>
              <w:autoSpaceDN w:val="0"/>
              <w:autoSpaceDE w:val="0"/>
              <w:widowControl/>
              <w:spacing w:line="224" w:lineRule="exact" w:before="32" w:after="0"/>
              <w:ind w:left="0" w:right="724" w:firstLine="0"/>
              <w:jc w:val="right"/>
            </w:pPr>
            <w:r>
              <w:rPr>
                <w:w w:val="98.85590293190695"/>
                <w:rFonts w:ascii="宋体" w:hAnsi="宋体" w:eastAsia="宋体"/>
                <w:b w:val="0"/>
                <w:i w:val="0"/>
                <w:color w:val="000000"/>
                <w:sz w:val="22"/>
              </w:rPr>
              <w:t xml:space="preserve">量化值 </w:t>
            </w:r>
          </w:p>
        </w:tc>
      </w:tr>
      <w:tr>
        <w:trPr>
          <w:trHeight w:hRule="exact" w:val="504"/>
        </w:trPr>
        <w:tc>
          <w:tcPr>
            <w:tcW w:type="dxa" w:w="5954"/>
            <w:tcBorders>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62" w:after="0"/>
              <w:ind w:left="0" w:right="2442" w:firstLine="0"/>
              <w:jc w:val="right"/>
            </w:pPr>
            <w:r>
              <w:rPr>
                <w:w w:val="98.85590293190695"/>
                <w:rFonts w:ascii="宋体" w:hAnsi="宋体" w:eastAsia="宋体"/>
                <w:b w:val="0"/>
                <w:i w:val="0"/>
                <w:color w:val="000000"/>
                <w:sz w:val="22"/>
              </w:rPr>
              <w:t xml:space="preserve">同等重要 </w:t>
            </w:r>
          </w:p>
        </w:tc>
        <w:tc>
          <w:tcPr>
            <w:tcW w:type="dxa" w:w="227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24" w:lineRule="exact" w:before="62" w:after="0"/>
              <w:ind w:left="0" w:right="988" w:firstLine="0"/>
              <w:jc w:val="right"/>
            </w:pPr>
            <w:r>
              <w:rPr>
                <w:w w:val="98.85590293190695"/>
                <w:rFonts w:ascii="宋体" w:hAnsi="宋体" w:eastAsia="宋体"/>
                <w:b w:val="0"/>
                <w:i w:val="0"/>
                <w:color w:val="000000"/>
                <w:sz w:val="22"/>
              </w:rPr>
              <w:t xml:space="preserve">1 </w:t>
            </w:r>
          </w:p>
        </w:tc>
      </w:tr>
      <w:tr>
        <w:trPr>
          <w:trHeight w:hRule="exact" w:val="510"/>
        </w:trPr>
        <w:tc>
          <w:tcPr>
            <w:tcW w:type="dxa" w:w="5954"/>
            <w:tcBorders>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68" w:after="0"/>
              <w:ind w:left="0" w:right="2442" w:firstLine="0"/>
              <w:jc w:val="right"/>
            </w:pPr>
            <w:r>
              <w:rPr>
                <w:w w:val="98.85590293190695"/>
                <w:rFonts w:ascii="宋体" w:hAnsi="宋体" w:eastAsia="宋体"/>
                <w:b w:val="0"/>
                <w:i w:val="0"/>
                <w:color w:val="000000"/>
                <w:sz w:val="22"/>
              </w:rPr>
              <w:t xml:space="preserve">稍微重要 </w:t>
            </w:r>
          </w:p>
        </w:tc>
        <w:tc>
          <w:tcPr>
            <w:tcW w:type="dxa" w:w="227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24" w:lineRule="exact" w:before="68" w:after="0"/>
              <w:ind w:left="0" w:right="988" w:firstLine="0"/>
              <w:jc w:val="right"/>
            </w:pPr>
            <w:r>
              <w:rPr>
                <w:w w:val="98.85590293190695"/>
                <w:rFonts w:ascii="宋体" w:hAnsi="宋体" w:eastAsia="宋体"/>
                <w:b w:val="0"/>
                <w:i w:val="0"/>
                <w:color w:val="000000"/>
                <w:sz w:val="22"/>
              </w:rPr>
              <w:t xml:space="preserve">3 </w:t>
            </w:r>
          </w:p>
        </w:tc>
      </w:tr>
      <w:tr>
        <w:trPr>
          <w:trHeight w:hRule="exact" w:val="506"/>
        </w:trPr>
        <w:tc>
          <w:tcPr>
            <w:tcW w:type="dxa" w:w="5954"/>
            <w:tcBorders>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58" w:after="0"/>
              <w:ind w:left="0" w:right="2442" w:firstLine="0"/>
              <w:jc w:val="right"/>
            </w:pPr>
            <w:r>
              <w:rPr>
                <w:w w:val="98.85590293190695"/>
                <w:rFonts w:ascii="宋体" w:hAnsi="宋体" w:eastAsia="宋体"/>
                <w:b w:val="0"/>
                <w:i w:val="0"/>
                <w:color w:val="000000"/>
                <w:sz w:val="22"/>
              </w:rPr>
              <w:t xml:space="preserve">较强重要 </w:t>
            </w:r>
          </w:p>
        </w:tc>
        <w:tc>
          <w:tcPr>
            <w:tcW w:type="dxa" w:w="227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24" w:lineRule="exact" w:before="58" w:after="0"/>
              <w:ind w:left="0" w:right="988" w:firstLine="0"/>
              <w:jc w:val="right"/>
            </w:pPr>
            <w:r>
              <w:rPr>
                <w:w w:val="98.85590293190695"/>
                <w:rFonts w:ascii="宋体" w:hAnsi="宋体" w:eastAsia="宋体"/>
                <w:b w:val="0"/>
                <w:i w:val="0"/>
                <w:color w:val="000000"/>
                <w:sz w:val="22"/>
              </w:rPr>
              <w:t xml:space="preserve">5 </w:t>
            </w:r>
          </w:p>
        </w:tc>
      </w:tr>
      <w:tr>
        <w:trPr>
          <w:trHeight w:hRule="exact" w:val="504"/>
        </w:trPr>
        <w:tc>
          <w:tcPr>
            <w:tcW w:type="dxa" w:w="5954"/>
            <w:tcBorders>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62" w:after="0"/>
              <w:ind w:left="0" w:right="2442" w:firstLine="0"/>
              <w:jc w:val="right"/>
            </w:pPr>
            <w:r>
              <w:rPr>
                <w:w w:val="98.85590293190695"/>
                <w:rFonts w:ascii="宋体" w:hAnsi="宋体" w:eastAsia="宋体"/>
                <w:b w:val="0"/>
                <w:i w:val="0"/>
                <w:color w:val="000000"/>
                <w:sz w:val="22"/>
              </w:rPr>
              <w:t xml:space="preserve">强烈重要 </w:t>
            </w:r>
          </w:p>
        </w:tc>
        <w:tc>
          <w:tcPr>
            <w:tcW w:type="dxa" w:w="227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24" w:lineRule="exact" w:before="62" w:after="0"/>
              <w:ind w:left="0" w:right="988" w:firstLine="0"/>
              <w:jc w:val="right"/>
            </w:pPr>
            <w:r>
              <w:rPr>
                <w:w w:val="98.85590293190695"/>
                <w:rFonts w:ascii="宋体" w:hAnsi="宋体" w:eastAsia="宋体"/>
                <w:b w:val="0"/>
                <w:i w:val="0"/>
                <w:color w:val="000000"/>
                <w:sz w:val="22"/>
              </w:rPr>
              <w:t xml:space="preserve">7 </w:t>
            </w:r>
          </w:p>
        </w:tc>
      </w:tr>
      <w:tr>
        <w:trPr>
          <w:trHeight w:hRule="exact" w:val="506"/>
        </w:trPr>
        <w:tc>
          <w:tcPr>
            <w:tcW w:type="dxa" w:w="5954"/>
            <w:tcBorders>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64" w:after="0"/>
              <w:ind w:left="0" w:right="2442" w:firstLine="0"/>
              <w:jc w:val="right"/>
            </w:pPr>
            <w:r>
              <w:rPr>
                <w:w w:val="98.85590293190695"/>
                <w:rFonts w:ascii="宋体" w:hAnsi="宋体" w:eastAsia="宋体"/>
                <w:b w:val="0"/>
                <w:i w:val="0"/>
                <w:color w:val="000000"/>
                <w:sz w:val="22"/>
              </w:rPr>
              <w:t xml:space="preserve">极端重要 </w:t>
            </w:r>
          </w:p>
        </w:tc>
        <w:tc>
          <w:tcPr>
            <w:tcW w:type="dxa" w:w="227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24" w:lineRule="exact" w:before="64" w:after="0"/>
              <w:ind w:left="0" w:right="988" w:firstLine="0"/>
              <w:jc w:val="right"/>
            </w:pPr>
            <w:r>
              <w:rPr>
                <w:w w:val="98.85590293190695"/>
                <w:rFonts w:ascii="宋体" w:hAnsi="宋体" w:eastAsia="宋体"/>
                <w:b w:val="0"/>
                <w:i w:val="0"/>
                <w:color w:val="000000"/>
                <w:sz w:val="22"/>
              </w:rPr>
              <w:t xml:space="preserve">9 </w:t>
            </w:r>
          </w:p>
        </w:tc>
      </w:tr>
      <w:tr>
        <w:trPr>
          <w:trHeight w:hRule="exact" w:val="510"/>
        </w:trPr>
        <w:tc>
          <w:tcPr>
            <w:tcW w:type="dxa" w:w="5954"/>
            <w:tcBorders>
              <w:top w:sz="4.0" w:val="single" w:color="#000000"/>
              <w:end w:sz="3.199999999999818" w:val="single" w:color="#000000"/>
              <w:bottom w:sz="4.0" w:val="single" w:color="#000000"/>
            </w:tcBorders>
            <w:tcMar>
              <w:start w:w="0" w:type="dxa"/>
              <w:end w:w="0" w:type="dxa"/>
            </w:tcMar>
          </w:tcPr>
          <w:p>
            <w:pPr>
              <w:autoSpaceDN w:val="0"/>
              <w:autoSpaceDE w:val="0"/>
              <w:widowControl/>
              <w:spacing w:line="224" w:lineRule="exact" w:before="64" w:after="0"/>
              <w:ind w:left="0" w:right="1920" w:firstLine="0"/>
              <w:jc w:val="right"/>
            </w:pPr>
            <w:r>
              <w:rPr>
                <w:w w:val="98.85590293190695"/>
                <w:rFonts w:ascii="宋体" w:hAnsi="宋体" w:eastAsia="宋体"/>
                <w:b w:val="0"/>
                <w:i w:val="0"/>
                <w:color w:val="000000"/>
                <w:sz w:val="22"/>
              </w:rPr>
              <w:t xml:space="preserve">两相邻判断的中间值 </w:t>
            </w:r>
          </w:p>
        </w:tc>
        <w:tc>
          <w:tcPr>
            <w:tcW w:type="dxa" w:w="2278"/>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24" w:lineRule="exact" w:before="64" w:after="0"/>
              <w:ind w:left="0" w:right="512" w:firstLine="0"/>
              <w:jc w:val="right"/>
            </w:pPr>
            <w:r>
              <w:rPr>
                <w:w w:val="98.85590293190695"/>
                <w:rFonts w:ascii="宋体" w:hAnsi="宋体" w:eastAsia="宋体"/>
                <w:b w:val="0"/>
                <w:i w:val="0"/>
                <w:color w:val="000000"/>
                <w:sz w:val="22"/>
              </w:rPr>
              <w:t xml:space="preserve">2，4，6，8 </w:t>
            </w:r>
          </w:p>
        </w:tc>
      </w:tr>
    </w:tbl>
    <w:p>
      <w:pPr>
        <w:autoSpaceDN w:val="0"/>
        <w:autoSpaceDE w:val="0"/>
        <w:widowControl/>
        <w:spacing w:line="320" w:lineRule="exact" w:before="428" w:after="76"/>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w:t>
      </w:r>
      <w:r>
        <w:rPr>
          <w:rFonts w:ascii="宋体" w:hAnsi="宋体" w:eastAsia="宋体"/>
          <w:b w:val="0"/>
          <w:i w:val="0"/>
          <w:color w:val="000000"/>
          <w:sz w:val="24"/>
        </w:rPr>
        <w:t>）盾构始发基坑坍塌</w:t>
      </w:r>
    </w:p>
    <w:tbl>
      <w:tblPr>
        <w:tblW w:type="auto" w:w="0"/>
        <w:tblLayout w:type="fixed"/>
        <w:tblLook w:firstColumn="1" w:firstRow="1" w:lastColumn="0" w:lastRow="0" w:noHBand="0" w:noVBand="1" w:val="04A0"/>
        <w:tblInd w:w="984.0" w:type="dxa"/>
      </w:tblPr>
      <w:tblGrid>
        <w:gridCol w:w="2024"/>
        <w:gridCol w:w="2024"/>
        <w:gridCol w:w="2024"/>
        <w:gridCol w:w="2024"/>
        <w:gridCol w:w="2024"/>
      </w:tblGrid>
      <w:tr>
        <w:trPr>
          <w:trHeight w:hRule="exact" w:val="350"/>
        </w:trPr>
        <w:tc>
          <w:tcPr>
            <w:tcW w:type="dxa" w:w="2292"/>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924" w:firstLine="0"/>
              <w:jc w:val="right"/>
            </w:pPr>
            <w:r>
              <w:rPr>
                <w:rFonts w:ascii="宋体" w:hAnsi="宋体" w:eastAsia="宋体"/>
                <w:b w:val="0"/>
                <w:i w:val="0"/>
                <w:color w:val="000000"/>
                <w:sz w:val="21"/>
              </w:rPr>
              <w:t xml:space="preserve">项 </w:t>
            </w:r>
          </w:p>
        </w:tc>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102" w:right="0" w:firstLine="0"/>
              <w:jc w:val="left"/>
            </w:pPr>
            <w:r>
              <w:rPr>
                <w:rFonts w:ascii="宋体" w:hAnsi="宋体" w:eastAsia="宋体"/>
                <w:b w:val="0"/>
                <w:i w:val="0"/>
                <w:color w:val="000000"/>
                <w:sz w:val="21"/>
              </w:rPr>
              <w:t xml:space="preserve">围护结构强度不足 </w:t>
            </w:r>
          </w:p>
        </w:tc>
        <w:tc>
          <w:tcPr>
            <w:tcW w:type="dxa" w:w="14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214" w:right="0" w:firstLine="0"/>
              <w:jc w:val="left"/>
            </w:pPr>
            <w:r>
              <w:rPr>
                <w:rFonts w:ascii="宋体" w:hAnsi="宋体" w:eastAsia="宋体"/>
                <w:b w:val="0"/>
                <w:i w:val="0"/>
                <w:color w:val="000000"/>
                <w:sz w:val="21"/>
              </w:rPr>
              <w:t xml:space="preserve">支护不及时 </w:t>
            </w:r>
          </w:p>
        </w:tc>
        <w:tc>
          <w:tcPr>
            <w:tcW w:type="dxa" w:w="15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330" w:right="0" w:firstLine="0"/>
              <w:jc w:val="left"/>
            </w:pPr>
            <w:r>
              <w:rPr>
                <w:rFonts w:ascii="宋体" w:hAnsi="宋体" w:eastAsia="宋体"/>
                <w:b w:val="0"/>
                <w:i w:val="0"/>
                <w:color w:val="000000"/>
                <w:sz w:val="21"/>
              </w:rPr>
              <w:t xml:space="preserve">支护失稳 </w:t>
            </w:r>
          </w:p>
        </w:tc>
        <w:tc>
          <w:tcPr>
            <w:tcW w:type="dxa" w:w="189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104" w:right="0" w:firstLine="0"/>
              <w:jc w:val="left"/>
            </w:pPr>
            <w:r>
              <w:rPr>
                <w:rFonts w:ascii="宋体" w:hAnsi="宋体" w:eastAsia="宋体"/>
                <w:b w:val="0"/>
                <w:i w:val="0"/>
                <w:color w:val="000000"/>
                <w:sz w:val="21"/>
              </w:rPr>
              <w:t xml:space="preserve">基坑周边过量堆载 </w:t>
            </w:r>
          </w:p>
        </w:tc>
      </w:tr>
      <w:tr>
        <w:trPr>
          <w:trHeight w:hRule="exact" w:val="352"/>
        </w:trPr>
        <w:tc>
          <w:tcPr>
            <w:tcW w:type="dxa" w:w="2292"/>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2" w:after="0"/>
              <w:ind w:left="234" w:right="0" w:firstLine="0"/>
              <w:jc w:val="left"/>
            </w:pPr>
            <w:r>
              <w:rPr>
                <w:rFonts w:ascii="宋体" w:hAnsi="宋体" w:eastAsia="宋体"/>
                <w:b w:val="0"/>
                <w:i w:val="0"/>
                <w:color w:val="000000"/>
                <w:sz w:val="21"/>
              </w:rPr>
              <w:t xml:space="preserve">围护结构强度不足1 </w:t>
            </w:r>
          </w:p>
        </w:tc>
        <w:tc>
          <w:tcPr>
            <w:tcW w:type="dxa" w:w="1896"/>
            <w:tcBorders>
              <w:start w:sz="4.0" w:val="single" w:color="#000000"/>
              <w:top w:sz="4.0" w:val="single" w:color="#000000"/>
              <w:end w:sz="4.0" w:val="single" w:color="#000000"/>
              <w:bottom w:sz="3.199999999999818" w:val="single" w:color="#000000"/>
            </w:tcBorders>
            <w:tcMar>
              <w:start w:w="0" w:type="dxa"/>
              <w:end w:w="0" w:type="dxa"/>
            </w:tcMar>
          </w:tcPr>
          <w:p/>
        </w:tc>
        <w:tc>
          <w:tcPr>
            <w:tcW w:type="dxa" w:w="1490"/>
            <w:tcBorders>
              <w:start w:sz="4.0" w:val="single" w:color="#000000"/>
              <w:top w:sz="4.0" w:val="single" w:color="#000000"/>
              <w:end w:sz="4.0" w:val="single" w:color="#000000"/>
              <w:bottom w:sz="3.199999999999818" w:val="single" w:color="#000000"/>
            </w:tcBorders>
            <w:tcMar>
              <w:start w:w="0" w:type="dxa"/>
              <w:end w:w="0" w:type="dxa"/>
            </w:tcMar>
          </w:tcPr>
          <w:p/>
        </w:tc>
        <w:tc>
          <w:tcPr>
            <w:tcW w:type="dxa" w:w="1510"/>
            <w:tcBorders>
              <w:start w:sz="4.0" w:val="single" w:color="#000000"/>
              <w:top w:sz="4.0" w:val="single" w:color="#000000"/>
              <w:end w:sz="4.0" w:val="single" w:color="#000000"/>
              <w:bottom w:sz="3.199999999999818" w:val="single" w:color="#000000"/>
            </w:tcBorders>
            <w:tcMar>
              <w:start w:w="0" w:type="dxa"/>
              <w:end w:w="0" w:type="dxa"/>
            </w:tcMar>
          </w:tcPr>
          <w:p/>
        </w:tc>
        <w:tc>
          <w:tcPr>
            <w:tcW w:type="dxa" w:w="1898"/>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2292"/>
            <w:tcBorders>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504" w:firstLine="0"/>
              <w:jc w:val="right"/>
            </w:pPr>
            <w:r>
              <w:rPr>
                <w:rFonts w:ascii="宋体" w:hAnsi="宋体" w:eastAsia="宋体"/>
                <w:b w:val="0"/>
                <w:i w:val="0"/>
                <w:color w:val="000000"/>
                <w:sz w:val="21"/>
              </w:rPr>
              <w:t xml:space="preserve">支护不及时 </w:t>
            </w:r>
          </w:p>
        </w:tc>
        <w:tc>
          <w:tcPr>
            <w:tcW w:type="dxa" w:w="1896"/>
            <w:tcBorders>
              <w:start w:sz="4.0" w:val="single" w:color="#000000"/>
              <w:top w:sz="3.199999999999818" w:val="single" w:color="#000000"/>
              <w:end w:sz="4.0" w:val="single" w:color="#000000"/>
              <w:bottom w:sz="4.0" w:val="single" w:color="#000000"/>
            </w:tcBorders>
            <w:tcMar>
              <w:start w:w="0" w:type="dxa"/>
              <w:end w:w="0" w:type="dxa"/>
            </w:tcMar>
          </w:tcPr>
          <w:p/>
        </w:tc>
        <w:tc>
          <w:tcPr>
            <w:tcW w:type="dxa" w:w="1490"/>
            <w:tcBorders>
              <w:start w:sz="4.0" w:val="single" w:color="#000000"/>
              <w:top w:sz="3.199999999999818" w:val="single" w:color="#000000"/>
              <w:end w:sz="4.0" w:val="single" w:color="#000000"/>
              <w:bottom w:sz="4.0" w:val="single" w:color="#000000"/>
            </w:tcBorders>
            <w:tcMar>
              <w:start w:w="0" w:type="dxa"/>
              <w:end w:w="0" w:type="dxa"/>
            </w:tcMar>
          </w:tcPr>
          <w:p/>
        </w:tc>
        <w:tc>
          <w:tcPr>
            <w:tcW w:type="dxa" w:w="1510"/>
            <w:tcBorders>
              <w:start w:sz="4.0" w:val="single" w:color="#000000"/>
              <w:top w:sz="3.199999999999818" w:val="single" w:color="#000000"/>
              <w:end w:sz="4.0" w:val="single" w:color="#000000"/>
              <w:bottom w:sz="4.0" w:val="single" w:color="#000000"/>
            </w:tcBorders>
            <w:tcMar>
              <w:start w:w="0" w:type="dxa"/>
              <w:end w:w="0" w:type="dxa"/>
            </w:tcMar>
          </w:tcPr>
          <w:p/>
        </w:tc>
        <w:tc>
          <w:tcPr>
            <w:tcW w:type="dxa" w:w="1898"/>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229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0" w:right="610" w:firstLine="0"/>
              <w:jc w:val="right"/>
            </w:pPr>
            <w:r>
              <w:rPr>
                <w:rFonts w:ascii="宋体" w:hAnsi="宋体" w:eastAsia="宋体"/>
                <w:b w:val="0"/>
                <w:i w:val="0"/>
                <w:color w:val="000000"/>
                <w:sz w:val="21"/>
              </w:rPr>
              <w:t xml:space="preserve">支护失稳 </w:t>
            </w:r>
          </w:p>
        </w:tc>
        <w:tc>
          <w:tcPr>
            <w:tcW w:type="dxa" w:w="1896"/>
            <w:tcBorders>
              <w:start w:sz="4.0" w:val="single" w:color="#000000"/>
              <w:top w:sz="4.0" w:val="single" w:color="#000000"/>
              <w:end w:sz="4.0" w:val="single" w:color="#000000"/>
              <w:bottom w:sz="4.0" w:val="single" w:color="#000000"/>
            </w:tcBorders>
            <w:tcMar>
              <w:start w:w="0" w:type="dxa"/>
              <w:end w:w="0" w:type="dxa"/>
            </w:tcMar>
          </w:tcPr>
          <w:p/>
        </w:tc>
        <w:tc>
          <w:tcPr>
            <w:tcW w:type="dxa" w:w="1490"/>
            <w:tcBorders>
              <w:start w:sz="4.0" w:val="single" w:color="#000000"/>
              <w:top w:sz="4.0" w:val="single" w:color="#000000"/>
              <w:end w:sz="4.0" w:val="single" w:color="#000000"/>
              <w:bottom w:sz="4.0" w:val="single" w:color="#000000"/>
            </w:tcBorders>
            <w:tcMar>
              <w:start w:w="0" w:type="dxa"/>
              <w:end w:w="0" w:type="dxa"/>
            </w:tcMar>
          </w:tcPr>
          <w:p/>
        </w:tc>
        <w:tc>
          <w:tcPr>
            <w:tcW w:type="dxa" w:w="1510"/>
            <w:tcBorders>
              <w:start w:sz="4.0" w:val="single" w:color="#000000"/>
              <w:top w:sz="4.0" w:val="single" w:color="#000000"/>
              <w:end w:sz="4.0" w:val="single" w:color="#000000"/>
              <w:bottom w:sz="4.0" w:val="single" w:color="#000000"/>
            </w:tcBorders>
            <w:tcMar>
              <w:start w:w="0" w:type="dxa"/>
              <w:end w:w="0" w:type="dxa"/>
            </w:tcMar>
          </w:tcPr>
          <w:p/>
        </w:tc>
        <w:tc>
          <w:tcPr>
            <w:tcW w:type="dxa" w:w="1898"/>
            <w:tcBorders>
              <w:start w:sz="4.0" w:val="single" w:color="#000000"/>
              <w:top w:sz="4.0" w:val="single" w:color="#000000"/>
              <w:bottom w:sz="4.0" w:val="single" w:color="#000000"/>
            </w:tcBorders>
            <w:tcMar>
              <w:start w:w="0" w:type="dxa"/>
              <w:end w:w="0" w:type="dxa"/>
            </w:tcMar>
          </w:tcPr>
          <w:p/>
        </w:tc>
      </w:tr>
      <w:tr>
        <w:trPr>
          <w:trHeight w:hRule="exact" w:val="350"/>
        </w:trPr>
        <w:tc>
          <w:tcPr>
            <w:tcW w:type="dxa" w:w="2292"/>
            <w:tcBorders>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28" w:after="0"/>
              <w:ind w:left="312" w:right="0" w:firstLine="0"/>
              <w:jc w:val="left"/>
            </w:pPr>
            <w:r>
              <w:rPr>
                <w:rFonts w:ascii="宋体" w:hAnsi="宋体" w:eastAsia="宋体"/>
                <w:b w:val="0"/>
                <w:i w:val="0"/>
                <w:color w:val="000000"/>
                <w:sz w:val="21"/>
              </w:rPr>
              <w:t xml:space="preserve">基坑周边过量堆载 </w:t>
            </w:r>
          </w:p>
        </w:tc>
        <w:tc>
          <w:tcPr>
            <w:tcW w:type="dxa" w:w="1896"/>
            <w:tcBorders>
              <w:start w:sz="4.0" w:val="single" w:color="#000000"/>
              <w:top w:sz="4.0" w:val="single" w:color="#000000"/>
              <w:end w:sz="4.0" w:val="single" w:color="#000000"/>
              <w:bottom w:sz="3.200000000000273" w:val="single" w:color="#000000"/>
            </w:tcBorders>
            <w:tcMar>
              <w:start w:w="0" w:type="dxa"/>
              <w:end w:w="0" w:type="dxa"/>
            </w:tcMar>
          </w:tcPr>
          <w:p/>
        </w:tc>
        <w:tc>
          <w:tcPr>
            <w:tcW w:type="dxa" w:w="1490"/>
            <w:tcBorders>
              <w:start w:sz="4.0" w:val="single" w:color="#000000"/>
              <w:top w:sz="4.0" w:val="single" w:color="#000000"/>
              <w:end w:sz="4.0" w:val="single" w:color="#000000"/>
              <w:bottom w:sz="3.200000000000273" w:val="single" w:color="#000000"/>
            </w:tcBorders>
            <w:tcMar>
              <w:start w:w="0" w:type="dxa"/>
              <w:end w:w="0" w:type="dxa"/>
            </w:tcMar>
          </w:tcPr>
          <w:p/>
        </w:tc>
        <w:tc>
          <w:tcPr>
            <w:tcW w:type="dxa" w:w="1510"/>
            <w:tcBorders>
              <w:start w:sz="4.0" w:val="single" w:color="#000000"/>
              <w:top w:sz="4.0" w:val="single" w:color="#000000"/>
              <w:end w:sz="4.0" w:val="single" w:color="#000000"/>
              <w:bottom w:sz="3.200000000000273" w:val="single" w:color="#000000"/>
            </w:tcBorders>
            <w:tcMar>
              <w:start w:w="0" w:type="dxa"/>
              <w:end w:w="0" w:type="dxa"/>
            </w:tcMar>
          </w:tcPr>
          <w:p/>
        </w:tc>
        <w:tc>
          <w:tcPr>
            <w:tcW w:type="dxa" w:w="1898"/>
            <w:tcBorders>
              <w:start w:sz="4.0" w:val="single" w:color="#000000"/>
              <w:top w:sz="4.0" w:val="single" w:color="#000000"/>
              <w:bottom w:sz="3.200000000000273" w:val="single" w:color="#000000"/>
            </w:tcBorders>
            <w:tcMar>
              <w:start w:w="0" w:type="dxa"/>
              <w:end w:w="0" w:type="dxa"/>
            </w:tcMar>
          </w:tcPr>
          <w:p/>
        </w:tc>
      </w:tr>
    </w:tbl>
    <w:p>
      <w:pPr>
        <w:autoSpaceDN w:val="0"/>
        <w:autoSpaceDE w:val="0"/>
        <w:widowControl/>
        <w:spacing w:line="320" w:lineRule="exact" w:before="0"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w:t>
      </w:r>
      <w:r>
        <w:rPr>
          <w:rFonts w:ascii="宋体" w:hAnsi="宋体" w:eastAsia="宋体"/>
          <w:b w:val="0"/>
          <w:i w:val="0"/>
          <w:color w:val="000000"/>
          <w:sz w:val="24"/>
        </w:rPr>
        <w:t>）</w:t>
      </w:r>
      <w:r>
        <w:rPr>
          <w:rFonts w:ascii="宋体" w:hAnsi="宋体" w:eastAsia="宋体"/>
          <w:b w:val="0"/>
          <w:i w:val="0"/>
          <w:color w:val="000000"/>
          <w:sz w:val="24"/>
        </w:rPr>
        <w:t>起吊管片掉落</w:t>
      </w:r>
    </w:p>
    <w:tbl>
      <w:tblPr>
        <w:tblW w:type="auto" w:w="0"/>
        <w:tblLayout w:type="fixed"/>
        <w:tblLook w:firstColumn="1" w:firstRow="1" w:lastColumn="0" w:lastRow="0" w:noHBand="0" w:noVBand="1" w:val="04A0"/>
        <w:tblInd w:w="984.0" w:type="dxa"/>
      </w:tblPr>
      <w:tblGrid>
        <w:gridCol w:w="2529"/>
        <w:gridCol w:w="2529"/>
        <w:gridCol w:w="2529"/>
        <w:gridCol w:w="2529"/>
      </w:tblGrid>
      <w:tr>
        <w:trPr>
          <w:trHeight w:hRule="exact" w:val="350"/>
        </w:trPr>
        <w:tc>
          <w:tcPr>
            <w:tcW w:type="dxa" w:w="23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0" w:right="930" w:firstLine="0"/>
              <w:jc w:val="right"/>
            </w:pPr>
            <w:r>
              <w:rPr>
                <w:rFonts w:ascii="宋体" w:hAnsi="宋体" w:eastAsia="宋体"/>
                <w:b w:val="0"/>
                <w:i w:val="0"/>
                <w:color w:val="000000"/>
                <w:sz w:val="21"/>
              </w:rPr>
              <w:t xml:space="preserve">项 </w:t>
            </w:r>
          </w:p>
        </w:tc>
        <w:tc>
          <w:tcPr>
            <w:tcW w:type="dxa" w:w="2218"/>
            <w:tcBorders>
              <w:start w:sz="3.2000000000000455"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28" w:after="0"/>
              <w:ind w:left="0" w:right="790" w:firstLine="0"/>
              <w:jc w:val="right"/>
            </w:pPr>
            <w:r>
              <w:rPr>
                <w:rFonts w:ascii="宋体" w:hAnsi="宋体" w:eastAsia="宋体"/>
                <w:b w:val="0"/>
                <w:i w:val="0"/>
                <w:color w:val="000000"/>
                <w:sz w:val="21"/>
              </w:rPr>
              <w:t xml:space="preserve">大风 </w:t>
            </w:r>
          </w:p>
        </w:tc>
        <w:tc>
          <w:tcPr>
            <w:tcW w:type="dxa" w:w="222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476" w:right="0" w:firstLine="0"/>
              <w:jc w:val="left"/>
            </w:pPr>
            <w:r>
              <w:rPr>
                <w:rFonts w:ascii="宋体" w:hAnsi="宋体" w:eastAsia="宋体"/>
                <w:b w:val="0"/>
                <w:i w:val="0"/>
                <w:color w:val="000000"/>
                <w:sz w:val="21"/>
              </w:rPr>
              <w:t xml:space="preserve">起吊设备故障 </w:t>
            </w:r>
          </w:p>
        </w:tc>
        <w:tc>
          <w:tcPr>
            <w:tcW w:type="dxa" w:w="2346"/>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8" w:after="0"/>
              <w:ind w:left="102" w:right="0" w:firstLine="0"/>
              <w:jc w:val="left"/>
            </w:pPr>
            <w:r>
              <w:rPr>
                <w:rFonts w:ascii="宋体" w:hAnsi="宋体" w:eastAsia="宋体"/>
                <w:b w:val="0"/>
                <w:i w:val="0"/>
                <w:color w:val="000000"/>
                <w:sz w:val="21"/>
              </w:rPr>
              <w:t xml:space="preserve">人员违章操作 </w:t>
            </w:r>
          </w:p>
        </w:tc>
      </w:tr>
      <w:tr>
        <w:trPr>
          <w:trHeight w:hRule="exact" w:val="350"/>
        </w:trPr>
        <w:tc>
          <w:tcPr>
            <w:tcW w:type="dxa" w:w="23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2" w:after="0"/>
              <w:ind w:left="0" w:right="824" w:firstLine="0"/>
              <w:jc w:val="right"/>
            </w:pPr>
            <w:r>
              <w:rPr>
                <w:rFonts w:ascii="宋体" w:hAnsi="宋体" w:eastAsia="宋体"/>
                <w:b w:val="0"/>
                <w:i w:val="0"/>
                <w:color w:val="000000"/>
                <w:sz w:val="21"/>
              </w:rPr>
              <w:t xml:space="preserve">大风 </w:t>
            </w:r>
          </w:p>
        </w:tc>
        <w:tc>
          <w:tcPr>
            <w:tcW w:type="dxa" w:w="2218"/>
            <w:tcBorders>
              <w:start w:sz="3.2000000000000455" w:val="single" w:color="#000000"/>
              <w:top w:sz="4.0" w:val="single" w:color="#000000"/>
              <w:end w:sz="3.199999999999818" w:val="single" w:color="#000000"/>
              <w:bottom w:sz="4.0" w:val="single" w:color="#000000"/>
            </w:tcBorders>
            <w:tcMar>
              <w:start w:w="0" w:type="dxa"/>
              <w:end w:w="0" w:type="dxa"/>
            </w:tcMar>
          </w:tcPr>
          <w:p/>
        </w:tc>
        <w:tc>
          <w:tcPr>
            <w:tcW w:type="dxa" w:w="2220"/>
            <w:tcBorders>
              <w:start w:sz="3.199999999999818" w:val="single" w:color="#000000"/>
              <w:top w:sz="4.0" w:val="single" w:color="#000000"/>
              <w:end w:sz="4.0" w:val="single" w:color="#000000"/>
              <w:bottom w:sz="4.0" w:val="single" w:color="#000000"/>
            </w:tcBorders>
            <w:tcMar>
              <w:start w:w="0" w:type="dxa"/>
              <w:end w:w="0" w:type="dxa"/>
            </w:tcMar>
          </w:tcPr>
          <w:p/>
        </w:tc>
        <w:tc>
          <w:tcPr>
            <w:tcW w:type="dxa" w:w="2346"/>
            <w:tcBorders>
              <w:start w:sz="4.0" w:val="single" w:color="#000000"/>
              <w:top w:sz="4.0" w:val="single" w:color="#000000"/>
              <w:bottom w:sz="4.0" w:val="single" w:color="#000000"/>
            </w:tcBorders>
            <w:tcMar>
              <w:start w:w="0" w:type="dxa"/>
              <w:end w:w="0" w:type="dxa"/>
            </w:tcMar>
          </w:tcPr>
          <w:p/>
        </w:tc>
      </w:tr>
      <w:tr>
        <w:trPr>
          <w:trHeight w:hRule="exact" w:val="350"/>
        </w:trPr>
        <w:tc>
          <w:tcPr>
            <w:tcW w:type="dxa" w:w="23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528" w:right="0" w:firstLine="0"/>
              <w:jc w:val="left"/>
            </w:pPr>
            <w:r>
              <w:rPr>
                <w:rFonts w:ascii="宋体" w:hAnsi="宋体" w:eastAsia="宋体"/>
                <w:b w:val="0"/>
                <w:i w:val="0"/>
                <w:color w:val="000000"/>
                <w:sz w:val="21"/>
              </w:rPr>
              <w:t xml:space="preserve">起吊设备故障 </w:t>
            </w:r>
          </w:p>
        </w:tc>
        <w:tc>
          <w:tcPr>
            <w:tcW w:type="dxa" w:w="2218"/>
            <w:tcBorders>
              <w:start w:sz="3.2000000000000455" w:val="single" w:color="#000000"/>
              <w:top w:sz="4.0" w:val="single" w:color="#000000"/>
              <w:end w:sz="3.199999999999818" w:val="single" w:color="#000000"/>
              <w:bottom w:sz="4.0" w:val="single" w:color="#000000"/>
            </w:tcBorders>
            <w:tcMar>
              <w:start w:w="0" w:type="dxa"/>
              <w:end w:w="0" w:type="dxa"/>
            </w:tcMar>
          </w:tcPr>
          <w:p/>
        </w:tc>
        <w:tc>
          <w:tcPr>
            <w:tcW w:type="dxa" w:w="2220"/>
            <w:tcBorders>
              <w:start w:sz="3.199999999999818" w:val="single" w:color="#000000"/>
              <w:top w:sz="4.0" w:val="single" w:color="#000000"/>
              <w:end w:sz="4.0" w:val="single" w:color="#000000"/>
              <w:bottom w:sz="4.0" w:val="single" w:color="#000000"/>
            </w:tcBorders>
            <w:tcMar>
              <w:start w:w="0" w:type="dxa"/>
              <w:end w:w="0" w:type="dxa"/>
            </w:tcMar>
          </w:tcPr>
          <w:p/>
        </w:tc>
        <w:tc>
          <w:tcPr>
            <w:tcW w:type="dxa" w:w="2346"/>
            <w:tcBorders>
              <w:start w:sz="4.0" w:val="single" w:color="#000000"/>
              <w:top w:sz="4.0" w:val="single" w:color="#000000"/>
              <w:bottom w:sz="4.0" w:val="single" w:color="#000000"/>
            </w:tcBorders>
            <w:tcMar>
              <w:start w:w="0" w:type="dxa"/>
              <w:end w:w="0" w:type="dxa"/>
            </w:tcMar>
          </w:tcPr>
          <w:p/>
        </w:tc>
      </w:tr>
      <w:tr>
        <w:trPr>
          <w:trHeight w:hRule="exact" w:val="352"/>
        </w:trPr>
        <w:tc>
          <w:tcPr>
            <w:tcW w:type="dxa" w:w="2302"/>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2" w:lineRule="exact" w:before="32" w:after="0"/>
              <w:ind w:left="528" w:right="0" w:firstLine="0"/>
              <w:jc w:val="left"/>
            </w:pPr>
            <w:r>
              <w:rPr>
                <w:rFonts w:ascii="宋体" w:hAnsi="宋体" w:eastAsia="宋体"/>
                <w:b w:val="0"/>
                <w:i w:val="0"/>
                <w:color w:val="000000"/>
                <w:sz w:val="21"/>
              </w:rPr>
              <w:t xml:space="preserve">人员违章操作 </w:t>
            </w:r>
          </w:p>
        </w:tc>
        <w:tc>
          <w:tcPr>
            <w:tcW w:type="dxa" w:w="2218"/>
            <w:tcBorders>
              <w:start w:sz="3.2000000000000455" w:val="single" w:color="#000000"/>
              <w:top w:sz="4.0" w:val="single" w:color="#000000"/>
              <w:end w:sz="3.199999999999818" w:val="single" w:color="#000000"/>
              <w:bottom w:sz="3.199999999999818" w:val="single" w:color="#000000"/>
            </w:tcBorders>
            <w:tcMar>
              <w:start w:w="0" w:type="dxa"/>
              <w:end w:w="0" w:type="dxa"/>
            </w:tcMar>
          </w:tcPr>
          <w:p/>
        </w:tc>
        <w:tc>
          <w:tcPr>
            <w:tcW w:type="dxa" w:w="2220"/>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2346"/>
            <w:tcBorders>
              <w:start w:sz="4.0" w:val="single" w:color="#000000"/>
              <w:top w:sz="4.0" w:val="single" w:color="#000000"/>
              <w:bottom w:sz="3.199999999999818" w:val="single" w:color="#000000"/>
            </w:tcBorders>
            <w:tcMar>
              <w:start w:w="0" w:type="dxa"/>
              <w:end w:w="0" w:type="dxa"/>
            </w:tcMar>
          </w:tcPr>
          <w:p/>
        </w:tc>
      </w:tr>
    </w:tbl>
    <w:p>
      <w:pPr>
        <w:autoSpaceDN w:val="0"/>
        <w:autoSpaceDE w:val="0"/>
        <w:widowControl/>
        <w:spacing w:line="320" w:lineRule="exact" w:before="0"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3</w:t>
      </w:r>
      <w:r>
        <w:rPr>
          <w:rFonts w:ascii="宋体" w:hAnsi="宋体" w:eastAsia="宋体"/>
          <w:b w:val="0"/>
          <w:i w:val="0"/>
          <w:color w:val="000000"/>
          <w:sz w:val="24"/>
        </w:rPr>
        <w:t>）</w:t>
      </w:r>
      <w:r>
        <w:rPr>
          <w:rFonts w:ascii="宋体" w:hAnsi="宋体" w:eastAsia="宋体"/>
          <w:b w:val="0"/>
          <w:i w:val="0"/>
          <w:color w:val="000000"/>
          <w:sz w:val="24"/>
        </w:rPr>
        <w:t>龙门吊安拆过程中倾覆</w:t>
      </w:r>
    </w:p>
    <w:tbl>
      <w:tblPr>
        <w:tblW w:type="auto" w:w="0"/>
        <w:tblLayout w:type="fixed"/>
        <w:tblLook w:firstColumn="1" w:firstRow="1" w:lastColumn="0" w:lastRow="0" w:noHBand="0" w:noVBand="1" w:val="04A0"/>
        <w:tblInd w:w="984.0" w:type="dxa"/>
      </w:tblPr>
      <w:tblGrid>
        <w:gridCol w:w="1686"/>
        <w:gridCol w:w="1686"/>
        <w:gridCol w:w="1686"/>
        <w:gridCol w:w="1686"/>
        <w:gridCol w:w="1686"/>
        <w:gridCol w:w="1686"/>
      </w:tblGrid>
      <w:tr>
        <w:trPr>
          <w:trHeight w:hRule="exact" w:val="352"/>
        </w:trPr>
        <w:tc>
          <w:tcPr>
            <w:tcW w:type="dxa" w:w="1702"/>
            <w:tcBorders>
              <w:top w:sz="4.0" w:val="single" w:color="#000000"/>
              <w:end w:sz="3.2000000000000455" w:val="single" w:color="#000000"/>
              <w:bottom w:sz="4.0" w:val="single" w:color="#000000"/>
            </w:tcBorders>
            <w:tcMar>
              <w:start w:w="0" w:type="dxa"/>
              <w:end w:w="0" w:type="dxa"/>
            </w:tcMar>
          </w:tcP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210" w:firstLine="0"/>
              <w:jc w:val="right"/>
            </w:pPr>
            <w:r>
              <w:rPr>
                <w:rFonts w:ascii="宋体" w:hAnsi="宋体" w:eastAsia="宋体"/>
                <w:b w:val="0"/>
                <w:i w:val="0"/>
                <w:color w:val="000000"/>
                <w:sz w:val="21"/>
              </w:rPr>
              <w:t xml:space="preserve">大风 </w:t>
            </w:r>
          </w:p>
        </w:tc>
        <w:tc>
          <w:tcPr>
            <w:tcW w:type="dxa" w:w="16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104" w:right="0" w:firstLine="0"/>
              <w:jc w:val="left"/>
            </w:pPr>
            <w:r>
              <w:rPr>
                <w:rFonts w:ascii="宋体" w:hAnsi="宋体" w:eastAsia="宋体"/>
                <w:b w:val="0"/>
                <w:i w:val="0"/>
                <w:color w:val="000000"/>
                <w:sz w:val="21"/>
              </w:rPr>
              <w:t xml:space="preserve">安拆方案不完善 </w:t>
            </w: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100" w:right="0" w:firstLine="0"/>
              <w:jc w:val="left"/>
            </w:pPr>
            <w:r>
              <w:rPr>
                <w:rFonts w:ascii="宋体" w:hAnsi="宋体" w:eastAsia="宋体"/>
                <w:b w:val="0"/>
                <w:i w:val="0"/>
                <w:color w:val="000000"/>
                <w:sz w:val="21"/>
              </w:rPr>
              <w:t xml:space="preserve">施工人员未交底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104" w:right="0" w:firstLine="0"/>
              <w:jc w:val="left"/>
            </w:pPr>
            <w:r>
              <w:rPr>
                <w:rFonts w:ascii="宋体" w:hAnsi="宋体" w:eastAsia="宋体"/>
                <w:b w:val="0"/>
                <w:i w:val="0"/>
                <w:color w:val="000000"/>
                <w:sz w:val="21"/>
              </w:rPr>
              <w:t xml:space="preserve">现场组织混乱 </w:t>
            </w:r>
          </w:p>
        </w:tc>
        <w:tc>
          <w:tcPr>
            <w:tcW w:type="dxa" w:w="147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2" w:after="0"/>
              <w:ind w:left="104" w:right="0" w:firstLine="0"/>
              <w:jc w:val="left"/>
            </w:pPr>
            <w:r>
              <w:rPr>
                <w:rFonts w:ascii="宋体" w:hAnsi="宋体" w:eastAsia="宋体"/>
                <w:b w:val="0"/>
                <w:i w:val="0"/>
                <w:color w:val="000000"/>
                <w:sz w:val="21"/>
              </w:rPr>
              <w:t xml:space="preserve">起吊设备故障 </w:t>
            </w:r>
          </w:p>
        </w:tc>
      </w:tr>
      <w:tr>
        <w:trPr>
          <w:trHeight w:hRule="exact" w:val="350"/>
        </w:trPr>
        <w:tc>
          <w:tcPr>
            <w:tcW w:type="dxa" w:w="17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0" w:right="524" w:firstLine="0"/>
              <w:jc w:val="right"/>
            </w:pPr>
            <w:r>
              <w:rPr>
                <w:rFonts w:ascii="宋体" w:hAnsi="宋体" w:eastAsia="宋体"/>
                <w:b w:val="0"/>
                <w:i w:val="0"/>
                <w:color w:val="000000"/>
                <w:sz w:val="21"/>
              </w:rPr>
              <w:t xml:space="preserve">大风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tc>
        <w:tc>
          <w:tcPr>
            <w:tcW w:type="dxa" w:w="1688"/>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474"/>
            <w:tcBorders>
              <w:start w:sz="4.0" w:val="single" w:color="#000000"/>
              <w:top w:sz="4.0" w:val="single" w:color="#000000"/>
              <w:end w:sz="4.0" w:val="single" w:color="#000000"/>
              <w:bottom w:sz="4.0" w:val="single" w:color="#000000"/>
            </w:tcBorders>
            <w:tcMar>
              <w:start w:w="0" w:type="dxa"/>
              <w:end w:w="0" w:type="dxa"/>
            </w:tcMar>
          </w:tcPr>
          <w:p/>
        </w:tc>
        <w:tc>
          <w:tcPr>
            <w:tcW w:type="dxa" w:w="1478"/>
            <w:tcBorders>
              <w:start w:sz="4.0" w:val="single" w:color="#000000"/>
              <w:top w:sz="4.0" w:val="single" w:color="#000000"/>
              <w:bottom w:sz="4.0" w:val="single" w:color="#000000"/>
            </w:tcBorders>
            <w:tcMar>
              <w:start w:w="0" w:type="dxa"/>
              <w:end w:w="0" w:type="dxa"/>
            </w:tcMar>
          </w:tcPr>
          <w:p/>
        </w:tc>
      </w:tr>
      <w:tr>
        <w:trPr>
          <w:trHeight w:hRule="exact" w:val="352"/>
        </w:trPr>
        <w:tc>
          <w:tcPr>
            <w:tcW w:type="dxa" w:w="17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122" w:right="0" w:firstLine="0"/>
              <w:jc w:val="left"/>
            </w:pPr>
            <w:r>
              <w:rPr>
                <w:rFonts w:ascii="宋体" w:hAnsi="宋体" w:eastAsia="宋体"/>
                <w:b w:val="0"/>
                <w:i w:val="0"/>
                <w:color w:val="000000"/>
                <w:sz w:val="21"/>
              </w:rPr>
              <w:t xml:space="preserve">安拆方案不完善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tc>
        <w:tc>
          <w:tcPr>
            <w:tcW w:type="dxa" w:w="1688"/>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474"/>
            <w:tcBorders>
              <w:start w:sz="4.0" w:val="single" w:color="#000000"/>
              <w:top w:sz="4.0" w:val="single" w:color="#000000"/>
              <w:end w:sz="4.0" w:val="single" w:color="#000000"/>
              <w:bottom w:sz="4.0" w:val="single" w:color="#000000"/>
            </w:tcBorders>
            <w:tcMar>
              <w:start w:w="0" w:type="dxa"/>
              <w:end w:w="0" w:type="dxa"/>
            </w:tcMar>
          </w:tcPr>
          <w:p/>
        </w:tc>
        <w:tc>
          <w:tcPr>
            <w:tcW w:type="dxa" w:w="1478"/>
            <w:tcBorders>
              <w:start w:sz="4.0" w:val="single" w:color="#000000"/>
              <w:top w:sz="4.0" w:val="single" w:color="#000000"/>
              <w:bottom w:sz="4.0" w:val="single" w:color="#000000"/>
            </w:tcBorders>
            <w:tcMar>
              <w:start w:w="0" w:type="dxa"/>
              <w:end w:w="0" w:type="dxa"/>
            </w:tcMar>
          </w:tcPr>
          <w:p/>
        </w:tc>
      </w:tr>
      <w:tr>
        <w:trPr>
          <w:trHeight w:hRule="exact" w:val="352"/>
        </w:trPr>
        <w:tc>
          <w:tcPr>
            <w:tcW w:type="dxa" w:w="17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122" w:right="0" w:firstLine="0"/>
              <w:jc w:val="left"/>
            </w:pPr>
            <w:r>
              <w:rPr>
                <w:rFonts w:ascii="宋体" w:hAnsi="宋体" w:eastAsia="宋体"/>
                <w:b w:val="0"/>
                <w:i w:val="0"/>
                <w:color w:val="000000"/>
                <w:sz w:val="21"/>
              </w:rPr>
              <w:t xml:space="preserve">施工人员未交底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tc>
        <w:tc>
          <w:tcPr>
            <w:tcW w:type="dxa" w:w="1688"/>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474"/>
            <w:tcBorders>
              <w:start w:sz="4.0" w:val="single" w:color="#000000"/>
              <w:top w:sz="4.0" w:val="single" w:color="#000000"/>
              <w:end w:sz="4.0" w:val="single" w:color="#000000"/>
              <w:bottom w:sz="4.0" w:val="single" w:color="#000000"/>
            </w:tcBorders>
            <w:tcMar>
              <w:start w:w="0" w:type="dxa"/>
              <w:end w:w="0" w:type="dxa"/>
            </w:tcMar>
          </w:tcPr>
          <w:p/>
        </w:tc>
        <w:tc>
          <w:tcPr>
            <w:tcW w:type="dxa" w:w="1478"/>
            <w:tcBorders>
              <w:start w:sz="4.0" w:val="single" w:color="#000000"/>
              <w:top w:sz="4.0" w:val="single" w:color="#000000"/>
              <w:bottom w:sz="4.0" w:val="single" w:color="#000000"/>
            </w:tcBorders>
            <w:tcMar>
              <w:start w:w="0" w:type="dxa"/>
              <w:end w:w="0" w:type="dxa"/>
            </w:tcMar>
          </w:tcPr>
          <w:p/>
        </w:tc>
      </w:tr>
      <w:tr>
        <w:trPr>
          <w:trHeight w:hRule="exact" w:val="348"/>
        </w:trPr>
        <w:tc>
          <w:tcPr>
            <w:tcW w:type="dxa" w:w="17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228" w:right="0" w:firstLine="0"/>
              <w:jc w:val="left"/>
            </w:pPr>
            <w:r>
              <w:rPr>
                <w:rFonts w:ascii="宋体" w:hAnsi="宋体" w:eastAsia="宋体"/>
                <w:b w:val="0"/>
                <w:i w:val="0"/>
                <w:color w:val="000000"/>
                <w:sz w:val="21"/>
              </w:rPr>
              <w:t xml:space="preserve">现场组织混乱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tc>
        <w:tc>
          <w:tcPr>
            <w:tcW w:type="dxa" w:w="1688"/>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474"/>
            <w:tcBorders>
              <w:start w:sz="4.0" w:val="single" w:color="#000000"/>
              <w:top w:sz="4.0" w:val="single" w:color="#000000"/>
              <w:end w:sz="4.0" w:val="single" w:color="#000000"/>
              <w:bottom w:sz="4.0" w:val="single" w:color="#000000"/>
            </w:tcBorders>
            <w:tcMar>
              <w:start w:w="0" w:type="dxa"/>
              <w:end w:w="0" w:type="dxa"/>
            </w:tcMar>
          </w:tcPr>
          <w:p/>
        </w:tc>
        <w:tc>
          <w:tcPr>
            <w:tcW w:type="dxa" w:w="1478"/>
            <w:tcBorders>
              <w:start w:sz="4.0" w:val="single" w:color="#000000"/>
              <w:top w:sz="4.0" w:val="single" w:color="#000000"/>
              <w:bottom w:sz="4.0" w:val="single" w:color="#000000"/>
            </w:tcBorders>
            <w:tcMar>
              <w:start w:w="0" w:type="dxa"/>
              <w:end w:w="0" w:type="dxa"/>
            </w:tcMar>
          </w:tcPr>
          <w:p/>
        </w:tc>
      </w:tr>
      <w:tr>
        <w:trPr>
          <w:trHeight w:hRule="exact" w:val="352"/>
        </w:trPr>
        <w:tc>
          <w:tcPr>
            <w:tcW w:type="dxa" w:w="17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228" w:right="0" w:firstLine="0"/>
              <w:jc w:val="left"/>
            </w:pPr>
            <w:r>
              <w:rPr>
                <w:rFonts w:ascii="宋体" w:hAnsi="宋体" w:eastAsia="宋体"/>
                <w:b w:val="0"/>
                <w:i w:val="0"/>
                <w:color w:val="000000"/>
                <w:sz w:val="21"/>
              </w:rPr>
              <w:t xml:space="preserve">起吊设备故障 </w:t>
            </w:r>
          </w:p>
        </w:tc>
        <w:tc>
          <w:tcPr>
            <w:tcW w:type="dxa" w:w="1058"/>
            <w:tcBorders>
              <w:start w:sz="3.2000000000000455" w:val="single" w:color="#000000"/>
              <w:top w:sz="4.0" w:val="single" w:color="#000000"/>
              <w:end w:sz="4.0" w:val="single" w:color="#000000"/>
              <w:bottom w:sz="4.0" w:val="single" w:color="#000000"/>
            </w:tcBorders>
            <w:tcMar>
              <w:start w:w="0" w:type="dxa"/>
              <w:end w:w="0" w:type="dxa"/>
            </w:tcMar>
          </w:tcPr>
          <w:p/>
        </w:tc>
        <w:tc>
          <w:tcPr>
            <w:tcW w:type="dxa" w:w="1688"/>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474"/>
            <w:tcBorders>
              <w:start w:sz="4.0" w:val="single" w:color="#000000"/>
              <w:top w:sz="4.0" w:val="single" w:color="#000000"/>
              <w:end w:sz="4.0" w:val="single" w:color="#000000"/>
              <w:bottom w:sz="4.0" w:val="single" w:color="#000000"/>
            </w:tcBorders>
            <w:tcMar>
              <w:start w:w="0" w:type="dxa"/>
              <w:end w:w="0" w:type="dxa"/>
            </w:tcMar>
          </w:tcPr>
          <w:p/>
        </w:tc>
        <w:tc>
          <w:tcPr>
            <w:tcW w:type="dxa" w:w="147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240" w:lineRule="exact" w:before="980" w:after="0"/>
        <w:ind w:left="0" w:right="4120" w:firstLine="0"/>
        <w:jc w:val="right"/>
      </w:pPr>
      <w:r>
        <w:rPr>
          <w:rFonts w:ascii="Times New Roman" w:hAnsi="Times New Roman" w:eastAsia="Times New Roman"/>
          <w:b w:val="0"/>
          <w:i w:val="0"/>
          <w:color w:val="000000"/>
          <w:sz w:val="18"/>
        </w:rPr>
        <w:t xml:space="preserve"> - 53 -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52" name="Picture 1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3" name="Picture 1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20" w:lineRule="exact" w:before="1066"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4</w:t>
      </w:r>
      <w:r>
        <w:rPr>
          <w:rFonts w:ascii="宋体" w:hAnsi="宋体" w:eastAsia="宋体"/>
          <w:b w:val="0"/>
          <w:i w:val="0"/>
          <w:color w:val="000000"/>
          <w:sz w:val="24"/>
        </w:rPr>
        <w:t>）砂浆不合格</w:t>
      </w:r>
    </w:p>
    <w:tbl>
      <w:tblPr>
        <w:tblW w:type="auto" w:w="0"/>
        <w:tblLayout w:type="fixed"/>
        <w:tblLook w:firstColumn="1" w:firstRow="1" w:lastColumn="0" w:lastRow="0" w:noHBand="0" w:noVBand="1" w:val="04A0"/>
        <w:tblInd w:w="984.0" w:type="dxa"/>
      </w:tblPr>
      <w:tblGrid>
        <w:gridCol w:w="2529"/>
        <w:gridCol w:w="2529"/>
        <w:gridCol w:w="2529"/>
        <w:gridCol w:w="2529"/>
      </w:tblGrid>
      <w:tr>
        <w:trPr>
          <w:trHeight w:hRule="exact" w:val="350"/>
        </w:trPr>
        <w:tc>
          <w:tcPr>
            <w:tcW w:type="dxa" w:w="233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0" w:right="946" w:firstLine="0"/>
              <w:jc w:val="right"/>
            </w:pPr>
            <w:r>
              <w:rPr>
                <w:rFonts w:ascii="宋体" w:hAnsi="宋体" w:eastAsia="宋体"/>
                <w:b w:val="0"/>
                <w:i w:val="0"/>
                <w:color w:val="000000"/>
                <w:sz w:val="21"/>
              </w:rPr>
              <w:t xml:space="preserve">项 </w:t>
            </w:r>
          </w:p>
        </w:tc>
        <w:tc>
          <w:tcPr>
            <w:tcW w:type="dxa" w:w="225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492" w:right="0" w:firstLine="0"/>
              <w:jc w:val="left"/>
            </w:pPr>
            <w:r>
              <w:rPr>
                <w:rFonts w:ascii="宋体" w:hAnsi="宋体" w:eastAsia="宋体"/>
                <w:b w:val="0"/>
                <w:i w:val="0"/>
                <w:color w:val="000000"/>
                <w:sz w:val="21"/>
              </w:rPr>
              <w:t xml:space="preserve">材料未经检验 </w:t>
            </w:r>
          </w:p>
        </w:tc>
        <w:tc>
          <w:tcPr>
            <w:tcW w:type="dxa" w:w="22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488" w:right="0" w:firstLine="0"/>
              <w:jc w:val="left"/>
            </w:pPr>
            <w:r>
              <w:rPr>
                <w:rFonts w:ascii="宋体" w:hAnsi="宋体" w:eastAsia="宋体"/>
                <w:b w:val="0"/>
                <w:i w:val="0"/>
                <w:color w:val="000000"/>
                <w:sz w:val="21"/>
              </w:rPr>
              <w:t xml:space="preserve">材料存储不当 </w:t>
            </w:r>
          </w:p>
        </w:tc>
        <w:tc>
          <w:tcPr>
            <w:tcW w:type="dxa" w:w="224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8" w:after="0"/>
              <w:ind w:left="0" w:right="600" w:firstLine="0"/>
              <w:jc w:val="right"/>
            </w:pPr>
            <w:r>
              <w:rPr>
                <w:rFonts w:ascii="宋体" w:hAnsi="宋体" w:eastAsia="宋体"/>
                <w:b w:val="0"/>
                <w:i w:val="0"/>
                <w:color w:val="000000"/>
                <w:sz w:val="21"/>
              </w:rPr>
              <w:t xml:space="preserve">设备故障 </w:t>
            </w:r>
          </w:p>
        </w:tc>
      </w:tr>
      <w:tr>
        <w:trPr>
          <w:trHeight w:hRule="exact" w:val="350"/>
        </w:trPr>
        <w:tc>
          <w:tcPr>
            <w:tcW w:type="dxa" w:w="233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546" w:right="0" w:firstLine="0"/>
              <w:jc w:val="left"/>
            </w:pPr>
            <w:r>
              <w:rPr>
                <w:rFonts w:ascii="宋体" w:hAnsi="宋体" w:eastAsia="宋体"/>
                <w:b w:val="0"/>
                <w:i w:val="0"/>
                <w:color w:val="000000"/>
                <w:sz w:val="21"/>
              </w:rPr>
              <w:t xml:space="preserve">材料未经检验 </w:t>
            </w:r>
          </w:p>
        </w:tc>
        <w:tc>
          <w:tcPr>
            <w:tcW w:type="dxa" w:w="2250"/>
            <w:tcBorders>
              <w:start w:sz="3.2000000000000455" w:val="single" w:color="#000000"/>
              <w:top w:sz="4.0" w:val="single" w:color="#000000"/>
              <w:end w:sz="4.0" w:val="single" w:color="#000000"/>
              <w:bottom w:sz="4.0" w:val="single" w:color="#000000"/>
            </w:tcBorders>
            <w:tcMar>
              <w:start w:w="0" w:type="dxa"/>
              <w:end w:w="0" w:type="dxa"/>
            </w:tcMar>
          </w:tcPr>
          <w:p/>
        </w:tc>
        <w:tc>
          <w:tcPr>
            <w:tcW w:type="dxa" w:w="2250"/>
            <w:tcBorders>
              <w:start w:sz="4.0" w:val="single" w:color="#000000"/>
              <w:top w:sz="4.0" w:val="single" w:color="#000000"/>
              <w:end w:sz="4.0" w:val="single" w:color="#000000"/>
              <w:bottom w:sz="4.0" w:val="single" w:color="#000000"/>
            </w:tcBorders>
            <w:tcMar>
              <w:start w:w="0" w:type="dxa"/>
              <w:end w:w="0" w:type="dxa"/>
            </w:tcMar>
          </w:tcPr>
          <w:p/>
        </w:tc>
        <w:tc>
          <w:tcPr>
            <w:tcW w:type="dxa" w:w="2248"/>
            <w:tcBorders>
              <w:start w:sz="4.0" w:val="single" w:color="#000000"/>
              <w:top w:sz="4.0" w:val="single" w:color="#000000"/>
              <w:bottom w:sz="4.0" w:val="single" w:color="#000000"/>
            </w:tcBorders>
            <w:tcMar>
              <w:start w:w="0" w:type="dxa"/>
              <w:end w:w="0" w:type="dxa"/>
            </w:tcMar>
          </w:tcPr>
          <w:p/>
        </w:tc>
      </w:tr>
      <w:tr>
        <w:trPr>
          <w:trHeight w:hRule="exact" w:val="350"/>
        </w:trPr>
        <w:tc>
          <w:tcPr>
            <w:tcW w:type="dxa" w:w="233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546" w:right="0" w:firstLine="0"/>
              <w:jc w:val="left"/>
            </w:pPr>
            <w:r>
              <w:rPr>
                <w:rFonts w:ascii="宋体" w:hAnsi="宋体" w:eastAsia="宋体"/>
                <w:b w:val="0"/>
                <w:i w:val="0"/>
                <w:color w:val="000000"/>
                <w:sz w:val="21"/>
              </w:rPr>
              <w:t xml:space="preserve">材料存储不当 </w:t>
            </w:r>
          </w:p>
        </w:tc>
        <w:tc>
          <w:tcPr>
            <w:tcW w:type="dxa" w:w="2250"/>
            <w:tcBorders>
              <w:start w:sz="3.2000000000000455" w:val="single" w:color="#000000"/>
              <w:top w:sz="4.0" w:val="single" w:color="#000000"/>
              <w:end w:sz="4.0" w:val="single" w:color="#000000"/>
              <w:bottom w:sz="4.0" w:val="single" w:color="#000000"/>
            </w:tcBorders>
            <w:tcMar>
              <w:start w:w="0" w:type="dxa"/>
              <w:end w:w="0" w:type="dxa"/>
            </w:tcMar>
          </w:tcPr>
          <w:p/>
        </w:tc>
        <w:tc>
          <w:tcPr>
            <w:tcW w:type="dxa" w:w="2250"/>
            <w:tcBorders>
              <w:start w:sz="4.0" w:val="single" w:color="#000000"/>
              <w:top w:sz="4.0" w:val="single" w:color="#000000"/>
              <w:end w:sz="4.0" w:val="single" w:color="#000000"/>
              <w:bottom w:sz="4.0" w:val="single" w:color="#000000"/>
            </w:tcBorders>
            <w:tcMar>
              <w:start w:w="0" w:type="dxa"/>
              <w:end w:w="0" w:type="dxa"/>
            </w:tcMar>
          </w:tcPr>
          <w:p/>
        </w:tc>
        <w:tc>
          <w:tcPr>
            <w:tcW w:type="dxa" w:w="2248"/>
            <w:tcBorders>
              <w:start w:sz="4.0" w:val="single" w:color="#000000"/>
              <w:top w:sz="4.0" w:val="single" w:color="#000000"/>
              <w:bottom w:sz="4.0" w:val="single" w:color="#000000"/>
            </w:tcBorders>
            <w:tcMar>
              <w:start w:w="0" w:type="dxa"/>
              <w:end w:w="0" w:type="dxa"/>
            </w:tcMar>
          </w:tcPr>
          <w:p/>
        </w:tc>
      </w:tr>
      <w:tr>
        <w:trPr>
          <w:trHeight w:hRule="exact" w:val="350"/>
        </w:trPr>
        <w:tc>
          <w:tcPr>
            <w:tcW w:type="dxa" w:w="2338"/>
            <w:tcBorders>
              <w:top w:sz="4.0" w:val="single" w:color="#000000"/>
              <w:end w:sz="3.2000000000000455" w:val="single" w:color="#000000"/>
              <w:bottom w:sz="3.2000000000000455" w:val="single" w:color="#000000"/>
            </w:tcBorders>
            <w:tcMar>
              <w:start w:w="0" w:type="dxa"/>
              <w:end w:w="0" w:type="dxa"/>
            </w:tcMar>
          </w:tcPr>
          <w:p>
            <w:pPr>
              <w:autoSpaceDN w:val="0"/>
              <w:autoSpaceDE w:val="0"/>
              <w:widowControl/>
              <w:spacing w:line="212" w:lineRule="exact" w:before="30" w:after="0"/>
              <w:ind w:left="0" w:right="632" w:firstLine="0"/>
              <w:jc w:val="right"/>
            </w:pPr>
            <w:r>
              <w:rPr>
                <w:rFonts w:ascii="宋体" w:hAnsi="宋体" w:eastAsia="宋体"/>
                <w:b w:val="0"/>
                <w:i w:val="0"/>
                <w:color w:val="000000"/>
                <w:sz w:val="21"/>
              </w:rPr>
              <w:t xml:space="preserve">设备故障 </w:t>
            </w:r>
          </w:p>
        </w:tc>
        <w:tc>
          <w:tcPr>
            <w:tcW w:type="dxa" w:w="2250"/>
            <w:tcBorders>
              <w:start w:sz="3.2000000000000455" w:val="single" w:color="#000000"/>
              <w:top w:sz="4.0" w:val="single" w:color="#000000"/>
              <w:end w:sz="4.0" w:val="single" w:color="#000000"/>
              <w:bottom w:sz="3.2000000000000455" w:val="single" w:color="#000000"/>
            </w:tcBorders>
            <w:tcMar>
              <w:start w:w="0" w:type="dxa"/>
              <w:end w:w="0" w:type="dxa"/>
            </w:tcMar>
          </w:tcPr>
          <w:p/>
        </w:tc>
        <w:tc>
          <w:tcPr>
            <w:tcW w:type="dxa" w:w="2250"/>
            <w:tcBorders>
              <w:start w:sz="4.0" w:val="single" w:color="#000000"/>
              <w:top w:sz="4.0" w:val="single" w:color="#000000"/>
              <w:end w:sz="4.0" w:val="single" w:color="#000000"/>
              <w:bottom w:sz="3.2000000000000455" w:val="single" w:color="#000000"/>
            </w:tcBorders>
            <w:tcMar>
              <w:start w:w="0" w:type="dxa"/>
              <w:end w:w="0" w:type="dxa"/>
            </w:tcMar>
          </w:tcPr>
          <w:p/>
        </w:tc>
        <w:tc>
          <w:tcPr>
            <w:tcW w:type="dxa" w:w="2248"/>
            <w:tcBorders>
              <w:start w:sz="4.0" w:val="single" w:color="#000000"/>
              <w:top w:sz="4.0" w:val="single" w:color="#000000"/>
              <w:bottom w:sz="3.2000000000000455" w:val="single" w:color="#000000"/>
            </w:tcBorders>
            <w:tcMar>
              <w:start w:w="0" w:type="dxa"/>
              <w:end w:w="0" w:type="dxa"/>
            </w:tcMar>
          </w:tcPr>
          <w:p/>
        </w:tc>
      </w:tr>
    </w:tbl>
    <w:p>
      <w:pPr>
        <w:autoSpaceDN w:val="0"/>
        <w:autoSpaceDE w:val="0"/>
        <w:widowControl/>
        <w:spacing w:line="320" w:lineRule="exact" w:before="0"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5</w:t>
      </w:r>
      <w:r>
        <w:rPr>
          <w:rFonts w:ascii="宋体" w:hAnsi="宋体" w:eastAsia="宋体"/>
          <w:b w:val="0"/>
          <w:i w:val="0"/>
          <w:color w:val="000000"/>
          <w:sz w:val="24"/>
        </w:rPr>
        <w:t>）</w:t>
      </w:r>
      <w:r>
        <w:rPr>
          <w:rFonts w:ascii="宋体" w:hAnsi="宋体" w:eastAsia="宋体"/>
          <w:b w:val="0"/>
          <w:i w:val="0"/>
          <w:color w:val="000000"/>
          <w:sz w:val="24"/>
        </w:rPr>
        <w:t>监测数据失真</w:t>
      </w:r>
    </w:p>
    <w:tbl>
      <w:tblPr>
        <w:tblW w:type="auto" w:w="0"/>
        <w:tblLayout w:type="fixed"/>
        <w:tblLook w:firstColumn="1" w:firstRow="1" w:lastColumn="0" w:lastRow="0" w:noHBand="0" w:noVBand="1" w:val="04A0"/>
        <w:tblInd w:w="984.0" w:type="dxa"/>
      </w:tblPr>
      <w:tblGrid>
        <w:gridCol w:w="2529"/>
        <w:gridCol w:w="2529"/>
        <w:gridCol w:w="2529"/>
        <w:gridCol w:w="2529"/>
      </w:tblGrid>
      <w:tr>
        <w:trPr>
          <w:trHeight w:hRule="exact" w:val="348"/>
        </w:trPr>
        <w:tc>
          <w:tcPr>
            <w:tcW w:type="dxa" w:w="23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2" w:after="0"/>
              <w:ind w:left="0" w:right="718" w:firstLine="0"/>
              <w:jc w:val="right"/>
            </w:pPr>
            <w:r>
              <w:rPr>
                <w:rFonts w:ascii="宋体" w:hAnsi="宋体" w:eastAsia="宋体"/>
                <w:b w:val="0"/>
                <w:i w:val="0"/>
                <w:color w:val="000000"/>
                <w:sz w:val="21"/>
              </w:rPr>
              <w:t xml:space="preserve">项 </w:t>
            </w:r>
          </w:p>
        </w:tc>
        <w:tc>
          <w:tcPr>
            <w:tcW w:type="dxa" w:w="234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222" w:firstLine="0"/>
              <w:jc w:val="right"/>
            </w:pPr>
            <w:r>
              <w:rPr>
                <w:rFonts w:ascii="宋体" w:hAnsi="宋体" w:eastAsia="宋体"/>
                <w:b w:val="0"/>
                <w:i w:val="0"/>
                <w:color w:val="000000"/>
                <w:sz w:val="21"/>
              </w:rPr>
              <w:t xml:space="preserve">人员操作不当 </w:t>
            </w:r>
          </w:p>
        </w:tc>
        <w:tc>
          <w:tcPr>
            <w:tcW w:type="dxa" w:w="222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10" w:lineRule="exact" w:before="32" w:after="0"/>
              <w:ind w:left="0" w:right="368" w:firstLine="0"/>
              <w:jc w:val="right"/>
            </w:pPr>
            <w:r>
              <w:rPr>
                <w:rFonts w:ascii="宋体" w:hAnsi="宋体" w:eastAsia="宋体"/>
                <w:b w:val="0"/>
                <w:i w:val="0"/>
                <w:color w:val="000000"/>
                <w:sz w:val="21"/>
              </w:rPr>
              <w:t xml:space="preserve">设备故障 </w:t>
            </w:r>
          </w:p>
        </w:tc>
        <w:tc>
          <w:tcPr>
            <w:tcW w:type="dxa" w:w="2218"/>
            <w:tcBorders>
              <w:start w:sz="3.200000000000273" w:val="single" w:color="#000000"/>
              <w:top w:sz="4.0" w:val="single" w:color="#000000"/>
              <w:bottom w:sz="4.0" w:val="single" w:color="#000000"/>
            </w:tcBorders>
            <w:tcMar>
              <w:start w:w="0" w:type="dxa"/>
              <w:end w:w="0" w:type="dxa"/>
            </w:tcMar>
          </w:tcPr>
          <w:p>
            <w:pPr>
              <w:autoSpaceDN w:val="0"/>
              <w:autoSpaceDE w:val="0"/>
              <w:widowControl/>
              <w:spacing w:line="210" w:lineRule="exact" w:before="32" w:after="0"/>
              <w:ind w:left="0" w:right="164" w:firstLine="0"/>
              <w:jc w:val="right"/>
            </w:pPr>
            <w:r>
              <w:rPr>
                <w:rFonts w:ascii="宋体" w:hAnsi="宋体" w:eastAsia="宋体"/>
                <w:b w:val="0"/>
                <w:i w:val="0"/>
                <w:color w:val="000000"/>
                <w:sz w:val="21"/>
              </w:rPr>
              <w:t xml:space="preserve">后视点被移动 </w:t>
            </w:r>
          </w:p>
        </w:tc>
      </w:tr>
      <w:tr>
        <w:trPr>
          <w:trHeight w:hRule="exact" w:val="350"/>
        </w:trPr>
        <w:tc>
          <w:tcPr>
            <w:tcW w:type="dxa" w:w="23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2" w:after="0"/>
              <w:ind w:left="0" w:right="196" w:firstLine="0"/>
              <w:jc w:val="right"/>
            </w:pPr>
            <w:r>
              <w:rPr>
                <w:rFonts w:ascii="宋体" w:hAnsi="宋体" w:eastAsia="宋体"/>
                <w:b w:val="0"/>
                <w:i w:val="0"/>
                <w:color w:val="000000"/>
                <w:sz w:val="21"/>
              </w:rPr>
              <w:t xml:space="preserve">人员操作不当 </w:t>
            </w:r>
          </w:p>
        </w:tc>
        <w:tc>
          <w:tcPr>
            <w:tcW w:type="dxa" w:w="2346"/>
            <w:tcBorders>
              <w:start w:sz="3.2000000000000455" w:val="single" w:color="#000000"/>
              <w:top w:sz="4.0" w:val="single" w:color="#000000"/>
              <w:end w:sz="4.0" w:val="single" w:color="#000000"/>
              <w:bottom w:sz="4.0" w:val="single" w:color="#000000"/>
            </w:tcBorders>
            <w:tcMar>
              <w:start w:w="0" w:type="dxa"/>
              <w:end w:w="0" w:type="dxa"/>
            </w:tcMar>
          </w:tcPr>
          <w:p/>
        </w:tc>
        <w:tc>
          <w:tcPr>
            <w:tcW w:type="dxa" w:w="2220"/>
            <w:tcBorders>
              <w:start w:sz="4.0" w:val="single" w:color="#000000"/>
              <w:top w:sz="4.0" w:val="single" w:color="#000000"/>
              <w:end w:sz="3.200000000000273" w:val="single" w:color="#000000"/>
              <w:bottom w:sz="4.0" w:val="single" w:color="#000000"/>
            </w:tcBorders>
            <w:tcMar>
              <w:start w:w="0" w:type="dxa"/>
              <w:end w:w="0" w:type="dxa"/>
            </w:tcMar>
          </w:tcPr>
          <w:p/>
        </w:tc>
        <w:tc>
          <w:tcPr>
            <w:tcW w:type="dxa" w:w="2218"/>
            <w:tcBorders>
              <w:start w:sz="3.200000000000273" w:val="single" w:color="#000000"/>
              <w:top w:sz="4.0" w:val="single" w:color="#000000"/>
              <w:bottom w:sz="4.0" w:val="single" w:color="#000000"/>
            </w:tcBorders>
            <w:tcMar>
              <w:start w:w="0" w:type="dxa"/>
              <w:end w:w="0" w:type="dxa"/>
            </w:tcMar>
          </w:tcPr>
          <w:p/>
        </w:tc>
      </w:tr>
      <w:tr>
        <w:trPr>
          <w:trHeight w:hRule="exact" w:val="352"/>
        </w:trPr>
        <w:tc>
          <w:tcPr>
            <w:tcW w:type="dxa" w:w="2302"/>
            <w:tcBorders>
              <w:top w:sz="4.0" w:val="single" w:color="#000000"/>
              <w:end w:sz="3.2000000000000455" w:val="single" w:color="#000000"/>
              <w:bottom w:sz="3.199999999999818" w:val="single" w:color="#000000"/>
            </w:tcBorders>
            <w:tcMar>
              <w:start w:w="0" w:type="dxa"/>
              <w:end w:w="0" w:type="dxa"/>
            </w:tcMar>
          </w:tcPr>
          <w:p>
            <w:pPr>
              <w:autoSpaceDN w:val="0"/>
              <w:autoSpaceDE w:val="0"/>
              <w:widowControl/>
              <w:spacing w:line="212" w:lineRule="exact" w:before="32" w:after="0"/>
              <w:ind w:left="0" w:right="404" w:firstLine="0"/>
              <w:jc w:val="right"/>
            </w:pPr>
            <w:r>
              <w:rPr>
                <w:rFonts w:ascii="宋体" w:hAnsi="宋体" w:eastAsia="宋体"/>
                <w:b w:val="0"/>
                <w:i w:val="0"/>
                <w:color w:val="000000"/>
                <w:sz w:val="21"/>
              </w:rPr>
              <w:t xml:space="preserve">设备故障 </w:t>
            </w:r>
          </w:p>
        </w:tc>
        <w:tc>
          <w:tcPr>
            <w:tcW w:type="dxa" w:w="2346"/>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222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2218"/>
            <w:tcBorders>
              <w:start w:sz="3.200000000000273" w:val="single" w:color="#000000"/>
              <w:top w:sz="4.0" w:val="single" w:color="#000000"/>
              <w:bottom w:sz="3.199999999999818" w:val="single" w:color="#000000"/>
            </w:tcBorders>
            <w:tcMar>
              <w:start w:w="0" w:type="dxa"/>
              <w:end w:w="0" w:type="dxa"/>
            </w:tcMar>
          </w:tcPr>
          <w:p/>
        </w:tc>
      </w:tr>
      <w:tr>
        <w:trPr>
          <w:trHeight w:hRule="exact" w:val="354"/>
        </w:trPr>
        <w:tc>
          <w:tcPr>
            <w:tcW w:type="dxa" w:w="2302"/>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4" w:after="0"/>
              <w:ind w:left="0" w:right="196" w:firstLine="0"/>
              <w:jc w:val="right"/>
            </w:pPr>
            <w:r>
              <w:rPr>
                <w:rFonts w:ascii="宋体" w:hAnsi="宋体" w:eastAsia="宋体"/>
                <w:b w:val="0"/>
                <w:i w:val="0"/>
                <w:color w:val="000000"/>
                <w:sz w:val="21"/>
              </w:rPr>
              <w:t xml:space="preserve">后视点被移动 </w:t>
            </w:r>
          </w:p>
        </w:tc>
        <w:tc>
          <w:tcPr>
            <w:tcW w:type="dxa" w:w="2346"/>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2220"/>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2218"/>
            <w:tcBorders>
              <w:start w:sz="3.200000000000273" w:val="single" w:color="#000000"/>
              <w:top w:sz="3.199999999999818" w:val="single" w:color="#000000"/>
              <w:bottom w:sz="4.0" w:val="single" w:color="#000000"/>
            </w:tcBorders>
            <w:tcMar>
              <w:start w:w="0" w:type="dxa"/>
              <w:end w:w="0" w:type="dxa"/>
            </w:tcMar>
          </w:tcPr>
          <w:p/>
        </w:tc>
      </w:tr>
    </w:tbl>
    <w:p>
      <w:pPr>
        <w:autoSpaceDN w:val="0"/>
        <w:autoSpaceDE w:val="0"/>
        <w:widowControl/>
        <w:spacing w:line="320" w:lineRule="exact" w:before="0" w:after="78"/>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6</w:t>
      </w:r>
      <w:r>
        <w:rPr>
          <w:rFonts w:ascii="宋体" w:hAnsi="宋体" w:eastAsia="宋体"/>
          <w:b w:val="0"/>
          <w:i w:val="0"/>
          <w:color w:val="000000"/>
          <w:sz w:val="24"/>
        </w:rPr>
        <w:t>）</w:t>
      </w:r>
      <w:r>
        <w:rPr>
          <w:rFonts w:ascii="宋体" w:hAnsi="宋体" w:eastAsia="宋体"/>
          <w:b w:val="0"/>
          <w:i w:val="0"/>
          <w:color w:val="000000"/>
          <w:sz w:val="24"/>
        </w:rPr>
        <w:t>始发架焊接过程中失火</w:t>
      </w:r>
    </w:p>
    <w:tbl>
      <w:tblPr>
        <w:tblW w:type="auto" w:w="0"/>
        <w:tblLayout w:type="fixed"/>
        <w:tblLook w:firstColumn="1" w:firstRow="1" w:lastColumn="0" w:lastRow="0" w:noHBand="0" w:noVBand="1" w:val="04A0"/>
        <w:tblInd w:w="984.0" w:type="dxa"/>
      </w:tblPr>
      <w:tblGrid>
        <w:gridCol w:w="2529"/>
        <w:gridCol w:w="2529"/>
        <w:gridCol w:w="2529"/>
        <w:gridCol w:w="2529"/>
      </w:tblGrid>
      <w:tr>
        <w:trPr>
          <w:trHeight w:hRule="exact" w:val="350"/>
        </w:trPr>
        <w:tc>
          <w:tcPr>
            <w:tcW w:type="dxa" w:w="2270"/>
            <w:tcBorders>
              <w:top w:sz="4.0" w:val="single" w:color="#000000"/>
              <w:end w:sz="4.0" w:val="single" w:color="#000000"/>
              <w:bottom w:sz="3.199999999999818" w:val="single" w:color="#000000"/>
            </w:tcBorders>
            <w:tcMar>
              <w:start w:w="0" w:type="dxa"/>
              <w:end w:w="0" w:type="dxa"/>
            </w:tcMar>
          </w:tcPr>
          <w:p/>
        </w:tc>
        <w:tc>
          <w:tcPr>
            <w:tcW w:type="dxa" w:w="231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8" w:after="0"/>
              <w:ind w:left="0" w:right="522" w:firstLine="0"/>
              <w:jc w:val="right"/>
            </w:pPr>
            <w:r>
              <w:rPr>
                <w:rFonts w:ascii="宋体" w:hAnsi="宋体" w:eastAsia="宋体"/>
                <w:b w:val="0"/>
                <w:i w:val="0"/>
                <w:color w:val="000000"/>
                <w:sz w:val="21"/>
              </w:rPr>
              <w:t xml:space="preserve">易燃物堆积 </w:t>
            </w:r>
          </w:p>
        </w:tc>
        <w:tc>
          <w:tcPr>
            <w:tcW w:type="dxa" w:w="218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28" w:after="0"/>
              <w:ind w:left="460" w:right="0" w:firstLine="0"/>
              <w:jc w:val="left"/>
            </w:pPr>
            <w:r>
              <w:rPr>
                <w:rFonts w:ascii="宋体" w:hAnsi="宋体" w:eastAsia="宋体"/>
                <w:b w:val="0"/>
                <w:i w:val="0"/>
                <w:color w:val="000000"/>
                <w:sz w:val="21"/>
              </w:rPr>
              <w:t xml:space="preserve">人员违章操作 </w:t>
            </w:r>
          </w:p>
        </w:tc>
        <w:tc>
          <w:tcPr>
            <w:tcW w:type="dxa" w:w="2314"/>
            <w:tcBorders>
              <w:start w:sz="3.199999999999818"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28" w:after="0"/>
              <w:ind w:left="522" w:right="0" w:firstLine="0"/>
              <w:jc w:val="left"/>
            </w:pPr>
            <w:r>
              <w:rPr>
                <w:rFonts w:ascii="宋体" w:hAnsi="宋体" w:eastAsia="宋体"/>
                <w:b w:val="0"/>
                <w:i w:val="0"/>
                <w:color w:val="000000"/>
                <w:sz w:val="21"/>
              </w:rPr>
              <w:t xml:space="preserve">未配置灭火器 </w:t>
            </w:r>
          </w:p>
        </w:tc>
      </w:tr>
      <w:tr>
        <w:trPr>
          <w:trHeight w:hRule="exact" w:val="352"/>
        </w:trPr>
        <w:tc>
          <w:tcPr>
            <w:tcW w:type="dxa" w:w="2270"/>
            <w:tcBorders>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492" w:firstLine="0"/>
              <w:jc w:val="right"/>
            </w:pPr>
            <w:r>
              <w:rPr>
                <w:rFonts w:ascii="宋体" w:hAnsi="宋体" w:eastAsia="宋体"/>
                <w:b w:val="0"/>
                <w:i w:val="0"/>
                <w:color w:val="000000"/>
                <w:sz w:val="21"/>
              </w:rPr>
              <w:t xml:space="preserve">易燃物堆积 </w:t>
            </w:r>
          </w:p>
        </w:tc>
        <w:tc>
          <w:tcPr>
            <w:tcW w:type="dxa" w:w="2314"/>
            <w:tcBorders>
              <w:start w:sz="4.0" w:val="single" w:color="#000000"/>
              <w:top w:sz="3.199999999999818" w:val="single" w:color="#000000"/>
              <w:end w:sz="4.0" w:val="single" w:color="#000000"/>
              <w:bottom w:sz="4.0" w:val="single" w:color="#000000"/>
            </w:tcBorders>
            <w:tcMar>
              <w:start w:w="0" w:type="dxa"/>
              <w:end w:w="0" w:type="dxa"/>
            </w:tcMar>
          </w:tcPr>
          <w:p/>
        </w:tc>
        <w:tc>
          <w:tcPr>
            <w:tcW w:type="dxa" w:w="2188"/>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2314"/>
            <w:tcBorders>
              <w:start w:sz="3.199999999999818" w:val="single" w:color="#000000"/>
              <w:top w:sz="3.199999999999818" w:val="single" w:color="#000000"/>
              <w:bottom w:sz="4.0" w:val="single" w:color="#000000"/>
            </w:tcBorders>
            <w:tcMar>
              <w:start w:w="0" w:type="dxa"/>
              <w:end w:w="0" w:type="dxa"/>
            </w:tcMar>
          </w:tcPr>
          <w:p/>
        </w:tc>
      </w:tr>
      <w:tr>
        <w:trPr>
          <w:trHeight w:hRule="exact" w:val="350"/>
        </w:trPr>
        <w:tc>
          <w:tcPr>
            <w:tcW w:type="dxa" w:w="2270"/>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512" w:right="0" w:firstLine="0"/>
              <w:jc w:val="left"/>
            </w:pPr>
            <w:r>
              <w:rPr>
                <w:rFonts w:ascii="宋体" w:hAnsi="宋体" w:eastAsia="宋体"/>
                <w:b w:val="0"/>
                <w:i w:val="0"/>
                <w:color w:val="000000"/>
                <w:sz w:val="21"/>
              </w:rPr>
              <w:t xml:space="preserve">人员违章操作 </w:t>
            </w:r>
          </w:p>
        </w:tc>
        <w:tc>
          <w:tcPr>
            <w:tcW w:type="dxa" w:w="2314"/>
            <w:tcBorders>
              <w:start w:sz="4.0" w:val="single" w:color="#000000"/>
              <w:top w:sz="4.0" w:val="single" w:color="#000000"/>
              <w:end w:sz="4.0" w:val="single" w:color="#000000"/>
              <w:bottom w:sz="4.0" w:val="single" w:color="#000000"/>
            </w:tcBorders>
            <w:tcMar>
              <w:start w:w="0" w:type="dxa"/>
              <w:end w:w="0" w:type="dxa"/>
            </w:tcMar>
          </w:tcPr>
          <w:p/>
        </w:tc>
        <w:tc>
          <w:tcPr>
            <w:tcW w:type="dxa" w:w="2188"/>
            <w:tcBorders>
              <w:start w:sz="4.0" w:val="single" w:color="#000000"/>
              <w:top w:sz="4.0" w:val="single" w:color="#000000"/>
              <w:end w:sz="3.199999999999818" w:val="single" w:color="#000000"/>
              <w:bottom w:sz="4.0" w:val="single" w:color="#000000"/>
            </w:tcBorders>
            <w:tcMar>
              <w:start w:w="0" w:type="dxa"/>
              <w:end w:w="0" w:type="dxa"/>
            </w:tcMar>
          </w:tcPr>
          <w:p/>
        </w:tc>
        <w:tc>
          <w:tcPr>
            <w:tcW w:type="dxa" w:w="2314"/>
            <w:tcBorders>
              <w:start w:sz="3.199999999999818" w:val="single" w:color="#000000"/>
              <w:top w:sz="4.0" w:val="single" w:color="#000000"/>
              <w:bottom w:sz="4.0" w:val="single" w:color="#000000"/>
            </w:tcBorders>
            <w:tcMar>
              <w:start w:w="0" w:type="dxa"/>
              <w:end w:w="0" w:type="dxa"/>
            </w:tcMar>
          </w:tcPr>
          <w:p/>
        </w:tc>
      </w:tr>
      <w:tr>
        <w:trPr>
          <w:trHeight w:hRule="exact" w:val="350"/>
        </w:trPr>
        <w:tc>
          <w:tcPr>
            <w:tcW w:type="dxa" w:w="2270"/>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512" w:right="0" w:firstLine="0"/>
              <w:jc w:val="left"/>
            </w:pPr>
            <w:r>
              <w:rPr>
                <w:rFonts w:ascii="宋体" w:hAnsi="宋体" w:eastAsia="宋体"/>
                <w:b w:val="0"/>
                <w:i w:val="0"/>
                <w:color w:val="000000"/>
                <w:sz w:val="21"/>
              </w:rPr>
              <w:t xml:space="preserve">未配置灭火器 </w:t>
            </w:r>
          </w:p>
        </w:tc>
        <w:tc>
          <w:tcPr>
            <w:tcW w:type="dxa" w:w="2314"/>
            <w:tcBorders>
              <w:start w:sz="4.0" w:val="single" w:color="#000000"/>
              <w:top w:sz="4.0" w:val="single" w:color="#000000"/>
              <w:end w:sz="4.0" w:val="single" w:color="#000000"/>
            </w:tcBorders>
            <w:tcMar>
              <w:start w:w="0" w:type="dxa"/>
              <w:end w:w="0" w:type="dxa"/>
            </w:tcMar>
          </w:tcPr>
          <w:p/>
        </w:tc>
        <w:tc>
          <w:tcPr>
            <w:tcW w:type="dxa" w:w="2188"/>
            <w:tcBorders>
              <w:start w:sz="4.0" w:val="single" w:color="#000000"/>
              <w:top w:sz="4.0" w:val="single" w:color="#000000"/>
              <w:end w:sz="3.199999999999818" w:val="single" w:color="#000000"/>
              <w:bottom w:sz="4.0" w:val="single" w:color="#000000"/>
            </w:tcBorders>
            <w:tcMar>
              <w:start w:w="0" w:type="dxa"/>
              <w:end w:w="0" w:type="dxa"/>
            </w:tcMar>
          </w:tcPr>
          <w:p/>
        </w:tc>
        <w:tc>
          <w:tcPr>
            <w:tcW w:type="dxa" w:w="2314"/>
            <w:tcBorders>
              <w:start w:sz="3.199999999999818"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78"/>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7</w:t>
      </w:r>
      <w:r>
        <w:rPr>
          <w:rFonts w:ascii="宋体" w:hAnsi="宋体" w:eastAsia="宋体"/>
          <w:b w:val="0"/>
          <w:i w:val="0"/>
          <w:color w:val="000000"/>
          <w:sz w:val="24"/>
        </w:rPr>
        <w:t>）</w:t>
      </w:r>
      <w:r>
        <w:rPr>
          <w:rFonts w:ascii="宋体" w:hAnsi="宋体" w:eastAsia="宋体"/>
          <w:b w:val="0"/>
          <w:i w:val="0"/>
          <w:color w:val="000000"/>
          <w:sz w:val="24"/>
        </w:rPr>
        <w:t>盾构机后配套、反力架、始发架掉落</w:t>
      </w:r>
    </w:p>
    <w:tbl>
      <w:tblPr>
        <w:tblW w:type="auto" w:w="0"/>
        <w:tblLayout w:type="fixed"/>
        <w:tblLook w:firstColumn="1" w:firstRow="1" w:lastColumn="0" w:lastRow="0" w:noHBand="0" w:noVBand="1" w:val="04A0"/>
        <w:tblInd w:w="984.0" w:type="dxa"/>
      </w:tblPr>
      <w:tblGrid>
        <w:gridCol w:w="2529"/>
        <w:gridCol w:w="2529"/>
        <w:gridCol w:w="2529"/>
        <w:gridCol w:w="2529"/>
      </w:tblGrid>
      <w:tr>
        <w:trPr>
          <w:trHeight w:hRule="exact" w:val="350"/>
        </w:trPr>
        <w:tc>
          <w:tcPr>
            <w:tcW w:type="dxa" w:w="2302"/>
            <w:tcBorders>
              <w:top w:sz="4.0" w:val="single" w:color="#000000"/>
              <w:end w:sz="3.2000000000000455" w:val="single" w:color="#000000"/>
              <w:bottom w:sz="3.199999999999818" w:val="single" w:color="#000000"/>
            </w:tcBorders>
            <w:tcMar>
              <w:start w:w="0" w:type="dxa"/>
              <w:end w:w="0" w:type="dxa"/>
            </w:tcMar>
          </w:tcPr>
          <w:p/>
        </w:tc>
        <w:tc>
          <w:tcPr>
            <w:tcW w:type="dxa" w:w="2346"/>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8" w:after="0"/>
              <w:ind w:left="0" w:right="854" w:firstLine="0"/>
              <w:jc w:val="right"/>
            </w:pPr>
            <w:r>
              <w:rPr>
                <w:rFonts w:ascii="宋体" w:hAnsi="宋体" w:eastAsia="宋体"/>
                <w:b w:val="0"/>
                <w:i w:val="0"/>
                <w:color w:val="000000"/>
                <w:sz w:val="21"/>
              </w:rPr>
              <w:t xml:space="preserve">大风 </w:t>
            </w:r>
          </w:p>
        </w:tc>
        <w:tc>
          <w:tcPr>
            <w:tcW w:type="dxa" w:w="222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212" w:lineRule="exact" w:before="28" w:after="0"/>
              <w:ind w:left="476" w:right="0" w:firstLine="0"/>
              <w:jc w:val="left"/>
            </w:pPr>
            <w:r>
              <w:rPr>
                <w:rFonts w:ascii="宋体" w:hAnsi="宋体" w:eastAsia="宋体"/>
                <w:b w:val="0"/>
                <w:i w:val="0"/>
                <w:color w:val="000000"/>
                <w:sz w:val="21"/>
              </w:rPr>
              <w:t xml:space="preserve">起吊设备故障 </w:t>
            </w:r>
          </w:p>
        </w:tc>
        <w:tc>
          <w:tcPr>
            <w:tcW w:type="dxa" w:w="2218"/>
            <w:tcBorders>
              <w:start w:sz="3.200000000000273"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28" w:after="0"/>
              <w:ind w:left="474" w:right="0" w:firstLine="0"/>
              <w:jc w:val="left"/>
            </w:pPr>
            <w:r>
              <w:rPr>
                <w:rFonts w:ascii="宋体" w:hAnsi="宋体" w:eastAsia="宋体"/>
                <w:b w:val="0"/>
                <w:i w:val="0"/>
                <w:color w:val="000000"/>
                <w:sz w:val="21"/>
              </w:rPr>
              <w:t xml:space="preserve">人员违章操作 </w:t>
            </w:r>
          </w:p>
        </w:tc>
      </w:tr>
      <w:tr>
        <w:trPr>
          <w:trHeight w:hRule="exact" w:val="352"/>
        </w:trPr>
        <w:tc>
          <w:tcPr>
            <w:tcW w:type="dxa" w:w="2302"/>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824" w:firstLine="0"/>
              <w:jc w:val="right"/>
            </w:pPr>
            <w:r>
              <w:rPr>
                <w:rFonts w:ascii="宋体" w:hAnsi="宋体" w:eastAsia="宋体"/>
                <w:b w:val="0"/>
                <w:i w:val="0"/>
                <w:color w:val="000000"/>
                <w:sz w:val="21"/>
              </w:rPr>
              <w:t xml:space="preserve">大风 </w:t>
            </w:r>
          </w:p>
        </w:tc>
        <w:tc>
          <w:tcPr>
            <w:tcW w:type="dxa" w:w="2346"/>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2220"/>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2218"/>
            <w:tcBorders>
              <w:start w:sz="3.200000000000273" w:val="single" w:color="#000000"/>
              <w:top w:sz="3.199999999999818" w:val="single" w:color="#000000"/>
              <w:bottom w:sz="4.0" w:val="single" w:color="#000000"/>
            </w:tcBorders>
            <w:tcMar>
              <w:start w:w="0" w:type="dxa"/>
              <w:end w:w="0" w:type="dxa"/>
            </w:tcMar>
          </w:tcPr>
          <w:p/>
        </w:tc>
      </w:tr>
      <w:tr>
        <w:trPr>
          <w:trHeight w:hRule="exact" w:val="350"/>
        </w:trPr>
        <w:tc>
          <w:tcPr>
            <w:tcW w:type="dxa" w:w="23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528" w:right="0" w:firstLine="0"/>
              <w:jc w:val="left"/>
            </w:pPr>
            <w:r>
              <w:rPr>
                <w:rFonts w:ascii="宋体" w:hAnsi="宋体" w:eastAsia="宋体"/>
                <w:b w:val="0"/>
                <w:i w:val="0"/>
                <w:color w:val="000000"/>
                <w:sz w:val="21"/>
              </w:rPr>
              <w:t xml:space="preserve">起吊设备故障 </w:t>
            </w:r>
          </w:p>
        </w:tc>
        <w:tc>
          <w:tcPr>
            <w:tcW w:type="dxa" w:w="2346"/>
            <w:tcBorders>
              <w:start w:sz="3.2000000000000455" w:val="single" w:color="#000000"/>
              <w:top w:sz="4.0" w:val="single" w:color="#000000"/>
              <w:end w:sz="4.0" w:val="single" w:color="#000000"/>
              <w:bottom w:sz="4.0" w:val="single" w:color="#000000"/>
            </w:tcBorders>
            <w:tcMar>
              <w:start w:w="0" w:type="dxa"/>
              <w:end w:w="0" w:type="dxa"/>
            </w:tcMar>
          </w:tcPr>
          <w:p/>
        </w:tc>
        <w:tc>
          <w:tcPr>
            <w:tcW w:type="dxa" w:w="2220"/>
            <w:tcBorders>
              <w:start w:sz="4.0" w:val="single" w:color="#000000"/>
              <w:top w:sz="4.0" w:val="single" w:color="#000000"/>
              <w:end w:sz="3.200000000000273" w:val="single" w:color="#000000"/>
              <w:bottom w:sz="4.0" w:val="single" w:color="#000000"/>
            </w:tcBorders>
            <w:tcMar>
              <w:start w:w="0" w:type="dxa"/>
              <w:end w:w="0" w:type="dxa"/>
            </w:tcMar>
          </w:tcPr>
          <w:p/>
        </w:tc>
        <w:tc>
          <w:tcPr>
            <w:tcW w:type="dxa" w:w="2218"/>
            <w:tcBorders>
              <w:start w:sz="3.200000000000273" w:val="single" w:color="#000000"/>
              <w:top w:sz="4.0" w:val="single" w:color="#000000"/>
              <w:bottom w:sz="4.0" w:val="single" w:color="#000000"/>
            </w:tcBorders>
            <w:tcMar>
              <w:start w:w="0" w:type="dxa"/>
              <w:end w:w="0" w:type="dxa"/>
            </w:tcMar>
          </w:tcPr>
          <w:p/>
        </w:tc>
      </w:tr>
      <w:tr>
        <w:trPr>
          <w:trHeight w:hRule="exact" w:val="350"/>
        </w:trPr>
        <w:tc>
          <w:tcPr>
            <w:tcW w:type="dxa" w:w="2302"/>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528" w:right="0" w:firstLine="0"/>
              <w:jc w:val="left"/>
            </w:pPr>
            <w:r>
              <w:rPr>
                <w:rFonts w:ascii="宋体" w:hAnsi="宋体" w:eastAsia="宋体"/>
                <w:b w:val="0"/>
                <w:i w:val="0"/>
                <w:color w:val="000000"/>
                <w:sz w:val="21"/>
              </w:rPr>
              <w:t xml:space="preserve">人员违章操作 </w:t>
            </w:r>
          </w:p>
        </w:tc>
        <w:tc>
          <w:tcPr>
            <w:tcW w:type="dxa" w:w="2346"/>
            <w:tcBorders>
              <w:start w:sz="3.2000000000000455" w:val="single" w:color="#000000"/>
              <w:top w:sz="4.0" w:val="single" w:color="#000000"/>
              <w:end w:sz="4.0" w:val="single" w:color="#000000"/>
              <w:bottom w:sz="4.0" w:val="single" w:color="#000000"/>
            </w:tcBorders>
            <w:tcMar>
              <w:start w:w="0" w:type="dxa"/>
              <w:end w:w="0" w:type="dxa"/>
            </w:tcMar>
          </w:tcPr>
          <w:p/>
        </w:tc>
        <w:tc>
          <w:tcPr>
            <w:tcW w:type="dxa" w:w="2220"/>
            <w:tcBorders>
              <w:start w:sz="4.0" w:val="single" w:color="#000000"/>
              <w:top w:sz="4.0" w:val="single" w:color="#000000"/>
              <w:end w:sz="3.200000000000273" w:val="single" w:color="#000000"/>
              <w:bottom w:sz="4.0" w:val="single" w:color="#000000"/>
            </w:tcBorders>
            <w:tcMar>
              <w:start w:w="0" w:type="dxa"/>
              <w:end w:w="0" w:type="dxa"/>
            </w:tcMar>
          </w:tcPr>
          <w:p/>
        </w:tc>
        <w:tc>
          <w:tcPr>
            <w:tcW w:type="dxa" w:w="2218"/>
            <w:tcBorders>
              <w:start w:sz="3.200000000000273"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78"/>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8</w:t>
      </w:r>
      <w:r>
        <w:rPr>
          <w:rFonts w:ascii="宋体" w:hAnsi="宋体" w:eastAsia="宋体"/>
          <w:b w:val="0"/>
          <w:i w:val="0"/>
          <w:color w:val="000000"/>
          <w:sz w:val="24"/>
        </w:rPr>
        <w:t>）盾构机掉落</w:t>
      </w:r>
    </w:p>
    <w:tbl>
      <w:tblPr>
        <w:tblW w:type="auto" w:w="0"/>
        <w:tblLayout w:type="fixed"/>
        <w:tblLook w:firstColumn="1" w:firstRow="1" w:lastColumn="0" w:lastRow="0" w:noHBand="0" w:noVBand="1" w:val="04A0"/>
        <w:tblInd w:w="984.0" w:type="dxa"/>
      </w:tblPr>
      <w:tblGrid>
        <w:gridCol w:w="1265"/>
        <w:gridCol w:w="1265"/>
        <w:gridCol w:w="1265"/>
        <w:gridCol w:w="1265"/>
        <w:gridCol w:w="1265"/>
        <w:gridCol w:w="1265"/>
        <w:gridCol w:w="1265"/>
        <w:gridCol w:w="1265"/>
      </w:tblGrid>
      <w:tr>
        <w:trPr>
          <w:trHeight w:hRule="exact" w:val="692"/>
        </w:trPr>
        <w:tc>
          <w:tcPr>
            <w:tcW w:type="dxa" w:w="1574"/>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564" w:firstLine="0"/>
              <w:jc w:val="right"/>
            </w:pPr>
            <w:r>
              <w:rPr>
                <w:rFonts w:ascii="宋体" w:hAnsi="宋体" w:eastAsia="宋体"/>
                <w:b w:val="0"/>
                <w:i w:val="0"/>
                <w:color w:val="000000"/>
                <w:sz w:val="21"/>
              </w:rPr>
              <w:t xml:space="preserve">项 </w:t>
            </w:r>
          </w:p>
        </w:tc>
        <w:tc>
          <w:tcPr>
            <w:tcW w:type="dxa" w:w="5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2" w:lineRule="exact" w:before="0" w:after="0"/>
              <w:ind w:left="172" w:right="0" w:firstLine="0"/>
              <w:jc w:val="left"/>
            </w:pPr>
            <w:r>
              <w:rPr>
                <w:rFonts w:ascii="宋体" w:hAnsi="宋体" w:eastAsia="宋体"/>
                <w:b w:val="0"/>
                <w:i w:val="0"/>
                <w:color w:val="000000"/>
                <w:sz w:val="21"/>
              </w:rPr>
              <w:t>大</w:t>
            </w:r>
            <w:r>
              <w:br/>
            </w:r>
            <w:r>
              <w:rPr>
                <w:rFonts w:ascii="宋体" w:hAnsi="宋体" w:eastAsia="宋体"/>
                <w:b w:val="0"/>
                <w:i w:val="0"/>
                <w:color w:val="000000"/>
                <w:sz w:val="21"/>
              </w:rPr>
              <w:t xml:space="preserve">风 </w:t>
            </w:r>
          </w:p>
        </w:tc>
        <w:tc>
          <w:tcPr>
            <w:tcW w:type="dxa" w:w="11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2" w:lineRule="exact" w:before="0" w:after="0"/>
              <w:ind w:left="250" w:right="0" w:hanging="106"/>
              <w:jc w:val="left"/>
            </w:pPr>
            <w:r>
              <w:rPr>
                <w:rFonts w:ascii="宋体" w:hAnsi="宋体" w:eastAsia="宋体"/>
                <w:b w:val="0"/>
                <w:i w:val="0"/>
                <w:color w:val="000000"/>
                <w:sz w:val="21"/>
              </w:rPr>
              <w:t>起吊方案</w:t>
            </w:r>
            <w:r>
              <w:rPr>
                <w:rFonts w:ascii="宋体" w:hAnsi="宋体" w:eastAsia="宋体"/>
                <w:b w:val="0"/>
                <w:i w:val="0"/>
                <w:color w:val="000000"/>
                <w:sz w:val="21"/>
              </w:rPr>
              <w:t xml:space="preserve">不完善 </w:t>
            </w:r>
          </w:p>
        </w:tc>
        <w:tc>
          <w:tcPr>
            <w:tcW w:type="dxa" w:w="1204"/>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92" w:lineRule="exact" w:before="0" w:after="0"/>
              <w:ind w:left="178" w:right="0" w:firstLine="0"/>
              <w:jc w:val="left"/>
            </w:pPr>
            <w:r>
              <w:rPr>
                <w:rFonts w:ascii="宋体" w:hAnsi="宋体" w:eastAsia="宋体"/>
                <w:b w:val="0"/>
                <w:i w:val="0"/>
                <w:color w:val="000000"/>
                <w:sz w:val="21"/>
              </w:rPr>
              <w:t>吊车下方</w:t>
            </w:r>
            <w:r>
              <w:br/>
            </w:r>
            <w:r>
              <w:rPr>
                <w:rFonts w:ascii="宋体" w:hAnsi="宋体" w:eastAsia="宋体"/>
                <w:b w:val="0"/>
                <w:i w:val="0"/>
                <w:color w:val="000000"/>
                <w:sz w:val="21"/>
              </w:rPr>
              <w:t xml:space="preserve">地基失稳 </w:t>
            </w:r>
          </w:p>
        </w:tc>
        <w:tc>
          <w:tcPr>
            <w:tcW w:type="dxa" w:w="1368"/>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tabs>
                <w:tab w:pos="362" w:val="left"/>
              </w:tabs>
              <w:autoSpaceDE w:val="0"/>
              <w:widowControl/>
              <w:spacing w:line="292" w:lineRule="exact" w:before="0" w:after="0"/>
              <w:ind w:left="154" w:right="144" w:firstLine="0"/>
              <w:jc w:val="left"/>
            </w:pPr>
            <w:r>
              <w:rPr>
                <w:rFonts w:ascii="宋体" w:hAnsi="宋体" w:eastAsia="宋体"/>
                <w:b w:val="0"/>
                <w:i w:val="0"/>
                <w:color w:val="000000"/>
                <w:sz w:val="21"/>
              </w:rPr>
              <w:t>盾构井挡土</w:t>
            </w:r>
            <w:r>
              <w:tab/>
            </w:r>
            <w:r>
              <w:rPr>
                <w:rFonts w:ascii="宋体" w:hAnsi="宋体" w:eastAsia="宋体"/>
                <w:b w:val="0"/>
                <w:i w:val="0"/>
                <w:color w:val="000000"/>
                <w:sz w:val="21"/>
              </w:rPr>
              <w:t xml:space="preserve">墙开裂 </w:t>
            </w:r>
          </w:p>
        </w:tc>
        <w:tc>
          <w:tcPr>
            <w:tcW w:type="dxa" w:w="1078"/>
            <w:tcBorders>
              <w:start w:sz="3.199999999999818" w:val="single" w:color="#000000"/>
              <w:top w:sz="4.0" w:val="single" w:color="#000000"/>
              <w:end w:sz="3.200000000000273" w:val="single" w:color="#000000"/>
              <w:bottom w:sz="4.0" w:val="single" w:color="#000000"/>
            </w:tcBorders>
            <w:tcMar>
              <w:start w:w="0" w:type="dxa"/>
              <w:end w:w="0" w:type="dxa"/>
            </w:tcMar>
          </w:tcPr>
          <w:p>
            <w:pPr>
              <w:autoSpaceDN w:val="0"/>
              <w:tabs>
                <w:tab w:pos="324" w:val="left"/>
              </w:tabs>
              <w:autoSpaceDE w:val="0"/>
              <w:widowControl/>
              <w:spacing w:line="292" w:lineRule="exact" w:before="0" w:after="0"/>
              <w:ind w:left="116" w:right="0" w:firstLine="0"/>
              <w:jc w:val="left"/>
            </w:pPr>
            <w:r>
              <w:rPr>
                <w:rFonts w:ascii="宋体" w:hAnsi="宋体" w:eastAsia="宋体"/>
                <w:b w:val="0"/>
                <w:i w:val="0"/>
                <w:color w:val="000000"/>
                <w:sz w:val="21"/>
              </w:rPr>
              <w:t>起吊设备</w:t>
            </w:r>
            <w:r>
              <w:tab/>
            </w:r>
            <w:r>
              <w:rPr>
                <w:rFonts w:ascii="宋体" w:hAnsi="宋体" w:eastAsia="宋体"/>
                <w:b w:val="0"/>
                <w:i w:val="0"/>
                <w:color w:val="000000"/>
                <w:sz w:val="21"/>
              </w:rPr>
              <w:t xml:space="preserve">故障 </w:t>
            </w:r>
          </w:p>
        </w:tc>
        <w:tc>
          <w:tcPr>
            <w:tcW w:type="dxa" w:w="1080"/>
            <w:tcBorders>
              <w:start w:sz="3.200000000000273" w:val="single" w:color="#000000"/>
              <w:top w:sz="4.0" w:val="single" w:color="#000000"/>
              <w:end w:sz="4.0" w:val="single" w:color="#000000"/>
              <w:bottom w:sz="4.0" w:val="single" w:color="#000000"/>
            </w:tcBorders>
            <w:tcMar>
              <w:start w:w="0" w:type="dxa"/>
              <w:end w:w="0" w:type="dxa"/>
            </w:tcMar>
          </w:tcPr>
          <w:p>
            <w:pPr>
              <w:autoSpaceDN w:val="0"/>
              <w:tabs>
                <w:tab w:pos="324" w:val="left"/>
              </w:tabs>
              <w:autoSpaceDE w:val="0"/>
              <w:widowControl/>
              <w:spacing w:line="292" w:lineRule="exact" w:before="0" w:after="0"/>
              <w:ind w:left="116" w:right="0" w:firstLine="0"/>
              <w:jc w:val="left"/>
            </w:pPr>
            <w:r>
              <w:rPr>
                <w:rFonts w:ascii="宋体" w:hAnsi="宋体" w:eastAsia="宋体"/>
                <w:b w:val="0"/>
                <w:i w:val="0"/>
                <w:color w:val="000000"/>
                <w:sz w:val="21"/>
              </w:rPr>
              <w:t>现场组织</w:t>
            </w:r>
            <w:r>
              <w:rPr>
                <w:rFonts w:ascii="宋体" w:hAnsi="宋体" w:eastAsia="宋体"/>
                <w:b w:val="0"/>
                <w:i w:val="0"/>
                <w:color w:val="000000"/>
                <w:sz w:val="21"/>
              </w:rPr>
              <w:t xml:space="preserve">混乱 </w:t>
            </w:r>
          </w:p>
        </w:tc>
        <w:tc>
          <w:tcPr>
            <w:tcW w:type="dxa" w:w="1078"/>
            <w:tcBorders>
              <w:start w:sz="4.0" w:val="single" w:color="#000000"/>
              <w:top w:sz="4.0" w:val="single" w:color="#000000"/>
              <w:bottom w:sz="4.0" w:val="single" w:color="#000000"/>
            </w:tcBorders>
            <w:tcMar>
              <w:start w:w="0" w:type="dxa"/>
              <w:end w:w="0" w:type="dxa"/>
            </w:tcMar>
          </w:tcPr>
          <w:p>
            <w:pPr>
              <w:autoSpaceDN w:val="0"/>
              <w:tabs>
                <w:tab w:pos="324" w:val="left"/>
              </w:tabs>
              <w:autoSpaceDE w:val="0"/>
              <w:widowControl/>
              <w:spacing w:line="292" w:lineRule="exact" w:before="0" w:after="0"/>
              <w:ind w:left="112" w:right="0" w:firstLine="0"/>
              <w:jc w:val="left"/>
            </w:pPr>
            <w:r>
              <w:rPr>
                <w:rFonts w:ascii="宋体" w:hAnsi="宋体" w:eastAsia="宋体"/>
                <w:b w:val="0"/>
                <w:i w:val="0"/>
                <w:color w:val="000000"/>
                <w:sz w:val="21"/>
              </w:rPr>
              <w:t>人员违章</w:t>
            </w:r>
            <w:r>
              <w:tab/>
            </w:r>
            <w:r>
              <w:rPr>
                <w:rFonts w:ascii="宋体" w:hAnsi="宋体" w:eastAsia="宋体"/>
                <w:b w:val="0"/>
                <w:i w:val="0"/>
                <w:color w:val="000000"/>
                <w:sz w:val="21"/>
              </w:rPr>
              <w:t xml:space="preserve">操作 </w:t>
            </w:r>
          </w:p>
        </w:tc>
      </w:tr>
      <w:tr>
        <w:trPr>
          <w:trHeight w:hRule="exact" w:val="350"/>
        </w:trPr>
        <w:tc>
          <w:tcPr>
            <w:tcW w:type="dxa" w:w="1574"/>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460" w:firstLine="0"/>
              <w:jc w:val="right"/>
            </w:pPr>
            <w:r>
              <w:rPr>
                <w:rFonts w:ascii="宋体" w:hAnsi="宋体" w:eastAsia="宋体"/>
                <w:b w:val="0"/>
                <w:i w:val="0"/>
                <w:color w:val="000000"/>
                <w:sz w:val="21"/>
              </w:rPr>
              <w:t xml:space="preserve">大风 </w:t>
            </w:r>
          </w:p>
        </w:tc>
        <w:tc>
          <w:tcPr>
            <w:tcW w:type="dxa" w:w="566"/>
            <w:tcBorders>
              <w:start w:sz="4.0" w:val="single" w:color="#000000"/>
              <w:top w:sz="4.0" w:val="single" w:color="#000000"/>
              <w:end w:sz="4.0" w:val="single" w:color="#000000"/>
              <w:bottom w:sz="4.0" w:val="single" w:color="#000000"/>
            </w:tcBorders>
            <w:tcMar>
              <w:start w:w="0" w:type="dxa"/>
              <w:end w:w="0" w:type="dxa"/>
            </w:tcMar>
          </w:tcPr>
          <w:p/>
        </w:tc>
        <w:tc>
          <w:tcPr>
            <w:tcW w:type="dxa" w:w="1138"/>
            <w:tcBorders>
              <w:start w:sz="4.0" w:val="single" w:color="#000000"/>
              <w:top w:sz="4.0" w:val="single" w:color="#000000"/>
              <w:end w:sz="4.0" w:val="single" w:color="#000000"/>
              <w:bottom w:sz="4.0" w:val="single" w:color="#000000"/>
            </w:tcBorders>
            <w:tcMar>
              <w:start w:w="0" w:type="dxa"/>
              <w:end w:w="0" w:type="dxa"/>
            </w:tcMar>
          </w:tcPr>
          <w:p/>
        </w:tc>
        <w:tc>
          <w:tcPr>
            <w:tcW w:type="dxa" w:w="1204"/>
            <w:tcBorders>
              <w:start w:sz="4.0" w:val="single" w:color="#000000"/>
              <w:top w:sz="4.0" w:val="single" w:color="#000000"/>
              <w:end w:sz="3.199999999999818" w:val="single" w:color="#000000"/>
              <w:bottom w:sz="4.0" w:val="single" w:color="#000000"/>
            </w:tcBorders>
            <w:tcMar>
              <w:start w:w="0" w:type="dxa"/>
              <w:end w:w="0" w:type="dxa"/>
            </w:tcMar>
          </w:tcPr>
          <w:p/>
        </w:tc>
        <w:tc>
          <w:tcPr>
            <w:tcW w:type="dxa" w:w="136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078"/>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080"/>
            <w:tcBorders>
              <w:start w:sz="3.200000000000273" w:val="single" w:color="#000000"/>
              <w:top w:sz="4.0" w:val="single" w:color="#000000"/>
              <w:end w:sz="4.0" w:val="single" w:color="#000000"/>
              <w:bottom w:sz="4.0" w:val="single" w:color="#000000"/>
            </w:tcBorders>
            <w:tcMar>
              <w:start w:w="0" w:type="dxa"/>
              <w:end w:w="0" w:type="dxa"/>
            </w:tcMar>
          </w:tcPr>
          <w:p/>
        </w:tc>
        <w:tc>
          <w:tcPr>
            <w:tcW w:type="dxa" w:w="1078"/>
            <w:tcBorders>
              <w:start w:sz="4.0" w:val="single" w:color="#000000"/>
              <w:top w:sz="4.0" w:val="single" w:color="#000000"/>
              <w:bottom w:sz="4.0" w:val="single" w:color="#000000"/>
            </w:tcBorders>
            <w:tcMar>
              <w:start w:w="0" w:type="dxa"/>
              <w:end w:w="0" w:type="dxa"/>
            </w:tcMar>
          </w:tcPr>
          <w:p/>
        </w:tc>
      </w:tr>
      <w:tr>
        <w:trPr>
          <w:trHeight w:hRule="exact" w:val="692"/>
        </w:trPr>
        <w:tc>
          <w:tcPr>
            <w:tcW w:type="dxa" w:w="1574"/>
            <w:tcBorders>
              <w:top w:sz="4.0" w:val="single" w:color="#000000"/>
              <w:end w:sz="4.0" w:val="single" w:color="#000000"/>
              <w:bottom w:sz="4.0" w:val="single" w:color="#000000"/>
            </w:tcBorders>
            <w:tcMar>
              <w:start w:w="0" w:type="dxa"/>
              <w:end w:w="0" w:type="dxa"/>
            </w:tcMar>
          </w:tcPr>
          <w:p>
            <w:pPr>
              <w:autoSpaceDN w:val="0"/>
              <w:tabs>
                <w:tab w:pos="690" w:val="left"/>
              </w:tabs>
              <w:autoSpaceDE w:val="0"/>
              <w:widowControl/>
              <w:spacing w:line="292" w:lineRule="exact" w:before="0" w:after="0"/>
              <w:ind w:left="164" w:right="144" w:firstLine="0"/>
              <w:jc w:val="left"/>
            </w:pPr>
            <w:r>
              <w:rPr>
                <w:rFonts w:ascii="宋体" w:hAnsi="宋体" w:eastAsia="宋体"/>
                <w:b w:val="0"/>
                <w:i w:val="0"/>
                <w:color w:val="000000"/>
                <w:sz w:val="21"/>
              </w:rPr>
              <w:t>起吊方案不完</w:t>
            </w:r>
            <w:r>
              <w:rPr>
                <w:rFonts w:ascii="宋体" w:hAnsi="宋体" w:eastAsia="宋体"/>
                <w:b w:val="0"/>
                <w:i w:val="0"/>
                <w:color w:val="000000"/>
                <w:sz w:val="21"/>
              </w:rPr>
              <w:t xml:space="preserve">善 </w:t>
            </w:r>
          </w:p>
        </w:tc>
        <w:tc>
          <w:tcPr>
            <w:tcW w:type="dxa" w:w="566"/>
            <w:tcBorders>
              <w:start w:sz="4.0" w:val="single" w:color="#000000"/>
              <w:top w:sz="4.0" w:val="single" w:color="#000000"/>
              <w:end w:sz="4.0" w:val="single" w:color="#000000"/>
              <w:bottom w:sz="4.0" w:val="single" w:color="#000000"/>
            </w:tcBorders>
            <w:tcMar>
              <w:start w:w="0" w:type="dxa"/>
              <w:end w:w="0" w:type="dxa"/>
            </w:tcMar>
          </w:tcPr>
          <w:p/>
        </w:tc>
        <w:tc>
          <w:tcPr>
            <w:tcW w:type="dxa" w:w="1138"/>
            <w:tcBorders>
              <w:start w:sz="4.0" w:val="single" w:color="#000000"/>
              <w:top w:sz="4.0" w:val="single" w:color="#000000"/>
              <w:end w:sz="4.0" w:val="single" w:color="#000000"/>
              <w:bottom w:sz="4.0" w:val="single" w:color="#000000"/>
            </w:tcBorders>
            <w:tcMar>
              <w:start w:w="0" w:type="dxa"/>
              <w:end w:w="0" w:type="dxa"/>
            </w:tcMar>
          </w:tcPr>
          <w:p/>
        </w:tc>
        <w:tc>
          <w:tcPr>
            <w:tcW w:type="dxa" w:w="1204"/>
            <w:tcBorders>
              <w:start w:sz="4.0" w:val="single" w:color="#000000"/>
              <w:top w:sz="4.0" w:val="single" w:color="#000000"/>
              <w:end w:sz="3.199999999999818" w:val="single" w:color="#000000"/>
              <w:bottom w:sz="4.0" w:val="single" w:color="#000000"/>
            </w:tcBorders>
            <w:tcMar>
              <w:start w:w="0" w:type="dxa"/>
              <w:end w:w="0" w:type="dxa"/>
            </w:tcMar>
          </w:tcPr>
          <w:p/>
        </w:tc>
        <w:tc>
          <w:tcPr>
            <w:tcW w:type="dxa" w:w="136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078"/>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080"/>
            <w:tcBorders>
              <w:start w:sz="3.200000000000273" w:val="single" w:color="#000000"/>
              <w:top w:sz="4.0" w:val="single" w:color="#000000"/>
              <w:end w:sz="4.0" w:val="single" w:color="#000000"/>
              <w:bottom w:sz="4.0" w:val="single" w:color="#000000"/>
            </w:tcBorders>
            <w:tcMar>
              <w:start w:w="0" w:type="dxa"/>
              <w:end w:w="0" w:type="dxa"/>
            </w:tcMar>
          </w:tcPr>
          <w:p/>
        </w:tc>
        <w:tc>
          <w:tcPr>
            <w:tcW w:type="dxa" w:w="1078"/>
            <w:tcBorders>
              <w:start w:sz="4.0" w:val="single" w:color="#000000"/>
              <w:top w:sz="4.0" w:val="single" w:color="#000000"/>
              <w:bottom w:sz="4.0" w:val="single" w:color="#000000"/>
            </w:tcBorders>
            <w:tcMar>
              <w:start w:w="0" w:type="dxa"/>
              <w:end w:w="0" w:type="dxa"/>
            </w:tcMar>
          </w:tcPr>
          <w:p/>
        </w:tc>
      </w:tr>
      <w:tr>
        <w:trPr>
          <w:trHeight w:hRule="exact" w:val="690"/>
        </w:trPr>
        <w:tc>
          <w:tcPr>
            <w:tcW w:type="dxa" w:w="1574"/>
            <w:tcBorders>
              <w:top w:sz="4.0" w:val="single" w:color="#000000"/>
              <w:end w:sz="4.0" w:val="single" w:color="#000000"/>
              <w:bottom w:sz="3.2000000000007276" w:val="single" w:color="#000000"/>
            </w:tcBorders>
            <w:tcMar>
              <w:start w:w="0" w:type="dxa"/>
              <w:end w:w="0" w:type="dxa"/>
            </w:tcMar>
          </w:tcPr>
          <w:p>
            <w:pPr>
              <w:autoSpaceDN w:val="0"/>
              <w:tabs>
                <w:tab w:pos="584" w:val="left"/>
              </w:tabs>
              <w:autoSpaceDE w:val="0"/>
              <w:widowControl/>
              <w:spacing w:line="290" w:lineRule="exact" w:before="0" w:after="0"/>
              <w:ind w:left="164" w:right="144" w:firstLine="0"/>
              <w:jc w:val="left"/>
            </w:pPr>
            <w:r>
              <w:rPr>
                <w:rFonts w:ascii="宋体" w:hAnsi="宋体" w:eastAsia="宋体"/>
                <w:b w:val="0"/>
                <w:i w:val="0"/>
                <w:color w:val="000000"/>
                <w:sz w:val="21"/>
              </w:rPr>
              <w:t>吊车下方地基</w:t>
            </w:r>
            <w:r>
              <w:tab/>
            </w:r>
            <w:r>
              <w:rPr>
                <w:rFonts w:ascii="宋体" w:hAnsi="宋体" w:eastAsia="宋体"/>
                <w:b w:val="0"/>
                <w:i w:val="0"/>
                <w:color w:val="000000"/>
                <w:sz w:val="21"/>
              </w:rPr>
              <w:t xml:space="preserve">失稳 </w:t>
            </w:r>
          </w:p>
        </w:tc>
        <w:tc>
          <w:tcPr>
            <w:tcW w:type="dxa" w:w="566"/>
            <w:tcBorders>
              <w:start w:sz="4.0" w:val="single" w:color="#000000"/>
              <w:top w:sz="4.0" w:val="single" w:color="#000000"/>
              <w:end w:sz="4.0" w:val="single" w:color="#000000"/>
              <w:bottom w:sz="3.2000000000007276" w:val="single" w:color="#000000"/>
            </w:tcBorders>
            <w:tcMar>
              <w:start w:w="0" w:type="dxa"/>
              <w:end w:w="0" w:type="dxa"/>
            </w:tcMar>
          </w:tcPr>
          <w:p/>
        </w:tc>
        <w:tc>
          <w:tcPr>
            <w:tcW w:type="dxa" w:w="1138"/>
            <w:tcBorders>
              <w:start w:sz="4.0" w:val="single" w:color="#000000"/>
              <w:top w:sz="4.0" w:val="single" w:color="#000000"/>
              <w:end w:sz="4.0" w:val="single" w:color="#000000"/>
              <w:bottom w:sz="3.2000000000007276" w:val="single" w:color="#000000"/>
            </w:tcBorders>
            <w:tcMar>
              <w:start w:w="0" w:type="dxa"/>
              <w:end w:w="0" w:type="dxa"/>
            </w:tcMar>
          </w:tcPr>
          <w:p/>
        </w:tc>
        <w:tc>
          <w:tcPr>
            <w:tcW w:type="dxa" w:w="1204"/>
            <w:tcBorders>
              <w:start w:sz="4.0" w:val="single" w:color="#000000"/>
              <w:top w:sz="4.0" w:val="single" w:color="#000000"/>
              <w:end w:sz="3.199999999999818" w:val="single" w:color="#000000"/>
              <w:bottom w:sz="3.2000000000007276" w:val="single" w:color="#000000"/>
            </w:tcBorders>
            <w:tcMar>
              <w:start w:w="0" w:type="dxa"/>
              <w:end w:w="0" w:type="dxa"/>
            </w:tcMar>
          </w:tcPr>
          <w:p/>
        </w:tc>
        <w:tc>
          <w:tcPr>
            <w:tcW w:type="dxa" w:w="1368"/>
            <w:tcBorders>
              <w:start w:sz="3.199999999999818" w:val="single" w:color="#000000"/>
              <w:top w:sz="4.0" w:val="single" w:color="#000000"/>
              <w:end w:sz="3.199999999999818" w:val="single" w:color="#000000"/>
              <w:bottom w:sz="3.2000000000007276" w:val="single" w:color="#000000"/>
            </w:tcBorders>
            <w:tcMar>
              <w:start w:w="0" w:type="dxa"/>
              <w:end w:w="0" w:type="dxa"/>
            </w:tcMar>
          </w:tcPr>
          <w:p/>
        </w:tc>
        <w:tc>
          <w:tcPr>
            <w:tcW w:type="dxa" w:w="1078"/>
            <w:tcBorders>
              <w:start w:sz="3.199999999999818" w:val="single" w:color="#000000"/>
              <w:top w:sz="4.0" w:val="single" w:color="#000000"/>
              <w:end w:sz="3.200000000000273" w:val="single" w:color="#000000"/>
              <w:bottom w:sz="3.2000000000007276" w:val="single" w:color="#000000"/>
            </w:tcBorders>
            <w:tcMar>
              <w:start w:w="0" w:type="dxa"/>
              <w:end w:w="0" w:type="dxa"/>
            </w:tcMar>
          </w:tcPr>
          <w:p/>
        </w:tc>
        <w:tc>
          <w:tcPr>
            <w:tcW w:type="dxa" w:w="1080"/>
            <w:tcBorders>
              <w:start w:sz="3.200000000000273" w:val="single" w:color="#000000"/>
              <w:top w:sz="4.0" w:val="single" w:color="#000000"/>
              <w:end w:sz="4.0" w:val="single" w:color="#000000"/>
              <w:bottom w:sz="3.2000000000007276" w:val="single" w:color="#000000"/>
            </w:tcBorders>
            <w:tcMar>
              <w:start w:w="0" w:type="dxa"/>
              <w:end w:w="0" w:type="dxa"/>
            </w:tcMar>
          </w:tcPr>
          <w:p/>
        </w:tc>
        <w:tc>
          <w:tcPr>
            <w:tcW w:type="dxa" w:w="1078"/>
            <w:tcBorders>
              <w:start w:sz="4.0" w:val="single" w:color="#000000"/>
              <w:top w:sz="4.0" w:val="single" w:color="#000000"/>
              <w:bottom w:sz="3.2000000000007276" w:val="single" w:color="#000000"/>
            </w:tcBorders>
            <w:tcMar>
              <w:start w:w="0" w:type="dxa"/>
              <w:end w:w="0" w:type="dxa"/>
            </w:tcMar>
          </w:tcPr>
          <w:p/>
        </w:tc>
      </w:tr>
      <w:tr>
        <w:trPr>
          <w:trHeight w:hRule="exact" w:val="690"/>
        </w:trPr>
        <w:tc>
          <w:tcPr>
            <w:tcW w:type="dxa" w:w="1574"/>
            <w:tcBorders>
              <w:top w:sz="3.2000000000007276" w:val="single" w:color="#000000"/>
              <w:end w:sz="4.0" w:val="single" w:color="#000000"/>
              <w:bottom w:sz="4.0" w:val="single" w:color="#000000"/>
            </w:tcBorders>
            <w:tcMar>
              <w:start w:w="0" w:type="dxa"/>
              <w:end w:w="0" w:type="dxa"/>
            </w:tcMar>
          </w:tcPr>
          <w:p>
            <w:pPr>
              <w:autoSpaceDN w:val="0"/>
              <w:tabs>
                <w:tab w:pos="584" w:val="left"/>
              </w:tabs>
              <w:autoSpaceDE w:val="0"/>
              <w:widowControl/>
              <w:spacing w:line="290" w:lineRule="exact" w:before="0" w:after="0"/>
              <w:ind w:left="164" w:right="144" w:firstLine="0"/>
              <w:jc w:val="left"/>
            </w:pPr>
            <w:r>
              <w:rPr>
                <w:rFonts w:ascii="宋体" w:hAnsi="宋体" w:eastAsia="宋体"/>
                <w:b w:val="0"/>
                <w:i w:val="0"/>
                <w:color w:val="000000"/>
                <w:sz w:val="21"/>
              </w:rPr>
              <w:t>盾构井挡土墙</w:t>
            </w:r>
            <w:r>
              <w:tab/>
            </w:r>
            <w:r>
              <w:rPr>
                <w:rFonts w:ascii="宋体" w:hAnsi="宋体" w:eastAsia="宋体"/>
                <w:b w:val="0"/>
                <w:i w:val="0"/>
                <w:color w:val="000000"/>
                <w:sz w:val="21"/>
              </w:rPr>
              <w:t xml:space="preserve">开裂 </w:t>
            </w:r>
          </w:p>
        </w:tc>
        <w:tc>
          <w:tcPr>
            <w:tcW w:type="dxa" w:w="566"/>
            <w:tcBorders>
              <w:start w:sz="4.0" w:val="single" w:color="#000000"/>
              <w:top w:sz="3.2000000000007276" w:val="single" w:color="#000000"/>
              <w:end w:sz="4.0" w:val="single" w:color="#000000"/>
              <w:bottom w:sz="4.0" w:val="single" w:color="#000000"/>
            </w:tcBorders>
            <w:tcMar>
              <w:start w:w="0" w:type="dxa"/>
              <w:end w:w="0" w:type="dxa"/>
            </w:tcMar>
          </w:tcPr>
          <w:p/>
        </w:tc>
        <w:tc>
          <w:tcPr>
            <w:tcW w:type="dxa" w:w="1138"/>
            <w:tcBorders>
              <w:start w:sz="4.0" w:val="single" w:color="#000000"/>
              <w:top w:sz="3.2000000000007276" w:val="single" w:color="#000000"/>
              <w:end w:sz="4.0" w:val="single" w:color="#000000"/>
              <w:bottom w:sz="4.0" w:val="single" w:color="#000000"/>
            </w:tcBorders>
            <w:tcMar>
              <w:start w:w="0" w:type="dxa"/>
              <w:end w:w="0" w:type="dxa"/>
            </w:tcMar>
          </w:tcPr>
          <w:p/>
        </w:tc>
        <w:tc>
          <w:tcPr>
            <w:tcW w:type="dxa" w:w="1204"/>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1368"/>
            <w:tcBorders>
              <w:start w:sz="3.199999999999818" w:val="single" w:color="#000000"/>
              <w:top w:sz="3.2000000000007276" w:val="single" w:color="#000000"/>
              <w:end w:sz="3.199999999999818" w:val="single" w:color="#000000"/>
              <w:bottom w:sz="4.0" w:val="single" w:color="#000000"/>
            </w:tcBorders>
            <w:tcMar>
              <w:start w:w="0" w:type="dxa"/>
              <w:end w:w="0" w:type="dxa"/>
            </w:tcMar>
          </w:tcPr>
          <w:p/>
        </w:tc>
        <w:tc>
          <w:tcPr>
            <w:tcW w:type="dxa" w:w="1078"/>
            <w:tcBorders>
              <w:start w:sz="3.199999999999818" w:val="single" w:color="#000000"/>
              <w:top w:sz="3.2000000000007276" w:val="single" w:color="#000000"/>
              <w:end w:sz="3.200000000000273" w:val="single" w:color="#000000"/>
              <w:bottom w:sz="4.0" w:val="single" w:color="#000000"/>
            </w:tcBorders>
            <w:tcMar>
              <w:start w:w="0" w:type="dxa"/>
              <w:end w:w="0" w:type="dxa"/>
            </w:tcMar>
          </w:tcPr>
          <w:p/>
        </w:tc>
        <w:tc>
          <w:tcPr>
            <w:tcW w:type="dxa" w:w="1080"/>
            <w:tcBorders>
              <w:start w:sz="3.200000000000273" w:val="single" w:color="#000000"/>
              <w:top w:sz="3.2000000000007276" w:val="single" w:color="#000000"/>
              <w:end w:sz="4.0" w:val="single" w:color="#000000"/>
              <w:bottom w:sz="4.0" w:val="single" w:color="#000000"/>
            </w:tcBorders>
            <w:tcMar>
              <w:start w:w="0" w:type="dxa"/>
              <w:end w:w="0" w:type="dxa"/>
            </w:tcMar>
          </w:tcPr>
          <w:p/>
        </w:tc>
        <w:tc>
          <w:tcPr>
            <w:tcW w:type="dxa" w:w="1078"/>
            <w:tcBorders>
              <w:start w:sz="4.0" w:val="single" w:color="#000000"/>
              <w:top w:sz="3.2000000000007276" w:val="single" w:color="#000000"/>
              <w:bottom w:sz="4.0" w:val="single" w:color="#000000"/>
            </w:tcBorders>
            <w:tcMar>
              <w:start w:w="0" w:type="dxa"/>
              <w:end w:w="0" w:type="dxa"/>
            </w:tcMar>
          </w:tcPr>
          <w:p/>
        </w:tc>
      </w:tr>
      <w:tr>
        <w:trPr>
          <w:trHeight w:hRule="exact" w:val="352"/>
        </w:trPr>
        <w:tc>
          <w:tcPr>
            <w:tcW w:type="dxa" w:w="1574"/>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164" w:right="0" w:firstLine="0"/>
              <w:jc w:val="left"/>
            </w:pPr>
            <w:r>
              <w:rPr>
                <w:rFonts w:ascii="宋体" w:hAnsi="宋体" w:eastAsia="宋体"/>
                <w:b w:val="0"/>
                <w:i w:val="0"/>
                <w:color w:val="000000"/>
                <w:sz w:val="21"/>
              </w:rPr>
              <w:t xml:space="preserve">起吊设备故障 </w:t>
            </w:r>
          </w:p>
        </w:tc>
        <w:tc>
          <w:tcPr>
            <w:tcW w:type="dxa" w:w="566"/>
            <w:tcBorders>
              <w:start w:sz="4.0" w:val="single" w:color="#000000"/>
              <w:top w:sz="4.0" w:val="single" w:color="#000000"/>
              <w:end w:sz="4.0" w:val="single" w:color="#000000"/>
              <w:bottom w:sz="3.199999999999818" w:val="single" w:color="#000000"/>
            </w:tcBorders>
            <w:tcMar>
              <w:start w:w="0" w:type="dxa"/>
              <w:end w:w="0" w:type="dxa"/>
            </w:tcMar>
          </w:tcPr>
          <w:p/>
        </w:tc>
        <w:tc>
          <w:tcPr>
            <w:tcW w:type="dxa" w:w="1138"/>
            <w:tcBorders>
              <w:start w:sz="4.0" w:val="single" w:color="#000000"/>
              <w:top w:sz="4.0" w:val="single" w:color="#000000"/>
              <w:end w:sz="4.0" w:val="single" w:color="#000000"/>
              <w:bottom w:sz="3.199999999999818" w:val="single" w:color="#000000"/>
            </w:tcBorders>
            <w:tcMar>
              <w:start w:w="0" w:type="dxa"/>
              <w:end w:w="0" w:type="dxa"/>
            </w:tcMar>
          </w:tcPr>
          <w:p/>
        </w:tc>
        <w:tc>
          <w:tcPr>
            <w:tcW w:type="dxa" w:w="1204"/>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368"/>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1078"/>
            <w:tcBorders>
              <w:start w:sz="3.199999999999818" w:val="single" w:color="#000000"/>
              <w:top w:sz="4.0" w:val="single" w:color="#000000"/>
              <w:end w:sz="3.200000000000273" w:val="single" w:color="#000000"/>
              <w:bottom w:sz="3.199999999999818" w:val="single" w:color="#000000"/>
            </w:tcBorders>
            <w:tcMar>
              <w:start w:w="0" w:type="dxa"/>
              <w:end w:w="0" w:type="dxa"/>
            </w:tcMar>
          </w:tcPr>
          <w:p/>
        </w:tc>
        <w:tc>
          <w:tcPr>
            <w:tcW w:type="dxa" w:w="1080"/>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1078"/>
            <w:tcBorders>
              <w:start w:sz="4.0" w:val="single" w:color="#000000"/>
              <w:top w:sz="4.0" w:val="single" w:color="#000000"/>
              <w:bottom w:sz="3.199999999999818" w:val="single" w:color="#000000"/>
            </w:tcBorders>
            <w:tcMar>
              <w:start w:w="0" w:type="dxa"/>
              <w:end w:w="0" w:type="dxa"/>
            </w:tcMar>
          </w:tcPr>
          <w:p/>
        </w:tc>
      </w:tr>
      <w:tr>
        <w:trPr>
          <w:trHeight w:hRule="exact" w:val="350"/>
        </w:trPr>
        <w:tc>
          <w:tcPr>
            <w:tcW w:type="dxa" w:w="1574"/>
            <w:tcBorders>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164" w:right="0" w:firstLine="0"/>
              <w:jc w:val="left"/>
            </w:pPr>
            <w:r>
              <w:rPr>
                <w:rFonts w:ascii="宋体" w:hAnsi="宋体" w:eastAsia="宋体"/>
                <w:b w:val="0"/>
                <w:i w:val="0"/>
                <w:color w:val="000000"/>
                <w:sz w:val="21"/>
              </w:rPr>
              <w:t xml:space="preserve">现场组织混乱 </w:t>
            </w:r>
          </w:p>
        </w:tc>
        <w:tc>
          <w:tcPr>
            <w:tcW w:type="dxa" w:w="566"/>
            <w:tcBorders>
              <w:start w:sz="4.0" w:val="single" w:color="#000000"/>
              <w:top w:sz="3.199999999999818" w:val="single" w:color="#000000"/>
              <w:end w:sz="4.0" w:val="single" w:color="#000000"/>
              <w:bottom w:sz="4.0" w:val="single" w:color="#000000"/>
            </w:tcBorders>
            <w:tcMar>
              <w:start w:w="0" w:type="dxa"/>
              <w:end w:w="0" w:type="dxa"/>
            </w:tcMar>
          </w:tcPr>
          <w:p/>
        </w:tc>
        <w:tc>
          <w:tcPr>
            <w:tcW w:type="dxa" w:w="1138"/>
            <w:tcBorders>
              <w:start w:sz="4.0" w:val="single" w:color="#000000"/>
              <w:top w:sz="3.199999999999818" w:val="single" w:color="#000000"/>
              <w:end w:sz="4.0" w:val="single" w:color="#000000"/>
              <w:bottom w:sz="4.0" w:val="single" w:color="#000000"/>
            </w:tcBorders>
            <w:tcMar>
              <w:start w:w="0" w:type="dxa"/>
              <w:end w:w="0" w:type="dxa"/>
            </w:tcMar>
          </w:tcPr>
          <w:p/>
        </w:tc>
        <w:tc>
          <w:tcPr>
            <w:tcW w:type="dxa" w:w="1204"/>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368"/>
            <w:tcBorders>
              <w:start w:sz="3.199999999999818" w:val="single" w:color="#000000"/>
              <w:top w:sz="3.199999999999818" w:val="single" w:color="#000000"/>
              <w:end w:sz="3.199999999999818" w:val="single" w:color="#000000"/>
              <w:bottom w:sz="4.0" w:val="single" w:color="#000000"/>
            </w:tcBorders>
            <w:tcMar>
              <w:start w:w="0" w:type="dxa"/>
              <w:end w:w="0" w:type="dxa"/>
            </w:tcMar>
          </w:tcPr>
          <w:p/>
        </w:tc>
        <w:tc>
          <w:tcPr>
            <w:tcW w:type="dxa" w:w="1078"/>
            <w:tcBorders>
              <w:start w:sz="3.199999999999818" w:val="single" w:color="#000000"/>
              <w:top w:sz="3.199999999999818" w:val="single" w:color="#000000"/>
              <w:end w:sz="3.200000000000273" w:val="single" w:color="#000000"/>
              <w:bottom w:sz="4.0" w:val="single" w:color="#000000"/>
            </w:tcBorders>
            <w:tcMar>
              <w:start w:w="0" w:type="dxa"/>
              <w:end w:w="0" w:type="dxa"/>
            </w:tcMar>
          </w:tcPr>
          <w:p/>
        </w:tc>
        <w:tc>
          <w:tcPr>
            <w:tcW w:type="dxa" w:w="1080"/>
            <w:tcBorders>
              <w:start w:sz="3.200000000000273" w:val="single" w:color="#000000"/>
              <w:top w:sz="3.199999999999818" w:val="single" w:color="#000000"/>
              <w:end w:sz="4.0" w:val="single" w:color="#000000"/>
              <w:bottom w:sz="4.0" w:val="single" w:color="#000000"/>
            </w:tcBorders>
            <w:tcMar>
              <w:start w:w="0" w:type="dxa"/>
              <w:end w:w="0" w:type="dxa"/>
            </w:tcMar>
          </w:tcPr>
          <w:p/>
        </w:tc>
        <w:tc>
          <w:tcPr>
            <w:tcW w:type="dxa" w:w="1078"/>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1574"/>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164" w:right="0" w:firstLine="0"/>
              <w:jc w:val="left"/>
            </w:pPr>
            <w:r>
              <w:rPr>
                <w:rFonts w:ascii="宋体" w:hAnsi="宋体" w:eastAsia="宋体"/>
                <w:b w:val="0"/>
                <w:i w:val="0"/>
                <w:color w:val="000000"/>
                <w:sz w:val="21"/>
              </w:rPr>
              <w:t xml:space="preserve">人员违章操作 </w:t>
            </w:r>
          </w:p>
        </w:tc>
        <w:tc>
          <w:tcPr>
            <w:tcW w:type="dxa" w:w="566"/>
            <w:tcBorders>
              <w:start w:sz="4.0" w:val="single" w:color="#000000"/>
              <w:top w:sz="4.0" w:val="single" w:color="#000000"/>
              <w:end w:sz="4.0" w:val="single" w:color="#000000"/>
              <w:bottom w:sz="4.0" w:val="single" w:color="#000000"/>
            </w:tcBorders>
            <w:tcMar>
              <w:start w:w="0" w:type="dxa"/>
              <w:end w:w="0" w:type="dxa"/>
            </w:tcMar>
          </w:tcPr>
          <w:p/>
        </w:tc>
        <w:tc>
          <w:tcPr>
            <w:tcW w:type="dxa" w:w="1138"/>
            <w:tcBorders>
              <w:start w:sz="4.0" w:val="single" w:color="#000000"/>
              <w:top w:sz="4.0" w:val="single" w:color="#000000"/>
              <w:end w:sz="4.0" w:val="single" w:color="#000000"/>
              <w:bottom w:sz="4.0" w:val="single" w:color="#000000"/>
            </w:tcBorders>
            <w:tcMar>
              <w:start w:w="0" w:type="dxa"/>
              <w:end w:w="0" w:type="dxa"/>
            </w:tcMar>
          </w:tcPr>
          <w:p/>
        </w:tc>
        <w:tc>
          <w:tcPr>
            <w:tcW w:type="dxa" w:w="1204"/>
            <w:tcBorders>
              <w:start w:sz="4.0" w:val="single" w:color="#000000"/>
              <w:top w:sz="4.0" w:val="single" w:color="#000000"/>
              <w:end w:sz="3.199999999999818" w:val="single" w:color="#000000"/>
              <w:bottom w:sz="4.0" w:val="single" w:color="#000000"/>
            </w:tcBorders>
            <w:tcMar>
              <w:start w:w="0" w:type="dxa"/>
              <w:end w:w="0" w:type="dxa"/>
            </w:tcMar>
          </w:tcPr>
          <w:p/>
        </w:tc>
        <w:tc>
          <w:tcPr>
            <w:tcW w:type="dxa" w:w="136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078"/>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080"/>
            <w:tcBorders>
              <w:start w:sz="3.200000000000273" w:val="single" w:color="#000000"/>
              <w:top w:sz="4.0" w:val="single" w:color="#000000"/>
              <w:end w:sz="4.0" w:val="single" w:color="#000000"/>
              <w:bottom w:sz="4.0" w:val="single" w:color="#000000"/>
            </w:tcBorders>
            <w:tcMar>
              <w:start w:w="0" w:type="dxa"/>
              <w:end w:w="0" w:type="dxa"/>
            </w:tcMar>
          </w:tcPr>
          <w:p/>
        </w:tc>
        <w:tc>
          <w:tcPr>
            <w:tcW w:type="dxa" w:w="107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180" w:lineRule="exact" w:before="932" w:after="0"/>
        <w:ind w:left="0" w:right="4044" w:firstLine="0"/>
        <w:jc w:val="right"/>
      </w:pPr>
      <w:r>
        <w:rPr>
          <w:rFonts w:ascii="宋体" w:hAnsi="宋体" w:eastAsia="宋体"/>
          <w:b w:val="0"/>
          <w:i w:val="0"/>
          <w:color w:val="000000"/>
          <w:sz w:val="18"/>
        </w:rPr>
        <w:t xml:space="preserve">- 54 -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54" name="Picture 15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5" name="Picture 1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3278" w:firstLine="0"/>
        <w:jc w:val="right"/>
      </w:pPr>
      <w:r>
        <w:rPr>
          <w:rFonts w:ascii="宋体" w:hAnsi="宋体" w:eastAsia="宋体"/>
          <w:b w:val="0"/>
          <w:i w:val="0"/>
          <w:color w:val="000000"/>
          <w:sz w:val="21"/>
        </w:rPr>
        <w:t>大连理工大学专业学位硕士学位论文</w:t>
      </w:r>
    </w:p>
    <w:p>
      <w:pPr>
        <w:autoSpaceDN w:val="0"/>
        <w:autoSpaceDE w:val="0"/>
        <w:widowControl/>
        <w:spacing w:line="322" w:lineRule="exact" w:before="720" w:after="78"/>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9</w:t>
      </w:r>
      <w:r>
        <w:rPr>
          <w:rFonts w:ascii="宋体" w:hAnsi="宋体" w:eastAsia="宋体"/>
          <w:b w:val="0"/>
          <w:i w:val="0"/>
          <w:color w:val="000000"/>
          <w:sz w:val="24"/>
        </w:rPr>
        <w:t>）</w:t>
      </w:r>
      <w:r>
        <w:rPr>
          <w:rFonts w:ascii="宋体" w:hAnsi="宋体" w:eastAsia="宋体"/>
          <w:b w:val="0"/>
          <w:i w:val="0"/>
          <w:color w:val="000000"/>
          <w:sz w:val="24"/>
        </w:rPr>
        <w:t>人员伤亡</w:t>
      </w:r>
    </w:p>
    <w:tbl>
      <w:tblPr>
        <w:tblW w:type="auto" w:w="0"/>
        <w:tblLayout w:type="fixed"/>
        <w:tblLook w:firstColumn="1" w:firstRow="1" w:lastColumn="0" w:lastRow="0" w:noHBand="0" w:noVBand="1" w:val="04A0"/>
        <w:tblInd w:w="984.0" w:type="dxa"/>
      </w:tblPr>
      <w:tblGrid>
        <w:gridCol w:w="3499"/>
        <w:gridCol w:w="3499"/>
        <w:gridCol w:w="3499"/>
      </w:tblGrid>
      <w:tr>
        <w:trPr>
          <w:trHeight w:hRule="exact" w:val="350"/>
        </w:trPr>
        <w:tc>
          <w:tcPr>
            <w:tcW w:type="dxa" w:w="3352"/>
            <w:tcBorders>
              <w:top w:sz="4.0" w:val="single" w:color="#000000"/>
              <w:end w:sz="4.0" w:val="single" w:color="#000000"/>
              <w:bottom w:sz="4.0" w:val="single" w:color="#000000"/>
            </w:tcBorders>
            <w:tcMar>
              <w:start w:w="0" w:type="dxa"/>
              <w:end w:w="0" w:type="dxa"/>
            </w:tcMar>
          </w:tcPr>
          <w:p/>
        </w:tc>
        <w:tc>
          <w:tcPr>
            <w:tcW w:type="dxa" w:w="2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734" w:firstLine="0"/>
              <w:jc w:val="right"/>
            </w:pPr>
            <w:r>
              <w:rPr>
                <w:rFonts w:ascii="宋体" w:hAnsi="宋体" w:eastAsia="宋体"/>
                <w:b w:val="0"/>
                <w:i w:val="0"/>
                <w:color w:val="000000"/>
                <w:sz w:val="21"/>
              </w:rPr>
              <w:t xml:space="preserve">人员违章操作 </w:t>
            </w:r>
          </w:p>
        </w:tc>
        <w:tc>
          <w:tcPr>
            <w:tcW w:type="dxa" w:w="278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2" w:after="0"/>
              <w:ind w:left="652" w:right="0" w:firstLine="0"/>
              <w:jc w:val="left"/>
            </w:pPr>
            <w:r>
              <w:rPr>
                <w:rFonts w:ascii="宋体" w:hAnsi="宋体" w:eastAsia="宋体"/>
                <w:b w:val="0"/>
                <w:i w:val="0"/>
                <w:color w:val="000000"/>
                <w:sz w:val="21"/>
              </w:rPr>
              <w:t xml:space="preserve">设备故障、触电 </w:t>
            </w:r>
          </w:p>
        </w:tc>
      </w:tr>
      <w:tr>
        <w:trPr>
          <w:trHeight w:hRule="exact" w:val="350"/>
        </w:trPr>
        <w:tc>
          <w:tcPr>
            <w:tcW w:type="dxa" w:w="3352"/>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930" w:firstLine="0"/>
              <w:jc w:val="right"/>
            </w:pPr>
            <w:r>
              <w:rPr>
                <w:rFonts w:ascii="宋体" w:hAnsi="宋体" w:eastAsia="宋体"/>
                <w:b w:val="0"/>
                <w:i w:val="0"/>
                <w:color w:val="000000"/>
                <w:sz w:val="21"/>
              </w:rPr>
              <w:t xml:space="preserve">人员违章操作 </w:t>
            </w:r>
          </w:p>
        </w:tc>
        <w:tc>
          <w:tcPr>
            <w:tcW w:type="dxa" w:w="2946"/>
            <w:tcBorders>
              <w:start w:sz="4.0" w:val="single" w:color="#000000"/>
              <w:top w:sz="4.0" w:val="single" w:color="#000000"/>
              <w:end w:sz="4.0" w:val="single" w:color="#000000"/>
              <w:bottom w:sz="4.0" w:val="single" w:color="#000000"/>
            </w:tcBorders>
            <w:tcMar>
              <w:start w:w="0" w:type="dxa"/>
              <w:end w:w="0" w:type="dxa"/>
            </w:tcMar>
          </w:tcPr>
          <w:p/>
        </w:tc>
        <w:tc>
          <w:tcPr>
            <w:tcW w:type="dxa" w:w="2788"/>
            <w:tcBorders>
              <w:start w:sz="4.0" w:val="single" w:color="#000000"/>
              <w:top w:sz="4.0" w:val="single" w:color="#000000"/>
              <w:bottom w:sz="4.0" w:val="single" w:color="#000000"/>
            </w:tcBorders>
            <w:tcMar>
              <w:start w:w="0" w:type="dxa"/>
              <w:end w:w="0" w:type="dxa"/>
            </w:tcMar>
          </w:tcPr>
          <w:p/>
        </w:tc>
      </w:tr>
      <w:tr>
        <w:trPr>
          <w:trHeight w:hRule="exact" w:val="356"/>
        </w:trPr>
        <w:tc>
          <w:tcPr>
            <w:tcW w:type="dxa" w:w="3352"/>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826" w:firstLine="0"/>
              <w:jc w:val="right"/>
            </w:pPr>
            <w:r>
              <w:rPr>
                <w:rFonts w:ascii="宋体" w:hAnsi="宋体" w:eastAsia="宋体"/>
                <w:b w:val="0"/>
                <w:i w:val="0"/>
                <w:color w:val="000000"/>
                <w:sz w:val="21"/>
              </w:rPr>
              <w:t xml:space="preserve">设备故障、触电 </w:t>
            </w:r>
          </w:p>
        </w:tc>
        <w:tc>
          <w:tcPr>
            <w:tcW w:type="dxa" w:w="2946"/>
            <w:tcBorders>
              <w:start w:sz="4.0" w:val="single" w:color="#000000"/>
              <w:top w:sz="4.0" w:val="single" w:color="#000000"/>
              <w:end w:sz="4.0" w:val="single" w:color="#000000"/>
              <w:bottom w:sz="4.0" w:val="single" w:color="#000000"/>
            </w:tcBorders>
            <w:tcMar>
              <w:start w:w="0" w:type="dxa"/>
              <w:end w:w="0" w:type="dxa"/>
            </w:tcMar>
          </w:tcPr>
          <w:p/>
        </w:tc>
        <w:tc>
          <w:tcPr>
            <w:tcW w:type="dxa" w:w="278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2"/>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10</w:t>
      </w:r>
      <w:r>
        <w:rPr>
          <w:rFonts w:ascii="宋体" w:hAnsi="宋体" w:eastAsia="宋体"/>
          <w:b w:val="0"/>
          <w:i w:val="0"/>
          <w:color w:val="000000"/>
          <w:sz w:val="24"/>
        </w:rPr>
        <w:t>）</w:t>
      </w:r>
      <w:r>
        <w:rPr>
          <w:rFonts w:ascii="宋体" w:hAnsi="宋体" w:eastAsia="宋体"/>
          <w:b w:val="0"/>
          <w:i w:val="0"/>
          <w:color w:val="000000"/>
          <w:sz w:val="24"/>
        </w:rPr>
        <w:t>始发过程反力架破坏</w:t>
      </w:r>
    </w:p>
    <w:tbl>
      <w:tblPr>
        <w:tblW w:type="auto" w:w="0"/>
        <w:tblLayout w:type="fixed"/>
        <w:tblLook w:firstColumn="1" w:firstRow="1" w:lastColumn="0" w:lastRow="0" w:noHBand="0" w:noVBand="1" w:val="04A0"/>
        <w:tblInd w:w="984.0" w:type="dxa"/>
      </w:tblPr>
      <w:tblGrid>
        <w:gridCol w:w="2624"/>
        <w:gridCol w:w="2624"/>
        <w:gridCol w:w="2624"/>
        <w:gridCol w:w="2624"/>
      </w:tblGrid>
      <w:tr>
        <w:trPr>
          <w:trHeight w:hRule="exact" w:val="352"/>
        </w:trPr>
        <w:tc>
          <w:tcPr>
            <w:tcW w:type="dxa" w:w="2338"/>
            <w:tcBorders>
              <w:top w:sz="4.0" w:val="single" w:color="#000000"/>
              <w:end w:sz="3.2000000000000455" w:val="single" w:color="#000000"/>
              <w:bottom w:sz="3.199999999999818" w:val="single" w:color="#000000"/>
            </w:tcBorders>
            <w:tcMar>
              <w:start w:w="0" w:type="dxa"/>
              <w:end w:w="0" w:type="dxa"/>
            </w:tcMar>
          </w:tcPr>
          <w:p/>
        </w:tc>
        <w:tc>
          <w:tcPr>
            <w:tcW w:type="dxa" w:w="2250"/>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492" w:right="0" w:firstLine="0"/>
              <w:jc w:val="left"/>
            </w:pPr>
            <w:r>
              <w:rPr>
                <w:rFonts w:ascii="宋体" w:hAnsi="宋体" w:eastAsia="宋体"/>
                <w:b w:val="0"/>
                <w:i w:val="0"/>
                <w:color w:val="000000"/>
                <w:sz w:val="21"/>
              </w:rPr>
              <w:t xml:space="preserve">受力计算错误 </w:t>
            </w:r>
          </w:p>
        </w:tc>
        <w:tc>
          <w:tcPr>
            <w:tcW w:type="dxa" w:w="22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488" w:right="0" w:firstLine="0"/>
              <w:jc w:val="left"/>
            </w:pPr>
            <w:r>
              <w:rPr>
                <w:rFonts w:ascii="宋体" w:hAnsi="宋体" w:eastAsia="宋体"/>
                <w:b w:val="0"/>
                <w:i w:val="0"/>
                <w:color w:val="000000"/>
                <w:sz w:val="21"/>
              </w:rPr>
              <w:t xml:space="preserve">安装精度较低 </w:t>
            </w:r>
          </w:p>
        </w:tc>
        <w:tc>
          <w:tcPr>
            <w:tcW w:type="dxa" w:w="224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494" w:firstLine="0"/>
              <w:jc w:val="right"/>
            </w:pPr>
            <w:r>
              <w:rPr>
                <w:rFonts w:ascii="宋体" w:hAnsi="宋体" w:eastAsia="宋体"/>
                <w:b w:val="0"/>
                <w:i w:val="0"/>
                <w:color w:val="000000"/>
                <w:sz w:val="21"/>
              </w:rPr>
              <w:t xml:space="preserve">焊接质量低 </w:t>
            </w:r>
          </w:p>
        </w:tc>
      </w:tr>
      <w:tr>
        <w:trPr>
          <w:trHeight w:hRule="exact" w:val="352"/>
        </w:trPr>
        <w:tc>
          <w:tcPr>
            <w:tcW w:type="dxa" w:w="2338"/>
            <w:tcBorders>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546" w:right="0" w:firstLine="0"/>
              <w:jc w:val="left"/>
            </w:pPr>
            <w:r>
              <w:rPr>
                <w:rFonts w:ascii="宋体" w:hAnsi="宋体" w:eastAsia="宋体"/>
                <w:b w:val="0"/>
                <w:i w:val="0"/>
                <w:color w:val="000000"/>
                <w:sz w:val="21"/>
              </w:rPr>
              <w:t xml:space="preserve">受力计算错误 </w:t>
            </w:r>
          </w:p>
        </w:tc>
        <w:tc>
          <w:tcPr>
            <w:tcW w:type="dxa" w:w="2250"/>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2250"/>
            <w:tcBorders>
              <w:start w:sz="4.0" w:val="single" w:color="#000000"/>
              <w:top w:sz="3.199999999999818" w:val="single" w:color="#000000"/>
              <w:end w:sz="4.0" w:val="single" w:color="#000000"/>
              <w:bottom w:sz="4.0" w:val="single" w:color="#000000"/>
            </w:tcBorders>
            <w:tcMar>
              <w:start w:w="0" w:type="dxa"/>
              <w:end w:w="0" w:type="dxa"/>
            </w:tcMar>
          </w:tcPr>
          <w:p/>
        </w:tc>
        <w:tc>
          <w:tcPr>
            <w:tcW w:type="dxa" w:w="2248"/>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233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546" w:right="0" w:firstLine="0"/>
              <w:jc w:val="left"/>
            </w:pPr>
            <w:r>
              <w:rPr>
                <w:rFonts w:ascii="宋体" w:hAnsi="宋体" w:eastAsia="宋体"/>
                <w:b w:val="0"/>
                <w:i w:val="0"/>
                <w:color w:val="000000"/>
                <w:sz w:val="21"/>
              </w:rPr>
              <w:t xml:space="preserve">安装精度较低 </w:t>
            </w:r>
          </w:p>
        </w:tc>
        <w:tc>
          <w:tcPr>
            <w:tcW w:type="dxa" w:w="2250"/>
            <w:tcBorders>
              <w:start w:sz="3.2000000000000455" w:val="single" w:color="#000000"/>
              <w:top w:sz="4.0" w:val="single" w:color="#000000"/>
              <w:end w:sz="4.0" w:val="single" w:color="#000000"/>
              <w:bottom w:sz="4.0" w:val="single" w:color="#000000"/>
            </w:tcBorders>
            <w:tcMar>
              <w:start w:w="0" w:type="dxa"/>
              <w:end w:w="0" w:type="dxa"/>
            </w:tcMar>
          </w:tcPr>
          <w:p/>
        </w:tc>
        <w:tc>
          <w:tcPr>
            <w:tcW w:type="dxa" w:w="2250"/>
            <w:tcBorders>
              <w:start w:sz="4.0" w:val="single" w:color="#000000"/>
              <w:top w:sz="4.0" w:val="single" w:color="#000000"/>
              <w:end w:sz="4.0" w:val="single" w:color="#000000"/>
              <w:bottom w:sz="4.0" w:val="single" w:color="#000000"/>
            </w:tcBorders>
            <w:tcMar>
              <w:start w:w="0" w:type="dxa"/>
              <w:end w:w="0" w:type="dxa"/>
            </w:tcMar>
          </w:tcPr>
          <w:p/>
        </w:tc>
        <w:tc>
          <w:tcPr>
            <w:tcW w:type="dxa" w:w="2248"/>
            <w:tcBorders>
              <w:start w:sz="4.0" w:val="single" w:color="#000000"/>
              <w:top w:sz="4.0" w:val="single" w:color="#000000"/>
              <w:bottom w:sz="4.0" w:val="single" w:color="#000000"/>
            </w:tcBorders>
            <w:tcMar>
              <w:start w:w="0" w:type="dxa"/>
              <w:end w:w="0" w:type="dxa"/>
            </w:tcMar>
          </w:tcPr>
          <w:p/>
        </w:tc>
      </w:tr>
      <w:tr>
        <w:trPr>
          <w:trHeight w:hRule="exact" w:val="350"/>
        </w:trPr>
        <w:tc>
          <w:tcPr>
            <w:tcW w:type="dxa" w:w="2338"/>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28" w:after="0"/>
              <w:ind w:left="0" w:right="526" w:firstLine="0"/>
              <w:jc w:val="right"/>
            </w:pPr>
            <w:r>
              <w:rPr>
                <w:rFonts w:ascii="宋体" w:hAnsi="宋体" w:eastAsia="宋体"/>
                <w:b w:val="0"/>
                <w:i w:val="0"/>
                <w:color w:val="000000"/>
                <w:sz w:val="21"/>
              </w:rPr>
              <w:t xml:space="preserve">焊接质量低 </w:t>
            </w:r>
          </w:p>
        </w:tc>
        <w:tc>
          <w:tcPr>
            <w:tcW w:type="dxa" w:w="2250"/>
            <w:tcBorders>
              <w:start w:sz="3.2000000000000455" w:val="single" w:color="#000000"/>
              <w:top w:sz="4.0" w:val="single" w:color="#000000"/>
              <w:end w:sz="4.0" w:val="single" w:color="#000000"/>
            </w:tcBorders>
            <w:tcMar>
              <w:start w:w="0" w:type="dxa"/>
              <w:end w:w="0" w:type="dxa"/>
            </w:tcMar>
          </w:tcPr>
          <w:p/>
        </w:tc>
        <w:tc>
          <w:tcPr>
            <w:tcW w:type="dxa" w:w="2250"/>
            <w:tcBorders>
              <w:start w:sz="4.0" w:val="single" w:color="#000000"/>
              <w:top w:sz="4.0" w:val="single" w:color="#000000"/>
              <w:end w:sz="4.0" w:val="single" w:color="#000000"/>
              <w:bottom w:sz="4.0" w:val="single" w:color="#000000"/>
            </w:tcBorders>
            <w:tcMar>
              <w:start w:w="0" w:type="dxa"/>
              <w:end w:w="0" w:type="dxa"/>
            </w:tcMar>
          </w:tcPr>
          <w:p/>
        </w:tc>
        <w:tc>
          <w:tcPr>
            <w:tcW w:type="dxa" w:w="224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82"/>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11</w:t>
      </w:r>
      <w:r>
        <w:rPr>
          <w:rFonts w:ascii="宋体" w:hAnsi="宋体" w:eastAsia="宋体"/>
          <w:b w:val="0"/>
          <w:i w:val="0"/>
          <w:color w:val="000000"/>
          <w:sz w:val="24"/>
        </w:rPr>
        <w:t>）</w:t>
      </w:r>
      <w:r>
        <w:rPr>
          <w:rFonts w:ascii="宋体" w:hAnsi="宋体" w:eastAsia="宋体"/>
          <w:b w:val="0"/>
          <w:i w:val="0"/>
          <w:color w:val="000000"/>
          <w:sz w:val="24"/>
        </w:rPr>
        <w:t>凿除围护结构时涌水涌砂及掌子面塌方</w:t>
      </w:r>
    </w:p>
    <w:tbl>
      <w:tblPr>
        <w:tblW w:type="auto" w:w="0"/>
        <w:tblLayout w:type="fixed"/>
        <w:tblLook w:firstColumn="1" w:firstRow="1" w:lastColumn="0" w:lastRow="0" w:noHBand="0" w:noVBand="1" w:val="04A0"/>
        <w:tblInd w:w="984.0" w:type="dxa"/>
      </w:tblPr>
      <w:tblGrid>
        <w:gridCol w:w="3499"/>
        <w:gridCol w:w="3499"/>
        <w:gridCol w:w="3499"/>
      </w:tblGrid>
      <w:tr>
        <w:trPr>
          <w:trHeight w:hRule="exact" w:val="350"/>
        </w:trPr>
        <w:tc>
          <w:tcPr>
            <w:tcW w:type="dxa" w:w="3948"/>
            <w:tcBorders>
              <w:top w:sz="4.0" w:val="single" w:color="#000000"/>
              <w:end w:sz="4.0" w:val="single" w:color="#000000"/>
              <w:bottom w:sz="4.0" w:val="single" w:color="#000000"/>
            </w:tcBorders>
            <w:tcMar>
              <w:start w:w="0" w:type="dxa"/>
              <w:end w:w="0" w:type="dxa"/>
            </w:tcMar>
          </w:tcPr>
          <w:p/>
        </w:tc>
        <w:tc>
          <w:tcPr>
            <w:tcW w:type="dxa" w:w="2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332" w:right="0" w:firstLine="0"/>
              <w:jc w:val="left"/>
            </w:pPr>
            <w:r>
              <w:rPr>
                <w:rFonts w:ascii="宋体" w:hAnsi="宋体" w:eastAsia="宋体"/>
                <w:b w:val="0"/>
                <w:i w:val="0"/>
                <w:color w:val="000000"/>
                <w:sz w:val="21"/>
              </w:rPr>
              <w:t xml:space="preserve">洞门土体加固不到位 </w:t>
            </w:r>
          </w:p>
        </w:tc>
        <w:tc>
          <w:tcPr>
            <w:tcW w:type="dxa" w:w="256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0" w:after="0"/>
              <w:ind w:left="540" w:right="0" w:firstLine="0"/>
              <w:jc w:val="left"/>
            </w:pPr>
            <w:r>
              <w:rPr>
                <w:rFonts w:ascii="宋体" w:hAnsi="宋体" w:eastAsia="宋体"/>
                <w:b w:val="0"/>
                <w:i w:val="0"/>
                <w:color w:val="000000"/>
                <w:sz w:val="21"/>
              </w:rPr>
              <w:t xml:space="preserve">降水措施不到位 </w:t>
            </w:r>
          </w:p>
        </w:tc>
      </w:tr>
      <w:tr>
        <w:trPr>
          <w:trHeight w:hRule="exact" w:val="350"/>
        </w:trPr>
        <w:tc>
          <w:tcPr>
            <w:tcW w:type="dxa" w:w="3948"/>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912" w:firstLine="0"/>
              <w:jc w:val="right"/>
            </w:pPr>
            <w:r>
              <w:rPr>
                <w:rFonts w:ascii="宋体" w:hAnsi="宋体" w:eastAsia="宋体"/>
                <w:b w:val="0"/>
                <w:i w:val="0"/>
                <w:color w:val="000000"/>
                <w:sz w:val="21"/>
              </w:rPr>
              <w:t xml:space="preserve">洞门土体加固不到位 </w:t>
            </w:r>
          </w:p>
        </w:tc>
        <w:tc>
          <w:tcPr>
            <w:tcW w:type="dxa" w:w="2570"/>
            <w:tcBorders>
              <w:start w:sz="4.0" w:val="single" w:color="#000000"/>
              <w:top w:sz="4.0" w:val="single" w:color="#000000"/>
              <w:end w:sz="4.0" w:val="single" w:color="#000000"/>
              <w:bottom w:sz="4.0" w:val="single" w:color="#000000"/>
            </w:tcBorders>
            <w:tcMar>
              <w:start w:w="0" w:type="dxa"/>
              <w:end w:w="0" w:type="dxa"/>
            </w:tcMar>
          </w:tcPr>
          <w:p/>
        </w:tc>
        <w:tc>
          <w:tcPr>
            <w:tcW w:type="dxa" w:w="2568"/>
            <w:tcBorders>
              <w:start w:sz="4.0" w:val="single" w:color="#000000"/>
              <w:top w:sz="4.0" w:val="single" w:color="#000000"/>
              <w:bottom w:sz="4.0" w:val="single" w:color="#000000"/>
            </w:tcBorders>
            <w:tcMar>
              <w:start w:w="0" w:type="dxa"/>
              <w:end w:w="0" w:type="dxa"/>
            </w:tcMar>
          </w:tcPr>
          <w:p/>
        </w:tc>
      </w:tr>
      <w:tr>
        <w:trPr>
          <w:trHeight w:hRule="exact" w:val="350"/>
        </w:trPr>
        <w:tc>
          <w:tcPr>
            <w:tcW w:type="dxa" w:w="3948"/>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24" w:firstLine="0"/>
              <w:jc w:val="right"/>
            </w:pPr>
            <w:r>
              <w:rPr>
                <w:rFonts w:ascii="宋体" w:hAnsi="宋体" w:eastAsia="宋体"/>
                <w:b w:val="0"/>
                <w:i w:val="0"/>
                <w:color w:val="000000"/>
                <w:sz w:val="21"/>
              </w:rPr>
              <w:t xml:space="preserve">降水措施不到位 </w:t>
            </w:r>
          </w:p>
        </w:tc>
        <w:tc>
          <w:tcPr>
            <w:tcW w:type="dxa" w:w="2570"/>
            <w:tcBorders>
              <w:start w:sz="4.0" w:val="single" w:color="#000000"/>
              <w:top w:sz="4.0" w:val="single" w:color="#000000"/>
              <w:end w:sz="4.0" w:val="single" w:color="#000000"/>
              <w:bottom w:sz="4.0" w:val="single" w:color="#000000"/>
            </w:tcBorders>
            <w:tcMar>
              <w:start w:w="0" w:type="dxa"/>
              <w:end w:w="0" w:type="dxa"/>
            </w:tcMar>
          </w:tcPr>
          <w:p/>
        </w:tc>
        <w:tc>
          <w:tcPr>
            <w:tcW w:type="dxa" w:w="256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12</w:t>
      </w:r>
      <w:r>
        <w:rPr>
          <w:rFonts w:ascii="宋体" w:hAnsi="宋体" w:eastAsia="宋体"/>
          <w:b w:val="0"/>
          <w:i w:val="0"/>
          <w:color w:val="000000"/>
          <w:sz w:val="24"/>
        </w:rPr>
        <w:t>）</w:t>
      </w:r>
      <w:r>
        <w:rPr>
          <w:rFonts w:ascii="宋体" w:hAnsi="宋体" w:eastAsia="宋体"/>
          <w:b w:val="0"/>
          <w:i w:val="0"/>
          <w:color w:val="000000"/>
          <w:sz w:val="24"/>
        </w:rPr>
        <w:t>负环管片结构破坏</w:t>
      </w:r>
    </w:p>
    <w:tbl>
      <w:tblPr>
        <w:tblW w:type="auto" w:w="0"/>
        <w:tblLayout w:type="fixed"/>
        <w:tblLook w:firstColumn="1" w:firstRow="1" w:lastColumn="0" w:lastRow="0" w:noHBand="0" w:noVBand="1" w:val="04A0"/>
        <w:tblInd w:w="984.0" w:type="dxa"/>
      </w:tblPr>
      <w:tblGrid>
        <w:gridCol w:w="2624"/>
        <w:gridCol w:w="2624"/>
        <w:gridCol w:w="2624"/>
        <w:gridCol w:w="2624"/>
      </w:tblGrid>
      <w:tr>
        <w:trPr>
          <w:trHeight w:hRule="exact" w:val="350"/>
        </w:trPr>
        <w:tc>
          <w:tcPr>
            <w:tcW w:type="dxa" w:w="3000"/>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0" w:right="1278" w:firstLine="0"/>
              <w:jc w:val="right"/>
            </w:pPr>
            <w:r>
              <w:rPr>
                <w:rFonts w:ascii="宋体" w:hAnsi="宋体" w:eastAsia="宋体"/>
                <w:b w:val="0"/>
                <w:i w:val="0"/>
                <w:color w:val="000000"/>
                <w:sz w:val="21"/>
              </w:rPr>
              <w:t xml:space="preserve">项 </w:t>
            </w:r>
          </w:p>
        </w:tc>
        <w:tc>
          <w:tcPr>
            <w:tcW w:type="dxa" w:w="193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328" w:right="0" w:firstLine="0"/>
              <w:jc w:val="left"/>
            </w:pPr>
            <w:r>
              <w:rPr>
                <w:rFonts w:ascii="宋体" w:hAnsi="宋体" w:eastAsia="宋体"/>
                <w:b w:val="0"/>
                <w:i w:val="0"/>
                <w:color w:val="000000"/>
                <w:sz w:val="21"/>
              </w:rPr>
              <w:t xml:space="preserve">人员操作不当 </w:t>
            </w:r>
          </w:p>
        </w:tc>
        <w:tc>
          <w:tcPr>
            <w:tcW w:type="dxa" w:w="2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8" w:after="0"/>
              <w:ind w:left="278" w:right="0" w:firstLine="0"/>
              <w:jc w:val="left"/>
            </w:pPr>
            <w:r>
              <w:rPr>
                <w:rFonts w:ascii="宋体" w:hAnsi="宋体" w:eastAsia="宋体"/>
                <w:b w:val="0"/>
                <w:i w:val="0"/>
                <w:color w:val="000000"/>
                <w:sz w:val="21"/>
              </w:rPr>
              <w:t xml:space="preserve">盾构机推力较大 </w:t>
            </w:r>
          </w:p>
        </w:tc>
        <w:tc>
          <w:tcPr>
            <w:tcW w:type="dxa" w:w="2106"/>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8" w:after="0"/>
              <w:ind w:left="102" w:right="0" w:firstLine="0"/>
              <w:jc w:val="left"/>
            </w:pPr>
            <w:r>
              <w:rPr>
                <w:rFonts w:ascii="宋体" w:hAnsi="宋体" w:eastAsia="宋体"/>
                <w:b w:val="0"/>
                <w:i w:val="0"/>
                <w:color w:val="000000"/>
                <w:sz w:val="21"/>
              </w:rPr>
              <w:t xml:space="preserve">盾构机推力偏心较大 </w:t>
            </w:r>
          </w:p>
        </w:tc>
      </w:tr>
      <w:tr>
        <w:trPr>
          <w:trHeight w:hRule="exact" w:val="350"/>
        </w:trPr>
        <w:tc>
          <w:tcPr>
            <w:tcW w:type="dxa" w:w="3000"/>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752" w:firstLine="0"/>
              <w:jc w:val="right"/>
            </w:pPr>
            <w:r>
              <w:rPr>
                <w:rFonts w:ascii="宋体" w:hAnsi="宋体" w:eastAsia="宋体"/>
                <w:b w:val="0"/>
                <w:i w:val="0"/>
                <w:color w:val="000000"/>
                <w:sz w:val="21"/>
              </w:rPr>
              <w:t xml:space="preserve">人员操作不当 </w:t>
            </w:r>
          </w:p>
        </w:tc>
        <w:tc>
          <w:tcPr>
            <w:tcW w:type="dxa" w:w="1932"/>
            <w:tcBorders>
              <w:start w:sz="4.0" w:val="single" w:color="#000000"/>
              <w:top w:sz="4.0" w:val="single" w:color="#000000"/>
              <w:end w:sz="4.0" w:val="single" w:color="#000000"/>
              <w:bottom w:sz="4.0" w:val="single" w:color="#000000"/>
            </w:tcBorders>
            <w:tcMar>
              <w:start w:w="0" w:type="dxa"/>
              <w:end w:w="0" w:type="dxa"/>
            </w:tcMar>
          </w:tcPr>
          <w:p/>
        </w:tc>
        <w:tc>
          <w:tcPr>
            <w:tcW w:type="dxa" w:w="2048"/>
            <w:tcBorders>
              <w:start w:sz="4.0" w:val="single" w:color="#000000"/>
              <w:top w:sz="4.0" w:val="single" w:color="#000000"/>
              <w:end w:sz="4.0" w:val="single" w:color="#000000"/>
              <w:bottom w:sz="4.0" w:val="single" w:color="#000000"/>
            </w:tcBorders>
            <w:tcMar>
              <w:start w:w="0" w:type="dxa"/>
              <w:end w:w="0" w:type="dxa"/>
            </w:tcMar>
          </w:tcPr>
          <w:p/>
        </w:tc>
        <w:tc>
          <w:tcPr>
            <w:tcW w:type="dxa" w:w="2106"/>
            <w:tcBorders>
              <w:start w:sz="4.0" w:val="single" w:color="#000000"/>
              <w:top w:sz="4.0" w:val="single" w:color="#000000"/>
              <w:bottom w:sz="4.0" w:val="single" w:color="#000000"/>
            </w:tcBorders>
            <w:tcMar>
              <w:start w:w="0" w:type="dxa"/>
              <w:end w:w="0" w:type="dxa"/>
            </w:tcMar>
          </w:tcPr>
          <w:p/>
        </w:tc>
      </w:tr>
      <w:tr>
        <w:trPr>
          <w:trHeight w:hRule="exact" w:val="350"/>
        </w:trPr>
        <w:tc>
          <w:tcPr>
            <w:tcW w:type="dxa" w:w="3000"/>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646" w:firstLine="0"/>
              <w:jc w:val="right"/>
            </w:pPr>
            <w:r>
              <w:rPr>
                <w:rFonts w:ascii="宋体" w:hAnsi="宋体" w:eastAsia="宋体"/>
                <w:b w:val="0"/>
                <w:i w:val="0"/>
                <w:color w:val="000000"/>
                <w:sz w:val="21"/>
              </w:rPr>
              <w:t xml:space="preserve">盾构机推力较大 </w:t>
            </w:r>
          </w:p>
        </w:tc>
        <w:tc>
          <w:tcPr>
            <w:tcW w:type="dxa" w:w="1932"/>
            <w:tcBorders>
              <w:start w:sz="4.0" w:val="single" w:color="#000000"/>
              <w:top w:sz="4.0" w:val="single" w:color="#000000"/>
              <w:end w:sz="4.0" w:val="single" w:color="#000000"/>
              <w:bottom w:sz="4.0" w:val="single" w:color="#000000"/>
            </w:tcBorders>
            <w:tcMar>
              <w:start w:w="0" w:type="dxa"/>
              <w:end w:w="0" w:type="dxa"/>
            </w:tcMar>
          </w:tcPr>
          <w:p/>
        </w:tc>
        <w:tc>
          <w:tcPr>
            <w:tcW w:type="dxa" w:w="2048"/>
            <w:tcBorders>
              <w:start w:sz="4.0" w:val="single" w:color="#000000"/>
              <w:top w:sz="4.0" w:val="single" w:color="#000000"/>
              <w:end w:sz="4.0" w:val="single" w:color="#000000"/>
              <w:bottom w:sz="4.0" w:val="single" w:color="#000000"/>
            </w:tcBorders>
            <w:tcMar>
              <w:start w:w="0" w:type="dxa"/>
              <w:end w:w="0" w:type="dxa"/>
            </w:tcMar>
          </w:tcPr>
          <w:p/>
        </w:tc>
        <w:tc>
          <w:tcPr>
            <w:tcW w:type="dxa" w:w="2106"/>
            <w:tcBorders>
              <w:start w:sz="4.0" w:val="single" w:color="#000000"/>
              <w:top w:sz="4.0" w:val="single" w:color="#000000"/>
              <w:bottom w:sz="4.0" w:val="single" w:color="#000000"/>
            </w:tcBorders>
            <w:tcMar>
              <w:start w:w="0" w:type="dxa"/>
              <w:end w:w="0" w:type="dxa"/>
            </w:tcMar>
          </w:tcPr>
          <w:p/>
        </w:tc>
      </w:tr>
      <w:tr>
        <w:trPr>
          <w:trHeight w:hRule="exact" w:val="350"/>
        </w:trPr>
        <w:tc>
          <w:tcPr>
            <w:tcW w:type="dxa" w:w="3000"/>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560" w:right="0" w:firstLine="0"/>
              <w:jc w:val="left"/>
            </w:pPr>
            <w:r>
              <w:rPr>
                <w:rFonts w:ascii="宋体" w:hAnsi="宋体" w:eastAsia="宋体"/>
                <w:b w:val="0"/>
                <w:i w:val="0"/>
                <w:color w:val="000000"/>
                <w:sz w:val="21"/>
              </w:rPr>
              <w:t xml:space="preserve">盾构机推力偏心较大 </w:t>
            </w:r>
          </w:p>
        </w:tc>
        <w:tc>
          <w:tcPr>
            <w:tcW w:type="dxa" w:w="1932"/>
            <w:tcBorders>
              <w:start w:sz="4.0" w:val="single" w:color="#000000"/>
              <w:top w:sz="4.0" w:val="single" w:color="#000000"/>
              <w:end w:sz="4.0" w:val="single" w:color="#000000"/>
              <w:bottom w:sz="4.0" w:val="single" w:color="#000000"/>
            </w:tcBorders>
            <w:tcMar>
              <w:start w:w="0" w:type="dxa"/>
              <w:end w:w="0" w:type="dxa"/>
            </w:tcMar>
          </w:tcPr>
          <w:p/>
        </w:tc>
        <w:tc>
          <w:tcPr>
            <w:tcW w:type="dxa" w:w="2048"/>
            <w:tcBorders>
              <w:start w:sz="4.0" w:val="single" w:color="#000000"/>
              <w:top w:sz="4.0" w:val="single" w:color="#000000"/>
              <w:end w:sz="4.0" w:val="single" w:color="#000000"/>
              <w:bottom w:sz="4.0" w:val="single" w:color="#000000"/>
            </w:tcBorders>
            <w:tcMar>
              <w:start w:w="0" w:type="dxa"/>
              <w:end w:w="0" w:type="dxa"/>
            </w:tcMar>
          </w:tcPr>
          <w:p/>
        </w:tc>
        <w:tc>
          <w:tcPr>
            <w:tcW w:type="dxa" w:w="2106"/>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13</w:t>
      </w:r>
      <w:r>
        <w:rPr>
          <w:rFonts w:ascii="宋体" w:hAnsi="宋体" w:eastAsia="宋体"/>
          <w:b w:val="0"/>
          <w:i w:val="0"/>
          <w:color w:val="000000"/>
          <w:sz w:val="24"/>
        </w:rPr>
        <w:t>）始发、接收基座变形</w:t>
      </w:r>
    </w:p>
    <w:tbl>
      <w:tblPr>
        <w:tblW w:type="auto" w:w="0"/>
        <w:tblLayout w:type="fixed"/>
        <w:tblLook w:firstColumn="1" w:firstRow="1" w:lastColumn="0" w:lastRow="0" w:noHBand="0" w:noVBand="1" w:val="04A0"/>
        <w:tblInd w:w="1268.0" w:type="dxa"/>
      </w:tblPr>
      <w:tblGrid>
        <w:gridCol w:w="1749"/>
        <w:gridCol w:w="1749"/>
        <w:gridCol w:w="1749"/>
        <w:gridCol w:w="1749"/>
        <w:gridCol w:w="1749"/>
        <w:gridCol w:w="1749"/>
      </w:tblGrid>
      <w:tr>
        <w:trPr>
          <w:trHeight w:hRule="exact" w:val="690"/>
        </w:trPr>
        <w:tc>
          <w:tcPr>
            <w:tcW w:type="dxa" w:w="1676"/>
            <w:tcBorders>
              <w:top w:sz="4.0" w:val="single" w:color="#000000"/>
              <w:end w:sz="4.0" w:val="single" w:color="#000000"/>
              <w:bottom w:sz="4.0" w:val="single" w:color="#000000"/>
            </w:tcBorders>
            <w:tcMar>
              <w:start w:w="0" w:type="dxa"/>
              <w:end w:w="0" w:type="dxa"/>
            </w:tcMar>
          </w:tcPr>
          <w:p/>
        </w:tc>
        <w:tc>
          <w:tcPr>
            <w:tcW w:type="dxa" w:w="16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92" w:lineRule="exact" w:before="0" w:after="0"/>
              <w:ind w:left="302" w:right="144" w:hanging="106"/>
              <w:jc w:val="left"/>
            </w:pPr>
            <w:r>
              <w:rPr>
                <w:rFonts w:ascii="宋体" w:hAnsi="宋体" w:eastAsia="宋体"/>
                <w:b w:val="0"/>
                <w:i w:val="0"/>
                <w:color w:val="000000"/>
                <w:sz w:val="21"/>
              </w:rPr>
              <w:t>始发基座安装</w:t>
            </w:r>
            <w:r>
              <w:rPr>
                <w:rFonts w:ascii="宋体" w:hAnsi="宋体" w:eastAsia="宋体"/>
                <w:b w:val="0"/>
                <w:i w:val="0"/>
                <w:color w:val="000000"/>
                <w:sz w:val="21"/>
              </w:rPr>
              <w:t xml:space="preserve">方案不完善 </w:t>
            </w:r>
          </w:p>
        </w:tc>
        <w:tc>
          <w:tcPr>
            <w:tcW w:type="dxa" w:w="1266"/>
            <w:tcBorders>
              <w:start w:sz="4.0" w:val="single" w:color="#000000"/>
              <w:top w:sz="4.0" w:val="single" w:color="#000000"/>
              <w:end w:sz="4.0" w:val="single" w:color="#000000"/>
              <w:bottom w:sz="4.0" w:val="single" w:color="#000000"/>
            </w:tcBorders>
            <w:tcMar>
              <w:start w:w="0" w:type="dxa"/>
              <w:end w:w="0" w:type="dxa"/>
            </w:tcMar>
          </w:tcPr>
          <w:p>
            <w:pPr>
              <w:autoSpaceDN w:val="0"/>
              <w:tabs>
                <w:tab w:pos="312" w:val="left"/>
              </w:tabs>
              <w:autoSpaceDE w:val="0"/>
              <w:widowControl/>
              <w:spacing w:line="292" w:lineRule="exact" w:before="0" w:after="0"/>
              <w:ind w:left="102" w:right="0" w:firstLine="0"/>
              <w:jc w:val="left"/>
            </w:pPr>
            <w:r>
              <w:rPr>
                <w:rFonts w:ascii="宋体" w:hAnsi="宋体" w:eastAsia="宋体"/>
                <w:b w:val="0"/>
                <w:i w:val="0"/>
                <w:color w:val="000000"/>
                <w:sz w:val="21"/>
              </w:rPr>
              <w:t>始发基座材</w:t>
            </w:r>
            <w:r>
              <w:tab/>
            </w:r>
            <w:r>
              <w:rPr>
                <w:rFonts w:ascii="宋体" w:hAnsi="宋体" w:eastAsia="宋体"/>
                <w:b w:val="0"/>
                <w:i w:val="0"/>
                <w:color w:val="000000"/>
                <w:sz w:val="21"/>
              </w:rPr>
              <w:t xml:space="preserve">料缺陷 </w:t>
            </w:r>
          </w:p>
        </w:tc>
        <w:tc>
          <w:tcPr>
            <w:tcW w:type="dxa" w:w="1270"/>
            <w:tcBorders>
              <w:start w:sz="4.0" w:val="single" w:color="#000000"/>
              <w:top w:sz="4.0" w:val="single" w:color="#000000"/>
              <w:end w:sz="4.0" w:val="single" w:color="#000000"/>
              <w:bottom w:sz="4.0" w:val="single" w:color="#000000"/>
            </w:tcBorders>
            <w:tcMar>
              <w:start w:w="0" w:type="dxa"/>
              <w:end w:w="0" w:type="dxa"/>
            </w:tcMar>
          </w:tcPr>
          <w:p>
            <w:pPr>
              <w:autoSpaceDN w:val="0"/>
              <w:tabs>
                <w:tab w:pos="312" w:val="left"/>
              </w:tabs>
              <w:autoSpaceDE w:val="0"/>
              <w:widowControl/>
              <w:spacing w:line="292" w:lineRule="exact" w:before="0" w:after="0"/>
              <w:ind w:left="104" w:right="0" w:firstLine="0"/>
              <w:jc w:val="left"/>
            </w:pPr>
            <w:r>
              <w:rPr>
                <w:rFonts w:ascii="宋体" w:hAnsi="宋体" w:eastAsia="宋体"/>
                <w:b w:val="0"/>
                <w:i w:val="0"/>
                <w:color w:val="000000"/>
                <w:sz w:val="21"/>
              </w:rPr>
              <w:t>钢材焊接质</w:t>
            </w:r>
            <w:r>
              <w:rPr>
                <w:rFonts w:ascii="宋体" w:hAnsi="宋体" w:eastAsia="宋体"/>
                <w:b w:val="0"/>
                <w:i w:val="0"/>
                <w:color w:val="000000"/>
                <w:sz w:val="21"/>
              </w:rPr>
              <w:t xml:space="preserve">量较差 </w:t>
            </w:r>
          </w:p>
        </w:tc>
        <w:tc>
          <w:tcPr>
            <w:tcW w:type="dxa" w:w="1530"/>
            <w:tcBorders>
              <w:start w:sz="4.0" w:val="single" w:color="#000000"/>
              <w:top w:sz="4.0" w:val="single" w:color="#000000"/>
              <w:end w:sz="4.0" w:val="single" w:color="#000000"/>
              <w:bottom w:sz="4.0" w:val="single" w:color="#000000"/>
            </w:tcBorders>
            <w:tcMar>
              <w:start w:w="0" w:type="dxa"/>
              <w:end w:w="0" w:type="dxa"/>
            </w:tcMar>
          </w:tcPr>
          <w:p>
            <w:pPr>
              <w:autoSpaceDN w:val="0"/>
              <w:tabs>
                <w:tab w:pos="336" w:val="left"/>
              </w:tabs>
              <w:autoSpaceDE w:val="0"/>
              <w:widowControl/>
              <w:spacing w:line="292" w:lineRule="exact" w:before="0" w:after="0"/>
              <w:ind w:left="128" w:right="0" w:firstLine="0"/>
              <w:jc w:val="left"/>
            </w:pPr>
            <w:r>
              <w:rPr>
                <w:rFonts w:ascii="宋体" w:hAnsi="宋体" w:eastAsia="宋体"/>
                <w:b w:val="0"/>
                <w:i w:val="0"/>
                <w:color w:val="000000"/>
                <w:sz w:val="21"/>
              </w:rPr>
              <w:t>施工人员擅自</w:t>
            </w:r>
            <w:r>
              <w:rPr>
                <w:rFonts w:ascii="宋体" w:hAnsi="宋体" w:eastAsia="宋体"/>
                <w:b w:val="0"/>
                <w:i w:val="0"/>
                <w:color w:val="000000"/>
                <w:sz w:val="21"/>
              </w:rPr>
              <w:t xml:space="preserve">更改结构 </w:t>
            </w:r>
          </w:p>
        </w:tc>
        <w:tc>
          <w:tcPr>
            <w:tcW w:type="dxa" w:w="1398"/>
            <w:tcBorders>
              <w:start w:sz="4.0" w:val="single" w:color="#000000"/>
              <w:top w:sz="4.0" w:val="single" w:color="#000000"/>
              <w:bottom w:sz="4.0" w:val="single" w:color="#000000"/>
            </w:tcBorders>
            <w:tcMar>
              <w:start w:w="0" w:type="dxa"/>
              <w:end w:w="0" w:type="dxa"/>
            </w:tcMar>
          </w:tcPr>
          <w:p>
            <w:pPr>
              <w:autoSpaceDN w:val="0"/>
              <w:autoSpaceDE w:val="0"/>
              <w:widowControl/>
              <w:spacing w:line="292" w:lineRule="exact" w:before="0" w:after="0"/>
              <w:ind w:left="272" w:right="144" w:hanging="108"/>
              <w:jc w:val="left"/>
            </w:pPr>
            <w:r>
              <w:rPr>
                <w:rFonts w:ascii="宋体" w:hAnsi="宋体" w:eastAsia="宋体"/>
                <w:b w:val="0"/>
                <w:i w:val="0"/>
                <w:color w:val="000000"/>
                <w:sz w:val="21"/>
              </w:rPr>
              <w:t>现场未进行</w:t>
            </w:r>
            <w:r>
              <w:rPr>
                <w:rFonts w:ascii="宋体" w:hAnsi="宋体" w:eastAsia="宋体"/>
                <w:b w:val="0"/>
                <w:i w:val="0"/>
                <w:color w:val="000000"/>
                <w:sz w:val="21"/>
              </w:rPr>
              <w:t xml:space="preserve">专项检查 </w:t>
            </w:r>
          </w:p>
        </w:tc>
      </w:tr>
      <w:tr>
        <w:trPr>
          <w:trHeight w:hRule="exact" w:val="694"/>
        </w:trPr>
        <w:tc>
          <w:tcPr>
            <w:tcW w:type="dxa" w:w="1676"/>
            <w:tcBorders>
              <w:top w:sz="4.0" w:val="single" w:color="#000000"/>
              <w:end w:sz="4.0" w:val="single" w:color="#000000"/>
              <w:bottom w:sz="4.0" w:val="single" w:color="#000000"/>
            </w:tcBorders>
            <w:tcMar>
              <w:start w:w="0" w:type="dxa"/>
              <w:end w:w="0" w:type="dxa"/>
            </w:tcMar>
          </w:tcPr>
          <w:p>
            <w:pPr>
              <w:autoSpaceDN w:val="0"/>
              <w:autoSpaceDE w:val="0"/>
              <w:widowControl/>
              <w:spacing w:line="292" w:lineRule="exact" w:before="0" w:after="0"/>
              <w:ind w:left="318" w:right="144" w:hanging="102"/>
              <w:jc w:val="left"/>
            </w:pPr>
            <w:r>
              <w:rPr>
                <w:rFonts w:ascii="宋体" w:hAnsi="宋体" w:eastAsia="宋体"/>
                <w:b w:val="0"/>
                <w:i w:val="0"/>
                <w:color w:val="000000"/>
                <w:sz w:val="21"/>
              </w:rPr>
              <w:t>始发基座安装</w:t>
            </w:r>
            <w:r>
              <w:rPr>
                <w:rFonts w:ascii="宋体" w:hAnsi="宋体" w:eastAsia="宋体"/>
                <w:b w:val="0"/>
                <w:i w:val="0"/>
                <w:color w:val="000000"/>
                <w:sz w:val="21"/>
              </w:rPr>
              <w:t xml:space="preserve">方案不完善 </w:t>
            </w:r>
          </w:p>
        </w:tc>
        <w:tc>
          <w:tcPr>
            <w:tcW w:type="dxa" w:w="1662"/>
            <w:tcBorders>
              <w:start w:sz="4.0" w:val="single" w:color="#000000"/>
              <w:top w:sz="4.0" w:val="single" w:color="#000000"/>
              <w:end w:sz="4.0" w:val="single" w:color="#000000"/>
              <w:bottom w:sz="4.0" w:val="single" w:color="#000000"/>
            </w:tcBorders>
            <w:tcMar>
              <w:start w:w="0" w:type="dxa"/>
              <w:end w:w="0" w:type="dxa"/>
            </w:tcMar>
          </w:tcPr>
          <w:p/>
        </w:tc>
        <w:tc>
          <w:tcPr>
            <w:tcW w:type="dxa" w:w="1266"/>
            <w:tcBorders>
              <w:start w:sz="4.0" w:val="single" w:color="#000000"/>
              <w:top w:sz="4.0" w:val="single" w:color="#000000"/>
              <w:end w:sz="4.0" w:val="single" w:color="#000000"/>
              <w:bottom w:sz="4.0" w:val="single" w:color="#000000"/>
            </w:tcBorders>
            <w:tcMar>
              <w:start w:w="0" w:type="dxa"/>
              <w:end w:w="0" w:type="dxa"/>
            </w:tcMar>
          </w:tcPr>
          <w:p/>
        </w:tc>
        <w:tc>
          <w:tcPr>
            <w:tcW w:type="dxa" w:w="1270"/>
            <w:tcBorders>
              <w:start w:sz="4.0" w:val="single" w:color="#000000"/>
              <w:top w:sz="4.0" w:val="single" w:color="#000000"/>
              <w:end w:sz="4.0" w:val="single" w:color="#000000"/>
              <w:bottom w:sz="4.0" w:val="single" w:color="#000000"/>
            </w:tcBorders>
            <w:tcMar>
              <w:start w:w="0" w:type="dxa"/>
              <w:end w:w="0" w:type="dxa"/>
            </w:tcMar>
          </w:tcPr>
          <w:p/>
        </w:tc>
        <w:tc>
          <w:tcPr>
            <w:tcW w:type="dxa" w:w="1530"/>
            <w:tcBorders>
              <w:start w:sz="4.0" w:val="single" w:color="#000000"/>
              <w:top w:sz="4.0" w:val="single" w:color="#000000"/>
              <w:end w:sz="4.0" w:val="single" w:color="#000000"/>
              <w:bottom w:sz="4.0" w:val="single" w:color="#000000"/>
            </w:tcBorders>
            <w:tcMar>
              <w:start w:w="0" w:type="dxa"/>
              <w:end w:w="0" w:type="dxa"/>
            </w:tcMar>
          </w:tcPr>
          <w:p/>
        </w:tc>
        <w:tc>
          <w:tcPr>
            <w:tcW w:type="dxa" w:w="1398"/>
            <w:tcBorders>
              <w:start w:sz="4.0" w:val="single" w:color="#000000"/>
              <w:top w:sz="4.0" w:val="single" w:color="#000000"/>
              <w:bottom w:sz="4.0" w:val="single" w:color="#000000"/>
            </w:tcBorders>
            <w:tcMar>
              <w:start w:w="0" w:type="dxa"/>
              <w:end w:w="0" w:type="dxa"/>
            </w:tcMar>
          </w:tcPr>
          <w:p/>
        </w:tc>
      </w:tr>
      <w:tr>
        <w:trPr>
          <w:trHeight w:hRule="exact" w:val="690"/>
        </w:trPr>
        <w:tc>
          <w:tcPr>
            <w:tcW w:type="dxa" w:w="1676"/>
            <w:tcBorders>
              <w:top w:sz="4.0" w:val="single" w:color="#000000"/>
              <w:end w:sz="4.0" w:val="single" w:color="#000000"/>
              <w:bottom w:sz="3.199999999999818" w:val="single" w:color="#000000"/>
            </w:tcBorders>
            <w:tcMar>
              <w:start w:w="0" w:type="dxa"/>
              <w:end w:w="0" w:type="dxa"/>
            </w:tcMar>
          </w:tcPr>
          <w:p>
            <w:pPr>
              <w:autoSpaceDN w:val="0"/>
              <w:tabs>
                <w:tab w:pos="636" w:val="left"/>
              </w:tabs>
              <w:autoSpaceDE w:val="0"/>
              <w:widowControl/>
              <w:spacing w:line="292" w:lineRule="exact" w:before="0" w:after="0"/>
              <w:ind w:left="216" w:right="144" w:firstLine="0"/>
              <w:jc w:val="left"/>
            </w:pPr>
            <w:r>
              <w:rPr>
                <w:rFonts w:ascii="宋体" w:hAnsi="宋体" w:eastAsia="宋体"/>
                <w:b w:val="0"/>
                <w:i w:val="0"/>
                <w:color w:val="000000"/>
                <w:sz w:val="21"/>
              </w:rPr>
              <w:t>始发基座材料</w:t>
            </w:r>
            <w:r>
              <w:tab/>
            </w:r>
            <w:r>
              <w:rPr>
                <w:rFonts w:ascii="宋体" w:hAnsi="宋体" w:eastAsia="宋体"/>
                <w:b w:val="0"/>
                <w:i w:val="0"/>
                <w:color w:val="000000"/>
                <w:sz w:val="21"/>
              </w:rPr>
              <w:t xml:space="preserve">缺陷 </w:t>
            </w:r>
          </w:p>
        </w:tc>
        <w:tc>
          <w:tcPr>
            <w:tcW w:type="dxa" w:w="1662"/>
            <w:tcBorders>
              <w:start w:sz="4.0" w:val="single" w:color="#000000"/>
              <w:top w:sz="4.0" w:val="single" w:color="#000000"/>
              <w:end w:sz="4.0" w:val="single" w:color="#000000"/>
              <w:bottom w:sz="3.199999999999818" w:val="single" w:color="#000000"/>
            </w:tcBorders>
            <w:tcMar>
              <w:start w:w="0" w:type="dxa"/>
              <w:end w:w="0" w:type="dxa"/>
            </w:tcMar>
          </w:tcPr>
          <w:p/>
        </w:tc>
        <w:tc>
          <w:tcPr>
            <w:tcW w:type="dxa" w:w="1266"/>
            <w:tcBorders>
              <w:start w:sz="4.0" w:val="single" w:color="#000000"/>
              <w:top w:sz="4.0" w:val="single" w:color="#000000"/>
              <w:end w:sz="4.0" w:val="single" w:color="#000000"/>
              <w:bottom w:sz="3.199999999999818" w:val="single" w:color="#000000"/>
            </w:tcBorders>
            <w:tcMar>
              <w:start w:w="0" w:type="dxa"/>
              <w:end w:w="0" w:type="dxa"/>
            </w:tcMar>
          </w:tcPr>
          <w:p/>
        </w:tc>
        <w:tc>
          <w:tcPr>
            <w:tcW w:type="dxa" w:w="1270"/>
            <w:tcBorders>
              <w:start w:sz="4.0" w:val="single" w:color="#000000"/>
              <w:top w:sz="4.0" w:val="single" w:color="#000000"/>
              <w:end w:sz="4.0" w:val="single" w:color="#000000"/>
              <w:bottom w:sz="3.199999999999818" w:val="single" w:color="#000000"/>
            </w:tcBorders>
            <w:tcMar>
              <w:start w:w="0" w:type="dxa"/>
              <w:end w:w="0" w:type="dxa"/>
            </w:tcMar>
          </w:tcPr>
          <w:p/>
        </w:tc>
        <w:tc>
          <w:tcPr>
            <w:tcW w:type="dxa" w:w="1530"/>
            <w:tcBorders>
              <w:start w:sz="4.0" w:val="single" w:color="#000000"/>
              <w:top w:sz="4.0" w:val="single" w:color="#000000"/>
              <w:end w:sz="4.0" w:val="single" w:color="#000000"/>
              <w:bottom w:sz="3.199999999999818" w:val="single" w:color="#000000"/>
            </w:tcBorders>
            <w:tcMar>
              <w:start w:w="0" w:type="dxa"/>
              <w:end w:w="0" w:type="dxa"/>
            </w:tcMar>
          </w:tcPr>
          <w:p/>
        </w:tc>
        <w:tc>
          <w:tcPr>
            <w:tcW w:type="dxa" w:w="1398"/>
            <w:tcBorders>
              <w:start w:sz="4.0" w:val="single" w:color="#000000"/>
              <w:top w:sz="4.0" w:val="single" w:color="#000000"/>
              <w:bottom w:sz="3.199999999999818" w:val="single" w:color="#000000"/>
            </w:tcBorders>
            <w:tcMar>
              <w:start w:w="0" w:type="dxa"/>
              <w:end w:w="0" w:type="dxa"/>
            </w:tcMar>
          </w:tcPr>
          <w:p/>
        </w:tc>
      </w:tr>
      <w:tr>
        <w:trPr>
          <w:trHeight w:hRule="exact" w:val="692"/>
        </w:trPr>
        <w:tc>
          <w:tcPr>
            <w:tcW w:type="dxa" w:w="1676"/>
            <w:tcBorders>
              <w:top w:sz="3.199999999999818" w:val="single" w:color="#000000"/>
              <w:end w:sz="4.0" w:val="single" w:color="#000000"/>
              <w:bottom w:sz="4.0" w:val="single" w:color="#000000"/>
            </w:tcBorders>
            <w:tcMar>
              <w:start w:w="0" w:type="dxa"/>
              <w:end w:w="0" w:type="dxa"/>
            </w:tcMar>
          </w:tcPr>
          <w:p>
            <w:pPr>
              <w:autoSpaceDN w:val="0"/>
              <w:tabs>
                <w:tab w:pos="636" w:val="left"/>
              </w:tabs>
              <w:autoSpaceDE w:val="0"/>
              <w:widowControl/>
              <w:spacing w:line="292" w:lineRule="exact" w:before="0" w:after="0"/>
              <w:ind w:left="216" w:right="144" w:firstLine="0"/>
              <w:jc w:val="left"/>
            </w:pPr>
            <w:r>
              <w:rPr>
                <w:rFonts w:ascii="宋体" w:hAnsi="宋体" w:eastAsia="宋体"/>
                <w:b w:val="0"/>
                <w:i w:val="0"/>
                <w:color w:val="000000"/>
                <w:sz w:val="21"/>
              </w:rPr>
              <w:t>钢材焊接质量</w:t>
            </w:r>
            <w:r>
              <w:tab/>
            </w:r>
            <w:r>
              <w:rPr>
                <w:rFonts w:ascii="宋体" w:hAnsi="宋体" w:eastAsia="宋体"/>
                <w:b w:val="0"/>
                <w:i w:val="0"/>
                <w:color w:val="000000"/>
                <w:sz w:val="21"/>
              </w:rPr>
              <w:t xml:space="preserve">较差 </w:t>
            </w:r>
          </w:p>
        </w:tc>
        <w:tc>
          <w:tcPr>
            <w:tcW w:type="dxa" w:w="1662"/>
            <w:tcBorders>
              <w:start w:sz="4.0" w:val="single" w:color="#000000"/>
              <w:top w:sz="3.199999999999818" w:val="single" w:color="#000000"/>
              <w:end w:sz="4.0" w:val="single" w:color="#000000"/>
              <w:bottom w:sz="4.0" w:val="single" w:color="#000000"/>
            </w:tcBorders>
            <w:tcMar>
              <w:start w:w="0" w:type="dxa"/>
              <w:end w:w="0" w:type="dxa"/>
            </w:tcMar>
          </w:tcPr>
          <w:p/>
        </w:tc>
        <w:tc>
          <w:tcPr>
            <w:tcW w:type="dxa" w:w="1266"/>
            <w:tcBorders>
              <w:start w:sz="4.0" w:val="single" w:color="#000000"/>
              <w:top w:sz="3.199999999999818" w:val="single" w:color="#000000"/>
              <w:end w:sz="4.0" w:val="single" w:color="#000000"/>
              <w:bottom w:sz="4.0" w:val="single" w:color="#000000"/>
            </w:tcBorders>
            <w:tcMar>
              <w:start w:w="0" w:type="dxa"/>
              <w:end w:w="0" w:type="dxa"/>
            </w:tcMar>
          </w:tcPr>
          <w:p/>
        </w:tc>
        <w:tc>
          <w:tcPr>
            <w:tcW w:type="dxa" w:w="1270"/>
            <w:tcBorders>
              <w:start w:sz="4.0" w:val="single" w:color="#000000"/>
              <w:top w:sz="3.199999999999818" w:val="single" w:color="#000000"/>
              <w:end w:sz="4.0" w:val="single" w:color="#000000"/>
              <w:bottom w:sz="4.0" w:val="single" w:color="#000000"/>
            </w:tcBorders>
            <w:tcMar>
              <w:start w:w="0" w:type="dxa"/>
              <w:end w:w="0" w:type="dxa"/>
            </w:tcMar>
          </w:tcPr>
          <w:p/>
        </w:tc>
        <w:tc>
          <w:tcPr>
            <w:tcW w:type="dxa" w:w="1530"/>
            <w:tcBorders>
              <w:start w:sz="4.0" w:val="single" w:color="#000000"/>
              <w:top w:sz="3.199999999999818" w:val="single" w:color="#000000"/>
              <w:end w:sz="4.0" w:val="single" w:color="#000000"/>
              <w:bottom w:sz="4.0" w:val="single" w:color="#000000"/>
            </w:tcBorders>
            <w:tcMar>
              <w:start w:w="0" w:type="dxa"/>
              <w:end w:w="0" w:type="dxa"/>
            </w:tcMar>
          </w:tcPr>
          <w:p/>
        </w:tc>
        <w:tc>
          <w:tcPr>
            <w:tcW w:type="dxa" w:w="1398"/>
            <w:tcBorders>
              <w:start w:sz="4.0" w:val="single" w:color="#000000"/>
              <w:top w:sz="3.199999999999818" w:val="single" w:color="#000000"/>
              <w:bottom w:sz="4.0" w:val="single" w:color="#000000"/>
            </w:tcBorders>
            <w:tcMar>
              <w:start w:w="0" w:type="dxa"/>
              <w:end w:w="0" w:type="dxa"/>
            </w:tcMar>
          </w:tcPr>
          <w:p/>
        </w:tc>
      </w:tr>
      <w:tr>
        <w:trPr>
          <w:trHeight w:hRule="exact" w:val="692"/>
        </w:trPr>
        <w:tc>
          <w:tcPr>
            <w:tcW w:type="dxa" w:w="1676"/>
            <w:tcBorders>
              <w:top w:sz="4.0" w:val="single" w:color="#000000"/>
              <w:end w:sz="4.0" w:val="single" w:color="#000000"/>
              <w:bottom w:sz="4.0" w:val="single" w:color="#000000"/>
            </w:tcBorders>
            <w:tcMar>
              <w:start w:w="0" w:type="dxa"/>
              <w:end w:w="0" w:type="dxa"/>
            </w:tcMar>
          </w:tcPr>
          <w:p>
            <w:pPr>
              <w:autoSpaceDN w:val="0"/>
              <w:tabs>
                <w:tab w:pos="424" w:val="left"/>
              </w:tabs>
              <w:autoSpaceDE w:val="0"/>
              <w:widowControl/>
              <w:spacing w:line="292" w:lineRule="exact" w:before="0" w:after="0"/>
              <w:ind w:left="216" w:right="144" w:firstLine="0"/>
              <w:jc w:val="left"/>
            </w:pPr>
            <w:r>
              <w:rPr>
                <w:rFonts w:ascii="宋体" w:hAnsi="宋体" w:eastAsia="宋体"/>
                <w:b w:val="0"/>
                <w:i w:val="0"/>
                <w:color w:val="000000"/>
                <w:sz w:val="21"/>
              </w:rPr>
              <w:t>施工人员擅自</w:t>
            </w:r>
            <w:r>
              <w:rPr>
                <w:rFonts w:ascii="宋体" w:hAnsi="宋体" w:eastAsia="宋体"/>
                <w:b w:val="0"/>
                <w:i w:val="0"/>
                <w:color w:val="000000"/>
                <w:sz w:val="21"/>
              </w:rPr>
              <w:t xml:space="preserve">更改结构 </w:t>
            </w:r>
          </w:p>
        </w:tc>
        <w:tc>
          <w:tcPr>
            <w:tcW w:type="dxa" w:w="1662"/>
            <w:tcBorders>
              <w:start w:sz="4.0" w:val="single" w:color="#000000"/>
              <w:top w:sz="4.0" w:val="single" w:color="#000000"/>
              <w:end w:sz="4.0" w:val="single" w:color="#000000"/>
              <w:bottom w:sz="4.0" w:val="single" w:color="#000000"/>
            </w:tcBorders>
            <w:tcMar>
              <w:start w:w="0" w:type="dxa"/>
              <w:end w:w="0" w:type="dxa"/>
            </w:tcMar>
          </w:tcPr>
          <w:p/>
        </w:tc>
        <w:tc>
          <w:tcPr>
            <w:tcW w:type="dxa" w:w="1266"/>
            <w:tcBorders>
              <w:start w:sz="4.0" w:val="single" w:color="#000000"/>
              <w:top w:sz="4.0" w:val="single" w:color="#000000"/>
              <w:end w:sz="4.0" w:val="single" w:color="#000000"/>
              <w:bottom w:sz="4.0" w:val="single" w:color="#000000"/>
            </w:tcBorders>
            <w:tcMar>
              <w:start w:w="0" w:type="dxa"/>
              <w:end w:w="0" w:type="dxa"/>
            </w:tcMar>
          </w:tcPr>
          <w:p/>
        </w:tc>
        <w:tc>
          <w:tcPr>
            <w:tcW w:type="dxa" w:w="1270"/>
            <w:tcBorders>
              <w:start w:sz="4.0" w:val="single" w:color="#000000"/>
              <w:top w:sz="4.0" w:val="single" w:color="#000000"/>
              <w:end w:sz="4.0" w:val="single" w:color="#000000"/>
              <w:bottom w:sz="4.0" w:val="single" w:color="#000000"/>
            </w:tcBorders>
            <w:tcMar>
              <w:start w:w="0" w:type="dxa"/>
              <w:end w:w="0" w:type="dxa"/>
            </w:tcMar>
          </w:tcPr>
          <w:p/>
        </w:tc>
        <w:tc>
          <w:tcPr>
            <w:tcW w:type="dxa" w:w="1530"/>
            <w:tcBorders>
              <w:start w:sz="4.0" w:val="single" w:color="#000000"/>
              <w:top w:sz="4.0" w:val="single" w:color="#000000"/>
              <w:end w:sz="4.0" w:val="single" w:color="#000000"/>
              <w:bottom w:sz="4.0" w:val="single" w:color="#000000"/>
            </w:tcBorders>
            <w:tcMar>
              <w:start w:w="0" w:type="dxa"/>
              <w:end w:w="0" w:type="dxa"/>
            </w:tcMar>
          </w:tcPr>
          <w:p/>
        </w:tc>
        <w:tc>
          <w:tcPr>
            <w:tcW w:type="dxa" w:w="1398"/>
            <w:tcBorders>
              <w:start w:sz="4.0" w:val="single" w:color="#000000"/>
              <w:top w:sz="4.0" w:val="single" w:color="#000000"/>
              <w:bottom w:sz="4.0" w:val="single" w:color="#000000"/>
            </w:tcBorders>
            <w:tcMar>
              <w:start w:w="0" w:type="dxa"/>
              <w:end w:w="0" w:type="dxa"/>
            </w:tcMar>
          </w:tcPr>
          <w:p/>
        </w:tc>
      </w:tr>
      <w:tr>
        <w:trPr>
          <w:trHeight w:hRule="exact" w:val="690"/>
        </w:trPr>
        <w:tc>
          <w:tcPr>
            <w:tcW w:type="dxa" w:w="1676"/>
            <w:tcBorders>
              <w:top w:sz="4.0" w:val="single" w:color="#000000"/>
              <w:end w:sz="4.0" w:val="single" w:color="#000000"/>
              <w:bottom w:sz="4.0" w:val="single" w:color="#000000"/>
            </w:tcBorders>
            <w:tcMar>
              <w:start w:w="0" w:type="dxa"/>
              <w:end w:w="0" w:type="dxa"/>
            </w:tcMar>
          </w:tcPr>
          <w:p>
            <w:pPr>
              <w:autoSpaceDN w:val="0"/>
              <w:tabs>
                <w:tab w:pos="530" w:val="left"/>
              </w:tabs>
              <w:autoSpaceDE w:val="0"/>
              <w:widowControl/>
              <w:spacing w:line="290" w:lineRule="exact" w:before="0" w:after="0"/>
              <w:ind w:left="216" w:right="144" w:firstLine="0"/>
              <w:jc w:val="left"/>
            </w:pPr>
            <w:r>
              <w:rPr>
                <w:rFonts w:ascii="宋体" w:hAnsi="宋体" w:eastAsia="宋体"/>
                <w:b w:val="0"/>
                <w:i w:val="0"/>
                <w:color w:val="000000"/>
                <w:sz w:val="21"/>
              </w:rPr>
              <w:t>现场未进行专</w:t>
            </w:r>
            <w:r>
              <w:tab/>
            </w:r>
            <w:r>
              <w:rPr>
                <w:rFonts w:ascii="宋体" w:hAnsi="宋体" w:eastAsia="宋体"/>
                <w:b w:val="0"/>
                <w:i w:val="0"/>
                <w:color w:val="000000"/>
                <w:sz w:val="21"/>
              </w:rPr>
              <w:t xml:space="preserve">项检查 </w:t>
            </w:r>
          </w:p>
        </w:tc>
        <w:tc>
          <w:tcPr>
            <w:tcW w:type="dxa" w:w="1662"/>
            <w:tcBorders>
              <w:start w:sz="4.0" w:val="single" w:color="#000000"/>
              <w:top w:sz="4.0" w:val="single" w:color="#000000"/>
              <w:end w:sz="4.0" w:val="single" w:color="#000000"/>
              <w:bottom w:sz="4.0" w:val="single" w:color="#000000"/>
            </w:tcBorders>
            <w:tcMar>
              <w:start w:w="0" w:type="dxa"/>
              <w:end w:w="0" w:type="dxa"/>
            </w:tcMar>
          </w:tcPr>
          <w:p/>
        </w:tc>
        <w:tc>
          <w:tcPr>
            <w:tcW w:type="dxa" w:w="1266"/>
            <w:tcBorders>
              <w:start w:sz="4.0" w:val="single" w:color="#000000"/>
              <w:top w:sz="4.0" w:val="single" w:color="#000000"/>
              <w:end w:sz="4.0" w:val="single" w:color="#000000"/>
              <w:bottom w:sz="4.0" w:val="single" w:color="#000000"/>
            </w:tcBorders>
            <w:tcMar>
              <w:start w:w="0" w:type="dxa"/>
              <w:end w:w="0" w:type="dxa"/>
            </w:tcMar>
          </w:tcPr>
          <w:p/>
        </w:tc>
        <w:tc>
          <w:tcPr>
            <w:tcW w:type="dxa" w:w="1270"/>
            <w:tcBorders>
              <w:start w:sz="4.0" w:val="single" w:color="#000000"/>
              <w:top w:sz="4.0" w:val="single" w:color="#000000"/>
              <w:end w:sz="4.0" w:val="single" w:color="#000000"/>
              <w:bottom w:sz="4.0" w:val="single" w:color="#000000"/>
            </w:tcBorders>
            <w:tcMar>
              <w:start w:w="0" w:type="dxa"/>
              <w:end w:w="0" w:type="dxa"/>
            </w:tcMar>
          </w:tcPr>
          <w:p/>
        </w:tc>
        <w:tc>
          <w:tcPr>
            <w:tcW w:type="dxa" w:w="1530"/>
            <w:tcBorders>
              <w:start w:sz="4.0" w:val="single" w:color="#000000"/>
              <w:top w:sz="4.0" w:val="single" w:color="#000000"/>
              <w:end w:sz="4.0" w:val="single" w:color="#000000"/>
              <w:bottom w:sz="4.0" w:val="single" w:color="#000000"/>
            </w:tcBorders>
            <w:tcMar>
              <w:start w:w="0" w:type="dxa"/>
              <w:end w:w="0" w:type="dxa"/>
            </w:tcMar>
          </w:tcPr>
          <w:p/>
        </w:tc>
        <w:tc>
          <w:tcPr>
            <w:tcW w:type="dxa" w:w="139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2" w:lineRule="exact" w:before="0"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14</w:t>
      </w:r>
      <w:r>
        <w:rPr>
          <w:rFonts w:ascii="宋体" w:hAnsi="宋体" w:eastAsia="宋体"/>
          <w:b w:val="0"/>
          <w:i w:val="0"/>
          <w:color w:val="000000"/>
          <w:sz w:val="24"/>
        </w:rPr>
        <w:t>）</w:t>
      </w:r>
      <w:r>
        <w:rPr>
          <w:rFonts w:ascii="宋体" w:hAnsi="宋体" w:eastAsia="宋体"/>
          <w:b w:val="0"/>
          <w:i w:val="0"/>
          <w:color w:val="000000"/>
          <w:sz w:val="24"/>
        </w:rPr>
        <w:t>盾构始发过程中扣头</w:t>
      </w:r>
    </w:p>
    <w:tbl>
      <w:tblPr>
        <w:tblW w:type="auto" w:w="0"/>
        <w:tblLayout w:type="fixed"/>
        <w:tblLook w:firstColumn="1" w:firstRow="1" w:lastColumn="0" w:lastRow="0" w:noHBand="0" w:noVBand="1" w:val="04A0"/>
        <w:tblInd w:w="984.0" w:type="dxa"/>
      </w:tblPr>
      <w:tblGrid>
        <w:gridCol w:w="2624"/>
        <w:gridCol w:w="2624"/>
        <w:gridCol w:w="2624"/>
        <w:gridCol w:w="2624"/>
      </w:tblGrid>
      <w:tr>
        <w:trPr>
          <w:trHeight w:hRule="exact" w:val="350"/>
        </w:trPr>
        <w:tc>
          <w:tcPr>
            <w:tcW w:type="dxa" w:w="2752"/>
            <w:tcBorders>
              <w:top w:sz="4.0" w:val="single" w:color="#000000"/>
              <w:end w:sz="4.0" w:val="single" w:color="#000000"/>
              <w:bottom w:sz="4.0" w:val="single" w:color="#000000"/>
            </w:tcBorders>
            <w:tcMar>
              <w:start w:w="0" w:type="dxa"/>
              <w:end w:w="0" w:type="dxa"/>
            </w:tcMar>
          </w:tcPr>
          <w:p/>
        </w:tc>
        <w:tc>
          <w:tcPr>
            <w:tcW w:type="dxa" w:w="2736"/>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10" w:lineRule="exact" w:before="30" w:after="0"/>
              <w:ind w:left="102" w:right="0" w:firstLine="0"/>
              <w:jc w:val="left"/>
            </w:pPr>
            <w:r>
              <w:rPr>
                <w:rFonts w:ascii="宋体" w:hAnsi="宋体" w:eastAsia="宋体"/>
                <w:b w:val="0"/>
                <w:i w:val="0"/>
                <w:color w:val="000000"/>
                <w:sz w:val="21"/>
              </w:rPr>
              <w:t xml:space="preserve">盾构机掘进参数设置不合理 </w:t>
            </w:r>
          </w:p>
        </w:tc>
        <w:tc>
          <w:tcPr>
            <w:tcW w:type="dxa" w:w="252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104" w:right="0" w:firstLine="0"/>
              <w:jc w:val="left"/>
            </w:pPr>
            <w:r>
              <w:rPr>
                <w:rFonts w:ascii="宋体" w:hAnsi="宋体" w:eastAsia="宋体"/>
                <w:b w:val="0"/>
                <w:i w:val="0"/>
                <w:color w:val="000000"/>
                <w:sz w:val="21"/>
              </w:rPr>
              <w:t xml:space="preserve">存在地层空洞或软弱地层 </w:t>
            </w:r>
          </w:p>
        </w:tc>
        <w:tc>
          <w:tcPr>
            <w:tcW w:type="dxa" w:w="147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0" w:after="0"/>
              <w:ind w:left="106" w:right="0" w:firstLine="0"/>
              <w:jc w:val="left"/>
            </w:pPr>
            <w:r>
              <w:rPr>
                <w:rFonts w:ascii="宋体" w:hAnsi="宋体" w:eastAsia="宋体"/>
                <w:b w:val="0"/>
                <w:i w:val="0"/>
                <w:color w:val="000000"/>
                <w:sz w:val="21"/>
              </w:rPr>
              <w:t xml:space="preserve">盾构姿态不佳 </w:t>
            </w:r>
          </w:p>
        </w:tc>
      </w:tr>
      <w:tr>
        <w:trPr>
          <w:trHeight w:hRule="exact" w:val="350"/>
        </w:trPr>
        <w:tc>
          <w:tcPr>
            <w:tcW w:type="dxa" w:w="275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122" w:right="0" w:firstLine="0"/>
              <w:jc w:val="left"/>
            </w:pPr>
            <w:r>
              <w:rPr>
                <w:rFonts w:ascii="宋体" w:hAnsi="宋体" w:eastAsia="宋体"/>
                <w:b w:val="0"/>
                <w:i w:val="0"/>
                <w:color w:val="000000"/>
                <w:sz w:val="21"/>
              </w:rPr>
              <w:t xml:space="preserve">盾构机掘进参数设置不合理 </w:t>
            </w:r>
          </w:p>
        </w:tc>
        <w:tc>
          <w:tcPr>
            <w:tcW w:type="dxa" w:w="2736"/>
            <w:tcBorders>
              <w:start w:sz="4.0" w:val="single" w:color="#000000"/>
              <w:top w:sz="4.0" w:val="single" w:color="#000000"/>
              <w:end w:sz="3.200000000000273" w:val="single" w:color="#000000"/>
              <w:bottom w:sz="4.0" w:val="single" w:color="#000000"/>
            </w:tcBorders>
            <w:tcMar>
              <w:start w:w="0" w:type="dxa"/>
              <w:end w:w="0" w:type="dxa"/>
            </w:tcMar>
          </w:tcPr>
          <w:p/>
        </w:tc>
        <w:tc>
          <w:tcPr>
            <w:tcW w:type="dxa" w:w="2526"/>
            <w:tcBorders>
              <w:start w:sz="3.200000000000273" w:val="single" w:color="#000000"/>
              <w:top w:sz="4.0" w:val="single" w:color="#000000"/>
              <w:end w:sz="4.0" w:val="single" w:color="#000000"/>
              <w:bottom w:sz="4.0" w:val="single" w:color="#000000"/>
            </w:tcBorders>
            <w:tcMar>
              <w:start w:w="0" w:type="dxa"/>
              <w:end w:w="0" w:type="dxa"/>
            </w:tcMar>
          </w:tcPr>
          <w:p/>
        </w:tc>
        <w:tc>
          <w:tcPr>
            <w:tcW w:type="dxa" w:w="1478"/>
            <w:tcBorders>
              <w:start w:sz="4.0" w:val="single" w:color="#000000"/>
              <w:top w:sz="4.0" w:val="single" w:color="#000000"/>
              <w:bottom w:sz="4.0" w:val="single" w:color="#000000"/>
            </w:tcBorders>
            <w:tcMar>
              <w:start w:w="0" w:type="dxa"/>
              <w:end w:w="0" w:type="dxa"/>
            </w:tcMar>
          </w:tcPr>
          <w:p/>
        </w:tc>
      </w:tr>
      <w:tr>
        <w:trPr>
          <w:trHeight w:hRule="exact" w:val="350"/>
        </w:trPr>
        <w:tc>
          <w:tcPr>
            <w:tcW w:type="dxa" w:w="2752"/>
            <w:tcBorders>
              <w:top w:sz="4.0" w:val="single" w:color="#000000"/>
              <w:end w:sz="4.0" w:val="single" w:color="#000000"/>
              <w:bottom w:sz="3.2000000000007276" w:val="single" w:color="#000000"/>
            </w:tcBorders>
            <w:tcMar>
              <w:start w:w="0" w:type="dxa"/>
              <w:end w:w="0" w:type="dxa"/>
            </w:tcMar>
          </w:tcPr>
          <w:p>
            <w:pPr>
              <w:autoSpaceDN w:val="0"/>
              <w:autoSpaceDE w:val="0"/>
              <w:widowControl/>
              <w:spacing w:line="212" w:lineRule="exact" w:before="30" w:after="0"/>
              <w:ind w:left="226" w:right="0" w:firstLine="0"/>
              <w:jc w:val="left"/>
            </w:pPr>
            <w:r>
              <w:rPr>
                <w:rFonts w:ascii="宋体" w:hAnsi="宋体" w:eastAsia="宋体"/>
                <w:b w:val="0"/>
                <w:i w:val="0"/>
                <w:color w:val="000000"/>
                <w:sz w:val="21"/>
              </w:rPr>
              <w:t xml:space="preserve">存在地层空洞或软弱地层 </w:t>
            </w:r>
          </w:p>
        </w:tc>
        <w:tc>
          <w:tcPr>
            <w:tcW w:type="dxa" w:w="2736"/>
            <w:tcBorders>
              <w:start w:sz="4.0" w:val="single" w:color="#000000"/>
              <w:top w:sz="4.0" w:val="single" w:color="#000000"/>
              <w:end w:sz="3.200000000000273" w:val="single" w:color="#000000"/>
              <w:bottom w:sz="3.2000000000007276" w:val="single" w:color="#000000"/>
            </w:tcBorders>
            <w:tcMar>
              <w:start w:w="0" w:type="dxa"/>
              <w:end w:w="0" w:type="dxa"/>
            </w:tcMar>
          </w:tcPr>
          <w:p/>
        </w:tc>
        <w:tc>
          <w:tcPr>
            <w:tcW w:type="dxa" w:w="2526"/>
            <w:tcBorders>
              <w:start w:sz="3.200000000000273" w:val="single" w:color="#000000"/>
              <w:top w:sz="4.0" w:val="single" w:color="#000000"/>
              <w:end w:sz="4.0" w:val="single" w:color="#000000"/>
              <w:bottom w:sz="3.2000000000007276" w:val="single" w:color="#000000"/>
            </w:tcBorders>
            <w:tcMar>
              <w:start w:w="0" w:type="dxa"/>
              <w:end w:w="0" w:type="dxa"/>
            </w:tcMar>
          </w:tcPr>
          <w:p/>
        </w:tc>
        <w:tc>
          <w:tcPr>
            <w:tcW w:type="dxa" w:w="1478"/>
            <w:tcBorders>
              <w:start w:sz="4.0" w:val="single" w:color="#000000"/>
              <w:top w:sz="4.0" w:val="single" w:color="#000000"/>
              <w:bottom w:sz="3.2000000000007276" w:val="single" w:color="#000000"/>
            </w:tcBorders>
            <w:tcMar>
              <w:start w:w="0" w:type="dxa"/>
              <w:end w:w="0" w:type="dxa"/>
            </w:tcMar>
          </w:tcPr>
          <w:p/>
        </w:tc>
      </w:tr>
    </w:tbl>
    <w:p>
      <w:pPr>
        <w:autoSpaceDN w:val="0"/>
        <w:autoSpaceDE w:val="0"/>
        <w:widowControl/>
        <w:spacing w:line="240" w:lineRule="exact" w:before="604" w:after="0"/>
        <w:ind w:left="0" w:right="4498" w:firstLine="0"/>
        <w:jc w:val="right"/>
      </w:pPr>
      <w:r>
        <w:rPr>
          <w:rFonts w:ascii="Times New Roman" w:hAnsi="Times New Roman" w:eastAsia="Times New Roman"/>
          <w:b w:val="0"/>
          <w:i w:val="0"/>
          <w:color w:val="000000"/>
          <w:sz w:val="18"/>
        </w:rPr>
        <w:t xml:space="preserve"> - 55 -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56" name="Picture 15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7" name="Picture 1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99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886"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84.0" w:type="dxa"/>
      </w:tblPr>
      <w:tblGrid>
        <w:gridCol w:w="2624"/>
        <w:gridCol w:w="2624"/>
        <w:gridCol w:w="2624"/>
        <w:gridCol w:w="2624"/>
      </w:tblGrid>
      <w:tr>
        <w:trPr>
          <w:trHeight w:hRule="exact" w:val="350"/>
        </w:trPr>
        <w:tc>
          <w:tcPr>
            <w:tcW w:type="dxa" w:w="2752"/>
            <w:tcBorders>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630" w:firstLine="0"/>
              <w:jc w:val="right"/>
            </w:pPr>
            <w:r>
              <w:rPr>
                <w:rFonts w:ascii="宋体" w:hAnsi="宋体" w:eastAsia="宋体"/>
                <w:b w:val="0"/>
                <w:i w:val="0"/>
                <w:color w:val="000000"/>
                <w:sz w:val="21"/>
              </w:rPr>
              <w:t xml:space="preserve">盾构姿态不佳 </w:t>
            </w:r>
          </w:p>
        </w:tc>
        <w:tc>
          <w:tcPr>
            <w:tcW w:type="dxa" w:w="2736"/>
            <w:tcBorders>
              <w:start w:sz="4.0" w:val="single" w:color="#000000"/>
              <w:top w:sz="3.199999999999932" w:val="single" w:color="#000000"/>
              <w:end w:sz="3.200000000000273" w:val="single" w:color="#000000"/>
              <w:bottom w:sz="4.0" w:val="single" w:color="#000000"/>
            </w:tcBorders>
            <w:tcMar>
              <w:start w:w="0" w:type="dxa"/>
              <w:end w:w="0" w:type="dxa"/>
            </w:tcMar>
          </w:tcPr>
          <w:p/>
        </w:tc>
        <w:tc>
          <w:tcPr>
            <w:tcW w:type="dxa" w:w="2526"/>
            <w:tcBorders>
              <w:start w:sz="3.200000000000273" w:val="single" w:color="#000000"/>
              <w:top w:sz="3.199999999999932" w:val="single" w:color="#000000"/>
              <w:end w:sz="4.0" w:val="single" w:color="#000000"/>
              <w:bottom w:sz="4.0" w:val="single" w:color="#000000"/>
            </w:tcBorders>
            <w:tcMar>
              <w:start w:w="0" w:type="dxa"/>
              <w:end w:w="0" w:type="dxa"/>
            </w:tcMar>
          </w:tcPr>
          <w:p/>
        </w:tc>
        <w:tc>
          <w:tcPr>
            <w:tcW w:type="dxa" w:w="1478"/>
            <w:tcBorders>
              <w:start w:sz="4.0" w:val="single" w:color="#000000"/>
              <w:top w:sz="3.199999999999932" w:val="single" w:color="#000000"/>
              <w:bottom w:sz="4.0" w:val="single" w:color="#000000"/>
            </w:tcBorders>
            <w:tcMar>
              <w:start w:w="0" w:type="dxa"/>
              <w:end w:w="0" w:type="dxa"/>
            </w:tcMar>
          </w:tcPr>
          <w:p/>
        </w:tc>
      </w:tr>
    </w:tbl>
    <w:p>
      <w:pPr>
        <w:autoSpaceDN w:val="0"/>
        <w:autoSpaceDE w:val="0"/>
        <w:widowControl/>
        <w:spacing w:line="180" w:lineRule="exact" w:before="12688" w:after="0"/>
        <w:ind w:left="0" w:right="4422" w:firstLine="0"/>
        <w:jc w:val="right"/>
      </w:pPr>
      <w:r>
        <w:rPr>
          <w:rFonts w:ascii="宋体" w:hAnsi="宋体" w:eastAsia="宋体"/>
          <w:b w:val="0"/>
          <w:i w:val="0"/>
          <w:color w:val="000000"/>
          <w:sz w:val="18"/>
        </w:rPr>
        <w:t xml:space="preserve">- 56 -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58" name="Picture 15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9" name="Picture 15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99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5084" w:firstLine="0"/>
        <w:jc w:val="right"/>
      </w:pPr>
      <w:r>
        <w:rPr>
          <w:rFonts w:ascii="宋体" w:hAnsi="宋体" w:eastAsia="宋体"/>
          <w:b w:val="0"/>
          <w:i w:val="0"/>
          <w:color w:val="000000"/>
          <w:sz w:val="21"/>
        </w:rPr>
        <w:t>大连理工大学专业学位硕士学位论文</w:t>
      </w:r>
    </w:p>
    <w:p>
      <w:pPr>
        <w:autoSpaceDN w:val="0"/>
        <w:autoSpaceDE w:val="0"/>
        <w:widowControl/>
        <w:spacing w:line="322" w:lineRule="exact" w:before="720" w:after="78"/>
        <w:ind w:left="2046"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15</w:t>
      </w:r>
      <w:r>
        <w:rPr>
          <w:rFonts w:ascii="宋体" w:hAnsi="宋体" w:eastAsia="宋体"/>
          <w:b w:val="0"/>
          <w:i w:val="0"/>
          <w:color w:val="000000"/>
          <w:sz w:val="24"/>
        </w:rPr>
        <w:t>）</w:t>
      </w:r>
      <w:r>
        <w:rPr>
          <w:rFonts w:ascii="宋体" w:hAnsi="宋体" w:eastAsia="宋体"/>
          <w:b w:val="0"/>
          <w:i w:val="0"/>
          <w:color w:val="000000"/>
          <w:sz w:val="24"/>
        </w:rPr>
        <w:t>地面沉降、塌陷、管线破裂建筑物变形、倒塌</w:t>
      </w:r>
    </w:p>
    <w:tbl>
      <w:tblPr>
        <w:tblW w:type="auto" w:w="0"/>
        <w:tblLayout w:type="fixed"/>
        <w:tblLook w:firstColumn="1" w:firstRow="1" w:lastColumn="0" w:lastRow="0" w:noHBand="0" w:noVBand="1" w:val="04A0"/>
        <w:tblInd w:w="1124.0" w:type="dxa"/>
      </w:tblPr>
      <w:tblGrid>
        <w:gridCol w:w="1075"/>
        <w:gridCol w:w="1075"/>
        <w:gridCol w:w="1075"/>
        <w:gridCol w:w="1075"/>
        <w:gridCol w:w="1075"/>
        <w:gridCol w:w="1075"/>
        <w:gridCol w:w="1075"/>
        <w:gridCol w:w="1075"/>
        <w:gridCol w:w="1075"/>
        <w:gridCol w:w="1075"/>
        <w:gridCol w:w="1075"/>
        <w:gridCol w:w="1075"/>
        <w:gridCol w:w="1075"/>
        <w:gridCol w:w="1075"/>
      </w:tblGrid>
      <w:tr>
        <w:trPr>
          <w:trHeight w:hRule="exact" w:val="1100"/>
        </w:trPr>
        <w:tc>
          <w:tcPr>
            <w:tcW w:type="dxa" w:w="2432"/>
            <w:tcBorders>
              <w:top w:sz="4.0" w:val="single" w:color="#000000"/>
              <w:end w:sz="4.0" w:val="single" w:color="#000000"/>
              <w:bottom w:sz="4.0" w:val="single" w:color="#000000"/>
            </w:tcBorders>
            <w:tcMar>
              <w:start w:w="0" w:type="dxa"/>
              <w:end w:w="0" w:type="dxa"/>
            </w:tcMar>
          </w:tcP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0" w:right="24" w:firstLine="0"/>
              <w:jc w:val="right"/>
            </w:pPr>
            <w:r>
              <w:rPr>
                <w:rFonts w:ascii="宋体" w:hAnsi="宋体" w:eastAsia="宋体"/>
                <w:b w:val="0"/>
                <w:i w:val="0"/>
                <w:color w:val="000000"/>
                <w:sz w:val="21"/>
              </w:rPr>
              <w:t>未充分调</w:t>
            </w:r>
            <w:r>
              <w:rPr>
                <w:rFonts w:ascii="宋体" w:hAnsi="宋体" w:eastAsia="宋体"/>
                <w:b w:val="0"/>
                <w:i w:val="0"/>
                <w:color w:val="000000"/>
                <w:sz w:val="21"/>
              </w:rPr>
              <w:t>查地质水</w:t>
            </w:r>
            <w:r>
              <w:rPr>
                <w:rFonts w:ascii="宋体" w:hAnsi="宋体" w:eastAsia="宋体"/>
                <w:b w:val="0"/>
                <w:i w:val="0"/>
                <w:color w:val="000000"/>
                <w:sz w:val="21"/>
              </w:rPr>
              <w:t xml:space="preserve">文情况 </w:t>
            </w:r>
          </w:p>
        </w:tc>
        <w:tc>
          <w:tcPr>
            <w:tcW w:type="dxa" w:w="20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0" w:right="48" w:firstLine="0"/>
              <w:jc w:val="right"/>
            </w:pPr>
            <w:r>
              <w:rPr>
                <w:rFonts w:ascii="宋体" w:hAnsi="宋体" w:eastAsia="宋体"/>
                <w:b w:val="0"/>
                <w:i w:val="0"/>
                <w:color w:val="000000"/>
                <w:sz w:val="21"/>
              </w:rPr>
              <w:t>未充分调查盾构上方</w:t>
            </w:r>
            <w:r>
              <w:rPr>
                <w:rFonts w:ascii="宋体" w:hAnsi="宋体" w:eastAsia="宋体"/>
                <w:b w:val="0"/>
                <w:i w:val="0"/>
                <w:color w:val="000000"/>
                <w:sz w:val="21"/>
              </w:rPr>
              <w:t>管线及建筑物情况，</w:t>
            </w:r>
            <w:r>
              <w:rPr>
                <w:rFonts w:ascii="宋体" w:hAnsi="宋体" w:eastAsia="宋体"/>
                <w:b w:val="0"/>
                <w:i w:val="0"/>
                <w:color w:val="000000"/>
                <w:sz w:val="21"/>
              </w:rPr>
              <w:t xml:space="preserve">未采取有效措施 </w:t>
            </w:r>
          </w:p>
        </w:tc>
        <w:tc>
          <w:tcPr>
            <w:tcW w:type="dxa" w:w="11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0" w:right="18" w:firstLine="0"/>
              <w:jc w:val="right"/>
            </w:pPr>
            <w:r>
              <w:rPr>
                <w:rFonts w:ascii="宋体" w:hAnsi="宋体" w:eastAsia="宋体"/>
                <w:b w:val="0"/>
                <w:i w:val="0"/>
                <w:color w:val="000000"/>
                <w:sz w:val="21"/>
              </w:rPr>
              <w:t>未制定完善</w:t>
            </w:r>
            <w:r>
              <w:rPr>
                <w:rFonts w:ascii="宋体" w:hAnsi="宋体" w:eastAsia="宋体"/>
                <w:b w:val="0"/>
                <w:i w:val="0"/>
                <w:color w:val="000000"/>
                <w:sz w:val="21"/>
              </w:rPr>
              <w:t>的盾构参数</w:t>
            </w:r>
            <w:r>
              <w:rPr>
                <w:rFonts w:ascii="宋体" w:hAnsi="宋体" w:eastAsia="宋体"/>
                <w:b w:val="0"/>
                <w:i w:val="0"/>
                <w:color w:val="000000"/>
                <w:sz w:val="21"/>
              </w:rPr>
              <w:t xml:space="preserve">设定方案 </w:t>
            </w:r>
          </w:p>
        </w:tc>
        <w:tc>
          <w:tcPr>
            <w:tcW w:type="dxa" w:w="6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0" w:right="28" w:firstLine="0"/>
              <w:jc w:val="right"/>
            </w:pPr>
            <w:r>
              <w:rPr>
                <w:rFonts w:ascii="宋体" w:hAnsi="宋体" w:eastAsia="宋体"/>
                <w:b w:val="0"/>
                <w:i w:val="0"/>
                <w:color w:val="000000"/>
                <w:sz w:val="21"/>
              </w:rPr>
              <w:t>同步注</w:t>
            </w:r>
            <w:r>
              <w:rPr>
                <w:rFonts w:ascii="宋体" w:hAnsi="宋体" w:eastAsia="宋体"/>
                <w:b w:val="0"/>
                <w:i w:val="0"/>
                <w:color w:val="000000"/>
                <w:sz w:val="21"/>
              </w:rPr>
              <w:t>浆压力</w:t>
            </w:r>
            <w:r>
              <w:rPr>
                <w:rFonts w:ascii="宋体" w:hAnsi="宋体" w:eastAsia="宋体"/>
                <w:b w:val="0"/>
                <w:i w:val="0"/>
                <w:color w:val="000000"/>
                <w:sz w:val="21"/>
              </w:rPr>
              <w:t xml:space="preserve">不足 </w:t>
            </w:r>
          </w:p>
        </w:tc>
        <w:tc>
          <w:tcPr>
            <w:tcW w:type="dxa" w:w="6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0" w:after="0"/>
              <w:ind w:left="0" w:right="98" w:firstLine="0"/>
              <w:jc w:val="right"/>
            </w:pPr>
            <w:r>
              <w:rPr>
                <w:rFonts w:ascii="宋体" w:hAnsi="宋体" w:eastAsia="宋体"/>
                <w:b w:val="0"/>
                <w:i w:val="0"/>
                <w:color w:val="000000"/>
                <w:sz w:val="21"/>
              </w:rPr>
              <w:t>同步</w:t>
            </w:r>
            <w:r>
              <w:rPr>
                <w:rFonts w:ascii="宋体" w:hAnsi="宋体" w:eastAsia="宋体"/>
                <w:b w:val="0"/>
                <w:i w:val="0"/>
                <w:color w:val="000000"/>
                <w:sz w:val="21"/>
              </w:rPr>
              <w:t>注浆</w:t>
            </w:r>
            <w:r>
              <w:rPr>
                <w:rFonts w:ascii="宋体" w:hAnsi="宋体" w:eastAsia="宋体"/>
                <w:b w:val="0"/>
                <w:i w:val="0"/>
                <w:color w:val="000000"/>
                <w:sz w:val="21"/>
              </w:rPr>
              <w:t>量不</w:t>
            </w:r>
            <w:r>
              <w:rPr>
                <w:rFonts w:ascii="宋体" w:hAnsi="宋体" w:eastAsia="宋体"/>
                <w:b w:val="0"/>
                <w:i w:val="0"/>
                <w:color w:val="000000"/>
                <w:sz w:val="21"/>
              </w:rPr>
              <w:t xml:space="preserve">足 </w:t>
            </w:r>
          </w:p>
        </w:tc>
        <w:tc>
          <w:tcPr>
            <w:tcW w:type="dxa" w:w="11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56" w:right="0" w:firstLine="0"/>
              <w:jc w:val="both"/>
            </w:pPr>
            <w:r>
              <w:rPr>
                <w:rFonts w:ascii="宋体" w:hAnsi="宋体" w:eastAsia="宋体"/>
                <w:b w:val="0"/>
                <w:i w:val="0"/>
                <w:color w:val="000000"/>
                <w:sz w:val="21"/>
              </w:rPr>
              <w:t>未及时根据</w:t>
            </w:r>
            <w:r>
              <w:rPr>
                <w:rFonts w:ascii="宋体" w:hAnsi="宋体" w:eastAsia="宋体"/>
                <w:b w:val="0"/>
                <w:i w:val="0"/>
                <w:color w:val="000000"/>
                <w:sz w:val="21"/>
              </w:rPr>
              <w:t>检测数据进</w:t>
            </w:r>
            <w:r>
              <w:rPr>
                <w:rFonts w:ascii="宋体" w:hAnsi="宋体" w:eastAsia="宋体"/>
                <w:b w:val="0"/>
                <w:i w:val="0"/>
                <w:color w:val="000000"/>
                <w:sz w:val="21"/>
              </w:rPr>
              <w:t xml:space="preserve">行二次补浆 </w:t>
            </w:r>
          </w:p>
        </w:tc>
        <w:tc>
          <w:tcPr>
            <w:tcW w:type="dxa" w:w="6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64" w:lineRule="exact" w:before="0" w:after="0"/>
              <w:ind w:left="0" w:right="96" w:firstLine="0"/>
              <w:jc w:val="right"/>
            </w:pPr>
            <w:r>
              <w:rPr>
                <w:rFonts w:ascii="宋体" w:hAnsi="宋体" w:eastAsia="宋体"/>
                <w:b w:val="0"/>
                <w:i w:val="0"/>
                <w:color w:val="000000"/>
                <w:sz w:val="21"/>
              </w:rPr>
              <w:t>土压</w:t>
            </w:r>
            <w:r>
              <w:rPr>
                <w:rFonts w:ascii="宋体" w:hAnsi="宋体" w:eastAsia="宋体"/>
                <w:b w:val="0"/>
                <w:i w:val="0"/>
                <w:color w:val="000000"/>
                <w:sz w:val="21"/>
              </w:rPr>
              <w:t>力设</w:t>
            </w:r>
            <w:r>
              <w:rPr>
                <w:rFonts w:ascii="宋体" w:hAnsi="宋体" w:eastAsia="宋体"/>
                <w:b w:val="0"/>
                <w:i w:val="0"/>
                <w:color w:val="000000"/>
                <w:sz w:val="21"/>
              </w:rPr>
              <w:t>置过</w:t>
            </w:r>
            <w:r>
              <w:rPr>
                <w:rFonts w:ascii="宋体" w:hAnsi="宋体" w:eastAsia="宋体"/>
                <w:b w:val="0"/>
                <w:i w:val="0"/>
                <w:color w:val="000000"/>
                <w:sz w:val="21"/>
              </w:rPr>
              <w:t xml:space="preserve">低 </w:t>
            </w:r>
          </w:p>
        </w:tc>
        <w:tc>
          <w:tcPr>
            <w:tcW w:type="dxa" w:w="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70" w:right="0" w:firstLine="0"/>
              <w:jc w:val="both"/>
            </w:pPr>
            <w:r>
              <w:rPr>
                <w:rFonts w:ascii="宋体" w:hAnsi="宋体" w:eastAsia="宋体"/>
                <w:b w:val="0"/>
                <w:i w:val="0"/>
                <w:color w:val="000000"/>
                <w:sz w:val="21"/>
              </w:rPr>
              <w:t>掘进</w:t>
            </w:r>
            <w:r>
              <w:br/>
            </w:r>
            <w:r>
              <w:rPr>
                <w:rFonts w:ascii="宋体" w:hAnsi="宋体" w:eastAsia="宋体"/>
                <w:b w:val="0"/>
                <w:i w:val="0"/>
                <w:color w:val="000000"/>
                <w:sz w:val="21"/>
              </w:rPr>
              <w:t>速度</w:t>
            </w:r>
            <w:r>
              <w:br/>
            </w:r>
            <w:r>
              <w:rPr>
                <w:rFonts w:ascii="宋体" w:hAnsi="宋体" w:eastAsia="宋体"/>
                <w:b w:val="0"/>
                <w:i w:val="0"/>
                <w:color w:val="000000"/>
                <w:sz w:val="21"/>
              </w:rPr>
              <w:t xml:space="preserve">过低 </w:t>
            </w:r>
          </w:p>
        </w:tc>
        <w:tc>
          <w:tcPr>
            <w:tcW w:type="dxa" w:w="4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0" w:right="28" w:firstLine="0"/>
              <w:jc w:val="right"/>
            </w:pPr>
            <w:r>
              <w:rPr>
                <w:rFonts w:ascii="宋体" w:hAnsi="宋体" w:eastAsia="宋体"/>
                <w:b w:val="0"/>
                <w:i w:val="0"/>
                <w:color w:val="000000"/>
                <w:sz w:val="21"/>
              </w:rPr>
              <w:t>出土</w:t>
            </w:r>
            <w:r>
              <w:rPr>
                <w:rFonts w:ascii="宋体" w:hAnsi="宋体" w:eastAsia="宋体"/>
                <w:b w:val="0"/>
                <w:i w:val="0"/>
                <w:color w:val="000000"/>
                <w:sz w:val="21"/>
              </w:rPr>
              <w:t>量过</w:t>
            </w:r>
            <w:r>
              <w:rPr>
                <w:rFonts w:ascii="宋体" w:hAnsi="宋体" w:eastAsia="宋体"/>
                <w:b w:val="0"/>
                <w:i w:val="0"/>
                <w:color w:val="000000"/>
                <w:sz w:val="21"/>
              </w:rPr>
              <w:t xml:space="preserve">高 </w:t>
            </w:r>
          </w:p>
        </w:tc>
        <w:tc>
          <w:tcPr>
            <w:tcW w:type="dxa" w:w="1314"/>
            <w:tcBorders>
              <w:start w:sz="4.0" w:val="single" w:color="#000000"/>
              <w:top w:sz="4.0" w:val="single" w:color="#000000"/>
              <w:end w:sz="4.0" w:val="single" w:color="#000000"/>
              <w:bottom w:sz="4.0" w:val="single" w:color="#000000"/>
            </w:tcBorders>
            <w:tcMar>
              <w:start w:w="0" w:type="dxa"/>
              <w:end w:w="0" w:type="dxa"/>
            </w:tcMar>
          </w:tcPr>
          <w:p>
            <w:pPr>
              <w:autoSpaceDN w:val="0"/>
              <w:tabs>
                <w:tab w:pos="124" w:val="left"/>
                <w:tab w:pos="230" w:val="left"/>
              </w:tabs>
              <w:autoSpaceDE w:val="0"/>
              <w:widowControl/>
              <w:spacing w:line="272" w:lineRule="exact" w:before="106" w:after="0"/>
              <w:ind w:left="22" w:right="0" w:firstLine="0"/>
              <w:jc w:val="left"/>
            </w:pPr>
            <w:r>
              <w:tab/>
            </w:r>
            <w:r>
              <w:rPr>
                <w:rFonts w:ascii="宋体" w:hAnsi="宋体" w:eastAsia="宋体"/>
                <w:b w:val="0"/>
                <w:i w:val="0"/>
                <w:color w:val="000000"/>
                <w:sz w:val="21"/>
              </w:rPr>
              <w:t>渣土改良较</w:t>
            </w:r>
            <w:r>
              <w:rPr>
                <w:rFonts w:ascii="宋体" w:hAnsi="宋体" w:eastAsia="宋体"/>
                <w:b w:val="0"/>
                <w:i w:val="0"/>
                <w:color w:val="000000"/>
                <w:sz w:val="21"/>
              </w:rPr>
              <w:t>差，螺旋机出</w:t>
            </w:r>
            <w:r>
              <w:tab/>
            </w:r>
            <w:r>
              <w:rPr>
                <w:rFonts w:ascii="宋体" w:hAnsi="宋体" w:eastAsia="宋体"/>
                <w:b w:val="0"/>
                <w:i w:val="0"/>
                <w:color w:val="000000"/>
                <w:sz w:val="21"/>
              </w:rPr>
              <w:t xml:space="preserve">土时喷涌 </w:t>
            </w: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72" w:lineRule="exact" w:before="106" w:after="0"/>
              <w:ind w:left="0" w:right="94" w:firstLine="0"/>
              <w:jc w:val="right"/>
            </w:pPr>
            <w:r>
              <w:rPr>
                <w:rFonts w:ascii="宋体" w:hAnsi="宋体" w:eastAsia="宋体"/>
                <w:b w:val="0"/>
                <w:i w:val="0"/>
                <w:color w:val="000000"/>
                <w:sz w:val="21"/>
              </w:rPr>
              <w:t>盾尾密封</w:t>
            </w:r>
            <w:r>
              <w:rPr>
                <w:rFonts w:ascii="宋体" w:hAnsi="宋体" w:eastAsia="宋体"/>
                <w:b w:val="0"/>
                <w:i w:val="0"/>
                <w:color w:val="000000"/>
                <w:sz w:val="21"/>
              </w:rPr>
              <w:t>失效，涌</w:t>
            </w:r>
            <w:r>
              <w:rPr>
                <w:rFonts w:ascii="宋体" w:hAnsi="宋体" w:eastAsia="宋体"/>
                <w:b w:val="0"/>
                <w:i w:val="0"/>
                <w:color w:val="000000"/>
                <w:sz w:val="21"/>
              </w:rPr>
              <w:t xml:space="preserve">水涌砂 </w:t>
            </w: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106" w:after="0"/>
              <w:ind w:left="0" w:right="30" w:firstLine="0"/>
              <w:jc w:val="right"/>
            </w:pPr>
            <w:r>
              <w:rPr>
                <w:rFonts w:ascii="宋体" w:hAnsi="宋体" w:eastAsia="宋体"/>
                <w:b w:val="0"/>
                <w:i w:val="0"/>
                <w:color w:val="000000"/>
                <w:sz w:val="21"/>
              </w:rPr>
              <w:t>纠偏</w:t>
            </w:r>
            <w:r>
              <w:rPr>
                <w:rFonts w:ascii="宋体" w:hAnsi="宋体" w:eastAsia="宋体"/>
                <w:b w:val="0"/>
                <w:i w:val="0"/>
                <w:color w:val="000000"/>
                <w:sz w:val="21"/>
              </w:rPr>
              <w:t>量过</w:t>
            </w:r>
            <w:r>
              <w:rPr>
                <w:rFonts w:ascii="宋体" w:hAnsi="宋体" w:eastAsia="宋体"/>
                <w:b w:val="0"/>
                <w:i w:val="0"/>
                <w:color w:val="000000"/>
                <w:sz w:val="21"/>
              </w:rPr>
              <w:t xml:space="preserve">大 </w:t>
            </w:r>
          </w:p>
        </w:tc>
        <w:tc>
          <w:tcPr>
            <w:tcW w:type="dxa" w:w="420"/>
            <w:tcBorders>
              <w:start w:sz="3.199999999999818" w:val="single" w:color="#000000"/>
              <w:top w:sz="4.0" w:val="single" w:color="#000000"/>
              <w:bottom w:sz="4.0" w:val="single" w:color="#000000"/>
            </w:tcBorders>
            <w:tcMar>
              <w:start w:w="0" w:type="dxa"/>
              <w:end w:w="0" w:type="dxa"/>
            </w:tcMar>
          </w:tcPr>
          <w:p>
            <w:pPr>
              <w:autoSpaceDN w:val="0"/>
              <w:autoSpaceDE w:val="0"/>
              <w:widowControl/>
              <w:spacing w:line="264" w:lineRule="exact" w:before="0" w:after="0"/>
              <w:ind w:left="104" w:right="0" w:firstLine="0"/>
              <w:jc w:val="both"/>
            </w:pPr>
            <w:r>
              <w:rPr>
                <w:rFonts w:ascii="宋体" w:hAnsi="宋体" w:eastAsia="宋体"/>
                <w:b w:val="0"/>
                <w:i w:val="0"/>
                <w:color w:val="000000"/>
                <w:sz w:val="21"/>
              </w:rPr>
              <w:t>盾</w:t>
            </w:r>
            <w:r>
              <w:br/>
            </w:r>
            <w:r>
              <w:rPr>
                <w:rFonts w:ascii="宋体" w:hAnsi="宋体" w:eastAsia="宋体"/>
                <w:b w:val="0"/>
                <w:i w:val="0"/>
                <w:color w:val="000000"/>
                <w:sz w:val="21"/>
              </w:rPr>
              <w:t>构</w:t>
            </w:r>
            <w:r>
              <w:br/>
            </w:r>
            <w:r>
              <w:rPr>
                <w:rFonts w:ascii="宋体" w:hAnsi="宋体" w:eastAsia="宋体"/>
                <w:b w:val="0"/>
                <w:i w:val="0"/>
                <w:color w:val="000000"/>
                <w:sz w:val="21"/>
              </w:rPr>
              <w:t>后</w:t>
            </w:r>
            <w:r>
              <w:br/>
            </w:r>
            <w:r>
              <w:rPr>
                <w:rFonts w:ascii="宋体" w:hAnsi="宋体" w:eastAsia="宋体"/>
                <w:b w:val="0"/>
                <w:i w:val="0"/>
                <w:color w:val="000000"/>
                <w:sz w:val="21"/>
              </w:rPr>
              <w:t xml:space="preserve">退 </w:t>
            </w:r>
          </w:p>
        </w:tc>
      </w:tr>
      <w:tr>
        <w:trPr>
          <w:trHeight w:hRule="exact" w:val="350"/>
        </w:trPr>
        <w:tc>
          <w:tcPr>
            <w:tcW w:type="dxa" w:w="243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66" w:right="0" w:firstLine="0"/>
              <w:jc w:val="left"/>
            </w:pPr>
            <w:r>
              <w:rPr>
                <w:rFonts w:ascii="宋体" w:hAnsi="宋体" w:eastAsia="宋体"/>
                <w:b w:val="0"/>
                <w:i w:val="0"/>
                <w:color w:val="000000"/>
                <w:sz w:val="21"/>
              </w:rPr>
              <w:t xml:space="preserve">未充分调查地质水文情况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828"/>
        </w:trPr>
        <w:tc>
          <w:tcPr>
            <w:tcW w:type="dxa" w:w="2432"/>
            <w:tcBorders>
              <w:top w:sz="4.0" w:val="single" w:color="#000000"/>
              <w:end w:sz="4.0" w:val="single" w:color="#000000"/>
              <w:bottom w:sz="4.0" w:val="single" w:color="#000000"/>
            </w:tcBorders>
            <w:tcMar>
              <w:start w:w="0" w:type="dxa"/>
              <w:end w:w="0" w:type="dxa"/>
            </w:tcMar>
          </w:tcPr>
          <w:p>
            <w:pPr>
              <w:autoSpaceDN w:val="0"/>
              <w:autoSpaceDE w:val="0"/>
              <w:widowControl/>
              <w:spacing w:line="262" w:lineRule="exact" w:before="0" w:after="0"/>
              <w:ind w:left="0" w:right="48" w:firstLine="0"/>
              <w:jc w:val="right"/>
            </w:pPr>
            <w:r>
              <w:rPr>
                <w:rFonts w:ascii="宋体" w:hAnsi="宋体" w:eastAsia="宋体"/>
                <w:b w:val="0"/>
                <w:i w:val="0"/>
                <w:color w:val="000000"/>
                <w:sz w:val="21"/>
              </w:rPr>
              <w:t>未充分调查盾构上方管线</w:t>
            </w:r>
            <w:r>
              <w:rPr>
                <w:rFonts w:ascii="宋体" w:hAnsi="宋体" w:eastAsia="宋体"/>
                <w:b w:val="0"/>
                <w:i w:val="0"/>
                <w:color w:val="000000"/>
                <w:sz w:val="21"/>
              </w:rPr>
              <w:t>及建筑物情况，未采取有</w:t>
            </w:r>
            <w:r>
              <w:rPr>
                <w:rFonts w:ascii="宋体" w:hAnsi="宋体" w:eastAsia="宋体"/>
                <w:b w:val="0"/>
                <w:i w:val="0"/>
                <w:color w:val="000000"/>
                <w:sz w:val="21"/>
              </w:rPr>
              <w:t xml:space="preserve">效措施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554"/>
        </w:trPr>
        <w:tc>
          <w:tcPr>
            <w:tcW w:type="dxa" w:w="2432"/>
            <w:tcBorders>
              <w:top w:sz="4.0" w:val="single" w:color="#000000"/>
              <w:end w:sz="4.0" w:val="single" w:color="#000000"/>
              <w:bottom w:sz="4.0" w:val="single" w:color="#000000"/>
            </w:tcBorders>
            <w:tcMar>
              <w:start w:w="0" w:type="dxa"/>
              <w:end w:w="0" w:type="dxa"/>
            </w:tcMar>
          </w:tcPr>
          <w:p>
            <w:pPr>
              <w:autoSpaceDN w:val="0"/>
              <w:tabs>
                <w:tab w:pos="906" w:val="left"/>
              </w:tabs>
              <w:autoSpaceDE w:val="0"/>
              <w:widowControl/>
              <w:spacing w:line="258" w:lineRule="exact" w:before="0" w:after="0"/>
              <w:ind w:left="66" w:right="0" w:firstLine="0"/>
              <w:jc w:val="left"/>
            </w:pPr>
            <w:r>
              <w:rPr>
                <w:rFonts w:ascii="宋体" w:hAnsi="宋体" w:eastAsia="宋体"/>
                <w:b w:val="0"/>
                <w:i w:val="0"/>
                <w:color w:val="000000"/>
                <w:sz w:val="21"/>
              </w:rPr>
              <w:t>未制定完善的盾构参数设</w:t>
            </w:r>
            <w:r>
              <w:tab/>
            </w:r>
            <w:r>
              <w:rPr>
                <w:rFonts w:ascii="宋体" w:hAnsi="宋体" w:eastAsia="宋体"/>
                <w:b w:val="0"/>
                <w:i w:val="0"/>
                <w:color w:val="000000"/>
                <w:sz w:val="21"/>
              </w:rPr>
              <w:t xml:space="preserve">定方案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350"/>
        </w:trPr>
        <w:tc>
          <w:tcPr>
            <w:tcW w:type="dxa" w:w="243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382" w:right="0" w:firstLine="0"/>
              <w:jc w:val="left"/>
            </w:pPr>
            <w:r>
              <w:rPr>
                <w:rFonts w:ascii="宋体" w:hAnsi="宋体" w:eastAsia="宋体"/>
                <w:b w:val="0"/>
                <w:i w:val="0"/>
                <w:color w:val="000000"/>
                <w:sz w:val="21"/>
              </w:rPr>
              <w:t xml:space="preserve">同步注浆压力不足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352"/>
        </w:trPr>
        <w:tc>
          <w:tcPr>
            <w:tcW w:type="dxa" w:w="2432"/>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6" w:after="0"/>
              <w:ind w:left="486" w:right="0" w:firstLine="0"/>
              <w:jc w:val="left"/>
            </w:pPr>
            <w:r>
              <w:rPr>
                <w:rFonts w:ascii="宋体" w:hAnsi="宋体" w:eastAsia="宋体"/>
                <w:b w:val="0"/>
                <w:i w:val="0"/>
                <w:color w:val="000000"/>
                <w:sz w:val="21"/>
              </w:rPr>
              <w:t xml:space="preserve">同步注浆量不足 </w:t>
            </w:r>
          </w:p>
        </w:tc>
        <w:tc>
          <w:tcPr>
            <w:tcW w:type="dxa" w:w="900"/>
            <w:tcBorders>
              <w:start w:sz="4.0" w:val="single" w:color="#000000"/>
              <w:top w:sz="4.0" w:val="single" w:color="#000000"/>
              <w:end w:sz="4.0" w:val="single" w:color="#000000"/>
              <w:bottom w:sz="3.199999999999818" w:val="single" w:color="#000000"/>
            </w:tcBorders>
            <w:tcMar>
              <w:start w:w="0" w:type="dxa"/>
              <w:end w:w="0" w:type="dxa"/>
            </w:tcMar>
          </w:tcPr>
          <w:p/>
        </w:tc>
        <w:tc>
          <w:tcPr>
            <w:tcW w:type="dxa" w:w="2000"/>
            <w:tcBorders>
              <w:start w:sz="4.0" w:val="single" w:color="#000000"/>
              <w:top w:sz="4.0" w:val="single" w:color="#000000"/>
              <w:end w:sz="4.0" w:val="single" w:color="#000000"/>
              <w:bottom w:sz="3.199999999999818" w:val="single" w:color="#000000"/>
            </w:tcBorders>
            <w:tcMar>
              <w:start w:w="0" w:type="dxa"/>
              <w:end w:w="0" w:type="dxa"/>
            </w:tcMar>
          </w:tcPr>
          <w:p/>
        </w:tc>
        <w:tc>
          <w:tcPr>
            <w:tcW w:type="dxa" w:w="1102"/>
            <w:tcBorders>
              <w:start w:sz="4.0" w:val="single" w:color="#000000"/>
              <w:top w:sz="4.0" w:val="single" w:color="#000000"/>
              <w:end w:sz="4.0" w:val="single" w:color="#000000"/>
              <w:bottom w:sz="3.199999999999818" w:val="single" w:color="#000000"/>
            </w:tcBorders>
            <w:tcMar>
              <w:start w:w="0" w:type="dxa"/>
              <w:end w:w="0" w:type="dxa"/>
            </w:tcMar>
          </w:tcPr>
          <w:p/>
        </w:tc>
        <w:tc>
          <w:tcPr>
            <w:tcW w:type="dxa" w:w="698"/>
            <w:tcBorders>
              <w:start w:sz="4.0" w:val="single" w:color="#000000"/>
              <w:top w:sz="4.0" w:val="single" w:color="#000000"/>
              <w:end w:sz="4.0" w:val="single" w:color="#000000"/>
              <w:bottom w:sz="3.199999999999818" w:val="single" w:color="#000000"/>
            </w:tcBorders>
            <w:tcMar>
              <w:start w:w="0" w:type="dxa"/>
              <w:end w:w="0" w:type="dxa"/>
            </w:tcMar>
          </w:tcPr>
          <w:p/>
        </w:tc>
        <w:tc>
          <w:tcPr>
            <w:tcW w:type="dxa" w:w="626"/>
            <w:tcBorders>
              <w:start w:sz="4.0" w:val="single" w:color="#000000"/>
              <w:top w:sz="4.0" w:val="single" w:color="#000000"/>
              <w:end w:sz="4.0" w:val="single" w:color="#000000"/>
              <w:bottom w:sz="3.199999999999818" w:val="single" w:color="#000000"/>
            </w:tcBorders>
            <w:tcMar>
              <w:start w:w="0" w:type="dxa"/>
              <w:end w:w="0" w:type="dxa"/>
            </w:tcMar>
          </w:tcPr>
          <w:p/>
        </w:tc>
        <w:tc>
          <w:tcPr>
            <w:tcW w:type="dxa" w:w="1174"/>
            <w:tcBorders>
              <w:start w:sz="4.0" w:val="single" w:color="#000000"/>
              <w:top w:sz="4.0" w:val="single" w:color="#000000"/>
              <w:end w:sz="4.0" w:val="single" w:color="#000000"/>
              <w:bottom w:sz="3.199999999999818" w:val="single" w:color="#000000"/>
            </w:tcBorders>
            <w:tcMar>
              <w:start w:w="0" w:type="dxa"/>
              <w:end w:w="0" w:type="dxa"/>
            </w:tcMar>
          </w:tcPr>
          <w:p/>
        </w:tc>
        <w:tc>
          <w:tcPr>
            <w:tcW w:type="dxa" w:w="624"/>
            <w:tcBorders>
              <w:start w:sz="4.0" w:val="single" w:color="#000000"/>
              <w:top w:sz="4.0" w:val="single" w:color="#000000"/>
              <w:end w:sz="4.0" w:val="single" w:color="#000000"/>
              <w:bottom w:sz="3.199999999999818" w:val="single" w:color="#000000"/>
            </w:tcBorders>
            <w:tcMar>
              <w:start w:w="0" w:type="dxa"/>
              <w:end w:w="0" w:type="dxa"/>
            </w:tcMar>
          </w:tcPr>
          <w:p/>
        </w:tc>
        <w:tc>
          <w:tcPr>
            <w:tcW w:type="dxa" w:w="562"/>
            <w:tcBorders>
              <w:start w:sz="4.0" w:val="single" w:color="#000000"/>
              <w:top w:sz="4.0" w:val="single" w:color="#000000"/>
              <w:end w:sz="4.0" w:val="single" w:color="#000000"/>
              <w:bottom w:sz="3.199999999999818" w:val="single" w:color="#000000"/>
            </w:tcBorders>
            <w:tcMar>
              <w:start w:w="0" w:type="dxa"/>
              <w:end w:w="0" w:type="dxa"/>
            </w:tcMar>
          </w:tcPr>
          <w:p/>
        </w:tc>
        <w:tc>
          <w:tcPr>
            <w:tcW w:type="dxa" w:w="494"/>
            <w:tcBorders>
              <w:start w:sz="4.0" w:val="single" w:color="#000000"/>
              <w:top w:sz="4.0" w:val="single" w:color="#000000"/>
              <w:end w:sz="4.0" w:val="single" w:color="#000000"/>
              <w:bottom w:sz="3.199999999999818" w:val="single" w:color="#000000"/>
            </w:tcBorders>
            <w:tcMar>
              <w:start w:w="0" w:type="dxa"/>
              <w:end w:w="0" w:type="dxa"/>
            </w:tcMar>
          </w:tcPr>
          <w:p/>
        </w:tc>
        <w:tc>
          <w:tcPr>
            <w:tcW w:type="dxa" w:w="1314"/>
            <w:tcBorders>
              <w:start w:sz="4.0" w:val="single" w:color="#000000"/>
              <w:top w:sz="4.0" w:val="single" w:color="#000000"/>
              <w:end w:sz="4.0" w:val="single" w:color="#000000"/>
              <w:bottom w:sz="3.199999999999818" w:val="single" w:color="#000000"/>
            </w:tcBorders>
            <w:tcMar>
              <w:start w:w="0" w:type="dxa"/>
              <w:end w:w="0" w:type="dxa"/>
            </w:tcMar>
          </w:tcPr>
          <w:p/>
        </w:tc>
        <w:tc>
          <w:tcPr>
            <w:tcW w:type="dxa" w:w="1040"/>
            <w:tcBorders>
              <w:start w:sz="4.0" w:val="single" w:color="#000000"/>
              <w:top w:sz="4.0" w:val="single" w:color="#000000"/>
              <w:end w:sz="3.2000000000007276" w:val="single" w:color="#000000"/>
              <w:bottom w:sz="3.199999999999818"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3.199999999999818" w:val="single" w:color="#000000"/>
            </w:tcBorders>
            <w:tcMar>
              <w:start w:w="0" w:type="dxa"/>
              <w:end w:w="0" w:type="dxa"/>
            </w:tcMar>
          </w:tcPr>
          <w:p/>
        </w:tc>
        <w:tc>
          <w:tcPr>
            <w:tcW w:type="dxa" w:w="420"/>
            <w:tcBorders>
              <w:start w:sz="3.199999999999818" w:val="single" w:color="#000000"/>
              <w:top w:sz="4.0" w:val="single" w:color="#000000"/>
              <w:bottom w:sz="3.199999999999818" w:val="single" w:color="#000000"/>
            </w:tcBorders>
            <w:tcMar>
              <w:start w:w="0" w:type="dxa"/>
              <w:end w:w="0" w:type="dxa"/>
            </w:tcMar>
          </w:tcPr>
          <w:p/>
        </w:tc>
      </w:tr>
      <w:tr>
        <w:trPr>
          <w:trHeight w:hRule="exact" w:val="556"/>
        </w:trPr>
        <w:tc>
          <w:tcPr>
            <w:tcW w:type="dxa" w:w="2432"/>
            <w:tcBorders>
              <w:top w:sz="3.199999999999818" w:val="single" w:color="#000000"/>
              <w:end w:sz="4.0" w:val="single" w:color="#000000"/>
              <w:bottom w:sz="4.0" w:val="single" w:color="#000000"/>
            </w:tcBorders>
            <w:tcMar>
              <w:start w:w="0" w:type="dxa"/>
              <w:end w:w="0" w:type="dxa"/>
            </w:tcMar>
          </w:tcPr>
          <w:p>
            <w:pPr>
              <w:autoSpaceDN w:val="0"/>
              <w:tabs>
                <w:tab w:pos="802" w:val="left"/>
              </w:tabs>
              <w:autoSpaceDE w:val="0"/>
              <w:widowControl/>
              <w:spacing w:line="256" w:lineRule="exact" w:before="0" w:after="0"/>
              <w:ind w:left="66" w:right="0" w:firstLine="0"/>
              <w:jc w:val="left"/>
            </w:pPr>
            <w:r>
              <w:rPr>
                <w:rFonts w:ascii="宋体" w:hAnsi="宋体" w:eastAsia="宋体"/>
                <w:b w:val="0"/>
                <w:i w:val="0"/>
                <w:color w:val="000000"/>
                <w:sz w:val="21"/>
              </w:rPr>
              <w:t>未及时根据检测数据进行</w:t>
            </w:r>
            <w:r>
              <w:tab/>
            </w:r>
            <w:r>
              <w:rPr>
                <w:rFonts w:ascii="宋体" w:hAnsi="宋体" w:eastAsia="宋体"/>
                <w:b w:val="0"/>
                <w:i w:val="0"/>
                <w:color w:val="000000"/>
                <w:sz w:val="21"/>
              </w:rPr>
              <w:t xml:space="preserve">二次补浆 </w:t>
            </w:r>
          </w:p>
        </w:tc>
        <w:tc>
          <w:tcPr>
            <w:tcW w:type="dxa" w:w="900"/>
            <w:tcBorders>
              <w:start w:sz="4.0" w:val="single" w:color="#000000"/>
              <w:top w:sz="3.199999999999818" w:val="single" w:color="#000000"/>
              <w:end w:sz="4.0" w:val="single" w:color="#000000"/>
              <w:bottom w:sz="4.0" w:val="single" w:color="#000000"/>
            </w:tcBorders>
            <w:tcMar>
              <w:start w:w="0" w:type="dxa"/>
              <w:end w:w="0" w:type="dxa"/>
            </w:tcMar>
          </w:tcPr>
          <w:p/>
        </w:tc>
        <w:tc>
          <w:tcPr>
            <w:tcW w:type="dxa" w:w="2000"/>
            <w:tcBorders>
              <w:start w:sz="4.0" w:val="single" w:color="#000000"/>
              <w:top w:sz="3.199999999999818" w:val="single" w:color="#000000"/>
              <w:end w:sz="4.0" w:val="single" w:color="#000000"/>
              <w:bottom w:sz="4.0" w:val="single" w:color="#000000"/>
            </w:tcBorders>
            <w:tcMar>
              <w:start w:w="0" w:type="dxa"/>
              <w:end w:w="0" w:type="dxa"/>
            </w:tcMar>
          </w:tcPr>
          <w:p/>
        </w:tc>
        <w:tc>
          <w:tcPr>
            <w:tcW w:type="dxa" w:w="1102"/>
            <w:tcBorders>
              <w:start w:sz="4.0" w:val="single" w:color="#000000"/>
              <w:top w:sz="3.199999999999818" w:val="single" w:color="#000000"/>
              <w:end w:sz="4.0" w:val="single" w:color="#000000"/>
              <w:bottom w:sz="4.0" w:val="single" w:color="#000000"/>
            </w:tcBorders>
            <w:tcMar>
              <w:start w:w="0" w:type="dxa"/>
              <w:end w:w="0" w:type="dxa"/>
            </w:tcMar>
          </w:tcPr>
          <w:p/>
        </w:tc>
        <w:tc>
          <w:tcPr>
            <w:tcW w:type="dxa" w:w="698"/>
            <w:tcBorders>
              <w:start w:sz="4.0" w:val="single" w:color="#000000"/>
              <w:top w:sz="3.199999999999818" w:val="single" w:color="#000000"/>
              <w:end w:sz="4.0" w:val="single" w:color="#000000"/>
              <w:bottom w:sz="4.0" w:val="single" w:color="#000000"/>
            </w:tcBorders>
            <w:tcMar>
              <w:start w:w="0" w:type="dxa"/>
              <w:end w:w="0" w:type="dxa"/>
            </w:tcMar>
          </w:tcPr>
          <w:p/>
        </w:tc>
        <w:tc>
          <w:tcPr>
            <w:tcW w:type="dxa" w:w="626"/>
            <w:tcBorders>
              <w:start w:sz="4.0" w:val="single" w:color="#000000"/>
              <w:top w:sz="3.199999999999818" w:val="single" w:color="#000000"/>
              <w:end w:sz="4.0" w:val="single" w:color="#000000"/>
              <w:bottom w:sz="4.0" w:val="single" w:color="#000000"/>
            </w:tcBorders>
            <w:tcMar>
              <w:start w:w="0" w:type="dxa"/>
              <w:end w:w="0" w:type="dxa"/>
            </w:tcMar>
          </w:tcPr>
          <w:p/>
        </w:tc>
        <w:tc>
          <w:tcPr>
            <w:tcW w:type="dxa" w:w="1174"/>
            <w:tcBorders>
              <w:start w:sz="4.0" w:val="single" w:color="#000000"/>
              <w:top w:sz="3.199999999999818" w:val="single" w:color="#000000"/>
              <w:end w:sz="4.0" w:val="single" w:color="#000000"/>
              <w:bottom w:sz="4.0" w:val="single" w:color="#000000"/>
            </w:tcBorders>
            <w:tcMar>
              <w:start w:w="0" w:type="dxa"/>
              <w:end w:w="0" w:type="dxa"/>
            </w:tcMar>
          </w:tcPr>
          <w:p/>
        </w:tc>
        <w:tc>
          <w:tcPr>
            <w:tcW w:type="dxa" w:w="624"/>
            <w:tcBorders>
              <w:start w:sz="4.0" w:val="single" w:color="#000000"/>
              <w:top w:sz="3.199999999999818" w:val="single" w:color="#000000"/>
              <w:end w:sz="4.0" w:val="single" w:color="#000000"/>
              <w:bottom w:sz="4.0" w:val="single" w:color="#000000"/>
            </w:tcBorders>
            <w:tcMar>
              <w:start w:w="0" w:type="dxa"/>
              <w:end w:w="0" w:type="dxa"/>
            </w:tcMar>
          </w:tcPr>
          <w:p/>
        </w:tc>
        <w:tc>
          <w:tcPr>
            <w:tcW w:type="dxa" w:w="562"/>
            <w:tcBorders>
              <w:start w:sz="4.0" w:val="single" w:color="#000000"/>
              <w:top w:sz="3.199999999999818" w:val="single" w:color="#000000"/>
              <w:end w:sz="4.0" w:val="single" w:color="#000000"/>
              <w:bottom w:sz="4.0" w:val="single" w:color="#000000"/>
            </w:tcBorders>
            <w:tcMar>
              <w:start w:w="0" w:type="dxa"/>
              <w:end w:w="0" w:type="dxa"/>
            </w:tcMar>
          </w:tcPr>
          <w:p/>
        </w:tc>
        <w:tc>
          <w:tcPr>
            <w:tcW w:type="dxa" w:w="494"/>
            <w:tcBorders>
              <w:start w:sz="4.0" w:val="single" w:color="#000000"/>
              <w:top w:sz="3.199999999999818" w:val="single" w:color="#000000"/>
              <w:end w:sz="4.0" w:val="single" w:color="#000000"/>
              <w:bottom w:sz="4.0" w:val="single" w:color="#000000"/>
            </w:tcBorders>
            <w:tcMar>
              <w:start w:w="0" w:type="dxa"/>
              <w:end w:w="0" w:type="dxa"/>
            </w:tcMar>
          </w:tcPr>
          <w:p/>
        </w:tc>
        <w:tc>
          <w:tcPr>
            <w:tcW w:type="dxa" w:w="1314"/>
            <w:tcBorders>
              <w:start w:sz="4.0" w:val="single" w:color="#000000"/>
              <w:top w:sz="3.199999999999818" w:val="single" w:color="#000000"/>
              <w:end w:sz="4.0" w:val="single" w:color="#000000"/>
              <w:bottom w:sz="4.0" w:val="single" w:color="#000000"/>
            </w:tcBorders>
            <w:tcMar>
              <w:start w:w="0" w:type="dxa"/>
              <w:end w:w="0" w:type="dxa"/>
            </w:tcMar>
          </w:tcPr>
          <w:p/>
        </w:tc>
        <w:tc>
          <w:tcPr>
            <w:tcW w:type="dxa" w:w="1040"/>
            <w:tcBorders>
              <w:start w:sz="4.0" w:val="single" w:color="#000000"/>
              <w:top w:sz="3.199999999999818"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3.199999999999818"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3.199999999999818" w:val="single" w:color="#000000"/>
              <w:bottom w:sz="4.0" w:val="single" w:color="#000000"/>
            </w:tcBorders>
            <w:tcMar>
              <w:start w:w="0" w:type="dxa"/>
              <w:end w:w="0" w:type="dxa"/>
            </w:tcMar>
          </w:tcPr>
          <w:p/>
        </w:tc>
      </w:tr>
      <w:tr>
        <w:trPr>
          <w:trHeight w:hRule="exact" w:val="348"/>
        </w:trPr>
        <w:tc>
          <w:tcPr>
            <w:tcW w:type="dxa" w:w="243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62" w:after="0"/>
              <w:ind w:left="486" w:right="0" w:firstLine="0"/>
              <w:jc w:val="left"/>
            </w:pPr>
            <w:r>
              <w:rPr>
                <w:rFonts w:ascii="宋体" w:hAnsi="宋体" w:eastAsia="宋体"/>
                <w:b w:val="0"/>
                <w:i w:val="0"/>
                <w:color w:val="000000"/>
                <w:sz w:val="21"/>
              </w:rPr>
              <w:t xml:space="preserve">土压力设置过低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348"/>
        </w:trPr>
        <w:tc>
          <w:tcPr>
            <w:tcW w:type="dxa" w:w="243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592" w:right="0" w:firstLine="0"/>
              <w:jc w:val="left"/>
            </w:pPr>
            <w:r>
              <w:rPr>
                <w:rFonts w:ascii="宋体" w:hAnsi="宋体" w:eastAsia="宋体"/>
                <w:b w:val="0"/>
                <w:i w:val="0"/>
                <w:color w:val="000000"/>
                <w:sz w:val="21"/>
              </w:rPr>
              <w:t xml:space="preserve">掘进速度过低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350"/>
        </w:trPr>
        <w:tc>
          <w:tcPr>
            <w:tcW w:type="dxa" w:w="2432"/>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576" w:firstLine="0"/>
              <w:jc w:val="right"/>
            </w:pPr>
            <w:r>
              <w:rPr>
                <w:rFonts w:ascii="宋体" w:hAnsi="宋体" w:eastAsia="宋体"/>
                <w:b w:val="0"/>
                <w:i w:val="0"/>
                <w:color w:val="000000"/>
                <w:sz w:val="21"/>
              </w:rPr>
              <w:t xml:space="preserve">出土量过高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556"/>
        </w:trPr>
        <w:tc>
          <w:tcPr>
            <w:tcW w:type="dxa" w:w="2432"/>
            <w:tcBorders>
              <w:top w:sz="4.0" w:val="single" w:color="#000000"/>
              <w:end w:sz="4.0" w:val="single" w:color="#000000"/>
              <w:bottom w:sz="3.200000000000273" w:val="single" w:color="#000000"/>
            </w:tcBorders>
            <w:tcMar>
              <w:start w:w="0" w:type="dxa"/>
              <w:end w:w="0" w:type="dxa"/>
            </w:tcMar>
          </w:tcPr>
          <w:p>
            <w:pPr>
              <w:autoSpaceDN w:val="0"/>
              <w:tabs>
                <w:tab w:pos="802" w:val="left"/>
              </w:tabs>
              <w:autoSpaceDE w:val="0"/>
              <w:widowControl/>
              <w:spacing w:line="258" w:lineRule="exact" w:before="0" w:after="0"/>
              <w:ind w:left="66" w:right="0" w:firstLine="0"/>
              <w:jc w:val="left"/>
            </w:pPr>
            <w:r>
              <w:rPr>
                <w:rFonts w:ascii="宋体" w:hAnsi="宋体" w:eastAsia="宋体"/>
                <w:b w:val="0"/>
                <w:i w:val="0"/>
                <w:color w:val="000000"/>
                <w:sz w:val="21"/>
              </w:rPr>
              <w:t>渣土改良较差，螺旋机出</w:t>
            </w:r>
            <w:r>
              <w:tab/>
            </w:r>
            <w:r>
              <w:rPr>
                <w:rFonts w:ascii="宋体" w:hAnsi="宋体" w:eastAsia="宋体"/>
                <w:b w:val="0"/>
                <w:i w:val="0"/>
                <w:color w:val="000000"/>
                <w:sz w:val="21"/>
              </w:rPr>
              <w:t xml:space="preserve">土时喷涌 </w:t>
            </w:r>
          </w:p>
        </w:tc>
        <w:tc>
          <w:tcPr>
            <w:tcW w:type="dxa" w:w="900"/>
            <w:tcBorders>
              <w:start w:sz="4.0" w:val="single" w:color="#000000"/>
              <w:top w:sz="4.0" w:val="single" w:color="#000000"/>
              <w:end w:sz="4.0" w:val="single" w:color="#000000"/>
              <w:bottom w:sz="3.200000000000273" w:val="single" w:color="#000000"/>
            </w:tcBorders>
            <w:tcMar>
              <w:start w:w="0" w:type="dxa"/>
              <w:end w:w="0" w:type="dxa"/>
            </w:tcMar>
          </w:tcPr>
          <w:p/>
        </w:tc>
        <w:tc>
          <w:tcPr>
            <w:tcW w:type="dxa" w:w="2000"/>
            <w:tcBorders>
              <w:start w:sz="4.0" w:val="single" w:color="#000000"/>
              <w:top w:sz="4.0" w:val="single" w:color="#000000"/>
              <w:end w:sz="4.0" w:val="single" w:color="#000000"/>
              <w:bottom w:sz="3.200000000000273" w:val="single" w:color="#000000"/>
            </w:tcBorders>
            <w:tcMar>
              <w:start w:w="0" w:type="dxa"/>
              <w:end w:w="0" w:type="dxa"/>
            </w:tcMar>
          </w:tcPr>
          <w:p/>
        </w:tc>
        <w:tc>
          <w:tcPr>
            <w:tcW w:type="dxa" w:w="1102"/>
            <w:tcBorders>
              <w:start w:sz="4.0" w:val="single" w:color="#000000"/>
              <w:top w:sz="4.0" w:val="single" w:color="#000000"/>
              <w:end w:sz="4.0" w:val="single" w:color="#000000"/>
              <w:bottom w:sz="3.200000000000273" w:val="single" w:color="#000000"/>
            </w:tcBorders>
            <w:tcMar>
              <w:start w:w="0" w:type="dxa"/>
              <w:end w:w="0" w:type="dxa"/>
            </w:tcMar>
          </w:tcPr>
          <w:p/>
        </w:tc>
        <w:tc>
          <w:tcPr>
            <w:tcW w:type="dxa" w:w="698"/>
            <w:tcBorders>
              <w:start w:sz="4.0" w:val="single" w:color="#000000"/>
              <w:top w:sz="4.0" w:val="single" w:color="#000000"/>
              <w:end w:sz="4.0" w:val="single" w:color="#000000"/>
              <w:bottom w:sz="3.200000000000273" w:val="single" w:color="#000000"/>
            </w:tcBorders>
            <w:tcMar>
              <w:start w:w="0" w:type="dxa"/>
              <w:end w:w="0" w:type="dxa"/>
            </w:tcMar>
          </w:tcPr>
          <w:p/>
        </w:tc>
        <w:tc>
          <w:tcPr>
            <w:tcW w:type="dxa" w:w="626"/>
            <w:tcBorders>
              <w:start w:sz="4.0" w:val="single" w:color="#000000"/>
              <w:top w:sz="4.0" w:val="single" w:color="#000000"/>
              <w:end w:sz="4.0" w:val="single" w:color="#000000"/>
              <w:bottom w:sz="3.200000000000273" w:val="single" w:color="#000000"/>
            </w:tcBorders>
            <w:tcMar>
              <w:start w:w="0" w:type="dxa"/>
              <w:end w:w="0" w:type="dxa"/>
            </w:tcMar>
          </w:tcPr>
          <w:p/>
        </w:tc>
        <w:tc>
          <w:tcPr>
            <w:tcW w:type="dxa" w:w="1174"/>
            <w:tcBorders>
              <w:start w:sz="4.0" w:val="single" w:color="#000000"/>
              <w:top w:sz="4.0" w:val="single" w:color="#000000"/>
              <w:end w:sz="4.0" w:val="single" w:color="#000000"/>
              <w:bottom w:sz="3.200000000000273" w:val="single" w:color="#000000"/>
            </w:tcBorders>
            <w:tcMar>
              <w:start w:w="0" w:type="dxa"/>
              <w:end w:w="0" w:type="dxa"/>
            </w:tcMar>
          </w:tcPr>
          <w:p/>
        </w:tc>
        <w:tc>
          <w:tcPr>
            <w:tcW w:type="dxa" w:w="624"/>
            <w:tcBorders>
              <w:start w:sz="4.0" w:val="single" w:color="#000000"/>
              <w:top w:sz="4.0" w:val="single" w:color="#000000"/>
              <w:end w:sz="4.0" w:val="single" w:color="#000000"/>
              <w:bottom w:sz="3.200000000000273" w:val="single" w:color="#000000"/>
            </w:tcBorders>
            <w:tcMar>
              <w:start w:w="0" w:type="dxa"/>
              <w:end w:w="0" w:type="dxa"/>
            </w:tcMar>
          </w:tcPr>
          <w:p/>
        </w:tc>
        <w:tc>
          <w:tcPr>
            <w:tcW w:type="dxa" w:w="562"/>
            <w:tcBorders>
              <w:start w:sz="4.0" w:val="single" w:color="#000000"/>
              <w:top w:sz="4.0" w:val="single" w:color="#000000"/>
              <w:end w:sz="4.0" w:val="single" w:color="#000000"/>
              <w:bottom w:sz="3.200000000000273" w:val="single" w:color="#000000"/>
            </w:tcBorders>
            <w:tcMar>
              <w:start w:w="0" w:type="dxa"/>
              <w:end w:w="0" w:type="dxa"/>
            </w:tcMar>
          </w:tcPr>
          <w:p/>
        </w:tc>
        <w:tc>
          <w:tcPr>
            <w:tcW w:type="dxa" w:w="494"/>
            <w:tcBorders>
              <w:start w:sz="4.0" w:val="single" w:color="#000000"/>
              <w:top w:sz="4.0" w:val="single" w:color="#000000"/>
              <w:end w:sz="4.0" w:val="single" w:color="#000000"/>
              <w:bottom w:sz="3.200000000000273" w:val="single" w:color="#000000"/>
            </w:tcBorders>
            <w:tcMar>
              <w:start w:w="0" w:type="dxa"/>
              <w:end w:w="0" w:type="dxa"/>
            </w:tcMar>
          </w:tcPr>
          <w:p/>
        </w:tc>
        <w:tc>
          <w:tcPr>
            <w:tcW w:type="dxa" w:w="1314"/>
            <w:tcBorders>
              <w:start w:sz="4.0" w:val="single" w:color="#000000"/>
              <w:top w:sz="4.0" w:val="single" w:color="#000000"/>
              <w:end w:sz="4.0" w:val="single" w:color="#000000"/>
              <w:bottom w:sz="3.200000000000273" w:val="single" w:color="#000000"/>
            </w:tcBorders>
            <w:tcMar>
              <w:start w:w="0" w:type="dxa"/>
              <w:end w:w="0" w:type="dxa"/>
            </w:tcMar>
          </w:tcPr>
          <w:p/>
        </w:tc>
        <w:tc>
          <w:tcPr>
            <w:tcW w:type="dxa" w:w="1040"/>
            <w:tcBorders>
              <w:start w:sz="4.0" w:val="single" w:color="#000000"/>
              <w:top w:sz="4.0" w:val="single" w:color="#000000"/>
              <w:end w:sz="3.2000000000007276" w:val="single" w:color="#000000"/>
              <w:bottom w:sz="3.200000000000273"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3.200000000000273" w:val="single" w:color="#000000"/>
            </w:tcBorders>
            <w:tcMar>
              <w:start w:w="0" w:type="dxa"/>
              <w:end w:w="0" w:type="dxa"/>
            </w:tcMar>
          </w:tcPr>
          <w:p/>
        </w:tc>
        <w:tc>
          <w:tcPr>
            <w:tcW w:type="dxa" w:w="420"/>
            <w:tcBorders>
              <w:start w:sz="3.199999999999818" w:val="single" w:color="#000000"/>
              <w:top w:sz="4.0" w:val="single" w:color="#000000"/>
              <w:bottom w:sz="3.200000000000273" w:val="single" w:color="#000000"/>
            </w:tcBorders>
            <w:tcMar>
              <w:start w:w="0" w:type="dxa"/>
              <w:end w:w="0" w:type="dxa"/>
            </w:tcMar>
          </w:tcPr>
          <w:p/>
        </w:tc>
      </w:tr>
      <w:tr>
        <w:trPr>
          <w:trHeight w:hRule="exact" w:val="350"/>
        </w:trPr>
        <w:tc>
          <w:tcPr>
            <w:tcW w:type="dxa" w:w="2432"/>
            <w:tcBorders>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66" w:right="0" w:firstLine="0"/>
              <w:jc w:val="left"/>
            </w:pPr>
            <w:r>
              <w:rPr>
                <w:rFonts w:ascii="宋体" w:hAnsi="宋体" w:eastAsia="宋体"/>
                <w:b w:val="0"/>
                <w:i w:val="0"/>
                <w:color w:val="000000"/>
                <w:sz w:val="21"/>
              </w:rPr>
              <w:t xml:space="preserve">盾尾密封失效，涌水涌砂 </w:t>
            </w:r>
          </w:p>
        </w:tc>
        <w:tc>
          <w:tcPr>
            <w:tcW w:type="dxa" w:w="900"/>
            <w:tcBorders>
              <w:start w:sz="4.0" w:val="single" w:color="#000000"/>
              <w:top w:sz="3.200000000000273" w:val="single" w:color="#000000"/>
              <w:end w:sz="4.0" w:val="single" w:color="#000000"/>
              <w:bottom w:sz="4.0" w:val="single" w:color="#000000"/>
            </w:tcBorders>
            <w:tcMar>
              <w:start w:w="0" w:type="dxa"/>
              <w:end w:w="0" w:type="dxa"/>
            </w:tcMar>
          </w:tcPr>
          <w:p/>
        </w:tc>
        <w:tc>
          <w:tcPr>
            <w:tcW w:type="dxa" w:w="2000"/>
            <w:tcBorders>
              <w:start w:sz="4.0" w:val="single" w:color="#000000"/>
              <w:top w:sz="3.200000000000273" w:val="single" w:color="#000000"/>
              <w:end w:sz="4.0" w:val="single" w:color="#000000"/>
              <w:bottom w:sz="4.0" w:val="single" w:color="#000000"/>
            </w:tcBorders>
            <w:tcMar>
              <w:start w:w="0" w:type="dxa"/>
              <w:end w:w="0" w:type="dxa"/>
            </w:tcMar>
          </w:tcPr>
          <w:p/>
        </w:tc>
        <w:tc>
          <w:tcPr>
            <w:tcW w:type="dxa" w:w="1102"/>
            <w:tcBorders>
              <w:start w:sz="4.0" w:val="single" w:color="#000000"/>
              <w:top w:sz="3.200000000000273" w:val="single" w:color="#000000"/>
              <w:end w:sz="4.0" w:val="single" w:color="#000000"/>
              <w:bottom w:sz="4.0" w:val="single" w:color="#000000"/>
            </w:tcBorders>
            <w:tcMar>
              <w:start w:w="0" w:type="dxa"/>
              <w:end w:w="0" w:type="dxa"/>
            </w:tcMar>
          </w:tcPr>
          <w:p/>
        </w:tc>
        <w:tc>
          <w:tcPr>
            <w:tcW w:type="dxa" w:w="698"/>
            <w:tcBorders>
              <w:start w:sz="4.0" w:val="single" w:color="#000000"/>
              <w:top w:sz="3.200000000000273" w:val="single" w:color="#000000"/>
              <w:end w:sz="4.0" w:val="single" w:color="#000000"/>
              <w:bottom w:sz="4.0" w:val="single" w:color="#000000"/>
            </w:tcBorders>
            <w:tcMar>
              <w:start w:w="0" w:type="dxa"/>
              <w:end w:w="0" w:type="dxa"/>
            </w:tcMar>
          </w:tcPr>
          <w:p/>
        </w:tc>
        <w:tc>
          <w:tcPr>
            <w:tcW w:type="dxa" w:w="626"/>
            <w:tcBorders>
              <w:start w:sz="4.0" w:val="single" w:color="#000000"/>
              <w:top w:sz="3.200000000000273" w:val="single" w:color="#000000"/>
              <w:end w:sz="4.0" w:val="single" w:color="#000000"/>
              <w:bottom w:sz="4.0" w:val="single" w:color="#000000"/>
            </w:tcBorders>
            <w:tcMar>
              <w:start w:w="0" w:type="dxa"/>
              <w:end w:w="0" w:type="dxa"/>
            </w:tcMar>
          </w:tcPr>
          <w:p/>
        </w:tc>
        <w:tc>
          <w:tcPr>
            <w:tcW w:type="dxa" w:w="1174"/>
            <w:tcBorders>
              <w:start w:sz="4.0" w:val="single" w:color="#000000"/>
              <w:top w:sz="3.200000000000273" w:val="single" w:color="#000000"/>
              <w:end w:sz="4.0" w:val="single" w:color="#000000"/>
              <w:bottom w:sz="4.0" w:val="single" w:color="#000000"/>
            </w:tcBorders>
            <w:tcMar>
              <w:start w:w="0" w:type="dxa"/>
              <w:end w:w="0" w:type="dxa"/>
            </w:tcMar>
          </w:tcPr>
          <w:p/>
        </w:tc>
        <w:tc>
          <w:tcPr>
            <w:tcW w:type="dxa" w:w="624"/>
            <w:tcBorders>
              <w:start w:sz="4.0" w:val="single" w:color="#000000"/>
              <w:top w:sz="3.200000000000273" w:val="single" w:color="#000000"/>
              <w:end w:sz="4.0" w:val="single" w:color="#000000"/>
              <w:bottom w:sz="4.0" w:val="single" w:color="#000000"/>
            </w:tcBorders>
            <w:tcMar>
              <w:start w:w="0" w:type="dxa"/>
              <w:end w:w="0" w:type="dxa"/>
            </w:tcMar>
          </w:tcPr>
          <w:p/>
        </w:tc>
        <w:tc>
          <w:tcPr>
            <w:tcW w:type="dxa" w:w="562"/>
            <w:tcBorders>
              <w:start w:sz="4.0" w:val="single" w:color="#000000"/>
              <w:top w:sz="3.200000000000273" w:val="single" w:color="#000000"/>
              <w:end w:sz="4.0" w:val="single" w:color="#000000"/>
              <w:bottom w:sz="4.0" w:val="single" w:color="#000000"/>
            </w:tcBorders>
            <w:tcMar>
              <w:start w:w="0" w:type="dxa"/>
              <w:end w:w="0" w:type="dxa"/>
            </w:tcMar>
          </w:tcPr>
          <w:p/>
        </w:tc>
        <w:tc>
          <w:tcPr>
            <w:tcW w:type="dxa" w:w="494"/>
            <w:tcBorders>
              <w:start w:sz="4.0" w:val="single" w:color="#000000"/>
              <w:top w:sz="3.200000000000273" w:val="single" w:color="#000000"/>
              <w:end w:sz="4.0" w:val="single" w:color="#000000"/>
              <w:bottom w:sz="4.0" w:val="single" w:color="#000000"/>
            </w:tcBorders>
            <w:tcMar>
              <w:start w:w="0" w:type="dxa"/>
              <w:end w:w="0" w:type="dxa"/>
            </w:tcMar>
          </w:tcPr>
          <w:p/>
        </w:tc>
        <w:tc>
          <w:tcPr>
            <w:tcW w:type="dxa" w:w="1314"/>
            <w:tcBorders>
              <w:start w:sz="4.0" w:val="single" w:color="#000000"/>
              <w:top w:sz="3.200000000000273" w:val="single" w:color="#000000"/>
              <w:end w:sz="4.0" w:val="single" w:color="#000000"/>
              <w:bottom w:sz="4.0" w:val="single" w:color="#000000"/>
            </w:tcBorders>
            <w:tcMar>
              <w:start w:w="0" w:type="dxa"/>
              <w:end w:w="0" w:type="dxa"/>
            </w:tcMar>
          </w:tcPr>
          <w:p/>
        </w:tc>
        <w:tc>
          <w:tcPr>
            <w:tcW w:type="dxa" w:w="1040"/>
            <w:tcBorders>
              <w:start w:sz="4.0" w:val="single" w:color="#000000"/>
              <w:top w:sz="3.200000000000273"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3.200000000000273"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3.200000000000273" w:val="single" w:color="#000000"/>
              <w:bottom w:sz="4.0" w:val="single" w:color="#000000"/>
            </w:tcBorders>
            <w:tcMar>
              <w:start w:w="0" w:type="dxa"/>
              <w:end w:w="0" w:type="dxa"/>
            </w:tcMar>
          </w:tcPr>
          <w:p/>
        </w:tc>
      </w:tr>
      <w:tr>
        <w:trPr>
          <w:trHeight w:hRule="exact" w:val="350"/>
        </w:trPr>
        <w:tc>
          <w:tcPr>
            <w:tcW w:type="dxa" w:w="2432"/>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0" w:right="576" w:firstLine="0"/>
              <w:jc w:val="right"/>
            </w:pPr>
            <w:r>
              <w:rPr>
                <w:rFonts w:ascii="宋体" w:hAnsi="宋体" w:eastAsia="宋体"/>
                <w:b w:val="0"/>
                <w:i w:val="0"/>
                <w:color w:val="000000"/>
                <w:sz w:val="21"/>
              </w:rPr>
              <w:t xml:space="preserve">纠偏量过大 </w:t>
            </w:r>
          </w:p>
        </w:tc>
        <w:tc>
          <w:tcPr>
            <w:tcW w:type="dxa" w:w="900"/>
            <w:tcBorders>
              <w:start w:sz="4.0" w:val="single" w:color="#000000"/>
              <w:top w:sz="4.0" w:val="single" w:color="#000000"/>
              <w:end w:sz="4.0" w:val="single" w:color="#000000"/>
              <w:bottom w:sz="4.0" w:val="single" w:color="#000000"/>
            </w:tcBorders>
            <w:tcMar>
              <w:start w:w="0" w:type="dxa"/>
              <w:end w:w="0" w:type="dxa"/>
            </w:tcMar>
          </w:tcPr>
          <w:p/>
        </w:tc>
        <w:tc>
          <w:tcPr>
            <w:tcW w:type="dxa" w:w="2000"/>
            <w:tcBorders>
              <w:start w:sz="4.0" w:val="single" w:color="#000000"/>
              <w:top w:sz="4.0" w:val="single" w:color="#000000"/>
              <w:end w:sz="4.0" w:val="single" w:color="#000000"/>
              <w:bottom w:sz="4.0" w:val="single" w:color="#000000"/>
            </w:tcBorders>
            <w:tcMar>
              <w:start w:w="0" w:type="dxa"/>
              <w:end w:w="0" w:type="dxa"/>
            </w:tcMar>
          </w:tcPr>
          <w:p/>
        </w:tc>
        <w:tc>
          <w:tcPr>
            <w:tcW w:type="dxa" w:w="1102"/>
            <w:tcBorders>
              <w:start w:sz="4.0" w:val="single" w:color="#000000"/>
              <w:top w:sz="4.0" w:val="single" w:color="#000000"/>
              <w:end w:sz="4.0" w:val="single" w:color="#000000"/>
              <w:bottom w:sz="4.0" w:val="single" w:color="#000000"/>
            </w:tcBorders>
            <w:tcMar>
              <w:start w:w="0" w:type="dxa"/>
              <w:end w:w="0" w:type="dxa"/>
            </w:tcMar>
          </w:tcPr>
          <w:p/>
        </w:tc>
        <w:tc>
          <w:tcPr>
            <w:tcW w:type="dxa" w:w="698"/>
            <w:tcBorders>
              <w:start w:sz="4.0" w:val="single" w:color="#000000"/>
              <w:top w:sz="4.0" w:val="single" w:color="#000000"/>
              <w:end w:sz="4.0" w:val="single" w:color="#000000"/>
              <w:bottom w:sz="4.0" w:val="single" w:color="#000000"/>
            </w:tcBorders>
            <w:tcMar>
              <w:start w:w="0" w:type="dxa"/>
              <w:end w:w="0" w:type="dxa"/>
            </w:tcMar>
          </w:tcPr>
          <w:p/>
        </w:tc>
        <w:tc>
          <w:tcPr>
            <w:tcW w:type="dxa" w:w="626"/>
            <w:tcBorders>
              <w:start w:sz="4.0" w:val="single" w:color="#000000"/>
              <w:top w:sz="4.0" w:val="single" w:color="#000000"/>
              <w:end w:sz="4.0" w:val="single" w:color="#000000"/>
              <w:bottom w:sz="4.0" w:val="single" w:color="#000000"/>
            </w:tcBorders>
            <w:tcMar>
              <w:start w:w="0" w:type="dxa"/>
              <w:end w:w="0" w:type="dxa"/>
            </w:tcMar>
          </w:tcPr>
          <w:p/>
        </w:tc>
        <w:tc>
          <w:tcPr>
            <w:tcW w:type="dxa" w:w="1174"/>
            <w:tcBorders>
              <w:start w:sz="4.0" w:val="single" w:color="#000000"/>
              <w:top w:sz="4.0" w:val="single" w:color="#000000"/>
              <w:end w:sz="4.0" w:val="single" w:color="#000000"/>
              <w:bottom w:sz="4.0" w:val="single" w:color="#000000"/>
            </w:tcBorders>
            <w:tcMar>
              <w:start w:w="0" w:type="dxa"/>
              <w:end w:w="0" w:type="dxa"/>
            </w:tcMar>
          </w:tcPr>
          <w:p/>
        </w:tc>
        <w:tc>
          <w:tcPr>
            <w:tcW w:type="dxa" w:w="624"/>
            <w:tcBorders>
              <w:start w:sz="4.0" w:val="single" w:color="#000000"/>
              <w:top w:sz="4.0" w:val="single" w:color="#000000"/>
              <w:end w:sz="4.0" w:val="single" w:color="#000000"/>
              <w:bottom w:sz="4.0" w:val="single" w:color="#000000"/>
            </w:tcBorders>
            <w:tcMar>
              <w:start w:w="0" w:type="dxa"/>
              <w:end w:w="0" w:type="dxa"/>
            </w:tcMar>
          </w:tcPr>
          <w:p/>
        </w:tc>
        <w:tc>
          <w:tcPr>
            <w:tcW w:type="dxa" w:w="562"/>
            <w:tcBorders>
              <w:start w:sz="4.0" w:val="single" w:color="#000000"/>
              <w:top w:sz="4.0" w:val="single" w:color="#000000"/>
              <w:end w:sz="4.0" w:val="single" w:color="#000000"/>
              <w:bottom w:sz="4.0" w:val="single" w:color="#000000"/>
            </w:tcBorders>
            <w:tcMar>
              <w:start w:w="0" w:type="dxa"/>
              <w:end w:w="0" w:type="dxa"/>
            </w:tcMar>
          </w:tcPr>
          <w:p/>
        </w:tc>
        <w:tc>
          <w:tcPr>
            <w:tcW w:type="dxa" w:w="494"/>
            <w:tcBorders>
              <w:start w:sz="4.0" w:val="single" w:color="#000000"/>
              <w:top w:sz="4.0" w:val="single" w:color="#000000"/>
              <w:end w:sz="4.0" w:val="single" w:color="#000000"/>
              <w:bottom w:sz="4.0" w:val="single" w:color="#000000"/>
            </w:tcBorders>
            <w:tcMar>
              <w:start w:w="0" w:type="dxa"/>
              <w:end w:w="0" w:type="dxa"/>
            </w:tcMar>
          </w:tcPr>
          <w:p/>
        </w:tc>
        <w:tc>
          <w:tcPr>
            <w:tcW w:type="dxa" w:w="1314"/>
            <w:tcBorders>
              <w:start w:sz="4.0" w:val="single" w:color="#000000"/>
              <w:top w:sz="4.0" w:val="single" w:color="#000000"/>
              <w:end w:sz="4.0" w:val="single" w:color="#000000"/>
              <w:bottom w:sz="4.0" w:val="single" w:color="#000000"/>
            </w:tcBorders>
            <w:tcMar>
              <w:start w:w="0" w:type="dxa"/>
              <w:end w:w="0" w:type="dxa"/>
            </w:tcMar>
          </w:tcPr>
          <w:p/>
        </w:tc>
        <w:tc>
          <w:tcPr>
            <w:tcW w:type="dxa" w:w="1040"/>
            <w:tcBorders>
              <w:start w:sz="4.0" w:val="single" w:color="#000000"/>
              <w:top w:sz="4.0" w:val="single" w:color="#000000"/>
              <w:end w:sz="3.2000000000007276" w:val="single" w:color="#000000"/>
              <w:bottom w:sz="4.0"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4.0" w:val="single" w:color="#000000"/>
            </w:tcBorders>
            <w:tcMar>
              <w:start w:w="0" w:type="dxa"/>
              <w:end w:w="0" w:type="dxa"/>
            </w:tcMar>
          </w:tcPr>
          <w:p/>
        </w:tc>
        <w:tc>
          <w:tcPr>
            <w:tcW w:type="dxa" w:w="420"/>
            <w:tcBorders>
              <w:start w:sz="3.199999999999818" w:val="single" w:color="#000000"/>
              <w:top w:sz="4.0" w:val="single" w:color="#000000"/>
              <w:bottom w:sz="4.0" w:val="single" w:color="#000000"/>
            </w:tcBorders>
            <w:tcMar>
              <w:start w:w="0" w:type="dxa"/>
              <w:end w:w="0" w:type="dxa"/>
            </w:tcMar>
          </w:tcPr>
          <w:p/>
        </w:tc>
      </w:tr>
      <w:tr>
        <w:trPr>
          <w:trHeight w:hRule="exact" w:val="352"/>
        </w:trPr>
        <w:tc>
          <w:tcPr>
            <w:tcW w:type="dxa" w:w="2432"/>
            <w:tcBorders>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66" w:after="0"/>
              <w:ind w:left="0" w:right="682" w:firstLine="0"/>
              <w:jc w:val="right"/>
            </w:pPr>
            <w:r>
              <w:rPr>
                <w:rFonts w:ascii="宋体" w:hAnsi="宋体" w:eastAsia="宋体"/>
                <w:b w:val="0"/>
                <w:i w:val="0"/>
                <w:color w:val="000000"/>
                <w:sz w:val="21"/>
              </w:rPr>
              <w:t xml:space="preserve">盾构后退 </w:t>
            </w:r>
          </w:p>
        </w:tc>
        <w:tc>
          <w:tcPr>
            <w:tcW w:type="dxa" w:w="900"/>
            <w:tcBorders>
              <w:start w:sz="4.0" w:val="single" w:color="#000000"/>
              <w:top w:sz="4.0" w:val="single" w:color="#000000"/>
              <w:end w:sz="4.0" w:val="single" w:color="#000000"/>
              <w:bottom w:sz="3.199999999999818" w:val="single" w:color="#000000"/>
            </w:tcBorders>
            <w:tcMar>
              <w:start w:w="0" w:type="dxa"/>
              <w:end w:w="0" w:type="dxa"/>
            </w:tcMar>
          </w:tcPr>
          <w:p/>
        </w:tc>
        <w:tc>
          <w:tcPr>
            <w:tcW w:type="dxa" w:w="2000"/>
            <w:tcBorders>
              <w:start w:sz="4.0" w:val="single" w:color="#000000"/>
              <w:top w:sz="4.0" w:val="single" w:color="#000000"/>
              <w:end w:sz="4.0" w:val="single" w:color="#000000"/>
              <w:bottom w:sz="3.199999999999818" w:val="single" w:color="#000000"/>
            </w:tcBorders>
            <w:tcMar>
              <w:start w:w="0" w:type="dxa"/>
              <w:end w:w="0" w:type="dxa"/>
            </w:tcMar>
          </w:tcPr>
          <w:p/>
        </w:tc>
        <w:tc>
          <w:tcPr>
            <w:tcW w:type="dxa" w:w="1102"/>
            <w:tcBorders>
              <w:start w:sz="4.0" w:val="single" w:color="#000000"/>
              <w:top w:sz="4.0" w:val="single" w:color="#000000"/>
              <w:end w:sz="4.0" w:val="single" w:color="#000000"/>
              <w:bottom w:sz="3.199999999999818" w:val="single" w:color="#000000"/>
            </w:tcBorders>
            <w:tcMar>
              <w:start w:w="0" w:type="dxa"/>
              <w:end w:w="0" w:type="dxa"/>
            </w:tcMar>
          </w:tcPr>
          <w:p/>
        </w:tc>
        <w:tc>
          <w:tcPr>
            <w:tcW w:type="dxa" w:w="698"/>
            <w:tcBorders>
              <w:start w:sz="4.0" w:val="single" w:color="#000000"/>
              <w:top w:sz="4.0" w:val="single" w:color="#000000"/>
              <w:end w:sz="4.0" w:val="single" w:color="#000000"/>
              <w:bottom w:sz="3.199999999999818" w:val="single" w:color="#000000"/>
            </w:tcBorders>
            <w:tcMar>
              <w:start w:w="0" w:type="dxa"/>
              <w:end w:w="0" w:type="dxa"/>
            </w:tcMar>
          </w:tcPr>
          <w:p/>
        </w:tc>
        <w:tc>
          <w:tcPr>
            <w:tcW w:type="dxa" w:w="626"/>
            <w:tcBorders>
              <w:start w:sz="4.0" w:val="single" w:color="#000000"/>
              <w:top w:sz="4.0" w:val="single" w:color="#000000"/>
              <w:end w:sz="4.0" w:val="single" w:color="#000000"/>
              <w:bottom w:sz="3.199999999999818" w:val="single" w:color="#000000"/>
            </w:tcBorders>
            <w:tcMar>
              <w:start w:w="0" w:type="dxa"/>
              <w:end w:w="0" w:type="dxa"/>
            </w:tcMar>
          </w:tcPr>
          <w:p/>
        </w:tc>
        <w:tc>
          <w:tcPr>
            <w:tcW w:type="dxa" w:w="1174"/>
            <w:tcBorders>
              <w:start w:sz="4.0" w:val="single" w:color="#000000"/>
              <w:top w:sz="4.0" w:val="single" w:color="#000000"/>
              <w:end w:sz="4.0" w:val="single" w:color="#000000"/>
              <w:bottom w:sz="3.199999999999818" w:val="single" w:color="#000000"/>
            </w:tcBorders>
            <w:tcMar>
              <w:start w:w="0" w:type="dxa"/>
              <w:end w:w="0" w:type="dxa"/>
            </w:tcMar>
          </w:tcPr>
          <w:p/>
        </w:tc>
        <w:tc>
          <w:tcPr>
            <w:tcW w:type="dxa" w:w="624"/>
            <w:tcBorders>
              <w:start w:sz="4.0" w:val="single" w:color="#000000"/>
              <w:top w:sz="4.0" w:val="single" w:color="#000000"/>
              <w:end w:sz="4.0" w:val="single" w:color="#000000"/>
              <w:bottom w:sz="3.199999999999818" w:val="single" w:color="#000000"/>
            </w:tcBorders>
            <w:tcMar>
              <w:start w:w="0" w:type="dxa"/>
              <w:end w:w="0" w:type="dxa"/>
            </w:tcMar>
          </w:tcPr>
          <w:p/>
        </w:tc>
        <w:tc>
          <w:tcPr>
            <w:tcW w:type="dxa" w:w="562"/>
            <w:tcBorders>
              <w:start w:sz="4.0" w:val="single" w:color="#000000"/>
              <w:top w:sz="4.0" w:val="single" w:color="#000000"/>
              <w:end w:sz="4.0" w:val="single" w:color="#000000"/>
              <w:bottom w:sz="3.199999999999818" w:val="single" w:color="#000000"/>
            </w:tcBorders>
            <w:tcMar>
              <w:start w:w="0" w:type="dxa"/>
              <w:end w:w="0" w:type="dxa"/>
            </w:tcMar>
          </w:tcPr>
          <w:p/>
        </w:tc>
        <w:tc>
          <w:tcPr>
            <w:tcW w:type="dxa" w:w="494"/>
            <w:tcBorders>
              <w:start w:sz="4.0" w:val="single" w:color="#000000"/>
              <w:top w:sz="4.0" w:val="single" w:color="#000000"/>
              <w:end w:sz="4.0" w:val="single" w:color="#000000"/>
              <w:bottom w:sz="3.199999999999818" w:val="single" w:color="#000000"/>
            </w:tcBorders>
            <w:tcMar>
              <w:start w:w="0" w:type="dxa"/>
              <w:end w:w="0" w:type="dxa"/>
            </w:tcMar>
          </w:tcPr>
          <w:p/>
        </w:tc>
        <w:tc>
          <w:tcPr>
            <w:tcW w:type="dxa" w:w="1314"/>
            <w:tcBorders>
              <w:start w:sz="4.0" w:val="single" w:color="#000000"/>
              <w:top w:sz="4.0" w:val="single" w:color="#000000"/>
              <w:end w:sz="4.0" w:val="single" w:color="#000000"/>
              <w:bottom w:sz="3.199999999999818" w:val="single" w:color="#000000"/>
            </w:tcBorders>
            <w:tcMar>
              <w:start w:w="0" w:type="dxa"/>
              <w:end w:w="0" w:type="dxa"/>
            </w:tcMar>
          </w:tcPr>
          <w:p/>
        </w:tc>
        <w:tc>
          <w:tcPr>
            <w:tcW w:type="dxa" w:w="1040"/>
            <w:tcBorders>
              <w:start w:sz="4.0" w:val="single" w:color="#000000"/>
              <w:top w:sz="4.0" w:val="single" w:color="#000000"/>
              <w:end w:sz="3.2000000000007276" w:val="single" w:color="#000000"/>
              <w:bottom w:sz="3.199999999999818" w:val="single" w:color="#000000"/>
            </w:tcBorders>
            <w:tcMar>
              <w:start w:w="0" w:type="dxa"/>
              <w:end w:w="0" w:type="dxa"/>
            </w:tcMar>
          </w:tcPr>
          <w:p/>
        </w:tc>
        <w:tc>
          <w:tcPr>
            <w:tcW w:type="dxa" w:w="492"/>
            <w:tcBorders>
              <w:start w:sz="3.2000000000007276" w:val="single" w:color="#000000"/>
              <w:top w:sz="4.0" w:val="single" w:color="#000000"/>
              <w:end w:sz="3.199999999999818" w:val="single" w:color="#000000"/>
              <w:bottom w:sz="3.199999999999818" w:val="single" w:color="#000000"/>
            </w:tcBorders>
            <w:tcMar>
              <w:start w:w="0" w:type="dxa"/>
              <w:end w:w="0" w:type="dxa"/>
            </w:tcMar>
          </w:tcPr>
          <w:p/>
        </w:tc>
        <w:tc>
          <w:tcPr>
            <w:tcW w:type="dxa" w:w="420"/>
            <w:tcBorders>
              <w:start w:sz="3.199999999999818" w:val="single" w:color="#000000"/>
              <w:top w:sz="4.0" w:val="single" w:color="#000000"/>
              <w:bottom w:sz="3.199999999999818" w:val="single" w:color="#000000"/>
            </w:tcBorders>
            <w:tcMar>
              <w:start w:w="0" w:type="dxa"/>
              <w:end w:w="0" w:type="dxa"/>
            </w:tcMar>
          </w:tcPr>
          <w:p/>
        </w:tc>
      </w:tr>
    </w:tbl>
    <w:p>
      <w:pPr>
        <w:autoSpaceDN w:val="0"/>
        <w:autoSpaceDE w:val="0"/>
        <w:widowControl/>
        <w:spacing w:line="240" w:lineRule="exact" w:before="952" w:after="0"/>
        <w:ind w:left="0" w:right="6302" w:firstLine="0"/>
        <w:jc w:val="right"/>
      </w:pPr>
      <w:r>
        <w:rPr>
          <w:rFonts w:ascii="Times New Roman" w:hAnsi="Times New Roman" w:eastAsia="Times New Roman"/>
          <w:b w:val="0"/>
          <w:i w:val="0"/>
          <w:color w:val="000000"/>
          <w:sz w:val="18"/>
        </w:rPr>
        <w:t xml:space="preserve"> - 57 - </w:t>
      </w:r>
    </w:p>
    <w:p>
      <w:pPr>
        <w:autoSpaceDN w:val="0"/>
        <w:tabs>
          <w:tab w:pos="1240" w:val="left"/>
        </w:tabs>
        <w:autoSpaceDE w:val="0"/>
        <w:widowControl/>
        <w:spacing w:line="240" w:lineRule="auto" w:before="572" w:after="0"/>
        <w:ind w:left="0" w:right="0" w:firstLine="0"/>
        <w:jc w:val="left"/>
      </w:pPr>
      <w:r>
        <w:drawing>
          <wp:inline xmlns:a="http://schemas.openxmlformats.org/drawingml/2006/main" xmlns:pic="http://schemas.openxmlformats.org/drawingml/2006/picture">
            <wp:extent cx="584200" cy="152400"/>
            <wp:docPr id="160" name="Picture 16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161" name="Picture 16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358900" cy="152400"/>
                    </a:xfrm>
                    <a:prstGeom prst="rect"/>
                  </pic:spPr>
                </pic:pic>
              </a:graphicData>
            </a:graphic>
          </wp:inline>
        </w:drawing>
      </w:r>
    </w:p>
    <w:p>
      <w:pPr>
        <w:sectPr>
          <w:pgSz w:w="16838" w:h="11906"/>
          <w:pgMar w:top="724" w:right="1368" w:bottom="174"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22" w:lineRule="exact" w:before="720" w:after="78"/>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16</w:t>
      </w:r>
      <w:r>
        <w:rPr>
          <w:rFonts w:ascii="宋体" w:hAnsi="宋体" w:eastAsia="宋体"/>
          <w:b w:val="0"/>
          <w:i w:val="0"/>
          <w:color w:val="000000"/>
          <w:sz w:val="24"/>
        </w:rPr>
        <w:t>）</w:t>
      </w:r>
      <w:r>
        <w:rPr>
          <w:rFonts w:ascii="宋体" w:hAnsi="宋体" w:eastAsia="宋体"/>
          <w:b w:val="0"/>
          <w:i w:val="0"/>
          <w:color w:val="000000"/>
          <w:sz w:val="24"/>
        </w:rPr>
        <w:t>火灾</w:t>
      </w:r>
    </w:p>
    <w:tbl>
      <w:tblPr>
        <w:tblW w:type="auto" w:w="0"/>
        <w:tblLayout w:type="fixed"/>
        <w:tblLook w:firstColumn="1" w:firstRow="1" w:lastColumn="0" w:lastRow="0" w:noHBand="0" w:noVBand="1" w:val="04A0"/>
        <w:tblInd w:w="984.0" w:type="dxa"/>
      </w:tblPr>
      <w:tblGrid>
        <w:gridCol w:w="2024"/>
        <w:gridCol w:w="2024"/>
        <w:gridCol w:w="2024"/>
        <w:gridCol w:w="2024"/>
        <w:gridCol w:w="2024"/>
      </w:tblGrid>
      <w:tr>
        <w:trPr>
          <w:trHeight w:hRule="exact" w:val="692"/>
        </w:trPr>
        <w:tc>
          <w:tcPr>
            <w:tcW w:type="dxa" w:w="2794"/>
            <w:tcBorders>
              <w:top w:sz="4.0" w:val="single" w:color="#000000"/>
              <w:end w:sz="4.0" w:val="single" w:color="#000000"/>
              <w:bottom w:sz="3.2000000000000455" w:val="single" w:color="#000000"/>
            </w:tcBorders>
            <w:tcMar>
              <w:start w:w="0" w:type="dxa"/>
              <w:end w:w="0" w:type="dxa"/>
            </w:tcMar>
          </w:tcPr>
          <w:p/>
        </w:tc>
        <w:tc>
          <w:tcPr>
            <w:tcW w:type="dxa" w:w="2778"/>
            <w:tcBorders>
              <w:start w:sz="4.0" w:val="single" w:color="#000000"/>
              <w:top w:sz="4.0" w:val="single" w:color="#000000"/>
              <w:end w:sz="3.199999999999818" w:val="single" w:color="#000000"/>
              <w:bottom w:sz="3.2000000000000455" w:val="single" w:color="#000000"/>
            </w:tcBorders>
            <w:tcMar>
              <w:start w:w="0" w:type="dxa"/>
              <w:end w:w="0" w:type="dxa"/>
            </w:tcMar>
          </w:tcPr>
          <w:p>
            <w:pPr>
              <w:autoSpaceDN w:val="0"/>
              <w:tabs>
                <w:tab w:pos="856" w:val="left"/>
              </w:tabs>
              <w:autoSpaceDE w:val="0"/>
              <w:widowControl/>
              <w:spacing w:line="290" w:lineRule="exact" w:before="0" w:after="0"/>
              <w:ind w:left="120" w:right="0" w:firstLine="0"/>
              <w:jc w:val="left"/>
            </w:pPr>
            <w:r>
              <w:rPr>
                <w:rFonts w:ascii="宋体" w:hAnsi="宋体" w:eastAsia="宋体"/>
                <w:b w:val="0"/>
                <w:i w:val="0"/>
                <w:color w:val="000000"/>
                <w:sz w:val="21"/>
              </w:rPr>
              <w:t>未进行有害气体检测，未进</w:t>
            </w:r>
            <w:r>
              <w:tab/>
            </w:r>
            <w:r>
              <w:rPr>
                <w:rFonts w:ascii="宋体" w:hAnsi="宋体" w:eastAsia="宋体"/>
                <w:b w:val="0"/>
                <w:i w:val="0"/>
                <w:color w:val="000000"/>
                <w:sz w:val="21"/>
              </w:rPr>
              <w:t xml:space="preserve">行良好通风 </w:t>
            </w:r>
          </w:p>
        </w:tc>
        <w:tc>
          <w:tcPr>
            <w:tcW w:type="dxa" w:w="112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tabs>
                <w:tab w:pos="346" w:val="left"/>
              </w:tabs>
              <w:autoSpaceDE w:val="0"/>
              <w:widowControl/>
              <w:spacing w:line="290" w:lineRule="exact" w:before="0" w:after="0"/>
              <w:ind w:left="136" w:right="0" w:firstLine="0"/>
              <w:jc w:val="left"/>
            </w:pPr>
            <w:r>
              <w:rPr>
                <w:rFonts w:ascii="宋体" w:hAnsi="宋体" w:eastAsia="宋体"/>
                <w:b w:val="0"/>
                <w:i w:val="0"/>
                <w:color w:val="000000"/>
                <w:sz w:val="21"/>
              </w:rPr>
              <w:t>人员操作</w:t>
            </w:r>
            <w:r>
              <w:tab/>
            </w:r>
            <w:r>
              <w:rPr>
                <w:rFonts w:ascii="宋体" w:hAnsi="宋体" w:eastAsia="宋体"/>
                <w:b w:val="0"/>
                <w:i w:val="0"/>
                <w:color w:val="000000"/>
                <w:sz w:val="21"/>
              </w:rPr>
              <w:t xml:space="preserve">不当 </w:t>
            </w:r>
          </w:p>
        </w:tc>
        <w:tc>
          <w:tcPr>
            <w:tcW w:type="dxa" w:w="82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90" w:lineRule="exact" w:before="0" w:after="0"/>
              <w:ind w:left="194" w:right="0" w:firstLine="0"/>
              <w:jc w:val="left"/>
            </w:pPr>
            <w:r>
              <w:rPr>
                <w:rFonts w:ascii="宋体" w:hAnsi="宋体" w:eastAsia="宋体"/>
                <w:b w:val="0"/>
                <w:i w:val="0"/>
                <w:color w:val="000000"/>
                <w:sz w:val="21"/>
              </w:rPr>
              <w:t>设备</w:t>
            </w:r>
            <w:r>
              <w:br/>
            </w:r>
            <w:r>
              <w:rPr>
                <w:rFonts w:ascii="宋体" w:hAnsi="宋体" w:eastAsia="宋体"/>
                <w:b w:val="0"/>
                <w:i w:val="0"/>
                <w:color w:val="000000"/>
                <w:sz w:val="21"/>
              </w:rPr>
              <w:t xml:space="preserve">短路 </w:t>
            </w:r>
          </w:p>
        </w:tc>
        <w:tc>
          <w:tcPr>
            <w:tcW w:type="dxa" w:w="1572"/>
            <w:tcBorders>
              <w:start w:sz="4.0" w:val="single" w:color="#000000"/>
              <w:top w:sz="4.0" w:val="single" w:color="#000000"/>
              <w:bottom w:sz="3.2000000000000455" w:val="single" w:color="#000000"/>
            </w:tcBorders>
            <w:tcMar>
              <w:start w:w="0" w:type="dxa"/>
              <w:end w:w="0" w:type="dxa"/>
            </w:tcMar>
          </w:tcPr>
          <w:p>
            <w:pPr>
              <w:autoSpaceDN w:val="0"/>
              <w:tabs>
                <w:tab w:pos="466" w:val="left"/>
              </w:tabs>
              <w:autoSpaceDE w:val="0"/>
              <w:widowControl/>
              <w:spacing w:line="290" w:lineRule="exact" w:before="0" w:after="0"/>
              <w:ind w:left="152" w:right="144" w:firstLine="0"/>
              <w:jc w:val="left"/>
            </w:pPr>
            <w:r>
              <w:rPr>
                <w:rFonts w:ascii="宋体" w:hAnsi="宋体" w:eastAsia="宋体"/>
                <w:b w:val="0"/>
                <w:i w:val="0"/>
                <w:color w:val="000000"/>
                <w:sz w:val="21"/>
              </w:rPr>
              <w:t>可燃品储存位</w:t>
            </w:r>
            <w:r>
              <w:rPr>
                <w:rFonts w:ascii="宋体" w:hAnsi="宋体" w:eastAsia="宋体"/>
                <w:b w:val="0"/>
                <w:i w:val="0"/>
                <w:color w:val="000000"/>
                <w:sz w:val="21"/>
              </w:rPr>
              <w:t xml:space="preserve">置不当 </w:t>
            </w:r>
          </w:p>
        </w:tc>
      </w:tr>
      <w:tr>
        <w:trPr>
          <w:trHeight w:hRule="exact" w:val="690"/>
        </w:trPr>
        <w:tc>
          <w:tcPr>
            <w:tcW w:type="dxa" w:w="2794"/>
            <w:tcBorders>
              <w:top w:sz="3.2000000000000455" w:val="single" w:color="#000000"/>
              <w:end w:sz="4.0" w:val="single" w:color="#000000"/>
              <w:bottom w:sz="4.0" w:val="single" w:color="#000000"/>
            </w:tcBorders>
            <w:tcMar>
              <w:start w:w="0" w:type="dxa"/>
              <w:end w:w="0" w:type="dxa"/>
            </w:tcMar>
          </w:tcPr>
          <w:p>
            <w:pPr>
              <w:autoSpaceDN w:val="0"/>
              <w:tabs>
                <w:tab w:pos="878" w:val="left"/>
              </w:tabs>
              <w:autoSpaceDE w:val="0"/>
              <w:widowControl/>
              <w:spacing w:line="290" w:lineRule="exact" w:before="0" w:after="0"/>
              <w:ind w:left="142" w:right="0" w:firstLine="0"/>
              <w:jc w:val="left"/>
            </w:pPr>
            <w:r>
              <w:rPr>
                <w:rFonts w:ascii="宋体" w:hAnsi="宋体" w:eastAsia="宋体"/>
                <w:b w:val="0"/>
                <w:i w:val="0"/>
                <w:color w:val="000000"/>
                <w:sz w:val="21"/>
              </w:rPr>
              <w:t>未进行有害气体检测，未进</w:t>
            </w:r>
            <w:r>
              <w:tab/>
            </w:r>
            <w:r>
              <w:rPr>
                <w:rFonts w:ascii="宋体" w:hAnsi="宋体" w:eastAsia="宋体"/>
                <w:b w:val="0"/>
                <w:i w:val="0"/>
                <w:color w:val="000000"/>
                <w:sz w:val="21"/>
              </w:rPr>
              <w:t xml:space="preserve">行良好通风 </w:t>
            </w:r>
          </w:p>
        </w:tc>
        <w:tc>
          <w:tcPr>
            <w:tcW w:type="dxa" w:w="2778"/>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3.2000000000000455" w:val="single" w:color="#000000"/>
              <w:end w:sz="4.0" w:val="single" w:color="#000000"/>
              <w:bottom w:sz="4.0" w:val="single" w:color="#000000"/>
            </w:tcBorders>
            <w:tcMar>
              <w:start w:w="0" w:type="dxa"/>
              <w:end w:w="0" w:type="dxa"/>
            </w:tcMar>
          </w:tcPr>
          <w:p/>
        </w:tc>
        <w:tc>
          <w:tcPr>
            <w:tcW w:type="dxa" w:w="820"/>
            <w:tcBorders>
              <w:start w:sz="4.0" w:val="single" w:color="#000000"/>
              <w:top w:sz="3.2000000000000455" w:val="single" w:color="#000000"/>
              <w:end w:sz="4.0" w:val="single" w:color="#000000"/>
              <w:bottom w:sz="4.0" w:val="single" w:color="#000000"/>
            </w:tcBorders>
            <w:tcMar>
              <w:start w:w="0" w:type="dxa"/>
              <w:end w:w="0" w:type="dxa"/>
            </w:tcMar>
          </w:tcPr>
          <w:p/>
        </w:tc>
        <w:tc>
          <w:tcPr>
            <w:tcW w:type="dxa" w:w="1572"/>
            <w:tcBorders>
              <w:start w:sz="4.0" w:val="single" w:color="#000000"/>
              <w:top w:sz="3.2000000000000455" w:val="single" w:color="#000000"/>
              <w:bottom w:sz="4.0" w:val="single" w:color="#000000"/>
            </w:tcBorders>
            <w:tcMar>
              <w:start w:w="0" w:type="dxa"/>
              <w:end w:w="0" w:type="dxa"/>
            </w:tcMar>
          </w:tcPr>
          <w:p/>
        </w:tc>
      </w:tr>
      <w:tr>
        <w:trPr>
          <w:trHeight w:hRule="exact" w:val="350"/>
        </w:trPr>
        <w:tc>
          <w:tcPr>
            <w:tcW w:type="dxa" w:w="2794"/>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652" w:firstLine="0"/>
              <w:jc w:val="right"/>
            </w:pPr>
            <w:r>
              <w:rPr>
                <w:rFonts w:ascii="宋体" w:hAnsi="宋体" w:eastAsia="宋体"/>
                <w:b w:val="0"/>
                <w:i w:val="0"/>
                <w:color w:val="000000"/>
                <w:sz w:val="21"/>
              </w:rPr>
              <w:t xml:space="preserve">人员操作不当 </w:t>
            </w:r>
          </w:p>
        </w:tc>
        <w:tc>
          <w:tcPr>
            <w:tcW w:type="dxa" w:w="2778"/>
            <w:tcBorders>
              <w:start w:sz="4.0" w:val="single" w:color="#000000"/>
              <w:top w:sz="4.0"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4.0" w:val="single" w:color="#000000"/>
              <w:end w:sz="4.0" w:val="single" w:color="#000000"/>
              <w:bottom w:sz="4.0" w:val="single" w:color="#000000"/>
            </w:tcBorders>
            <w:tcMar>
              <w:start w:w="0" w:type="dxa"/>
              <w:end w:w="0" w:type="dxa"/>
            </w:tcMar>
          </w:tcPr>
          <w:p/>
        </w:tc>
        <w:tc>
          <w:tcPr>
            <w:tcW w:type="dxa" w:w="820"/>
            <w:tcBorders>
              <w:start w:sz="4.0" w:val="single" w:color="#000000"/>
              <w:top w:sz="4.0" w:val="single" w:color="#000000"/>
              <w:end w:sz="4.0" w:val="single" w:color="#000000"/>
              <w:bottom w:sz="4.0" w:val="single" w:color="#000000"/>
            </w:tcBorders>
            <w:tcMar>
              <w:start w:w="0" w:type="dxa"/>
              <w:end w:w="0" w:type="dxa"/>
            </w:tcMar>
          </w:tcPr>
          <w:p/>
        </w:tc>
        <w:tc>
          <w:tcPr>
            <w:tcW w:type="dxa" w:w="1572"/>
            <w:tcBorders>
              <w:start w:sz="4.0" w:val="single" w:color="#000000"/>
              <w:top w:sz="4.0" w:val="single" w:color="#000000"/>
              <w:bottom w:sz="4.0" w:val="single" w:color="#000000"/>
            </w:tcBorders>
            <w:tcMar>
              <w:start w:w="0" w:type="dxa"/>
              <w:end w:w="0" w:type="dxa"/>
            </w:tcMar>
          </w:tcPr>
          <w:p/>
        </w:tc>
      </w:tr>
      <w:tr>
        <w:trPr>
          <w:trHeight w:hRule="exact" w:val="352"/>
        </w:trPr>
        <w:tc>
          <w:tcPr>
            <w:tcW w:type="dxa" w:w="2794"/>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860" w:firstLine="0"/>
              <w:jc w:val="right"/>
            </w:pPr>
            <w:r>
              <w:rPr>
                <w:rFonts w:ascii="宋体" w:hAnsi="宋体" w:eastAsia="宋体"/>
                <w:b w:val="0"/>
                <w:i w:val="0"/>
                <w:color w:val="000000"/>
                <w:sz w:val="21"/>
              </w:rPr>
              <w:t xml:space="preserve">设备短路 </w:t>
            </w:r>
          </w:p>
        </w:tc>
        <w:tc>
          <w:tcPr>
            <w:tcW w:type="dxa" w:w="2778"/>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112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820"/>
            <w:tcBorders>
              <w:start w:sz="4.0" w:val="single" w:color="#000000"/>
              <w:top w:sz="4.0" w:val="single" w:color="#000000"/>
              <w:end w:sz="4.0" w:val="single" w:color="#000000"/>
              <w:bottom w:sz="3.199999999999818" w:val="single" w:color="#000000"/>
            </w:tcBorders>
            <w:tcMar>
              <w:start w:w="0" w:type="dxa"/>
              <w:end w:w="0" w:type="dxa"/>
            </w:tcMar>
          </w:tcPr>
          <w:p/>
        </w:tc>
        <w:tc>
          <w:tcPr>
            <w:tcW w:type="dxa" w:w="157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2794"/>
            <w:tcBorders>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458" w:right="0" w:firstLine="0"/>
              <w:jc w:val="left"/>
            </w:pPr>
            <w:r>
              <w:rPr>
                <w:rFonts w:ascii="宋体" w:hAnsi="宋体" w:eastAsia="宋体"/>
                <w:b w:val="0"/>
                <w:i w:val="0"/>
                <w:color w:val="000000"/>
                <w:sz w:val="21"/>
              </w:rPr>
              <w:t xml:space="preserve">可燃品储存位置不当 </w:t>
            </w:r>
          </w:p>
        </w:tc>
        <w:tc>
          <w:tcPr>
            <w:tcW w:type="dxa" w:w="2778"/>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1122"/>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820"/>
            <w:tcBorders>
              <w:start w:sz="4.0" w:val="single" w:color="#000000"/>
              <w:top w:sz="3.199999999999818" w:val="single" w:color="#000000"/>
              <w:end w:sz="4.0" w:val="single" w:color="#000000"/>
              <w:bottom w:sz="4.0" w:val="single" w:color="#000000"/>
            </w:tcBorders>
            <w:tcMar>
              <w:start w:w="0" w:type="dxa"/>
              <w:end w:w="0" w:type="dxa"/>
            </w:tcMar>
          </w:tcPr>
          <w:p/>
        </w:tc>
        <w:tc>
          <w:tcPr>
            <w:tcW w:type="dxa" w:w="1572"/>
            <w:tcBorders>
              <w:start w:sz="4.0" w:val="single" w:color="#000000"/>
              <w:top w:sz="3.199999999999818" w:val="single" w:color="#000000"/>
              <w:bottom w:sz="4.0" w:val="single" w:color="#000000"/>
            </w:tcBorders>
            <w:tcMar>
              <w:start w:w="0" w:type="dxa"/>
              <w:end w:w="0" w:type="dxa"/>
            </w:tcMar>
          </w:tcPr>
          <w:p/>
        </w:tc>
      </w:tr>
    </w:tbl>
    <w:p>
      <w:pPr>
        <w:autoSpaceDN w:val="0"/>
        <w:autoSpaceDE w:val="0"/>
        <w:widowControl/>
        <w:spacing w:line="322" w:lineRule="exact" w:before="0" w:after="76"/>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17</w:t>
      </w:r>
      <w:r>
        <w:rPr>
          <w:rFonts w:ascii="宋体" w:hAnsi="宋体" w:eastAsia="宋体"/>
          <w:b w:val="0"/>
          <w:i w:val="0"/>
          <w:color w:val="000000"/>
          <w:sz w:val="24"/>
        </w:rPr>
        <w:t>）</w:t>
      </w:r>
      <w:r>
        <w:rPr>
          <w:rFonts w:ascii="宋体" w:hAnsi="宋体" w:eastAsia="宋体"/>
          <w:b w:val="0"/>
          <w:i w:val="0"/>
          <w:color w:val="000000"/>
          <w:sz w:val="24"/>
        </w:rPr>
        <w:t>盾构姿态偏差超标</w:t>
      </w:r>
    </w:p>
    <w:tbl>
      <w:tblPr>
        <w:tblW w:type="auto" w:w="0"/>
        <w:tblLayout w:type="fixed"/>
        <w:tblLook w:firstColumn="1" w:firstRow="1" w:lastColumn="0" w:lastRow="0" w:noHBand="0" w:noVBand="1" w:val="04A0"/>
        <w:tblInd w:w="984.0" w:type="dxa"/>
      </w:tblPr>
      <w:tblGrid>
        <w:gridCol w:w="2024"/>
        <w:gridCol w:w="2024"/>
        <w:gridCol w:w="2024"/>
        <w:gridCol w:w="2024"/>
        <w:gridCol w:w="2024"/>
      </w:tblGrid>
      <w:tr>
        <w:trPr>
          <w:trHeight w:hRule="exact" w:val="694"/>
        </w:trPr>
        <w:tc>
          <w:tcPr>
            <w:tcW w:type="dxa" w:w="2134"/>
            <w:tcBorders>
              <w:top w:sz="4.0" w:val="single" w:color="#000000"/>
              <w:end w:sz="3.2000000000000455" w:val="single" w:color="#000000"/>
              <w:bottom w:sz="4.0" w:val="single" w:color="#000000"/>
            </w:tcBorders>
            <w:tcMar>
              <w:start w:w="0" w:type="dxa"/>
              <w:end w:w="0" w:type="dxa"/>
            </w:tcMar>
          </w:tcPr>
          <w:p/>
        </w:tc>
        <w:tc>
          <w:tcPr>
            <w:tcW w:type="dxa" w:w="2118"/>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950" w:val="left"/>
              </w:tabs>
              <w:autoSpaceDE w:val="0"/>
              <w:widowControl/>
              <w:spacing w:line="292" w:lineRule="exact" w:before="0" w:after="0"/>
              <w:ind w:left="108" w:right="0" w:firstLine="0"/>
              <w:jc w:val="left"/>
            </w:pPr>
            <w:r>
              <w:rPr>
                <w:rFonts w:ascii="宋体" w:hAnsi="宋体" w:eastAsia="宋体"/>
                <w:b w:val="0"/>
                <w:i w:val="0"/>
                <w:color w:val="000000"/>
                <w:sz w:val="21"/>
              </w:rPr>
              <w:t>管片上浮，后视点变</w:t>
            </w:r>
            <w:r>
              <w:rPr>
                <w:rFonts w:ascii="宋体" w:hAnsi="宋体" w:eastAsia="宋体"/>
                <w:b w:val="0"/>
                <w:i w:val="0"/>
                <w:color w:val="000000"/>
                <w:sz w:val="21"/>
              </w:rPr>
              <w:t xml:space="preserve">化 </w:t>
            </w:r>
          </w:p>
        </w:tc>
        <w:tc>
          <w:tcPr>
            <w:tcW w:type="dxa" w:w="1928"/>
            <w:tcBorders>
              <w:start w:sz="4.0" w:val="single" w:color="#000000"/>
              <w:top w:sz="4.0" w:val="single" w:color="#000000"/>
              <w:end w:sz="4.0" w:val="single" w:color="#000000"/>
              <w:bottom w:sz="4.0" w:val="single" w:color="#000000"/>
            </w:tcBorders>
            <w:tcMar>
              <w:start w:w="0" w:type="dxa"/>
              <w:end w:w="0" w:type="dxa"/>
            </w:tcMar>
          </w:tcPr>
          <w:p>
            <w:pPr>
              <w:autoSpaceDN w:val="0"/>
              <w:tabs>
                <w:tab w:pos="850" w:val="left"/>
              </w:tabs>
              <w:autoSpaceDE w:val="0"/>
              <w:widowControl/>
              <w:spacing w:line="292" w:lineRule="exact" w:before="0" w:after="0"/>
              <w:ind w:left="116" w:right="0" w:firstLine="0"/>
              <w:jc w:val="left"/>
            </w:pPr>
            <w:r>
              <w:rPr>
                <w:rFonts w:ascii="宋体" w:hAnsi="宋体" w:eastAsia="宋体"/>
                <w:b w:val="0"/>
                <w:i w:val="0"/>
                <w:color w:val="000000"/>
                <w:sz w:val="21"/>
              </w:rPr>
              <w:t>盾构操作手能力不</w:t>
            </w:r>
            <w:r>
              <w:tab/>
            </w:r>
            <w:r>
              <w:rPr>
                <w:rFonts w:ascii="宋体" w:hAnsi="宋体" w:eastAsia="宋体"/>
                <w:b w:val="0"/>
                <w:i w:val="0"/>
                <w:color w:val="000000"/>
                <w:sz w:val="21"/>
              </w:rPr>
              <w:t xml:space="preserve">足 </w:t>
            </w:r>
          </w:p>
        </w:tc>
        <w:tc>
          <w:tcPr>
            <w:tcW w:type="dxa" w:w="1358"/>
            <w:tcBorders>
              <w:start w:sz="4.0" w:val="single" w:color="#000000"/>
              <w:top w:sz="4.0" w:val="single" w:color="#000000"/>
              <w:end w:sz="4.0" w:val="single" w:color="#000000"/>
              <w:bottom w:sz="4.0" w:val="single" w:color="#000000"/>
            </w:tcBorders>
            <w:tcMar>
              <w:start w:w="0" w:type="dxa"/>
              <w:end w:w="0" w:type="dxa"/>
            </w:tcMar>
          </w:tcPr>
          <w:p>
            <w:pPr>
              <w:autoSpaceDN w:val="0"/>
              <w:tabs>
                <w:tab w:pos="568" w:val="left"/>
              </w:tabs>
              <w:autoSpaceDE w:val="0"/>
              <w:widowControl/>
              <w:spacing w:line="292" w:lineRule="exact" w:before="0" w:after="0"/>
              <w:ind w:left="148" w:right="144" w:firstLine="0"/>
              <w:jc w:val="left"/>
            </w:pPr>
            <w:r>
              <w:rPr>
                <w:rFonts w:ascii="宋体" w:hAnsi="宋体" w:eastAsia="宋体"/>
                <w:b w:val="0"/>
                <w:i w:val="0"/>
                <w:color w:val="000000"/>
                <w:sz w:val="21"/>
              </w:rPr>
              <w:t>导向系统故</w:t>
            </w:r>
            <w:r>
              <w:tab/>
            </w:r>
            <w:r>
              <w:rPr>
                <w:rFonts w:ascii="宋体" w:hAnsi="宋体" w:eastAsia="宋体"/>
                <w:b w:val="0"/>
                <w:i w:val="0"/>
                <w:color w:val="000000"/>
                <w:sz w:val="21"/>
              </w:rPr>
              <w:t xml:space="preserve">障 </w:t>
            </w:r>
          </w:p>
        </w:tc>
        <w:tc>
          <w:tcPr>
            <w:tcW w:type="dxa" w:w="1548"/>
            <w:tcBorders>
              <w:start w:sz="4.0" w:val="single" w:color="#000000"/>
              <w:top w:sz="4.0" w:val="single" w:color="#000000"/>
              <w:bottom w:sz="4.0" w:val="single" w:color="#000000"/>
            </w:tcBorders>
            <w:tcMar>
              <w:start w:w="0" w:type="dxa"/>
              <w:end w:w="0" w:type="dxa"/>
            </w:tcMar>
          </w:tcPr>
          <w:p>
            <w:pPr>
              <w:autoSpaceDN w:val="0"/>
              <w:tabs>
                <w:tab w:pos="662" w:val="left"/>
              </w:tabs>
              <w:autoSpaceDE w:val="0"/>
              <w:widowControl/>
              <w:spacing w:line="292" w:lineRule="exact" w:before="0" w:after="0"/>
              <w:ind w:left="138" w:right="0" w:firstLine="0"/>
              <w:jc w:val="left"/>
            </w:pPr>
            <w:r>
              <w:rPr>
                <w:rFonts w:ascii="宋体" w:hAnsi="宋体" w:eastAsia="宋体"/>
                <w:b w:val="0"/>
                <w:i w:val="0"/>
                <w:color w:val="000000"/>
                <w:sz w:val="21"/>
              </w:rPr>
              <w:t>切削地下障碍</w:t>
            </w:r>
            <w:r>
              <w:rPr>
                <w:rFonts w:ascii="宋体" w:hAnsi="宋体" w:eastAsia="宋体"/>
                <w:b w:val="0"/>
                <w:i w:val="0"/>
                <w:color w:val="000000"/>
                <w:sz w:val="21"/>
              </w:rPr>
              <w:t xml:space="preserve">物 </w:t>
            </w:r>
          </w:p>
        </w:tc>
      </w:tr>
      <w:tr>
        <w:trPr>
          <w:trHeight w:hRule="exact" w:val="690"/>
        </w:trPr>
        <w:tc>
          <w:tcPr>
            <w:tcW w:type="dxa" w:w="2134"/>
            <w:tcBorders>
              <w:top w:sz="4.0" w:val="single" w:color="#000000"/>
              <w:end w:sz="3.2000000000000455" w:val="single" w:color="#000000"/>
              <w:bottom w:sz="3.200000000000273" w:val="single" w:color="#000000"/>
            </w:tcBorders>
            <w:tcMar>
              <w:start w:w="0" w:type="dxa"/>
              <w:end w:w="0" w:type="dxa"/>
            </w:tcMar>
          </w:tcPr>
          <w:p>
            <w:pPr>
              <w:autoSpaceDN w:val="0"/>
              <w:tabs>
                <w:tab w:pos="968" w:val="left"/>
              </w:tabs>
              <w:autoSpaceDE w:val="0"/>
              <w:widowControl/>
              <w:spacing w:line="290" w:lineRule="exact" w:before="0" w:after="0"/>
              <w:ind w:left="128" w:right="0" w:firstLine="0"/>
              <w:jc w:val="left"/>
            </w:pPr>
            <w:r>
              <w:rPr>
                <w:rFonts w:ascii="宋体" w:hAnsi="宋体" w:eastAsia="宋体"/>
                <w:b w:val="0"/>
                <w:i w:val="0"/>
                <w:color w:val="000000"/>
                <w:sz w:val="21"/>
              </w:rPr>
              <w:t>管片上浮，后视点变</w:t>
            </w:r>
            <w:r>
              <w:tab/>
            </w:r>
            <w:r>
              <w:rPr>
                <w:rFonts w:ascii="宋体" w:hAnsi="宋体" w:eastAsia="宋体"/>
                <w:b w:val="0"/>
                <w:i w:val="0"/>
                <w:color w:val="000000"/>
                <w:sz w:val="21"/>
              </w:rPr>
              <w:t xml:space="preserve">化 </w:t>
            </w:r>
          </w:p>
        </w:tc>
        <w:tc>
          <w:tcPr>
            <w:tcW w:type="dxa" w:w="2118"/>
            <w:tcBorders>
              <w:start w:sz="3.2000000000000455" w:val="single" w:color="#000000"/>
              <w:top w:sz="4.0" w:val="single" w:color="#000000"/>
              <w:end w:sz="4.0" w:val="single" w:color="#000000"/>
              <w:bottom w:sz="3.200000000000273" w:val="single" w:color="#000000"/>
            </w:tcBorders>
            <w:tcMar>
              <w:start w:w="0" w:type="dxa"/>
              <w:end w:w="0" w:type="dxa"/>
            </w:tcMar>
          </w:tcPr>
          <w:p/>
        </w:tc>
        <w:tc>
          <w:tcPr>
            <w:tcW w:type="dxa" w:w="1928"/>
            <w:tcBorders>
              <w:start w:sz="4.0" w:val="single" w:color="#000000"/>
              <w:top w:sz="4.0" w:val="single" w:color="#000000"/>
              <w:end w:sz="4.0" w:val="single" w:color="#000000"/>
              <w:bottom w:sz="3.200000000000273" w:val="single" w:color="#000000"/>
            </w:tcBorders>
            <w:tcMar>
              <w:start w:w="0" w:type="dxa"/>
              <w:end w:w="0" w:type="dxa"/>
            </w:tcMar>
          </w:tcPr>
          <w:p/>
        </w:tc>
        <w:tc>
          <w:tcPr>
            <w:tcW w:type="dxa" w:w="1358"/>
            <w:tcBorders>
              <w:start w:sz="4.0" w:val="single" w:color="#000000"/>
              <w:top w:sz="4.0" w:val="single" w:color="#000000"/>
              <w:end w:sz="4.0" w:val="single" w:color="#000000"/>
              <w:bottom w:sz="3.200000000000273" w:val="single" w:color="#000000"/>
            </w:tcBorders>
            <w:tcMar>
              <w:start w:w="0" w:type="dxa"/>
              <w:end w:w="0" w:type="dxa"/>
            </w:tcMar>
          </w:tcPr>
          <w:p/>
        </w:tc>
        <w:tc>
          <w:tcPr>
            <w:tcW w:type="dxa" w:w="1548"/>
            <w:tcBorders>
              <w:start w:sz="4.0" w:val="single" w:color="#000000"/>
              <w:top w:sz="4.0" w:val="single" w:color="#000000"/>
              <w:bottom w:sz="3.200000000000273" w:val="single" w:color="#000000"/>
            </w:tcBorders>
            <w:tcMar>
              <w:start w:w="0" w:type="dxa"/>
              <w:end w:w="0" w:type="dxa"/>
            </w:tcMar>
          </w:tcPr>
          <w:p/>
        </w:tc>
      </w:tr>
      <w:tr>
        <w:trPr>
          <w:trHeight w:hRule="exact" w:val="350"/>
        </w:trPr>
        <w:tc>
          <w:tcPr>
            <w:tcW w:type="dxa" w:w="2134"/>
            <w:tcBorders>
              <w:top w:sz="3.200000000000273"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30" w:after="0"/>
              <w:ind w:left="128" w:right="0" w:firstLine="0"/>
              <w:jc w:val="left"/>
            </w:pPr>
            <w:r>
              <w:rPr>
                <w:rFonts w:ascii="宋体" w:hAnsi="宋体" w:eastAsia="宋体"/>
                <w:b w:val="0"/>
                <w:i w:val="0"/>
                <w:color w:val="000000"/>
                <w:sz w:val="21"/>
              </w:rPr>
              <w:t xml:space="preserve">盾构操作手能力不足 </w:t>
            </w:r>
          </w:p>
        </w:tc>
        <w:tc>
          <w:tcPr>
            <w:tcW w:type="dxa" w:w="2118"/>
            <w:tcBorders>
              <w:start w:sz="3.2000000000000455" w:val="single" w:color="#000000"/>
              <w:top w:sz="3.200000000000273" w:val="single" w:color="#000000"/>
              <w:end w:sz="4.0" w:val="single" w:color="#000000"/>
              <w:bottom w:sz="4.0" w:val="single" w:color="#000000"/>
            </w:tcBorders>
            <w:tcMar>
              <w:start w:w="0" w:type="dxa"/>
              <w:end w:w="0" w:type="dxa"/>
            </w:tcMar>
          </w:tcPr>
          <w:p/>
        </w:tc>
        <w:tc>
          <w:tcPr>
            <w:tcW w:type="dxa" w:w="1928"/>
            <w:tcBorders>
              <w:start w:sz="4.0" w:val="single" w:color="#000000"/>
              <w:top w:sz="3.200000000000273" w:val="single" w:color="#000000"/>
              <w:end w:sz="4.0" w:val="single" w:color="#000000"/>
              <w:bottom w:sz="4.0" w:val="single" w:color="#000000"/>
            </w:tcBorders>
            <w:tcMar>
              <w:start w:w="0" w:type="dxa"/>
              <w:end w:w="0" w:type="dxa"/>
            </w:tcMar>
          </w:tcPr>
          <w:p/>
        </w:tc>
        <w:tc>
          <w:tcPr>
            <w:tcW w:type="dxa" w:w="1358"/>
            <w:tcBorders>
              <w:start w:sz="4.0" w:val="single" w:color="#000000"/>
              <w:top w:sz="3.200000000000273" w:val="single" w:color="#000000"/>
              <w:end w:sz="4.0" w:val="single" w:color="#000000"/>
              <w:bottom w:sz="4.0" w:val="single" w:color="#000000"/>
            </w:tcBorders>
            <w:tcMar>
              <w:start w:w="0" w:type="dxa"/>
              <w:end w:w="0" w:type="dxa"/>
            </w:tcMar>
          </w:tcPr>
          <w:p/>
        </w:tc>
        <w:tc>
          <w:tcPr>
            <w:tcW w:type="dxa" w:w="1548"/>
            <w:tcBorders>
              <w:start w:sz="4.0" w:val="single" w:color="#000000"/>
              <w:top w:sz="3.200000000000273" w:val="single" w:color="#000000"/>
              <w:bottom w:sz="4.0" w:val="single" w:color="#000000"/>
            </w:tcBorders>
            <w:tcMar>
              <w:start w:w="0" w:type="dxa"/>
              <w:end w:w="0" w:type="dxa"/>
            </w:tcMar>
          </w:tcPr>
          <w:p/>
        </w:tc>
      </w:tr>
      <w:tr>
        <w:trPr>
          <w:trHeight w:hRule="exact" w:val="350"/>
        </w:trPr>
        <w:tc>
          <w:tcPr>
            <w:tcW w:type="dxa" w:w="213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2" w:lineRule="exact" w:before="28" w:after="0"/>
              <w:ind w:left="444" w:right="0" w:firstLine="0"/>
              <w:jc w:val="left"/>
            </w:pPr>
            <w:r>
              <w:rPr>
                <w:rFonts w:ascii="宋体" w:hAnsi="宋体" w:eastAsia="宋体"/>
                <w:b w:val="0"/>
                <w:i w:val="0"/>
                <w:color w:val="000000"/>
                <w:sz w:val="21"/>
              </w:rPr>
              <w:t xml:space="preserve">导向系统故障 </w:t>
            </w:r>
          </w:p>
        </w:tc>
        <w:tc>
          <w:tcPr>
            <w:tcW w:type="dxa" w:w="2118"/>
            <w:tcBorders>
              <w:start w:sz="3.2000000000000455" w:val="single" w:color="#000000"/>
              <w:top w:sz="4.0" w:val="single" w:color="#000000"/>
              <w:end w:sz="4.0" w:val="single" w:color="#000000"/>
              <w:bottom w:sz="4.0" w:val="single" w:color="#000000"/>
            </w:tcBorders>
            <w:tcMar>
              <w:start w:w="0" w:type="dxa"/>
              <w:end w:w="0" w:type="dxa"/>
            </w:tcMar>
          </w:tcPr>
          <w:p/>
        </w:tc>
        <w:tc>
          <w:tcPr>
            <w:tcW w:type="dxa" w:w="1928"/>
            <w:tcBorders>
              <w:start w:sz="4.0" w:val="single" w:color="#000000"/>
              <w:top w:sz="4.0" w:val="single" w:color="#000000"/>
              <w:end w:sz="4.0" w:val="single" w:color="#000000"/>
              <w:bottom w:sz="4.0" w:val="single" w:color="#000000"/>
            </w:tcBorders>
            <w:tcMar>
              <w:start w:w="0" w:type="dxa"/>
              <w:end w:w="0" w:type="dxa"/>
            </w:tcMar>
          </w:tcPr>
          <w:p/>
        </w:tc>
        <w:tc>
          <w:tcPr>
            <w:tcW w:type="dxa" w:w="1358"/>
            <w:tcBorders>
              <w:start w:sz="4.0" w:val="single" w:color="#000000"/>
              <w:top w:sz="4.0" w:val="single" w:color="#000000"/>
              <w:end w:sz="4.0" w:val="single" w:color="#000000"/>
              <w:bottom w:sz="4.0" w:val="single" w:color="#000000"/>
            </w:tcBorders>
            <w:tcMar>
              <w:start w:w="0" w:type="dxa"/>
              <w:end w:w="0" w:type="dxa"/>
            </w:tcMar>
          </w:tcPr>
          <w:p/>
        </w:tc>
        <w:tc>
          <w:tcPr>
            <w:tcW w:type="dxa" w:w="1548"/>
            <w:tcBorders>
              <w:start w:sz="4.0" w:val="single" w:color="#000000"/>
              <w:top w:sz="4.0" w:val="single" w:color="#000000"/>
              <w:bottom w:sz="4.0" w:val="single" w:color="#000000"/>
            </w:tcBorders>
            <w:tcMar>
              <w:start w:w="0" w:type="dxa"/>
              <w:end w:w="0" w:type="dxa"/>
            </w:tcMar>
          </w:tcPr>
          <w:p/>
        </w:tc>
      </w:tr>
      <w:tr>
        <w:trPr>
          <w:trHeight w:hRule="exact" w:val="350"/>
        </w:trPr>
        <w:tc>
          <w:tcPr>
            <w:tcW w:type="dxa" w:w="2134"/>
            <w:tcBorders>
              <w:top w:sz="4.0" w:val="single" w:color="#000000"/>
              <w:end w:sz="3.2000000000000455" w:val="single" w:color="#000000"/>
              <w:bottom w:sz="4.0" w:val="single" w:color="#000000"/>
            </w:tcBorders>
            <w:tcMar>
              <w:start w:w="0" w:type="dxa"/>
              <w:end w:w="0" w:type="dxa"/>
            </w:tcMar>
          </w:tcPr>
          <w:p>
            <w:pPr>
              <w:autoSpaceDN w:val="0"/>
              <w:autoSpaceDE w:val="0"/>
              <w:widowControl/>
              <w:spacing w:line="210" w:lineRule="exact" w:before="30" w:after="0"/>
              <w:ind w:left="338" w:right="0" w:firstLine="0"/>
              <w:jc w:val="left"/>
            </w:pPr>
            <w:r>
              <w:rPr>
                <w:rFonts w:ascii="宋体" w:hAnsi="宋体" w:eastAsia="宋体"/>
                <w:b w:val="0"/>
                <w:i w:val="0"/>
                <w:color w:val="000000"/>
                <w:sz w:val="21"/>
              </w:rPr>
              <w:t xml:space="preserve">切削地下障碍物 </w:t>
            </w:r>
          </w:p>
        </w:tc>
        <w:tc>
          <w:tcPr>
            <w:tcW w:type="dxa" w:w="2118"/>
            <w:tcBorders>
              <w:start w:sz="3.2000000000000455" w:val="single" w:color="#000000"/>
              <w:top w:sz="4.0" w:val="single" w:color="#000000"/>
              <w:end w:sz="4.0" w:val="single" w:color="#000000"/>
              <w:bottom w:sz="4.0" w:val="single" w:color="#000000"/>
            </w:tcBorders>
            <w:tcMar>
              <w:start w:w="0" w:type="dxa"/>
              <w:end w:w="0" w:type="dxa"/>
            </w:tcMar>
          </w:tcPr>
          <w:p/>
        </w:tc>
        <w:tc>
          <w:tcPr>
            <w:tcW w:type="dxa" w:w="1928"/>
            <w:tcBorders>
              <w:start w:sz="4.0" w:val="single" w:color="#000000"/>
              <w:top w:sz="4.0" w:val="single" w:color="#000000"/>
              <w:end w:sz="4.0" w:val="single" w:color="#000000"/>
              <w:bottom w:sz="4.0" w:val="single" w:color="#000000"/>
            </w:tcBorders>
            <w:tcMar>
              <w:start w:w="0" w:type="dxa"/>
              <w:end w:w="0" w:type="dxa"/>
            </w:tcMar>
          </w:tcPr>
          <w:p/>
        </w:tc>
        <w:tc>
          <w:tcPr>
            <w:tcW w:type="dxa" w:w="1358"/>
            <w:tcBorders>
              <w:start w:sz="4.0" w:val="single" w:color="#000000"/>
              <w:top w:sz="4.0" w:val="single" w:color="#000000"/>
              <w:end w:sz="4.0" w:val="single" w:color="#000000"/>
              <w:bottom w:sz="4.0" w:val="single" w:color="#000000"/>
            </w:tcBorders>
            <w:tcMar>
              <w:start w:w="0" w:type="dxa"/>
              <w:end w:w="0" w:type="dxa"/>
            </w:tcMar>
          </w:tcPr>
          <w:p/>
        </w:tc>
        <w:tc>
          <w:tcPr>
            <w:tcW w:type="dxa" w:w="154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80"/>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18</w:t>
      </w:r>
      <w:r>
        <w:rPr>
          <w:rFonts w:ascii="宋体" w:hAnsi="宋体" w:eastAsia="宋体"/>
          <w:b w:val="0"/>
          <w:i w:val="0"/>
          <w:color w:val="000000"/>
          <w:sz w:val="24"/>
        </w:rPr>
        <w:t>）</w:t>
      </w:r>
      <w:r>
        <w:rPr>
          <w:rFonts w:ascii="宋体" w:hAnsi="宋体" w:eastAsia="宋体"/>
          <w:b w:val="0"/>
          <w:i w:val="0"/>
          <w:color w:val="000000"/>
          <w:sz w:val="24"/>
        </w:rPr>
        <w:t>管片破裂</w:t>
      </w:r>
    </w:p>
    <w:tbl>
      <w:tblPr>
        <w:tblW w:type="auto" w:w="0"/>
        <w:tblLayout w:type="fixed"/>
        <w:tblLook w:firstColumn="1" w:firstRow="1" w:lastColumn="0" w:lastRow="0" w:noHBand="0" w:noVBand="1" w:val="04A0"/>
        <w:tblInd w:w="984.0" w:type="dxa"/>
      </w:tblPr>
      <w:tblGrid>
        <w:gridCol w:w="1445"/>
        <w:gridCol w:w="1445"/>
        <w:gridCol w:w="1445"/>
        <w:gridCol w:w="1445"/>
        <w:gridCol w:w="1445"/>
        <w:gridCol w:w="1445"/>
        <w:gridCol w:w="1445"/>
      </w:tblGrid>
      <w:tr>
        <w:trPr>
          <w:trHeight w:hRule="exact" w:val="1030"/>
        </w:trPr>
        <w:tc>
          <w:tcPr>
            <w:tcW w:type="dxa" w:w="2184"/>
            <w:tcBorders>
              <w:top w:sz="4.0" w:val="single" w:color="#000000"/>
              <w:end w:sz="4.0" w:val="single" w:color="#000000"/>
              <w:bottom w:sz="4.0" w:val="single" w:color="#000000"/>
            </w:tcBorders>
            <w:tcMar>
              <w:start w:w="0" w:type="dxa"/>
              <w:end w:w="0" w:type="dxa"/>
            </w:tcMar>
          </w:tcPr>
          <w:p/>
        </w:tc>
        <w:tc>
          <w:tcPr>
            <w:tcW w:type="dxa" w:w="12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92" w:right="86" w:firstLine="0"/>
              <w:jc w:val="both"/>
            </w:pPr>
            <w:r>
              <w:rPr>
                <w:rFonts w:ascii="宋体" w:hAnsi="宋体" w:eastAsia="宋体"/>
                <w:b w:val="0"/>
                <w:i w:val="0"/>
                <w:color w:val="000000"/>
                <w:sz w:val="21"/>
              </w:rPr>
              <w:t>纠偏量过</w:t>
            </w:r>
            <w:r>
              <w:br/>
            </w:r>
            <w:r>
              <w:rPr>
                <w:rFonts w:ascii="宋体" w:hAnsi="宋体" w:eastAsia="宋体"/>
                <w:b w:val="0"/>
                <w:i w:val="0"/>
                <w:color w:val="000000"/>
                <w:sz w:val="21"/>
              </w:rPr>
              <w:t>大，推力</w:t>
            </w:r>
            <w:r>
              <w:br/>
            </w:r>
            <w:r>
              <w:rPr>
                <w:rFonts w:ascii="宋体" w:hAnsi="宋体" w:eastAsia="宋体"/>
                <w:b w:val="0"/>
                <w:i w:val="0"/>
                <w:color w:val="000000"/>
                <w:sz w:val="21"/>
              </w:rPr>
              <w:t xml:space="preserve">偏心过多 </w:t>
            </w:r>
          </w:p>
        </w:tc>
        <w:tc>
          <w:tcPr>
            <w:tcW w:type="dxa" w:w="8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0" w:right="124" w:firstLine="0"/>
              <w:jc w:val="right"/>
            </w:pPr>
            <w:r>
              <w:rPr>
                <w:rFonts w:ascii="宋体" w:hAnsi="宋体" w:eastAsia="宋体"/>
                <w:b w:val="0"/>
                <w:i w:val="0"/>
                <w:color w:val="000000"/>
                <w:sz w:val="21"/>
              </w:rPr>
              <w:t>盾构盾</w:t>
            </w:r>
            <w:r>
              <w:rPr>
                <w:rFonts w:ascii="宋体" w:hAnsi="宋体" w:eastAsia="宋体"/>
                <w:b w:val="0"/>
                <w:i w:val="0"/>
                <w:color w:val="000000"/>
                <w:sz w:val="21"/>
              </w:rPr>
              <w:t>尾间隙</w:t>
            </w:r>
            <w:r>
              <w:rPr>
                <w:rFonts w:ascii="宋体" w:hAnsi="宋体" w:eastAsia="宋体"/>
                <w:b w:val="0"/>
                <w:i w:val="0"/>
                <w:color w:val="000000"/>
                <w:sz w:val="21"/>
              </w:rPr>
              <w:t xml:space="preserve">过小 </w:t>
            </w:r>
          </w:p>
        </w:tc>
        <w:tc>
          <w:tcPr>
            <w:tcW w:type="dxa" w:w="21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0" w:right="132" w:firstLine="0"/>
              <w:jc w:val="right"/>
            </w:pPr>
            <w:r>
              <w:rPr>
                <w:rFonts w:ascii="宋体" w:hAnsi="宋体" w:eastAsia="宋体"/>
                <w:b w:val="0"/>
                <w:i w:val="0"/>
                <w:color w:val="000000"/>
                <w:sz w:val="21"/>
              </w:rPr>
              <w:t>拼装位置不佳，螺栓</w:t>
            </w:r>
            <w:r>
              <w:rPr>
                <w:rFonts w:ascii="宋体" w:hAnsi="宋体" w:eastAsia="宋体"/>
                <w:b w:val="0"/>
                <w:i w:val="0"/>
                <w:color w:val="000000"/>
                <w:sz w:val="21"/>
              </w:rPr>
              <w:t>孔无法对齐，施工人</w:t>
            </w:r>
            <w:r>
              <w:rPr>
                <w:rFonts w:ascii="宋体" w:hAnsi="宋体" w:eastAsia="宋体"/>
                <w:b w:val="0"/>
                <w:i w:val="0"/>
                <w:color w:val="000000"/>
                <w:sz w:val="21"/>
              </w:rPr>
              <w:t xml:space="preserve">员野蛮作业 </w:t>
            </w:r>
          </w:p>
        </w:tc>
        <w:tc>
          <w:tcPr>
            <w:tcW w:type="dxa" w:w="11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44" w:right="148" w:firstLine="0"/>
              <w:jc w:val="right"/>
            </w:pPr>
            <w:r>
              <w:rPr>
                <w:rFonts w:ascii="宋体" w:hAnsi="宋体" w:eastAsia="宋体"/>
                <w:b w:val="0"/>
                <w:i w:val="0"/>
                <w:color w:val="000000"/>
                <w:sz w:val="21"/>
              </w:rPr>
              <w:t>管片生产</w:t>
            </w:r>
            <w:r>
              <w:rPr>
                <w:rFonts w:ascii="宋体" w:hAnsi="宋体" w:eastAsia="宋体"/>
                <w:b w:val="0"/>
                <w:i w:val="0"/>
                <w:color w:val="000000"/>
                <w:sz w:val="21"/>
              </w:rPr>
              <w:t>过程中养</w:t>
            </w:r>
            <w:r>
              <w:rPr>
                <w:rFonts w:ascii="宋体" w:hAnsi="宋体" w:eastAsia="宋体"/>
                <w:b w:val="0"/>
                <w:i w:val="0"/>
                <w:color w:val="000000"/>
                <w:sz w:val="21"/>
              </w:rPr>
              <w:t xml:space="preserve">护不当 </w:t>
            </w:r>
          </w:p>
        </w:tc>
        <w:tc>
          <w:tcPr>
            <w:tcW w:type="dxa" w:w="7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6" w:lineRule="exact" w:before="0" w:after="0"/>
              <w:ind w:left="148" w:right="40" w:firstLine="0"/>
              <w:jc w:val="both"/>
            </w:pPr>
            <w:r>
              <w:rPr>
                <w:rFonts w:ascii="宋体" w:hAnsi="宋体" w:eastAsia="宋体"/>
                <w:b w:val="0"/>
                <w:i w:val="0"/>
                <w:color w:val="000000"/>
                <w:sz w:val="21"/>
              </w:rPr>
              <w:t>管片</w:t>
            </w:r>
            <w:r>
              <w:br/>
            </w:r>
            <w:r>
              <w:rPr>
                <w:rFonts w:ascii="宋体" w:hAnsi="宋体" w:eastAsia="宋体"/>
                <w:b w:val="0"/>
                <w:i w:val="0"/>
                <w:color w:val="000000"/>
                <w:sz w:val="21"/>
              </w:rPr>
              <w:t>运输</w:t>
            </w:r>
            <w:r>
              <w:br/>
            </w:r>
            <w:r>
              <w:rPr>
                <w:rFonts w:ascii="宋体" w:hAnsi="宋体" w:eastAsia="宋体"/>
                <w:b w:val="0"/>
                <w:i w:val="0"/>
                <w:color w:val="000000"/>
                <w:sz w:val="21"/>
              </w:rPr>
              <w:t xml:space="preserve">磕碰 </w:t>
            </w:r>
          </w:p>
        </w:tc>
        <w:tc>
          <w:tcPr>
            <w:tcW w:type="dxa" w:w="726"/>
            <w:tcBorders>
              <w:start w:sz="4.0" w:val="single" w:color="#000000"/>
              <w:top w:sz="4.0" w:val="single" w:color="#000000"/>
              <w:bottom w:sz="4.0" w:val="single" w:color="#000000"/>
            </w:tcBorders>
            <w:tcMar>
              <w:start w:w="0" w:type="dxa"/>
              <w:end w:w="0" w:type="dxa"/>
            </w:tcMar>
          </w:tcPr>
          <w:p>
            <w:pPr>
              <w:autoSpaceDN w:val="0"/>
              <w:autoSpaceDE w:val="0"/>
              <w:widowControl/>
              <w:spacing w:line="306" w:lineRule="exact" w:before="0" w:after="0"/>
              <w:ind w:left="148" w:right="48" w:firstLine="0"/>
              <w:jc w:val="both"/>
            </w:pPr>
            <w:r>
              <w:rPr>
                <w:rFonts w:ascii="宋体" w:hAnsi="宋体" w:eastAsia="宋体"/>
                <w:b w:val="0"/>
                <w:i w:val="0"/>
                <w:color w:val="000000"/>
                <w:sz w:val="21"/>
              </w:rPr>
              <w:t>推力</w:t>
            </w:r>
            <w:r>
              <w:br/>
            </w:r>
            <w:r>
              <w:rPr>
                <w:rFonts w:ascii="宋体" w:hAnsi="宋体" w:eastAsia="宋体"/>
                <w:b w:val="0"/>
                <w:i w:val="0"/>
                <w:color w:val="000000"/>
                <w:sz w:val="21"/>
              </w:rPr>
              <w:t>设置</w:t>
            </w:r>
            <w:r>
              <w:br/>
            </w:r>
            <w:r>
              <w:rPr>
                <w:rFonts w:ascii="宋体" w:hAnsi="宋体" w:eastAsia="宋体"/>
                <w:b w:val="0"/>
                <w:i w:val="0"/>
                <w:color w:val="000000"/>
                <w:sz w:val="21"/>
              </w:rPr>
              <w:t xml:space="preserve">过大 </w:t>
            </w:r>
          </w:p>
        </w:tc>
      </w:tr>
      <w:tr>
        <w:trPr>
          <w:trHeight w:hRule="exact" w:val="694"/>
        </w:trPr>
        <w:tc>
          <w:tcPr>
            <w:tcW w:type="dxa" w:w="2184"/>
            <w:tcBorders>
              <w:top w:sz="4.0" w:val="single" w:color="#000000"/>
              <w:end w:sz="4.0" w:val="single" w:color="#000000"/>
              <w:bottom w:sz="4.0" w:val="single" w:color="#000000"/>
            </w:tcBorders>
            <w:tcMar>
              <w:start w:w="0" w:type="dxa"/>
              <w:end w:w="0" w:type="dxa"/>
            </w:tcMar>
          </w:tcPr>
          <w:p>
            <w:pPr>
              <w:autoSpaceDN w:val="0"/>
              <w:tabs>
                <w:tab w:pos="782" w:val="left"/>
              </w:tabs>
              <w:autoSpaceDE w:val="0"/>
              <w:widowControl/>
              <w:spacing w:line="292" w:lineRule="exact" w:before="0" w:after="0"/>
              <w:ind w:left="154" w:right="0" w:firstLine="0"/>
              <w:jc w:val="left"/>
            </w:pPr>
            <w:r>
              <w:rPr>
                <w:rFonts w:ascii="宋体" w:hAnsi="宋体" w:eastAsia="宋体"/>
                <w:b w:val="0"/>
                <w:i w:val="0"/>
                <w:color w:val="000000"/>
                <w:sz w:val="21"/>
              </w:rPr>
              <w:t>纠偏量过大，推力偏</w:t>
            </w:r>
            <w:r>
              <w:rPr>
                <w:rFonts w:ascii="宋体" w:hAnsi="宋体" w:eastAsia="宋体"/>
                <w:b w:val="0"/>
                <w:i w:val="0"/>
                <w:color w:val="000000"/>
                <w:sz w:val="21"/>
              </w:rPr>
              <w:t xml:space="preserve">心过多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894"/>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1150"/>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bottom w:sz="4.0" w:val="single" w:color="#000000"/>
            </w:tcBorders>
            <w:tcMar>
              <w:start w:w="0" w:type="dxa"/>
              <w:end w:w="0" w:type="dxa"/>
            </w:tcMar>
          </w:tcPr>
          <w:p/>
        </w:tc>
      </w:tr>
      <w:tr>
        <w:trPr>
          <w:trHeight w:hRule="exact" w:val="348"/>
        </w:trPr>
        <w:tc>
          <w:tcPr>
            <w:tcW w:type="dxa" w:w="2184"/>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260" w:right="0" w:firstLine="0"/>
              <w:jc w:val="left"/>
            </w:pPr>
            <w:r>
              <w:rPr>
                <w:rFonts w:ascii="宋体" w:hAnsi="宋体" w:eastAsia="宋体"/>
                <w:b w:val="0"/>
                <w:i w:val="0"/>
                <w:color w:val="000000"/>
                <w:sz w:val="21"/>
              </w:rPr>
              <w:t xml:space="preserve">盾构盾尾间隙过小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894"/>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1150"/>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bottom w:sz="4.0" w:val="single" w:color="#000000"/>
            </w:tcBorders>
            <w:tcMar>
              <w:start w:w="0" w:type="dxa"/>
              <w:end w:w="0" w:type="dxa"/>
            </w:tcMar>
          </w:tcPr>
          <w:p/>
        </w:tc>
      </w:tr>
      <w:tr>
        <w:trPr>
          <w:trHeight w:hRule="exact" w:val="1034"/>
        </w:trPr>
        <w:tc>
          <w:tcPr>
            <w:tcW w:type="dxa" w:w="2184"/>
            <w:tcBorders>
              <w:top w:sz="4.0" w:val="single" w:color="#000000"/>
              <w:end w:sz="4.0" w:val="single" w:color="#000000"/>
              <w:bottom w:sz="4.0" w:val="single" w:color="#000000"/>
            </w:tcBorders>
            <w:tcMar>
              <w:start w:w="0" w:type="dxa"/>
              <w:end w:w="0" w:type="dxa"/>
            </w:tcMar>
          </w:tcPr>
          <w:p>
            <w:pPr>
              <w:autoSpaceDN w:val="0"/>
              <w:autoSpaceDE w:val="0"/>
              <w:widowControl/>
              <w:spacing w:line="308" w:lineRule="exact" w:before="0" w:after="0"/>
              <w:ind w:left="144" w:right="132" w:firstLine="0"/>
              <w:jc w:val="right"/>
            </w:pPr>
            <w:r>
              <w:rPr>
                <w:rFonts w:ascii="宋体" w:hAnsi="宋体" w:eastAsia="宋体"/>
                <w:b w:val="0"/>
                <w:i w:val="0"/>
                <w:color w:val="000000"/>
                <w:sz w:val="21"/>
              </w:rPr>
              <w:t>拼装位置不佳，螺栓</w:t>
            </w:r>
            <w:r>
              <w:rPr>
                <w:rFonts w:ascii="宋体" w:hAnsi="宋体" w:eastAsia="宋体"/>
                <w:b w:val="0"/>
                <w:i w:val="0"/>
                <w:color w:val="000000"/>
                <w:sz w:val="21"/>
              </w:rPr>
              <w:t>孔无法对齐，施工人</w:t>
            </w:r>
            <w:r>
              <w:rPr>
                <w:rFonts w:ascii="宋体" w:hAnsi="宋体" w:eastAsia="宋体"/>
                <w:b w:val="0"/>
                <w:i w:val="0"/>
                <w:color w:val="000000"/>
                <w:sz w:val="21"/>
              </w:rPr>
              <w:t xml:space="preserve">员野蛮作业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894"/>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1150"/>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bottom w:sz="4.0" w:val="single" w:color="#000000"/>
            </w:tcBorders>
            <w:tcMar>
              <w:start w:w="0" w:type="dxa"/>
              <w:end w:w="0" w:type="dxa"/>
            </w:tcMar>
          </w:tcPr>
          <w:p/>
        </w:tc>
      </w:tr>
      <w:tr>
        <w:trPr>
          <w:trHeight w:hRule="exact" w:val="692"/>
        </w:trPr>
        <w:tc>
          <w:tcPr>
            <w:tcW w:type="dxa" w:w="2184"/>
            <w:tcBorders>
              <w:top w:sz="4.0" w:val="single" w:color="#000000"/>
              <w:end w:sz="4.0" w:val="single" w:color="#000000"/>
              <w:bottom w:sz="4.0" w:val="single" w:color="#000000"/>
            </w:tcBorders>
            <w:tcMar>
              <w:start w:w="0" w:type="dxa"/>
              <w:end w:w="0" w:type="dxa"/>
            </w:tcMar>
          </w:tcPr>
          <w:p>
            <w:pPr>
              <w:autoSpaceDN w:val="0"/>
              <w:tabs>
                <w:tab w:pos="888" w:val="left"/>
              </w:tabs>
              <w:autoSpaceDE w:val="0"/>
              <w:widowControl/>
              <w:spacing w:line="292" w:lineRule="exact" w:before="0" w:after="0"/>
              <w:ind w:left="154" w:right="0" w:firstLine="0"/>
              <w:jc w:val="left"/>
            </w:pPr>
            <w:r>
              <w:rPr>
                <w:rFonts w:ascii="宋体" w:hAnsi="宋体" w:eastAsia="宋体"/>
                <w:b w:val="0"/>
                <w:i w:val="0"/>
                <w:color w:val="000000"/>
                <w:sz w:val="21"/>
              </w:rPr>
              <w:t>管片生产过程中养护</w:t>
            </w:r>
            <w:r>
              <w:rPr>
                <w:rFonts w:ascii="宋体" w:hAnsi="宋体" w:eastAsia="宋体"/>
                <w:b w:val="0"/>
                <w:i w:val="0"/>
                <w:color w:val="000000"/>
                <w:sz w:val="21"/>
              </w:rPr>
              <w:t xml:space="preserve">不当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894"/>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1150"/>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bottom w:sz="4.0" w:val="single" w:color="#000000"/>
            </w:tcBorders>
            <w:tcMar>
              <w:start w:w="0" w:type="dxa"/>
              <w:end w:w="0" w:type="dxa"/>
            </w:tcMar>
          </w:tcPr>
          <w:p/>
        </w:tc>
      </w:tr>
      <w:tr>
        <w:trPr>
          <w:trHeight w:hRule="exact" w:val="350"/>
        </w:trPr>
        <w:tc>
          <w:tcPr>
            <w:tcW w:type="dxa" w:w="2184"/>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468" w:right="0" w:firstLine="0"/>
              <w:jc w:val="left"/>
            </w:pPr>
            <w:r>
              <w:rPr>
                <w:rFonts w:ascii="宋体" w:hAnsi="宋体" w:eastAsia="宋体"/>
                <w:b w:val="0"/>
                <w:i w:val="0"/>
                <w:color w:val="000000"/>
                <w:sz w:val="21"/>
              </w:rPr>
              <w:t xml:space="preserve">管片运输磕碰 </w:t>
            </w:r>
          </w:p>
        </w:tc>
        <w:tc>
          <w:tcPr>
            <w:tcW w:type="dxa" w:w="1236"/>
            <w:tcBorders>
              <w:start w:sz="4.0" w:val="single" w:color="#000000"/>
              <w:top w:sz="4.0" w:val="single" w:color="#000000"/>
              <w:end w:sz="4.0" w:val="single" w:color="#000000"/>
              <w:bottom w:sz="4.0" w:val="single" w:color="#000000"/>
            </w:tcBorders>
            <w:tcMar>
              <w:start w:w="0" w:type="dxa"/>
              <w:end w:w="0" w:type="dxa"/>
            </w:tcMar>
          </w:tcPr>
          <w:p/>
        </w:tc>
        <w:tc>
          <w:tcPr>
            <w:tcW w:type="dxa" w:w="894"/>
            <w:tcBorders>
              <w:start w:sz="4.0" w:val="single" w:color="#000000"/>
              <w:top w:sz="4.0" w:val="single" w:color="#000000"/>
              <w:end w:sz="4.0" w:val="single" w:color="#000000"/>
              <w:bottom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1150"/>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bottom w:sz="4.0" w:val="single" w:color="#000000"/>
            </w:tcBorders>
            <w:tcMar>
              <w:start w:w="0" w:type="dxa"/>
              <w:end w:w="0" w:type="dxa"/>
            </w:tcMar>
          </w:tcPr>
          <w:p/>
        </w:tc>
      </w:tr>
      <w:tr>
        <w:trPr>
          <w:trHeight w:hRule="exact" w:val="350"/>
        </w:trPr>
        <w:tc>
          <w:tcPr>
            <w:tcW w:type="dxa" w:w="2184"/>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468" w:right="0" w:firstLine="0"/>
              <w:jc w:val="left"/>
            </w:pPr>
            <w:r>
              <w:rPr>
                <w:rFonts w:ascii="宋体" w:hAnsi="宋体" w:eastAsia="宋体"/>
                <w:b w:val="0"/>
                <w:i w:val="0"/>
                <w:color w:val="000000"/>
                <w:sz w:val="21"/>
              </w:rPr>
              <w:t xml:space="preserve">推力设置过大 </w:t>
            </w:r>
          </w:p>
        </w:tc>
        <w:tc>
          <w:tcPr>
            <w:tcW w:type="dxa" w:w="1236"/>
            <w:tcBorders>
              <w:start w:sz="4.0" w:val="single" w:color="#000000"/>
              <w:top w:sz="4.0" w:val="single" w:color="#000000"/>
              <w:end w:sz="4.0" w:val="single" w:color="#000000"/>
            </w:tcBorders>
            <w:tcMar>
              <w:start w:w="0" w:type="dxa"/>
              <w:end w:w="0" w:type="dxa"/>
            </w:tcMar>
          </w:tcPr>
          <w:p/>
        </w:tc>
        <w:tc>
          <w:tcPr>
            <w:tcW w:type="dxa" w:w="894"/>
            <w:tcBorders>
              <w:start w:sz="4.0" w:val="single" w:color="#000000"/>
              <w:top w:sz="4.0" w:val="single" w:color="#000000"/>
              <w:end w:sz="4.0" w:val="single" w:color="#000000"/>
            </w:tcBorders>
            <w:tcMar>
              <w:start w:w="0" w:type="dxa"/>
              <w:end w:w="0" w:type="dxa"/>
            </w:tcMar>
          </w:tcPr>
          <w:p/>
        </w:tc>
        <w:tc>
          <w:tcPr>
            <w:tcW w:type="dxa" w:w="2170"/>
            <w:tcBorders>
              <w:start w:sz="4.0" w:val="single" w:color="#000000"/>
              <w:top w:sz="4.0" w:val="single" w:color="#000000"/>
              <w:end w:sz="4.0" w:val="single" w:color="#000000"/>
              <w:bottom w:sz="4.0" w:val="single" w:color="#000000"/>
            </w:tcBorders>
            <w:tcMar>
              <w:start w:w="0" w:type="dxa"/>
              <w:end w:w="0" w:type="dxa"/>
            </w:tcMar>
          </w:tcPr>
          <w:p/>
        </w:tc>
        <w:tc>
          <w:tcPr>
            <w:tcW w:type="dxa" w:w="1150"/>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end w:sz="4.0" w:val="single" w:color="#000000"/>
              <w:bottom w:sz="4.0" w:val="single" w:color="#000000"/>
            </w:tcBorders>
            <w:tcMar>
              <w:start w:w="0" w:type="dxa"/>
              <w:end w:w="0" w:type="dxa"/>
            </w:tcMar>
          </w:tcPr>
          <w:p/>
        </w:tc>
        <w:tc>
          <w:tcPr>
            <w:tcW w:type="dxa" w:w="726"/>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2956"/>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19</w:t>
      </w:r>
      <w:r>
        <w:rPr>
          <w:rFonts w:ascii="宋体" w:hAnsi="宋体" w:eastAsia="宋体"/>
          <w:b w:val="0"/>
          <w:i w:val="0"/>
          <w:color w:val="000000"/>
          <w:sz w:val="24"/>
        </w:rPr>
        <w:t>）</w:t>
      </w:r>
      <w:r>
        <w:rPr>
          <w:rFonts w:ascii="宋体" w:hAnsi="宋体" w:eastAsia="宋体"/>
          <w:b w:val="0"/>
          <w:i w:val="0"/>
          <w:color w:val="000000"/>
          <w:sz w:val="24"/>
        </w:rPr>
        <w:t>刀盘结泥饼，刀盘、刀具异常磨损</w:t>
      </w:r>
    </w:p>
    <w:p>
      <w:pPr>
        <w:sectPr>
          <w:pgSz w:w="11906" w:h="16838"/>
          <w:pgMar w:top="724" w:right="1368" w:bottom="170" w:left="42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584200" cy="165100"/>
            <wp:docPr id="162" name="Picture 1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6" w:h="16838"/>
          <w:pgMar w:top="724" w:right="1368" w:bottom="170" w:left="420" w:header="720" w:footer="720" w:gutter="0"/>
          <w:cols w:num="2" w:equalWidth="0">
            <w:col w:w="951" w:space="0"/>
            <w:col w:w="9166" w:space="0"/>
          </w:cols>
          <w:docGrid w:linePitch="360"/>
        </w:sectPr>
      </w:pPr>
    </w:p>
    <w:tbl>
      <w:tblPr>
        <w:tblW w:type="auto" w:w="0"/>
        <w:tblLayout w:type="fixed"/>
        <w:tblLook w:firstColumn="1" w:firstRow="1" w:lastColumn="0" w:lastRow="0" w:noHBand="0" w:noVBand="1" w:val="04A0"/>
        <w:tblInd w:w="32.00000000000017" w:type="dxa"/>
      </w:tblPr>
      <w:tblGrid>
        <w:gridCol w:w="2024"/>
        <w:gridCol w:w="2024"/>
        <w:gridCol w:w="2024"/>
        <w:gridCol w:w="2024"/>
        <w:gridCol w:w="2024"/>
      </w:tblGrid>
      <w:tr>
        <w:trPr>
          <w:trHeight w:hRule="exact" w:val="690"/>
        </w:trPr>
        <w:tc>
          <w:tcPr>
            <w:tcW w:type="dxa" w:w="2228"/>
            <w:tcBorders>
              <w:top w:sz="4.0" w:val="single" w:color="#000000"/>
              <w:end w:sz="4.0" w:val="single" w:color="#000000"/>
              <w:bottom w:sz="4.0" w:val="single" w:color="#000000"/>
            </w:tcBorders>
            <w:tcMar>
              <w:start w:w="0" w:type="dxa"/>
              <w:end w:w="0" w:type="dxa"/>
            </w:tcMar>
          </w:tcPr>
          <w:p/>
        </w:tc>
        <w:tc>
          <w:tcPr>
            <w:tcW w:type="dxa" w:w="1714"/>
            <w:tcBorders>
              <w:start w:sz="4.0" w:val="single" w:color="#000000"/>
              <w:top w:sz="4.0" w:val="single" w:color="#000000"/>
              <w:end w:sz="3.199999999999818" w:val="single" w:color="#000000"/>
              <w:bottom w:sz="4.0" w:val="single" w:color="#000000"/>
            </w:tcBorders>
            <w:tcMar>
              <w:start w:w="0" w:type="dxa"/>
              <w:end w:w="0" w:type="dxa"/>
            </w:tcMar>
          </w:tcPr>
          <w:p>
            <w:pPr>
              <w:autoSpaceDN w:val="0"/>
              <w:tabs>
                <w:tab w:pos="326" w:val="left"/>
              </w:tabs>
              <w:autoSpaceDE w:val="0"/>
              <w:widowControl/>
              <w:spacing w:line="290" w:lineRule="exact" w:before="0" w:after="0"/>
              <w:ind w:left="116" w:right="0" w:firstLine="0"/>
              <w:jc w:val="left"/>
            </w:pPr>
            <w:r>
              <w:rPr>
                <w:rFonts w:ascii="宋体" w:hAnsi="宋体" w:eastAsia="宋体"/>
                <w:b w:val="0"/>
                <w:i w:val="0"/>
                <w:color w:val="000000"/>
                <w:sz w:val="21"/>
              </w:rPr>
              <w:t>未制定完善的渣</w:t>
            </w:r>
            <w:r>
              <w:tab/>
            </w:r>
            <w:r>
              <w:rPr>
                <w:rFonts w:ascii="宋体" w:hAnsi="宋体" w:eastAsia="宋体"/>
                <w:b w:val="0"/>
                <w:i w:val="0"/>
                <w:color w:val="000000"/>
                <w:sz w:val="21"/>
              </w:rPr>
              <w:t xml:space="preserve">土改良方案 </w:t>
            </w:r>
          </w:p>
        </w:tc>
        <w:tc>
          <w:tcPr>
            <w:tcW w:type="dxa" w:w="121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90" w:lineRule="exact" w:before="0" w:after="0"/>
              <w:ind w:left="182" w:right="0" w:firstLine="0"/>
              <w:jc w:val="left"/>
            </w:pPr>
            <w:r>
              <w:rPr>
                <w:rFonts w:ascii="宋体" w:hAnsi="宋体" w:eastAsia="宋体"/>
                <w:b w:val="0"/>
                <w:i w:val="0"/>
                <w:color w:val="000000"/>
                <w:sz w:val="21"/>
              </w:rPr>
              <w:t>改良材料</w:t>
            </w:r>
            <w:r>
              <w:br/>
            </w:r>
            <w:r>
              <w:rPr>
                <w:rFonts w:ascii="宋体" w:hAnsi="宋体" w:eastAsia="宋体"/>
                <w:b w:val="0"/>
                <w:i w:val="0"/>
                <w:color w:val="000000"/>
                <w:sz w:val="21"/>
              </w:rPr>
              <w:t xml:space="preserve">质量较差 </w:t>
            </w:r>
          </w:p>
        </w:tc>
        <w:tc>
          <w:tcPr>
            <w:tcW w:type="dxa" w:w="1716"/>
            <w:tcBorders>
              <w:start w:sz="4.0" w:val="single" w:color="#000000"/>
              <w:top w:sz="4.0" w:val="single" w:color="#000000"/>
              <w:end w:sz="4.0" w:val="single" w:color="#000000"/>
              <w:bottom w:sz="4.0" w:val="single" w:color="#000000"/>
            </w:tcBorders>
            <w:tcMar>
              <w:start w:w="0" w:type="dxa"/>
              <w:end w:w="0" w:type="dxa"/>
            </w:tcMar>
          </w:tcPr>
          <w:p>
            <w:pPr>
              <w:autoSpaceDN w:val="0"/>
              <w:tabs>
                <w:tab w:pos="324" w:val="left"/>
              </w:tabs>
              <w:autoSpaceDE w:val="0"/>
              <w:widowControl/>
              <w:spacing w:line="290" w:lineRule="exact" w:before="0" w:after="0"/>
              <w:ind w:left="112" w:right="0" w:firstLine="0"/>
              <w:jc w:val="left"/>
            </w:pPr>
            <w:r>
              <w:rPr>
                <w:rFonts w:ascii="宋体" w:hAnsi="宋体" w:eastAsia="宋体"/>
                <w:b w:val="0"/>
                <w:i w:val="0"/>
                <w:color w:val="000000"/>
                <w:sz w:val="21"/>
              </w:rPr>
              <w:t>施工人员未按执</w:t>
            </w:r>
            <w:r>
              <w:tab/>
            </w:r>
            <w:r>
              <w:rPr>
                <w:rFonts w:ascii="宋体" w:hAnsi="宋体" w:eastAsia="宋体"/>
                <w:b w:val="0"/>
                <w:i w:val="0"/>
                <w:color w:val="000000"/>
                <w:sz w:val="21"/>
              </w:rPr>
              <w:t xml:space="preserve">行改良方案 </w:t>
            </w:r>
          </w:p>
        </w:tc>
        <w:tc>
          <w:tcPr>
            <w:tcW w:type="dxa" w:w="2212"/>
            <w:tcBorders>
              <w:start w:sz="4.0" w:val="single" w:color="#000000"/>
              <w:top w:sz="4.0" w:val="single" w:color="#000000"/>
              <w:bottom w:sz="4.0" w:val="single" w:color="#000000"/>
            </w:tcBorders>
            <w:tcMar>
              <w:start w:w="0" w:type="dxa"/>
              <w:end w:w="0" w:type="dxa"/>
            </w:tcMar>
          </w:tcPr>
          <w:p>
            <w:pPr>
              <w:autoSpaceDN w:val="0"/>
              <w:tabs>
                <w:tab w:pos="362" w:val="left"/>
              </w:tabs>
              <w:autoSpaceDE w:val="0"/>
              <w:widowControl/>
              <w:spacing w:line="290" w:lineRule="exact" w:before="0" w:after="0"/>
              <w:ind w:left="154" w:right="144" w:firstLine="0"/>
              <w:jc w:val="left"/>
            </w:pPr>
            <w:r>
              <w:rPr>
                <w:rFonts w:ascii="宋体" w:hAnsi="宋体" w:eastAsia="宋体"/>
                <w:b w:val="0"/>
                <w:i w:val="0"/>
                <w:color w:val="000000"/>
                <w:sz w:val="21"/>
              </w:rPr>
              <w:t>地质情况突变，未及</w:t>
            </w:r>
            <w:r>
              <w:rPr>
                <w:rFonts w:ascii="宋体" w:hAnsi="宋体" w:eastAsia="宋体"/>
                <w:b w:val="0"/>
                <w:i w:val="0"/>
                <w:color w:val="000000"/>
                <w:sz w:val="21"/>
              </w:rPr>
              <w:t xml:space="preserve">时调整改良方案 </w:t>
            </w:r>
          </w:p>
        </w:tc>
      </w:tr>
      <w:tr>
        <w:trPr>
          <w:trHeight w:hRule="exact" w:val="690"/>
        </w:trPr>
        <w:tc>
          <w:tcPr>
            <w:tcW w:type="dxa" w:w="2228"/>
            <w:tcBorders>
              <w:top w:sz="4.0" w:val="single" w:color="#000000"/>
              <w:end w:sz="4.0" w:val="single" w:color="#000000"/>
              <w:bottom w:sz="4.0" w:val="single" w:color="#000000"/>
            </w:tcBorders>
            <w:tcMar>
              <w:start w:w="0" w:type="dxa"/>
              <w:end w:w="0" w:type="dxa"/>
            </w:tcMar>
          </w:tcPr>
          <w:p>
            <w:pPr>
              <w:autoSpaceDN w:val="0"/>
              <w:tabs>
                <w:tab w:pos="804" w:val="left"/>
              </w:tabs>
              <w:autoSpaceDE w:val="0"/>
              <w:widowControl/>
              <w:spacing w:line="290" w:lineRule="exact" w:before="0" w:after="0"/>
              <w:ind w:left="176" w:right="144" w:firstLine="0"/>
              <w:jc w:val="left"/>
            </w:pPr>
            <w:r>
              <w:rPr>
                <w:rFonts w:ascii="宋体" w:hAnsi="宋体" w:eastAsia="宋体"/>
                <w:b w:val="0"/>
                <w:i w:val="0"/>
                <w:color w:val="000000"/>
                <w:sz w:val="21"/>
              </w:rPr>
              <w:t>未制定完善的渣土改</w:t>
            </w:r>
            <w:r>
              <w:tab/>
            </w:r>
            <w:r>
              <w:rPr>
                <w:rFonts w:ascii="宋体" w:hAnsi="宋体" w:eastAsia="宋体"/>
                <w:b w:val="0"/>
                <w:i w:val="0"/>
                <w:color w:val="000000"/>
                <w:sz w:val="21"/>
              </w:rPr>
              <w:t xml:space="preserve">良方案 </w:t>
            </w:r>
          </w:p>
        </w:tc>
        <w:tc>
          <w:tcPr>
            <w:tcW w:type="dxa" w:w="1714"/>
            <w:tcBorders>
              <w:start w:sz="4.0" w:val="single" w:color="#000000"/>
              <w:top w:sz="4.0" w:val="single" w:color="#000000"/>
              <w:end w:sz="3.199999999999818" w:val="single" w:color="#000000"/>
              <w:bottom w:sz="4.0" w:val="single" w:color="#000000"/>
            </w:tcBorders>
            <w:tcMar>
              <w:start w:w="0" w:type="dxa"/>
              <w:end w:w="0" w:type="dxa"/>
            </w:tcMar>
          </w:tcPr>
          <w:p/>
        </w:tc>
        <w:tc>
          <w:tcPr>
            <w:tcW w:type="dxa" w:w="1216"/>
            <w:tcBorders>
              <w:start w:sz="3.199999999999818" w:val="single" w:color="#000000"/>
              <w:top w:sz="4.0" w:val="single" w:color="#000000"/>
              <w:end w:sz="4.0" w:val="single" w:color="#000000"/>
              <w:bottom w:sz="4.0" w:val="single" w:color="#000000"/>
            </w:tcBorders>
            <w:tcMar>
              <w:start w:w="0" w:type="dxa"/>
              <w:end w:w="0" w:type="dxa"/>
            </w:tcMar>
          </w:tcPr>
          <w:p/>
        </w:tc>
        <w:tc>
          <w:tcPr>
            <w:tcW w:type="dxa" w:w="1716"/>
            <w:tcBorders>
              <w:start w:sz="4.0" w:val="single" w:color="#000000"/>
              <w:top w:sz="4.0" w:val="single" w:color="#000000"/>
              <w:end w:sz="4.0" w:val="single" w:color="#000000"/>
              <w:bottom w:sz="4.0" w:val="single" w:color="#000000"/>
            </w:tcBorders>
            <w:tcMar>
              <w:start w:w="0" w:type="dxa"/>
              <w:end w:w="0" w:type="dxa"/>
            </w:tcMar>
          </w:tcPr>
          <w:p/>
        </w:tc>
        <w:tc>
          <w:tcPr>
            <w:tcW w:type="dxa" w:w="2212"/>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180" w:lineRule="exact" w:before="704" w:after="0"/>
        <w:ind w:left="0" w:right="4044" w:firstLine="0"/>
        <w:jc w:val="right"/>
      </w:pPr>
      <w:r>
        <w:rPr>
          <w:rFonts w:ascii="宋体" w:hAnsi="宋体" w:eastAsia="宋体"/>
          <w:b w:val="0"/>
          <w:i w:val="0"/>
          <w:color w:val="000000"/>
          <w:sz w:val="18"/>
        </w:rPr>
        <w:t xml:space="preserve">- 58 - </w:t>
      </w:r>
    </w:p>
    <w:p>
      <w:pPr>
        <w:autoSpaceDN w:val="0"/>
        <w:autoSpaceDE w:val="0"/>
        <w:widowControl/>
        <w:spacing w:line="240" w:lineRule="auto" w:before="640" w:after="0"/>
        <w:ind w:left="288" w:right="0" w:firstLine="0"/>
        <w:jc w:val="left"/>
      </w:pPr>
      <w:r>
        <w:drawing>
          <wp:inline xmlns:a="http://schemas.openxmlformats.org/drawingml/2006/main" xmlns:pic="http://schemas.openxmlformats.org/drawingml/2006/picture">
            <wp:extent cx="1371600" cy="152400"/>
            <wp:docPr id="163" name="Picture 1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6" w:h="16838"/>
          <w:pgMar w:top="724" w:right="1368" w:bottom="170" w:left="420" w:header="720" w:footer="720" w:gutter="0"/>
          <w:cols w:num="2" w:equalWidth="0">
            <w:col w:w="951" w:space="0"/>
            <w:col w:w="9166" w:space="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602"/>
        <w:ind w:left="0" w:right="2900" w:firstLine="0"/>
        <w:jc w:val="right"/>
      </w:pPr>
      <w:r>
        <w:rPr>
          <w:rFonts w:ascii="宋体" w:hAnsi="宋体" w:eastAsia="宋体"/>
          <w:b w:val="0"/>
          <w:i w:val="0"/>
          <w:color w:val="000000"/>
          <w:sz w:val="21"/>
        </w:rPr>
        <w:t>大连理工大学专业学位硕士学位论文</w:t>
      </w:r>
    </w:p>
    <w:p>
      <w:pPr>
        <w:sectPr>
          <w:pgSz w:w="11906" w:h="16838"/>
          <w:pgMar w:top="724" w:right="1368" w:bottom="170" w:left="420" w:header="720" w:footer="720" w:gutter="0"/>
          <w:cols/>
          <w:docGrid w:linePitch="360"/>
        </w:sectPr>
      </w:pPr>
    </w:p>
    <w:tbl>
      <w:tblPr>
        <w:tblW w:type="auto" w:w="0"/>
        <w:tblLayout w:type="fixed"/>
        <w:tblLook w:firstColumn="1" w:firstRow="1" w:lastColumn="0" w:lastRow="0" w:noHBand="0" w:noVBand="1" w:val="04A0"/>
        <w:tblInd w:w="984.0" w:type="dxa"/>
      </w:tblPr>
      <w:tblGrid>
        <w:gridCol w:w="5059"/>
        <w:gridCol w:w="5059"/>
      </w:tblGrid>
      <w:tr>
        <w:trPr>
          <w:trHeight w:hRule="exact" w:val="350"/>
        </w:trPr>
        <w:tc>
          <w:tcPr>
            <w:tcW w:type="dxa" w:w="2228"/>
            <w:tcBorders>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282" w:right="0" w:firstLine="0"/>
              <w:jc w:val="left"/>
            </w:pPr>
            <w:r>
              <w:rPr>
                <w:rFonts w:ascii="宋体" w:hAnsi="宋体" w:eastAsia="宋体"/>
                <w:b w:val="0"/>
                <w:i w:val="0"/>
                <w:color w:val="000000"/>
                <w:sz w:val="21"/>
              </w:rPr>
              <w:t xml:space="preserve">改良材料质量较差 </w:t>
            </w:r>
          </w:p>
        </w:tc>
        <w:tc>
          <w:tcPr>
            <w:tcW w:type="dxa" w:w="1708"/>
            <w:tcBorders>
              <w:start w:sz="4.0" w:val="single" w:color="#000000"/>
              <w:top w:sz="3.199999999999932" w:val="single" w:color="#000000"/>
              <w:bottom w:sz="4.0" w:val="single" w:color="#000000"/>
            </w:tcBorders>
            <w:tcMar>
              <w:start w:w="0" w:type="dxa"/>
              <w:end w:w="0" w:type="dxa"/>
            </w:tcMar>
          </w:tcPr>
          <w:p/>
        </w:tc>
      </w:tr>
      <w:tr>
        <w:trPr>
          <w:trHeight w:hRule="exact" w:val="690"/>
        </w:trPr>
        <w:tc>
          <w:tcPr>
            <w:tcW w:type="dxa" w:w="2228"/>
            <w:tcBorders>
              <w:top w:sz="4.0" w:val="single" w:color="#000000"/>
              <w:end w:sz="4.0" w:val="single" w:color="#000000"/>
              <w:bottom w:sz="4.0" w:val="single" w:color="#000000"/>
            </w:tcBorders>
            <w:tcMar>
              <w:start w:w="0" w:type="dxa"/>
              <w:end w:w="0" w:type="dxa"/>
            </w:tcMar>
          </w:tcPr>
          <w:p>
            <w:pPr>
              <w:autoSpaceDN w:val="0"/>
              <w:tabs>
                <w:tab w:pos="804" w:val="left"/>
              </w:tabs>
              <w:autoSpaceDE w:val="0"/>
              <w:widowControl/>
              <w:spacing w:line="290" w:lineRule="exact" w:before="0" w:after="0"/>
              <w:ind w:left="176" w:right="144" w:firstLine="0"/>
              <w:jc w:val="left"/>
            </w:pPr>
            <w:r>
              <w:rPr>
                <w:rFonts w:ascii="宋体" w:hAnsi="宋体" w:eastAsia="宋体"/>
                <w:b w:val="0"/>
                <w:i w:val="0"/>
                <w:color w:val="000000"/>
                <w:sz w:val="21"/>
              </w:rPr>
              <w:t>施工人员未按执行改</w:t>
            </w:r>
            <w:r>
              <w:tab/>
            </w:r>
            <w:r>
              <w:rPr>
                <w:rFonts w:ascii="宋体" w:hAnsi="宋体" w:eastAsia="宋体"/>
                <w:b w:val="0"/>
                <w:i w:val="0"/>
                <w:color w:val="000000"/>
                <w:sz w:val="21"/>
              </w:rPr>
              <w:t xml:space="preserve">良方案 </w:t>
            </w:r>
          </w:p>
        </w:tc>
        <w:tc>
          <w:tcPr>
            <w:tcW w:type="dxa" w:w="1708"/>
            <w:tcBorders>
              <w:start w:sz="4.0" w:val="single" w:color="#000000"/>
              <w:top w:sz="4.0" w:val="single" w:color="#000000"/>
              <w:bottom w:sz="4.0" w:val="single" w:color="#000000"/>
            </w:tcBorders>
            <w:tcMar>
              <w:start w:w="0" w:type="dxa"/>
              <w:end w:w="0" w:type="dxa"/>
            </w:tcMar>
          </w:tcPr>
          <w:p/>
        </w:tc>
      </w:tr>
      <w:tr>
        <w:trPr>
          <w:trHeight w:hRule="exact" w:val="694"/>
        </w:trPr>
        <w:tc>
          <w:tcPr>
            <w:tcW w:type="dxa" w:w="2228"/>
            <w:tcBorders>
              <w:top w:sz="4.0" w:val="single" w:color="#000000"/>
              <w:end w:sz="4.0" w:val="single" w:color="#000000"/>
              <w:bottom w:sz="4.0" w:val="single" w:color="#000000"/>
            </w:tcBorders>
            <w:tcMar>
              <w:start w:w="0" w:type="dxa"/>
              <w:end w:w="0" w:type="dxa"/>
            </w:tcMar>
          </w:tcPr>
          <w:p>
            <w:pPr>
              <w:autoSpaceDN w:val="0"/>
              <w:tabs>
                <w:tab w:pos="384" w:val="left"/>
              </w:tabs>
              <w:autoSpaceDE w:val="0"/>
              <w:widowControl/>
              <w:spacing w:line="292" w:lineRule="exact" w:before="0" w:after="0"/>
              <w:ind w:left="176" w:right="144" w:firstLine="0"/>
              <w:jc w:val="left"/>
            </w:pPr>
            <w:r>
              <w:rPr>
                <w:rFonts w:ascii="宋体" w:hAnsi="宋体" w:eastAsia="宋体"/>
                <w:b w:val="0"/>
                <w:i w:val="0"/>
                <w:color w:val="000000"/>
                <w:sz w:val="21"/>
              </w:rPr>
              <w:t>地质情况突变，未及</w:t>
            </w:r>
            <w:r>
              <w:tab/>
            </w:r>
            <w:r>
              <w:rPr>
                <w:rFonts w:ascii="宋体" w:hAnsi="宋体" w:eastAsia="宋体"/>
                <w:b w:val="0"/>
                <w:i w:val="0"/>
                <w:color w:val="000000"/>
                <w:sz w:val="21"/>
              </w:rPr>
              <w:t xml:space="preserve">时调整改良方案 </w:t>
            </w:r>
          </w:p>
        </w:tc>
        <w:tc>
          <w:tcPr>
            <w:tcW w:type="dxa" w:w="1708"/>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320" w:lineRule="exact" w:before="0" w:after="0"/>
        <w:ind w:left="0" w:right="1164" w:firstLine="0"/>
        <w:jc w:val="right"/>
      </w:pPr>
      <w:r>
        <w:rPr>
          <w:rFonts w:ascii="宋体" w:hAnsi="宋体" w:eastAsia="宋体"/>
          <w:b w:val="0"/>
          <w:i w:val="0"/>
          <w:color w:val="000000"/>
          <w:sz w:val="24"/>
        </w:rPr>
        <w:t>（</w:t>
      </w:r>
      <w:r>
        <w:rPr>
          <w:rFonts w:ascii="Times New Roman" w:hAnsi="Times New Roman" w:eastAsia="Times New Roman"/>
          <w:b w:val="0"/>
          <w:i w:val="0"/>
          <w:color w:val="000000"/>
          <w:sz w:val="24"/>
        </w:rPr>
        <w:t>20</w:t>
      </w:r>
      <w:r>
        <w:rPr>
          <w:rFonts w:ascii="宋体" w:hAnsi="宋体" w:eastAsia="宋体"/>
          <w:b w:val="0"/>
          <w:i w:val="0"/>
          <w:color w:val="000000"/>
          <w:sz w:val="24"/>
        </w:rPr>
        <w:t>）</w:t>
      </w:r>
      <w:r>
        <w:rPr>
          <w:rFonts w:ascii="宋体" w:hAnsi="宋体" w:eastAsia="宋体"/>
          <w:b w:val="0"/>
          <w:i w:val="0"/>
          <w:color w:val="000000"/>
          <w:sz w:val="24"/>
        </w:rPr>
        <w:t>隧道涌水涌砂</w:t>
      </w:r>
    </w:p>
    <w:p>
      <w:pPr>
        <w:spacing w:after="388"/>
        <w:sectPr>
          <w:type w:val="continuous"/>
          <w:pgSz w:w="11906" w:h="16838"/>
          <w:pgMar w:top="724" w:right="1368" w:bottom="170" w:left="420" w:header="720" w:footer="720" w:gutter="0"/>
          <w:cols w:num="2" w:equalWidth="0">
            <w:col w:w="4922" w:space="0"/>
            <w:col w:w="5195" w:space="0"/>
          </w:cols>
          <w:docGrid w:linePitch="360"/>
        </w:sectPr>
      </w:pPr>
    </w:p>
    <w:p>
      <w:pPr>
        <w:sectPr>
          <w:type w:val="nextColumn"/>
          <w:pgSz w:w="11906" w:h="16838"/>
          <w:pgMar w:top="724" w:right="1368" w:bottom="170" w:left="420" w:header="720" w:footer="720" w:gutter="0"/>
          <w:cols w:num="2" w:equalWidth="0">
            <w:col w:w="4922" w:space="0"/>
            <w:col w:w="5195" w:space="0"/>
          </w:cols>
          <w:docGrid w:linePitch="360"/>
        </w:sectPr>
      </w:pPr>
    </w:p>
    <w:tbl>
      <w:tblPr>
        <w:tblW w:type="auto" w:w="0"/>
        <w:tblLayout w:type="fixed"/>
        <w:tblLook w:firstColumn="1" w:firstRow="1" w:lastColumn="0" w:lastRow="0" w:noHBand="0" w:noVBand="1" w:val="04A0"/>
        <w:tblInd w:w="984.0" w:type="dxa"/>
      </w:tblPr>
      <w:tblGrid>
        <w:gridCol w:w="2024"/>
        <w:gridCol w:w="2024"/>
        <w:gridCol w:w="2024"/>
        <w:gridCol w:w="2024"/>
        <w:gridCol w:w="2024"/>
      </w:tblGrid>
      <w:tr>
        <w:trPr>
          <w:trHeight w:hRule="exact" w:val="350"/>
        </w:trPr>
        <w:tc>
          <w:tcPr>
            <w:tcW w:type="dxa" w:w="2004"/>
            <w:tcBorders>
              <w:top w:sz="4.0" w:val="single" w:color="#000000"/>
              <w:end w:sz="4.0" w:val="single" w:color="#000000"/>
              <w:bottom w:sz="4.0" w:val="single" w:color="#000000"/>
            </w:tcBorders>
            <w:tcMar>
              <w:start w:w="0" w:type="dxa"/>
              <w:end w:w="0" w:type="dxa"/>
            </w:tcMar>
          </w:tcPr>
          <w:p/>
        </w:tc>
        <w:tc>
          <w:tcPr>
            <w:tcW w:type="dxa" w:w="19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148" w:right="0" w:firstLine="0"/>
              <w:jc w:val="left"/>
            </w:pPr>
            <w:r>
              <w:rPr>
                <w:rFonts w:ascii="宋体" w:hAnsi="宋体" w:eastAsia="宋体"/>
                <w:b w:val="0"/>
                <w:i w:val="0"/>
                <w:color w:val="000000"/>
                <w:sz w:val="21"/>
              </w:rPr>
              <w:t xml:space="preserve">盾构机盾尾刷失效 </w:t>
            </w:r>
          </w:p>
        </w:tc>
        <w:tc>
          <w:tcPr>
            <w:tcW w:type="dxa" w:w="17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146" w:right="0" w:firstLine="0"/>
              <w:jc w:val="left"/>
            </w:pPr>
            <w:r>
              <w:rPr>
                <w:rFonts w:ascii="宋体" w:hAnsi="宋体" w:eastAsia="宋体"/>
                <w:b w:val="0"/>
                <w:i w:val="0"/>
                <w:color w:val="000000"/>
                <w:sz w:val="21"/>
              </w:rPr>
              <w:t xml:space="preserve">管片不均匀上浮 </w:t>
            </w:r>
          </w:p>
        </w:tc>
        <w:tc>
          <w:tcPr>
            <w:tcW w:type="dxa" w:w="15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136" w:right="0" w:firstLine="0"/>
              <w:jc w:val="left"/>
            </w:pPr>
            <w:r>
              <w:rPr>
                <w:rFonts w:ascii="宋体" w:hAnsi="宋体" w:eastAsia="宋体"/>
                <w:b w:val="0"/>
                <w:i w:val="0"/>
                <w:color w:val="000000"/>
                <w:sz w:val="21"/>
              </w:rPr>
              <w:t xml:space="preserve">地下水位升高 </w:t>
            </w:r>
          </w:p>
        </w:tc>
        <w:tc>
          <w:tcPr>
            <w:tcW w:type="dxa" w:w="176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0" w:after="0"/>
              <w:ind w:left="142" w:right="0" w:firstLine="0"/>
              <w:jc w:val="left"/>
            </w:pPr>
            <w:r>
              <w:rPr>
                <w:rFonts w:ascii="宋体" w:hAnsi="宋体" w:eastAsia="宋体"/>
                <w:b w:val="0"/>
                <w:i w:val="0"/>
                <w:color w:val="000000"/>
                <w:sz w:val="21"/>
              </w:rPr>
              <w:t xml:space="preserve">地层透水性增强 </w:t>
            </w:r>
          </w:p>
        </w:tc>
      </w:tr>
      <w:tr>
        <w:trPr>
          <w:trHeight w:hRule="exact" w:val="352"/>
        </w:trPr>
        <w:tc>
          <w:tcPr>
            <w:tcW w:type="dxa" w:w="2004"/>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168" w:right="0" w:firstLine="0"/>
              <w:jc w:val="left"/>
            </w:pPr>
            <w:r>
              <w:rPr>
                <w:rFonts w:ascii="宋体" w:hAnsi="宋体" w:eastAsia="宋体"/>
                <w:b w:val="0"/>
                <w:i w:val="0"/>
                <w:color w:val="000000"/>
                <w:sz w:val="21"/>
              </w:rPr>
              <w:t xml:space="preserve">盾构机盾尾刷失效 </w:t>
            </w:r>
          </w:p>
        </w:tc>
        <w:tc>
          <w:tcPr>
            <w:tcW w:type="dxa" w:w="1990"/>
            <w:tcBorders>
              <w:start w:sz="4.0" w:val="single" w:color="#000000"/>
              <w:top w:sz="4.0" w:val="single" w:color="#000000"/>
              <w:end w:sz="4.0" w:val="single" w:color="#000000"/>
              <w:bottom w:sz="3.199999999999818" w:val="single" w:color="#000000"/>
            </w:tcBorders>
            <w:tcMar>
              <w:start w:w="0" w:type="dxa"/>
              <w:end w:w="0" w:type="dxa"/>
            </w:tcMar>
          </w:tcPr>
          <w:p/>
        </w:tc>
        <w:tc>
          <w:tcPr>
            <w:tcW w:type="dxa" w:w="1774"/>
            <w:tcBorders>
              <w:start w:sz="4.0" w:val="single" w:color="#000000"/>
              <w:top w:sz="4.0" w:val="single" w:color="#000000"/>
              <w:end w:sz="4.0" w:val="single" w:color="#000000"/>
              <w:bottom w:sz="3.199999999999818" w:val="single" w:color="#000000"/>
            </w:tcBorders>
            <w:tcMar>
              <w:start w:w="0" w:type="dxa"/>
              <w:end w:w="0" w:type="dxa"/>
            </w:tcMar>
          </w:tcPr>
          <w:p/>
        </w:tc>
        <w:tc>
          <w:tcPr>
            <w:tcW w:type="dxa" w:w="1550"/>
            <w:tcBorders>
              <w:start w:sz="4.0" w:val="single" w:color="#000000"/>
              <w:top w:sz="4.0" w:val="single" w:color="#000000"/>
              <w:end w:sz="4.0" w:val="single" w:color="#000000"/>
              <w:bottom w:sz="3.199999999999818" w:val="single" w:color="#000000"/>
            </w:tcBorders>
            <w:tcMar>
              <w:start w:w="0" w:type="dxa"/>
              <w:end w:w="0" w:type="dxa"/>
            </w:tcMar>
          </w:tcPr>
          <w:p/>
        </w:tc>
        <w:tc>
          <w:tcPr>
            <w:tcW w:type="dxa" w:w="1768"/>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2004"/>
            <w:tcBorders>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274" w:right="0" w:firstLine="0"/>
              <w:jc w:val="left"/>
            </w:pPr>
            <w:r>
              <w:rPr>
                <w:rFonts w:ascii="宋体" w:hAnsi="宋体" w:eastAsia="宋体"/>
                <w:b w:val="0"/>
                <w:i w:val="0"/>
                <w:color w:val="000000"/>
                <w:sz w:val="21"/>
              </w:rPr>
              <w:t xml:space="preserve">管片不均匀上浮 </w:t>
            </w:r>
          </w:p>
        </w:tc>
        <w:tc>
          <w:tcPr>
            <w:tcW w:type="dxa" w:w="1990"/>
            <w:tcBorders>
              <w:start w:sz="4.0" w:val="single" w:color="#000000"/>
              <w:top w:sz="3.199999999999818" w:val="single" w:color="#000000"/>
              <w:end w:sz="4.0" w:val="single" w:color="#000000"/>
              <w:bottom w:sz="4.0" w:val="single" w:color="#000000"/>
            </w:tcBorders>
            <w:tcMar>
              <w:start w:w="0" w:type="dxa"/>
              <w:end w:w="0" w:type="dxa"/>
            </w:tcMar>
          </w:tcPr>
          <w:p/>
        </w:tc>
        <w:tc>
          <w:tcPr>
            <w:tcW w:type="dxa" w:w="1774"/>
            <w:tcBorders>
              <w:start w:sz="4.0" w:val="single" w:color="#000000"/>
              <w:top w:sz="3.199999999999818" w:val="single" w:color="#000000"/>
              <w:end w:sz="4.0" w:val="single" w:color="#000000"/>
              <w:bottom w:sz="4.0" w:val="single" w:color="#000000"/>
            </w:tcBorders>
            <w:tcMar>
              <w:start w:w="0" w:type="dxa"/>
              <w:end w:w="0" w:type="dxa"/>
            </w:tcMar>
          </w:tcPr>
          <w:p/>
        </w:tc>
        <w:tc>
          <w:tcPr>
            <w:tcW w:type="dxa" w:w="1550"/>
            <w:tcBorders>
              <w:start w:sz="4.0" w:val="single" w:color="#000000"/>
              <w:top w:sz="3.199999999999818" w:val="single" w:color="#000000"/>
              <w:end w:sz="4.0" w:val="single" w:color="#000000"/>
              <w:bottom w:sz="4.0" w:val="single" w:color="#000000"/>
            </w:tcBorders>
            <w:tcMar>
              <w:start w:w="0" w:type="dxa"/>
              <w:end w:w="0" w:type="dxa"/>
            </w:tcMar>
          </w:tcPr>
          <w:p/>
        </w:tc>
        <w:tc>
          <w:tcPr>
            <w:tcW w:type="dxa" w:w="1768"/>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2004"/>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28" w:after="0"/>
              <w:ind w:left="380" w:right="0" w:firstLine="0"/>
              <w:jc w:val="left"/>
            </w:pPr>
            <w:r>
              <w:rPr>
                <w:rFonts w:ascii="宋体" w:hAnsi="宋体" w:eastAsia="宋体"/>
                <w:b w:val="0"/>
                <w:i w:val="0"/>
                <w:color w:val="000000"/>
                <w:sz w:val="21"/>
              </w:rPr>
              <w:t xml:space="preserve">地下水位升高 </w:t>
            </w:r>
          </w:p>
        </w:tc>
        <w:tc>
          <w:tcPr>
            <w:tcW w:type="dxa" w:w="1990"/>
            <w:tcBorders>
              <w:start w:sz="4.0" w:val="single" w:color="#000000"/>
              <w:top w:sz="4.0" w:val="single" w:color="#000000"/>
              <w:end w:sz="4.0" w:val="single" w:color="#000000"/>
              <w:bottom w:sz="4.0" w:val="single" w:color="#000000"/>
            </w:tcBorders>
            <w:tcMar>
              <w:start w:w="0" w:type="dxa"/>
              <w:end w:w="0" w:type="dxa"/>
            </w:tcMar>
          </w:tcPr>
          <w:p/>
        </w:tc>
        <w:tc>
          <w:tcPr>
            <w:tcW w:type="dxa" w:w="1774"/>
            <w:tcBorders>
              <w:start w:sz="4.0" w:val="single" w:color="#000000"/>
              <w:top w:sz="4.0" w:val="single" w:color="#000000"/>
              <w:end w:sz="4.0" w:val="single" w:color="#000000"/>
              <w:bottom w:sz="4.0" w:val="single" w:color="#000000"/>
            </w:tcBorders>
            <w:tcMar>
              <w:start w:w="0" w:type="dxa"/>
              <w:end w:w="0" w:type="dxa"/>
            </w:tcMar>
          </w:tcPr>
          <w:p/>
        </w:tc>
        <w:tc>
          <w:tcPr>
            <w:tcW w:type="dxa" w:w="1550"/>
            <w:tcBorders>
              <w:start w:sz="4.0" w:val="single" w:color="#000000"/>
              <w:top w:sz="4.0" w:val="single" w:color="#000000"/>
              <w:end w:sz="4.0" w:val="single" w:color="#000000"/>
              <w:bottom w:sz="4.0" w:val="single" w:color="#000000"/>
            </w:tcBorders>
            <w:tcMar>
              <w:start w:w="0" w:type="dxa"/>
              <w:end w:w="0" w:type="dxa"/>
            </w:tcMar>
          </w:tcPr>
          <w:p/>
        </w:tc>
        <w:tc>
          <w:tcPr>
            <w:tcW w:type="dxa" w:w="1768"/>
            <w:tcBorders>
              <w:start w:sz="4.0" w:val="single" w:color="#000000"/>
              <w:top w:sz="4.0" w:val="single" w:color="#000000"/>
              <w:bottom w:sz="4.0" w:val="single" w:color="#000000"/>
            </w:tcBorders>
            <w:tcMar>
              <w:start w:w="0" w:type="dxa"/>
              <w:end w:w="0" w:type="dxa"/>
            </w:tcMar>
          </w:tcPr>
          <w:p/>
        </w:tc>
      </w:tr>
      <w:tr>
        <w:trPr>
          <w:trHeight w:hRule="exact" w:val="350"/>
        </w:trPr>
        <w:tc>
          <w:tcPr>
            <w:tcW w:type="dxa" w:w="2004"/>
            <w:tcBorders>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28" w:after="0"/>
              <w:ind w:left="274" w:right="0" w:firstLine="0"/>
              <w:jc w:val="left"/>
            </w:pPr>
            <w:r>
              <w:rPr>
                <w:rFonts w:ascii="宋体" w:hAnsi="宋体" w:eastAsia="宋体"/>
                <w:b w:val="0"/>
                <w:i w:val="0"/>
                <w:color w:val="000000"/>
                <w:sz w:val="21"/>
              </w:rPr>
              <w:t xml:space="preserve">地层透水性增强 </w:t>
            </w:r>
          </w:p>
        </w:tc>
        <w:tc>
          <w:tcPr>
            <w:tcW w:type="dxa" w:w="1990"/>
            <w:tcBorders>
              <w:start w:sz="4.0" w:val="single" w:color="#000000"/>
              <w:top w:sz="4.0" w:val="single" w:color="#000000"/>
              <w:end w:sz="4.0" w:val="single" w:color="#000000"/>
              <w:bottom w:sz="3.200000000000273" w:val="single" w:color="#000000"/>
            </w:tcBorders>
            <w:tcMar>
              <w:start w:w="0" w:type="dxa"/>
              <w:end w:w="0" w:type="dxa"/>
            </w:tcMar>
          </w:tcPr>
          <w:p/>
        </w:tc>
        <w:tc>
          <w:tcPr>
            <w:tcW w:type="dxa" w:w="1774"/>
            <w:tcBorders>
              <w:start w:sz="4.0" w:val="single" w:color="#000000"/>
              <w:top w:sz="4.0" w:val="single" w:color="#000000"/>
              <w:end w:sz="4.0" w:val="single" w:color="#000000"/>
              <w:bottom w:sz="3.200000000000273" w:val="single" w:color="#000000"/>
            </w:tcBorders>
            <w:tcMar>
              <w:start w:w="0" w:type="dxa"/>
              <w:end w:w="0" w:type="dxa"/>
            </w:tcMar>
          </w:tcPr>
          <w:p/>
        </w:tc>
        <w:tc>
          <w:tcPr>
            <w:tcW w:type="dxa" w:w="1550"/>
            <w:tcBorders>
              <w:start w:sz="4.0" w:val="single" w:color="#000000"/>
              <w:top w:sz="4.0" w:val="single" w:color="#000000"/>
              <w:end w:sz="4.0" w:val="single" w:color="#000000"/>
              <w:bottom w:sz="3.200000000000273" w:val="single" w:color="#000000"/>
            </w:tcBorders>
            <w:tcMar>
              <w:start w:w="0" w:type="dxa"/>
              <w:end w:w="0" w:type="dxa"/>
            </w:tcMar>
          </w:tcPr>
          <w:p/>
        </w:tc>
        <w:tc>
          <w:tcPr>
            <w:tcW w:type="dxa" w:w="1768"/>
            <w:tcBorders>
              <w:start w:sz="4.0" w:val="single" w:color="#000000"/>
              <w:top w:sz="4.0" w:val="single" w:color="#000000"/>
              <w:bottom w:sz="3.200000000000273" w:val="single" w:color="#000000"/>
            </w:tcBorders>
            <w:tcMar>
              <w:start w:w="0" w:type="dxa"/>
              <w:end w:w="0" w:type="dxa"/>
            </w:tcMar>
          </w:tcPr>
          <w:p/>
        </w:tc>
      </w:tr>
    </w:tbl>
    <w:p>
      <w:pPr>
        <w:autoSpaceDN w:val="0"/>
        <w:autoSpaceDE w:val="0"/>
        <w:widowControl/>
        <w:spacing w:line="320" w:lineRule="exact" w:before="0" w:after="82"/>
        <w:ind w:left="1478" w:right="0" w:firstLine="0"/>
        <w:jc w:val="left"/>
      </w:pPr>
      <w:r>
        <w:rPr>
          <w:rFonts w:ascii="宋体" w:hAnsi="宋体" w:eastAsia="宋体"/>
          <w:b w:val="0"/>
          <w:i w:val="0"/>
          <w:color w:val="000000"/>
          <w:sz w:val="24"/>
        </w:rPr>
        <w:t>（</w:t>
      </w:r>
      <w:r>
        <w:rPr>
          <w:rFonts w:ascii="Times New Roman" w:hAnsi="Times New Roman" w:eastAsia="Times New Roman"/>
          <w:b w:val="0"/>
          <w:i w:val="0"/>
          <w:color w:val="000000"/>
          <w:sz w:val="24"/>
        </w:rPr>
        <w:t>21</w:t>
      </w:r>
      <w:r>
        <w:rPr>
          <w:rFonts w:ascii="宋体" w:hAnsi="宋体" w:eastAsia="宋体"/>
          <w:b w:val="0"/>
          <w:i w:val="0"/>
          <w:color w:val="000000"/>
          <w:sz w:val="24"/>
        </w:rPr>
        <w:t>）电瓶车、台车脱轨</w:t>
      </w:r>
    </w:p>
    <w:tbl>
      <w:tblPr>
        <w:tblW w:type="auto" w:w="0"/>
        <w:tblLayout w:type="fixed"/>
        <w:tblLook w:firstColumn="1" w:firstRow="1" w:lastColumn="0" w:lastRow="0" w:noHBand="0" w:noVBand="1" w:val="04A0"/>
        <w:tblInd w:w="984.0" w:type="dxa"/>
      </w:tblPr>
      <w:tblGrid>
        <w:gridCol w:w="2529"/>
        <w:gridCol w:w="2529"/>
        <w:gridCol w:w="2529"/>
        <w:gridCol w:w="2529"/>
      </w:tblGrid>
      <w:tr>
        <w:trPr>
          <w:trHeight w:hRule="exact" w:val="350"/>
        </w:trPr>
        <w:tc>
          <w:tcPr>
            <w:tcW w:type="dxa" w:w="3100"/>
            <w:tcBorders>
              <w:top w:sz="4.0" w:val="single" w:color="#000000"/>
              <w:end w:sz="4.0" w:val="single" w:color="#000000"/>
              <w:bottom w:sz="4.0" w:val="single" w:color="#000000"/>
            </w:tcBorders>
            <w:tcMar>
              <w:start w:w="0" w:type="dxa"/>
              <w:end w:w="0" w:type="dxa"/>
            </w:tcMar>
          </w:tcPr>
          <w:p/>
        </w:tc>
        <w:tc>
          <w:tcPr>
            <w:tcW w:type="dxa" w:w="191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218" w:right="0" w:firstLine="0"/>
              <w:jc w:val="left"/>
            </w:pPr>
            <w:r>
              <w:rPr>
                <w:rFonts w:ascii="宋体" w:hAnsi="宋体" w:eastAsia="宋体"/>
                <w:b w:val="0"/>
                <w:i w:val="0"/>
                <w:color w:val="000000"/>
                <w:sz w:val="21"/>
              </w:rPr>
              <w:t xml:space="preserve">轨道质量不合格 </w:t>
            </w:r>
          </w:p>
        </w:tc>
        <w:tc>
          <w:tcPr>
            <w:tcW w:type="dxa" w:w="20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276" w:right="0" w:firstLine="0"/>
              <w:jc w:val="left"/>
            </w:pPr>
            <w:r>
              <w:rPr>
                <w:rFonts w:ascii="宋体" w:hAnsi="宋体" w:eastAsia="宋体"/>
                <w:b w:val="0"/>
                <w:i w:val="0"/>
                <w:color w:val="000000"/>
                <w:sz w:val="21"/>
              </w:rPr>
              <w:t xml:space="preserve">轨道拼装不规范 </w:t>
            </w:r>
          </w:p>
        </w:tc>
        <w:tc>
          <w:tcPr>
            <w:tcW w:type="dxa" w:w="2032"/>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0" w:after="0"/>
              <w:ind w:left="380" w:right="0" w:firstLine="0"/>
              <w:jc w:val="left"/>
            </w:pPr>
            <w:r>
              <w:rPr>
                <w:rFonts w:ascii="宋体" w:hAnsi="宋体" w:eastAsia="宋体"/>
                <w:b w:val="0"/>
                <w:i w:val="0"/>
                <w:color w:val="000000"/>
                <w:sz w:val="21"/>
              </w:rPr>
              <w:t xml:space="preserve">人员违规操作 </w:t>
            </w:r>
          </w:p>
        </w:tc>
      </w:tr>
      <w:tr>
        <w:trPr>
          <w:trHeight w:hRule="exact" w:val="350"/>
        </w:trPr>
        <w:tc>
          <w:tcPr>
            <w:tcW w:type="dxa" w:w="3100"/>
            <w:tcBorders>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696" w:firstLine="0"/>
              <w:jc w:val="right"/>
            </w:pPr>
            <w:r>
              <w:rPr>
                <w:rFonts w:ascii="宋体" w:hAnsi="宋体" w:eastAsia="宋体"/>
                <w:b w:val="0"/>
                <w:i w:val="0"/>
                <w:color w:val="000000"/>
                <w:sz w:val="21"/>
              </w:rPr>
              <w:t xml:space="preserve">轨道质量不合格 </w:t>
            </w:r>
          </w:p>
        </w:tc>
        <w:tc>
          <w:tcPr>
            <w:tcW w:type="dxa" w:w="1918"/>
            <w:tcBorders>
              <w:start w:sz="4.0" w:val="single" w:color="#000000"/>
              <w:top w:sz="4.0" w:val="single" w:color="#000000"/>
              <w:end w:sz="4.0" w:val="single" w:color="#000000"/>
              <w:bottom w:sz="4.0" w:val="single" w:color="#000000"/>
            </w:tcBorders>
            <w:tcMar>
              <w:start w:w="0" w:type="dxa"/>
              <w:end w:w="0" w:type="dxa"/>
            </w:tcMar>
          </w:tcPr>
          <w:p/>
        </w:tc>
        <w:tc>
          <w:tcPr>
            <w:tcW w:type="dxa" w:w="2036"/>
            <w:tcBorders>
              <w:start w:sz="4.0" w:val="single" w:color="#000000"/>
              <w:top w:sz="4.0" w:val="single" w:color="#000000"/>
              <w:end w:sz="4.0" w:val="single" w:color="#000000"/>
              <w:bottom w:sz="4.0" w:val="single" w:color="#000000"/>
            </w:tcBorders>
            <w:tcMar>
              <w:start w:w="0" w:type="dxa"/>
              <w:end w:w="0" w:type="dxa"/>
            </w:tcMar>
          </w:tcPr>
          <w:p/>
        </w:tc>
        <w:tc>
          <w:tcPr>
            <w:tcW w:type="dxa" w:w="2032"/>
            <w:tcBorders>
              <w:start w:sz="4.0" w:val="single" w:color="#000000"/>
              <w:top w:sz="4.0" w:val="single" w:color="#000000"/>
              <w:bottom w:sz="4.0" w:val="single" w:color="#000000"/>
            </w:tcBorders>
            <w:tcMar>
              <w:start w:w="0" w:type="dxa"/>
              <w:end w:w="0" w:type="dxa"/>
            </w:tcMar>
          </w:tcPr>
          <w:p/>
        </w:tc>
      </w:tr>
      <w:tr>
        <w:trPr>
          <w:trHeight w:hRule="exact" w:val="350"/>
        </w:trPr>
        <w:tc>
          <w:tcPr>
            <w:tcW w:type="dxa" w:w="3100"/>
            <w:tcBorders>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696" w:firstLine="0"/>
              <w:jc w:val="right"/>
            </w:pPr>
            <w:r>
              <w:rPr>
                <w:rFonts w:ascii="宋体" w:hAnsi="宋体" w:eastAsia="宋体"/>
                <w:b w:val="0"/>
                <w:i w:val="0"/>
                <w:color w:val="000000"/>
                <w:sz w:val="21"/>
              </w:rPr>
              <w:t xml:space="preserve">轨道拼装不规范 </w:t>
            </w:r>
          </w:p>
        </w:tc>
        <w:tc>
          <w:tcPr>
            <w:tcW w:type="dxa" w:w="1918"/>
            <w:tcBorders>
              <w:start w:sz="4.0" w:val="single" w:color="#000000"/>
              <w:top w:sz="4.0" w:val="single" w:color="#000000"/>
              <w:end w:sz="4.0" w:val="single" w:color="#000000"/>
              <w:bottom w:sz="4.0" w:val="single" w:color="#000000"/>
            </w:tcBorders>
            <w:tcMar>
              <w:start w:w="0" w:type="dxa"/>
              <w:end w:w="0" w:type="dxa"/>
            </w:tcMar>
          </w:tcPr>
          <w:p/>
        </w:tc>
        <w:tc>
          <w:tcPr>
            <w:tcW w:type="dxa" w:w="2036"/>
            <w:tcBorders>
              <w:start w:sz="4.0" w:val="single" w:color="#000000"/>
              <w:top w:sz="4.0" w:val="single" w:color="#000000"/>
              <w:end w:sz="4.0" w:val="single" w:color="#000000"/>
              <w:bottom w:sz="4.0" w:val="single" w:color="#000000"/>
            </w:tcBorders>
            <w:tcMar>
              <w:start w:w="0" w:type="dxa"/>
              <w:end w:w="0" w:type="dxa"/>
            </w:tcMar>
          </w:tcPr>
          <w:p/>
        </w:tc>
        <w:tc>
          <w:tcPr>
            <w:tcW w:type="dxa" w:w="2032"/>
            <w:tcBorders>
              <w:start w:sz="4.0" w:val="single" w:color="#000000"/>
              <w:top w:sz="4.0" w:val="single" w:color="#000000"/>
              <w:bottom w:sz="4.0" w:val="single" w:color="#000000"/>
            </w:tcBorders>
            <w:tcMar>
              <w:start w:w="0" w:type="dxa"/>
              <w:end w:w="0" w:type="dxa"/>
            </w:tcMar>
          </w:tcPr>
          <w:p/>
        </w:tc>
      </w:tr>
      <w:tr>
        <w:trPr>
          <w:trHeight w:hRule="exact" w:val="352"/>
        </w:trPr>
        <w:tc>
          <w:tcPr>
            <w:tcW w:type="dxa" w:w="3100"/>
            <w:tcBorders>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802" w:firstLine="0"/>
              <w:jc w:val="right"/>
            </w:pPr>
            <w:r>
              <w:rPr>
                <w:rFonts w:ascii="宋体" w:hAnsi="宋体" w:eastAsia="宋体"/>
                <w:b w:val="0"/>
                <w:i w:val="0"/>
                <w:color w:val="000000"/>
                <w:sz w:val="21"/>
              </w:rPr>
              <w:t xml:space="preserve">人员违规操作 </w:t>
            </w:r>
          </w:p>
        </w:tc>
        <w:tc>
          <w:tcPr>
            <w:tcW w:type="dxa" w:w="1918"/>
            <w:tcBorders>
              <w:start w:sz="4.0" w:val="single" w:color="#000000"/>
              <w:top w:sz="4.0" w:val="single" w:color="#000000"/>
              <w:end w:sz="4.0" w:val="single" w:color="#000000"/>
              <w:bottom w:sz="3.199999999999818" w:val="single" w:color="#000000"/>
            </w:tcBorders>
            <w:tcMar>
              <w:start w:w="0" w:type="dxa"/>
              <w:end w:w="0" w:type="dxa"/>
            </w:tcMar>
          </w:tcPr>
          <w:p/>
        </w:tc>
        <w:tc>
          <w:tcPr>
            <w:tcW w:type="dxa" w:w="2036"/>
            <w:tcBorders>
              <w:start w:sz="4.0" w:val="single" w:color="#000000"/>
              <w:top w:sz="4.0" w:val="single" w:color="#000000"/>
              <w:end w:sz="4.0" w:val="single" w:color="#000000"/>
              <w:bottom w:sz="3.199999999999818" w:val="single" w:color="#000000"/>
            </w:tcBorders>
            <w:tcMar>
              <w:start w:w="0" w:type="dxa"/>
              <w:end w:w="0" w:type="dxa"/>
            </w:tcMar>
          </w:tcPr>
          <w:p/>
        </w:tc>
        <w:tc>
          <w:tcPr>
            <w:tcW w:type="dxa" w:w="2032"/>
            <w:tcBorders>
              <w:start w:sz="4.0" w:val="single" w:color="#000000"/>
              <w:top w:sz="4.0" w:val="single" w:color="#000000"/>
              <w:bottom w:sz="3.199999999999818" w:val="single" w:color="#000000"/>
            </w:tcBorders>
            <w:tcMar>
              <w:start w:w="0" w:type="dxa"/>
              <w:end w:w="0" w:type="dxa"/>
            </w:tcMar>
          </w:tcPr>
          <w:p/>
        </w:tc>
      </w:tr>
    </w:tbl>
    <w:p>
      <w:pPr>
        <w:autoSpaceDN w:val="0"/>
        <w:autoSpaceDE w:val="0"/>
        <w:widowControl/>
        <w:spacing w:line="240" w:lineRule="exact" w:before="7332" w:after="0"/>
        <w:ind w:left="0" w:right="4120" w:firstLine="0"/>
        <w:jc w:val="right"/>
      </w:pPr>
      <w:r>
        <w:rPr>
          <w:rFonts w:ascii="Times New Roman" w:hAnsi="Times New Roman" w:eastAsia="Times New Roman"/>
          <w:b w:val="0"/>
          <w:i w:val="0"/>
          <w:color w:val="000000"/>
          <w:sz w:val="18"/>
        </w:rPr>
        <w:t xml:space="preserve"> - 59 -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64" name="Picture 1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5" name="Picture 1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52" w:lineRule="exact" w:before="746" w:after="0"/>
        <w:ind w:left="0" w:right="3404" w:firstLine="0"/>
        <w:jc w:val="right"/>
      </w:pPr>
      <w:r>
        <w:rPr>
          <w:rFonts w:ascii="黑体" w:hAnsi="黑体" w:eastAsia="黑体"/>
          <w:b w:val="0"/>
          <w:i w:val="0"/>
          <w:color w:val="000000"/>
          <w:sz w:val="30"/>
        </w:rPr>
        <w:t>附录</w:t>
      </w:r>
      <w:r>
        <w:rPr>
          <w:rFonts w:ascii="Cambria" w:hAnsi="Cambria" w:eastAsia="Cambria"/>
          <w:b w:val="0"/>
          <w:i w:val="0"/>
          <w:color w:val="000000"/>
          <w:sz w:val="30"/>
        </w:rPr>
        <w:t xml:space="preserve">B  </w:t>
      </w:r>
      <w:r>
        <w:rPr>
          <w:rFonts w:ascii="黑体" w:hAnsi="黑体" w:eastAsia="黑体"/>
          <w:b w:val="0"/>
          <w:i w:val="0"/>
          <w:color w:val="000000"/>
          <w:sz w:val="30"/>
        </w:rPr>
        <w:t>调查表二</w:t>
      </w:r>
    </w:p>
    <w:p>
      <w:pPr>
        <w:autoSpaceDN w:val="0"/>
        <w:autoSpaceDE w:val="0"/>
        <w:widowControl/>
        <w:spacing w:line="240" w:lineRule="exact" w:before="492" w:after="0"/>
        <w:ind w:left="1478" w:right="0" w:firstLine="0"/>
        <w:jc w:val="left"/>
      </w:pPr>
      <w:r>
        <w:rPr>
          <w:rFonts w:ascii="宋体" w:hAnsi="宋体" w:eastAsia="宋体"/>
          <w:b w:val="0"/>
          <w:i w:val="0"/>
          <w:color w:val="000000"/>
          <w:sz w:val="24"/>
        </w:rPr>
        <w:t>本问卷是针对盾构法隧道施工风险事件中的风险因素的风险损失和风险发生可能</w:t>
      </w:r>
    </w:p>
    <w:p>
      <w:pPr>
        <w:autoSpaceDN w:val="0"/>
        <w:autoSpaceDE w:val="0"/>
        <w:widowControl/>
        <w:spacing w:line="240" w:lineRule="exact" w:before="152" w:after="0"/>
        <w:ind w:left="998" w:right="0" w:firstLine="0"/>
        <w:jc w:val="left"/>
      </w:pPr>
      <w:r>
        <w:rPr>
          <w:rFonts w:ascii="宋体" w:hAnsi="宋体" w:eastAsia="宋体"/>
          <w:b w:val="0"/>
          <w:i w:val="0"/>
          <w:color w:val="000000"/>
          <w:sz w:val="24"/>
        </w:rPr>
        <w:t>性进行估计，风险发生可能性等级与风险损失程度可参考《城市轨道交通地下工程建设</w:t>
      </w:r>
    </w:p>
    <w:p>
      <w:pPr>
        <w:autoSpaceDN w:val="0"/>
        <w:autoSpaceDE w:val="0"/>
        <w:widowControl/>
        <w:spacing w:line="240" w:lineRule="exact" w:before="148" w:after="114"/>
        <w:ind w:left="998" w:right="0" w:firstLine="0"/>
        <w:jc w:val="left"/>
      </w:pPr>
      <w:r>
        <w:rPr>
          <w:rFonts w:ascii="宋体" w:hAnsi="宋体" w:eastAsia="宋体"/>
          <w:b w:val="0"/>
          <w:i w:val="0"/>
          <w:color w:val="000000"/>
          <w:sz w:val="24"/>
        </w:rPr>
        <w:t>风险管理规范》进行填写。</w:t>
      </w:r>
    </w:p>
    <w:tbl>
      <w:tblPr>
        <w:tblW w:type="auto" w:w="0"/>
        <w:tblLayout w:type="fixed"/>
        <w:tblLook w:firstColumn="1" w:firstRow="1" w:lastColumn="0" w:lastRow="0" w:noHBand="0" w:noVBand="1" w:val="04A0"/>
        <w:tblInd w:w="998.0000000000001" w:type="dxa"/>
      </w:tblPr>
      <w:tblGrid>
        <w:gridCol w:w="843"/>
        <w:gridCol w:w="843"/>
        <w:gridCol w:w="843"/>
        <w:gridCol w:w="843"/>
        <w:gridCol w:w="843"/>
        <w:gridCol w:w="843"/>
        <w:gridCol w:w="843"/>
        <w:gridCol w:w="843"/>
        <w:gridCol w:w="843"/>
        <w:gridCol w:w="843"/>
        <w:gridCol w:w="843"/>
        <w:gridCol w:w="843"/>
      </w:tblGrid>
      <w:tr>
        <w:trPr>
          <w:trHeight w:hRule="exact" w:val="554"/>
        </w:trPr>
        <w:tc>
          <w:tcPr>
            <w:tcW w:type="dxa" w:w="1704"/>
            <w:vMerge w:val="restart"/>
            <w:tcBorders>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342" w:after="0"/>
              <w:ind w:left="0" w:right="426" w:firstLine="0"/>
              <w:jc w:val="right"/>
            </w:pPr>
            <w:r>
              <w:rPr>
                <w:rFonts w:ascii="宋体" w:hAnsi="宋体" w:eastAsia="宋体"/>
                <w:b w:val="0"/>
                <w:i w:val="0"/>
                <w:color w:val="000000"/>
                <w:sz w:val="21"/>
              </w:rPr>
              <w:t xml:space="preserve">指标层 </w:t>
            </w:r>
          </w:p>
        </w:tc>
        <w:tc>
          <w:tcPr>
            <w:tcW w:type="dxa" w:w="3740"/>
            <w:vMerge w:val="restart"/>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342" w:after="0"/>
              <w:ind w:left="0" w:right="1446" w:firstLine="0"/>
              <w:jc w:val="right"/>
            </w:pPr>
            <w:r>
              <w:rPr>
                <w:rFonts w:ascii="宋体" w:hAnsi="宋体" w:eastAsia="宋体"/>
                <w:b w:val="0"/>
                <w:i w:val="0"/>
                <w:color w:val="000000"/>
                <w:sz w:val="21"/>
              </w:rPr>
              <w:t xml:space="preserve">因素层 </w:t>
            </w:r>
          </w:p>
        </w:tc>
        <w:tc>
          <w:tcPr>
            <w:tcW w:type="dxa" w:w="1702"/>
            <w:gridSpan w:val="5"/>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68" w:after="0"/>
              <w:ind w:left="162" w:right="0" w:firstLine="0"/>
              <w:jc w:val="left"/>
            </w:pPr>
            <w:r>
              <w:rPr>
                <w:rFonts w:ascii="宋体" w:hAnsi="宋体" w:eastAsia="宋体"/>
                <w:b w:val="0"/>
                <w:i w:val="0"/>
                <w:color w:val="000000"/>
                <w:sz w:val="21"/>
              </w:rPr>
              <w:t xml:space="preserve">风险损失（C） </w:t>
            </w:r>
          </w:p>
        </w:tc>
        <w:tc>
          <w:tcPr>
            <w:tcW w:type="dxa" w:w="1700"/>
            <w:gridSpan w:val="5"/>
            <w:tcBorders>
              <w:start w:sz="4.0" w:val="single" w:color="#000000"/>
              <w:top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82" w:val="left"/>
              </w:tabs>
              <w:autoSpaceDE w:val="0"/>
              <w:widowControl/>
              <w:spacing w:line="256" w:lineRule="exact" w:before="0" w:after="0"/>
              <w:ind w:left="110" w:right="0" w:firstLine="0"/>
              <w:jc w:val="left"/>
            </w:pPr>
            <w:r>
              <w:rPr>
                <w:rFonts w:ascii="宋体" w:hAnsi="宋体" w:eastAsia="宋体"/>
                <w:b w:val="0"/>
                <w:i w:val="0"/>
                <w:color w:val="000000"/>
                <w:sz w:val="21"/>
              </w:rPr>
              <w:t>风险发生可能性</w:t>
            </w:r>
            <w:r>
              <w:tab/>
            </w:r>
            <w:r>
              <w:rPr>
                <w:rFonts w:ascii="宋体" w:hAnsi="宋体" w:eastAsia="宋体"/>
                <w:b w:val="0"/>
                <w:i w:val="0"/>
                <w:color w:val="000000"/>
                <w:sz w:val="21"/>
              </w:rPr>
              <w:t xml:space="preserve">（P） </w:t>
            </w:r>
          </w:p>
        </w:tc>
      </w:tr>
      <w:tr>
        <w:trPr>
          <w:trHeight w:hRule="exact" w:val="352"/>
        </w:trPr>
        <w:tc>
          <w:tcPr>
            <w:tcW w:type="dxa" w:w="843"/>
            <w:vMerge/>
            <w:tcBorders>
              <w:top w:sz="3.199999999999818" w:val="single" w:color="#000000"/>
              <w:end w:sz="4.0" w:val="single" w:color="#000000"/>
              <w:bottom w:sz="4.0" w:val="single" w:color="#000000"/>
            </w:tcBorders>
          </w:tcPr>
          <w:p/>
        </w:tc>
        <w:tc>
          <w:tcPr>
            <w:tcW w:type="dxa" w:w="843"/>
            <w:vMerge/>
            <w:tcBorders>
              <w:start w:sz="4.0" w:val="single" w:color="#000000"/>
              <w:top w:sz="3.199999999999818" w:val="single" w:color="#000000"/>
              <w:end w:sz="4.0" w:val="single" w:color="#000000"/>
              <w:bottom w:sz="4.0" w:val="single" w:color="#000000"/>
            </w:tcBorders>
          </w:tcPr>
          <w:p/>
        </w:tc>
        <w:tc>
          <w:tcPr>
            <w:tcW w:type="dxa" w:w="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6" w:firstLine="0"/>
              <w:jc w:val="right"/>
            </w:pPr>
            <w:r>
              <w:rPr>
                <w:rFonts w:ascii="宋体" w:hAnsi="宋体" w:eastAsia="宋体"/>
                <w:b w:val="0"/>
                <w:i w:val="0"/>
                <w:color w:val="000000"/>
                <w:sz w:val="21"/>
              </w:rPr>
              <w:t xml:space="preserve">A </w:t>
            </w:r>
          </w:p>
        </w:tc>
        <w:tc>
          <w:tcPr>
            <w:tcW w:type="dxa" w:w="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8" w:firstLine="0"/>
              <w:jc w:val="right"/>
            </w:pPr>
            <w:r>
              <w:rPr>
                <w:rFonts w:ascii="宋体" w:hAnsi="宋体" w:eastAsia="宋体"/>
                <w:b w:val="0"/>
                <w:i w:val="0"/>
                <w:color w:val="000000"/>
                <w:sz w:val="21"/>
              </w:rPr>
              <w:t xml:space="preserve">B </w:t>
            </w:r>
          </w:p>
        </w:tc>
        <w:tc>
          <w:tcPr>
            <w:tcW w:type="dxa" w:w="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8" w:firstLine="0"/>
              <w:jc w:val="right"/>
            </w:pPr>
            <w:r>
              <w:rPr>
                <w:rFonts w:ascii="宋体" w:hAnsi="宋体" w:eastAsia="宋体"/>
                <w:b w:val="0"/>
                <w:i w:val="0"/>
                <w:color w:val="000000"/>
                <w:sz w:val="21"/>
              </w:rPr>
              <w:t xml:space="preserve">C </w:t>
            </w:r>
          </w:p>
        </w:tc>
        <w:tc>
          <w:tcPr>
            <w:tcW w:type="dxa" w:w="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6" w:firstLine="0"/>
              <w:jc w:val="right"/>
            </w:pPr>
            <w:r>
              <w:rPr>
                <w:rFonts w:ascii="宋体" w:hAnsi="宋体" w:eastAsia="宋体"/>
                <w:b w:val="0"/>
                <w:i w:val="0"/>
                <w:color w:val="000000"/>
                <w:sz w:val="21"/>
              </w:rPr>
              <w:t xml:space="preserve">D </w:t>
            </w:r>
          </w:p>
        </w:tc>
        <w:tc>
          <w:tcPr>
            <w:tcW w:type="dxa" w:w="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8" w:firstLine="0"/>
              <w:jc w:val="right"/>
            </w:pPr>
            <w:r>
              <w:rPr>
                <w:rFonts w:ascii="宋体" w:hAnsi="宋体" w:eastAsia="宋体"/>
                <w:b w:val="0"/>
                <w:i w:val="0"/>
                <w:color w:val="000000"/>
                <w:sz w:val="21"/>
              </w:rPr>
              <w:t xml:space="preserve">E </w:t>
            </w:r>
          </w:p>
        </w:tc>
        <w:tc>
          <w:tcPr>
            <w:tcW w:type="dxa" w:w="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8" w:firstLine="0"/>
              <w:jc w:val="right"/>
            </w:pPr>
            <w:r>
              <w:rPr>
                <w:rFonts w:ascii="宋体" w:hAnsi="宋体" w:eastAsia="宋体"/>
                <w:b w:val="0"/>
                <w:i w:val="0"/>
                <w:color w:val="000000"/>
                <w:sz w:val="21"/>
              </w:rPr>
              <w:t xml:space="preserve">1 </w:t>
            </w:r>
          </w:p>
        </w:tc>
        <w:tc>
          <w:tcPr>
            <w:tcW w:type="dxa" w:w="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6" w:firstLine="0"/>
              <w:jc w:val="right"/>
            </w:pPr>
            <w:r>
              <w:rPr>
                <w:rFonts w:ascii="宋体" w:hAnsi="宋体" w:eastAsia="宋体"/>
                <w:b w:val="0"/>
                <w:i w:val="0"/>
                <w:color w:val="000000"/>
                <w:sz w:val="21"/>
              </w:rPr>
              <w:t xml:space="preserve">2 </w:t>
            </w:r>
          </w:p>
        </w:tc>
        <w:tc>
          <w:tcPr>
            <w:tcW w:type="dxa" w:w="3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4" w:firstLine="0"/>
              <w:jc w:val="right"/>
            </w:pPr>
            <w:r>
              <w:rPr>
                <w:rFonts w:ascii="宋体" w:hAnsi="宋体" w:eastAsia="宋体"/>
                <w:b w:val="0"/>
                <w:i w:val="0"/>
                <w:color w:val="000000"/>
                <w:sz w:val="21"/>
              </w:rPr>
              <w:t xml:space="preserve">3 </w:t>
            </w:r>
          </w:p>
        </w:tc>
        <w:tc>
          <w:tcPr>
            <w:tcW w:type="dxa" w:w="33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6" w:firstLine="0"/>
              <w:jc w:val="right"/>
            </w:pPr>
            <w:r>
              <w:rPr>
                <w:rFonts w:ascii="宋体" w:hAnsi="宋体" w:eastAsia="宋体"/>
                <w:b w:val="0"/>
                <w:i w:val="0"/>
                <w:color w:val="000000"/>
                <w:sz w:val="21"/>
              </w:rPr>
              <w:t xml:space="preserve">4 </w:t>
            </w:r>
          </w:p>
        </w:tc>
        <w:tc>
          <w:tcPr>
            <w:tcW w:type="dxa" w:w="342"/>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64" w:after="0"/>
              <w:ind w:left="0" w:right="12" w:firstLine="0"/>
              <w:jc w:val="right"/>
            </w:pPr>
            <w:r>
              <w:rPr>
                <w:rFonts w:ascii="宋体" w:hAnsi="宋体" w:eastAsia="宋体"/>
                <w:b w:val="0"/>
                <w:i w:val="0"/>
                <w:color w:val="000000"/>
                <w:sz w:val="21"/>
              </w:rPr>
              <w:t xml:space="preserve">5 </w:t>
            </w:r>
          </w:p>
        </w:tc>
      </w:tr>
      <w:tr>
        <w:trPr>
          <w:trHeight w:hRule="exact" w:val="348"/>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744" w:val="left"/>
              </w:tabs>
              <w:autoSpaceDE w:val="0"/>
              <w:widowControl/>
              <w:spacing w:line="270" w:lineRule="exact" w:before="392" w:after="0"/>
              <w:ind w:left="116" w:right="0" w:firstLine="0"/>
              <w:jc w:val="left"/>
            </w:pPr>
            <w:r>
              <w:rPr>
                <w:rFonts w:ascii="宋体" w:hAnsi="宋体" w:eastAsia="宋体"/>
                <w:b w:val="0"/>
                <w:i w:val="0"/>
                <w:color w:val="000000"/>
                <w:sz w:val="21"/>
              </w:rPr>
              <w:t>盾构始发基坑坍</w:t>
            </w:r>
            <w:r>
              <w:rPr>
                <w:rFonts w:ascii="宋体" w:hAnsi="宋体" w:eastAsia="宋体"/>
                <w:b w:val="0"/>
                <w:i w:val="0"/>
                <w:color w:val="000000"/>
                <w:sz w:val="21"/>
              </w:rPr>
              <w:t xml:space="preserve">塌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0" w:after="0"/>
              <w:ind w:left="0" w:right="922" w:firstLine="0"/>
              <w:jc w:val="right"/>
            </w:pPr>
            <w:r>
              <w:rPr>
                <w:rFonts w:ascii="宋体" w:hAnsi="宋体" w:eastAsia="宋体"/>
                <w:b w:val="0"/>
                <w:i w:val="0"/>
                <w:color w:val="000000"/>
                <w:sz w:val="21"/>
              </w:rPr>
              <w:t xml:space="preserve">围护结构强度不足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236" w:firstLine="0"/>
              <w:jc w:val="right"/>
            </w:pPr>
            <w:r>
              <w:rPr>
                <w:rFonts w:ascii="宋体" w:hAnsi="宋体" w:eastAsia="宋体"/>
                <w:b w:val="0"/>
                <w:i w:val="0"/>
                <w:color w:val="000000"/>
                <w:sz w:val="21"/>
              </w:rPr>
              <w:t xml:space="preserve">支护不及时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6" w:after="0"/>
              <w:ind w:left="0" w:right="1342" w:firstLine="0"/>
              <w:jc w:val="right"/>
            </w:pPr>
            <w:r>
              <w:rPr>
                <w:rFonts w:ascii="宋体" w:hAnsi="宋体" w:eastAsia="宋体"/>
                <w:b w:val="0"/>
                <w:i w:val="0"/>
                <w:color w:val="000000"/>
                <w:sz w:val="21"/>
              </w:rPr>
              <w:t xml:space="preserve">支护失稳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922" w:firstLine="0"/>
              <w:jc w:val="right"/>
            </w:pPr>
            <w:r>
              <w:rPr>
                <w:rFonts w:ascii="宋体" w:hAnsi="宋体" w:eastAsia="宋体"/>
                <w:b w:val="0"/>
                <w:i w:val="0"/>
                <w:color w:val="000000"/>
                <w:sz w:val="21"/>
              </w:rPr>
              <w:t xml:space="preserve">基坑周边过量堆载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48"/>
        </w:trPr>
        <w:tc>
          <w:tcPr>
            <w:tcW w:type="dxa" w:w="1704"/>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12" w:after="0"/>
              <w:ind w:left="222" w:right="0" w:firstLine="0"/>
              <w:jc w:val="left"/>
            </w:pPr>
            <w:r>
              <w:rPr>
                <w:rFonts w:ascii="宋体" w:hAnsi="宋体" w:eastAsia="宋体"/>
                <w:b w:val="0"/>
                <w:i w:val="0"/>
                <w:color w:val="000000"/>
                <w:sz w:val="21"/>
              </w:rPr>
              <w:t xml:space="preserve">起吊管片掉落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0" w:after="0"/>
              <w:ind w:left="0" w:right="1550" w:firstLine="0"/>
              <w:jc w:val="right"/>
            </w:pPr>
            <w:r>
              <w:rPr>
                <w:rFonts w:ascii="宋体" w:hAnsi="宋体" w:eastAsia="宋体"/>
                <w:b w:val="0"/>
                <w:i w:val="0"/>
                <w:color w:val="000000"/>
                <w:sz w:val="21"/>
              </w:rPr>
              <w:t xml:space="preserve">大风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3.199999999999818"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0" w:right="1130" w:firstLine="0"/>
              <w:jc w:val="right"/>
            </w:pPr>
            <w:r>
              <w:rPr>
                <w:rFonts w:ascii="宋体" w:hAnsi="宋体" w:eastAsia="宋体"/>
                <w:b w:val="0"/>
                <w:i w:val="0"/>
                <w:color w:val="000000"/>
                <w:sz w:val="21"/>
              </w:rPr>
              <w:t xml:space="preserve">起吊设备故障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3.199999999999818"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62" w:after="0"/>
              <w:ind w:left="0" w:right="1130" w:firstLine="0"/>
              <w:jc w:val="right"/>
            </w:pPr>
            <w:r>
              <w:rPr>
                <w:rFonts w:ascii="宋体" w:hAnsi="宋体" w:eastAsia="宋体"/>
                <w:b w:val="0"/>
                <w:i w:val="0"/>
                <w:color w:val="000000"/>
                <w:sz w:val="21"/>
              </w:rPr>
              <w:t xml:space="preserve">人员违章操作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46"/>
        </w:trPr>
        <w:tc>
          <w:tcPr>
            <w:tcW w:type="dxa" w:w="1704"/>
            <w:vMerge w:val="restart"/>
            <w:tcBorders>
              <w:top w:sz="3.199999999999818"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36" w:val="left"/>
              </w:tabs>
              <w:autoSpaceDE w:val="0"/>
              <w:widowControl/>
              <w:spacing w:line="270" w:lineRule="exact" w:before="570" w:after="0"/>
              <w:ind w:left="116" w:right="0" w:firstLine="0"/>
              <w:jc w:val="left"/>
            </w:pPr>
            <w:r>
              <w:rPr>
                <w:rFonts w:ascii="宋体" w:hAnsi="宋体" w:eastAsia="宋体"/>
                <w:b w:val="0"/>
                <w:i w:val="0"/>
                <w:color w:val="000000"/>
                <w:sz w:val="21"/>
              </w:rPr>
              <w:t>龙门吊安拆过程</w:t>
            </w:r>
            <w:r>
              <w:tab/>
            </w:r>
            <w:r>
              <w:rPr>
                <w:rFonts w:ascii="宋体" w:hAnsi="宋体" w:eastAsia="宋体"/>
                <w:b w:val="0"/>
                <w:i w:val="0"/>
                <w:color w:val="000000"/>
                <w:sz w:val="21"/>
              </w:rPr>
              <w:t xml:space="preserve">中倾覆 </w:t>
            </w: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550" w:firstLine="0"/>
              <w:jc w:val="right"/>
            </w:pPr>
            <w:r>
              <w:rPr>
                <w:rFonts w:ascii="宋体" w:hAnsi="宋体" w:eastAsia="宋体"/>
                <w:b w:val="0"/>
                <w:i w:val="0"/>
                <w:color w:val="000000"/>
                <w:sz w:val="21"/>
              </w:rPr>
              <w:t xml:space="preserve">大风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52"/>
        </w:trPr>
        <w:tc>
          <w:tcPr>
            <w:tcW w:type="dxa" w:w="843"/>
            <w:vMerge/>
            <w:tcBorders>
              <w:top w:sz="3.199999999999818" w:val="single" w:color="#000000"/>
              <w:end w:sz="4.0" w:val="single" w:color="#000000"/>
              <w:bottom w:sz="3.199999999999818"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6" w:after="0"/>
              <w:ind w:left="0" w:right="1026" w:firstLine="0"/>
              <w:jc w:val="right"/>
            </w:pPr>
            <w:r>
              <w:rPr>
                <w:rFonts w:ascii="宋体" w:hAnsi="宋体" w:eastAsia="宋体"/>
                <w:b w:val="0"/>
                <w:i w:val="0"/>
                <w:color w:val="000000"/>
                <w:sz w:val="21"/>
              </w:rPr>
              <w:t xml:space="preserve">安拆方案不完善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843"/>
            <w:vMerge/>
            <w:tcBorders>
              <w:top w:sz="3.199999999999818" w:val="single" w:color="#000000"/>
              <w:end w:sz="4.0" w:val="single" w:color="#000000"/>
              <w:bottom w:sz="3.199999999999818"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026" w:firstLine="0"/>
              <w:jc w:val="right"/>
            </w:pPr>
            <w:r>
              <w:rPr>
                <w:rFonts w:ascii="宋体" w:hAnsi="宋体" w:eastAsia="宋体"/>
                <w:b w:val="0"/>
                <w:i w:val="0"/>
                <w:color w:val="000000"/>
                <w:sz w:val="21"/>
              </w:rPr>
              <w:t xml:space="preserve">施工人员未交底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48"/>
        </w:trPr>
        <w:tc>
          <w:tcPr>
            <w:tcW w:type="dxa" w:w="843"/>
            <w:vMerge/>
            <w:tcBorders>
              <w:top w:sz="3.199999999999818" w:val="single" w:color="#000000"/>
              <w:end w:sz="4.0" w:val="single" w:color="#000000"/>
              <w:bottom w:sz="3.199999999999818"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0" w:after="0"/>
              <w:ind w:left="0" w:right="1130" w:firstLine="0"/>
              <w:jc w:val="right"/>
            </w:pPr>
            <w:r>
              <w:rPr>
                <w:rFonts w:ascii="宋体" w:hAnsi="宋体" w:eastAsia="宋体"/>
                <w:b w:val="0"/>
                <w:i w:val="0"/>
                <w:color w:val="000000"/>
                <w:sz w:val="21"/>
              </w:rPr>
              <w:t xml:space="preserve">现场组织混乱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3.199999999999818" w:val="single" w:color="#000000"/>
              <w:end w:sz="4.0" w:val="single" w:color="#000000"/>
              <w:bottom w:sz="3.199999999999818"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66" w:after="0"/>
              <w:ind w:left="0" w:right="1130" w:firstLine="0"/>
              <w:jc w:val="right"/>
            </w:pPr>
            <w:r>
              <w:rPr>
                <w:rFonts w:ascii="宋体" w:hAnsi="宋体" w:eastAsia="宋体"/>
                <w:b w:val="0"/>
                <w:i w:val="0"/>
                <w:color w:val="000000"/>
                <w:sz w:val="21"/>
              </w:rPr>
              <w:t xml:space="preserve">起吊设备故障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1704"/>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14" w:after="0"/>
              <w:ind w:left="324" w:right="0" w:firstLine="0"/>
              <w:jc w:val="left"/>
            </w:pPr>
            <w:r>
              <w:rPr>
                <w:rFonts w:ascii="宋体" w:hAnsi="宋体" w:eastAsia="宋体"/>
                <w:b w:val="0"/>
                <w:i w:val="0"/>
                <w:color w:val="000000"/>
                <w:sz w:val="21"/>
              </w:rPr>
              <w:t xml:space="preserve">砂浆不合格 </w:t>
            </w: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30" w:firstLine="0"/>
              <w:jc w:val="right"/>
            </w:pPr>
            <w:r>
              <w:rPr>
                <w:rFonts w:ascii="宋体" w:hAnsi="宋体" w:eastAsia="宋体"/>
                <w:b w:val="0"/>
                <w:i w:val="0"/>
                <w:color w:val="000000"/>
                <w:sz w:val="21"/>
              </w:rPr>
              <w:t xml:space="preserve">材料未经检验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46"/>
        </w:trPr>
        <w:tc>
          <w:tcPr>
            <w:tcW w:type="dxa" w:w="843"/>
            <w:vMerge/>
            <w:tcBorders>
              <w:top w:sz="3.199999999999818"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2" w:after="0"/>
              <w:ind w:left="0" w:right="1130" w:firstLine="0"/>
              <w:jc w:val="right"/>
            </w:pPr>
            <w:r>
              <w:rPr>
                <w:rFonts w:ascii="宋体" w:hAnsi="宋体" w:eastAsia="宋体"/>
                <w:b w:val="0"/>
                <w:i w:val="0"/>
                <w:color w:val="000000"/>
                <w:sz w:val="21"/>
              </w:rPr>
              <w:t xml:space="preserve">材料存储不当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0"/>
        </w:trPr>
        <w:tc>
          <w:tcPr>
            <w:tcW w:type="dxa" w:w="843"/>
            <w:vMerge/>
            <w:tcBorders>
              <w:top w:sz="3.199999999999818"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342" w:firstLine="0"/>
              <w:jc w:val="right"/>
            </w:pPr>
            <w:r>
              <w:rPr>
                <w:rFonts w:ascii="宋体" w:hAnsi="宋体" w:eastAsia="宋体"/>
                <w:b w:val="0"/>
                <w:i w:val="0"/>
                <w:color w:val="000000"/>
                <w:sz w:val="21"/>
              </w:rPr>
              <w:t xml:space="preserve">设备故障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52"/>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14" w:after="0"/>
              <w:ind w:left="222" w:right="0" w:firstLine="0"/>
              <w:jc w:val="left"/>
            </w:pPr>
            <w:r>
              <w:rPr>
                <w:rFonts w:ascii="宋体" w:hAnsi="宋体" w:eastAsia="宋体"/>
                <w:b w:val="0"/>
                <w:i w:val="0"/>
                <w:color w:val="000000"/>
                <w:sz w:val="21"/>
              </w:rPr>
              <w:t xml:space="preserve">监测数据失真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30" w:firstLine="0"/>
              <w:jc w:val="right"/>
            </w:pPr>
            <w:r>
              <w:rPr>
                <w:rFonts w:ascii="宋体" w:hAnsi="宋体" w:eastAsia="宋体"/>
                <w:b w:val="0"/>
                <w:i w:val="0"/>
                <w:color w:val="000000"/>
                <w:sz w:val="21"/>
              </w:rPr>
              <w:t xml:space="preserve">人员操作不当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342" w:firstLine="0"/>
              <w:jc w:val="right"/>
            </w:pPr>
            <w:r>
              <w:rPr>
                <w:rFonts w:ascii="宋体" w:hAnsi="宋体" w:eastAsia="宋体"/>
                <w:b w:val="0"/>
                <w:i w:val="0"/>
                <w:color w:val="000000"/>
                <w:sz w:val="21"/>
              </w:rPr>
              <w:t xml:space="preserve">设备故障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130" w:firstLine="0"/>
              <w:jc w:val="right"/>
            </w:pPr>
            <w:r>
              <w:rPr>
                <w:rFonts w:ascii="宋体" w:hAnsi="宋体" w:eastAsia="宋体"/>
                <w:b w:val="0"/>
                <w:i w:val="0"/>
                <w:color w:val="000000"/>
                <w:sz w:val="21"/>
              </w:rPr>
              <w:t xml:space="preserve">后视点被移动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536" w:val="left"/>
              </w:tabs>
              <w:autoSpaceDE w:val="0"/>
              <w:widowControl/>
              <w:spacing w:line="274" w:lineRule="exact" w:before="214" w:after="0"/>
              <w:ind w:left="116" w:right="0" w:firstLine="0"/>
              <w:jc w:val="left"/>
            </w:pPr>
            <w:r>
              <w:rPr>
                <w:rFonts w:ascii="宋体" w:hAnsi="宋体" w:eastAsia="宋体"/>
                <w:b w:val="0"/>
                <w:i w:val="0"/>
                <w:color w:val="000000"/>
                <w:sz w:val="21"/>
              </w:rPr>
              <w:t>始发架焊接过程</w:t>
            </w:r>
            <w:r>
              <w:tab/>
            </w:r>
            <w:r>
              <w:rPr>
                <w:rFonts w:ascii="宋体" w:hAnsi="宋体" w:eastAsia="宋体"/>
                <w:b w:val="0"/>
                <w:i w:val="0"/>
                <w:color w:val="000000"/>
                <w:sz w:val="21"/>
              </w:rPr>
              <w:t xml:space="preserve">中失火 </w:t>
            </w: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4" w:after="0"/>
              <w:ind w:left="0" w:right="1236" w:firstLine="0"/>
              <w:jc w:val="right"/>
            </w:pPr>
            <w:r>
              <w:rPr>
                <w:rFonts w:ascii="宋体" w:hAnsi="宋体" w:eastAsia="宋体"/>
                <w:b w:val="0"/>
                <w:i w:val="0"/>
                <w:color w:val="000000"/>
                <w:sz w:val="21"/>
              </w:rPr>
              <w:t xml:space="preserve">易燃物堆积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30" w:firstLine="0"/>
              <w:jc w:val="right"/>
            </w:pPr>
            <w:r>
              <w:rPr>
                <w:rFonts w:ascii="宋体" w:hAnsi="宋体" w:eastAsia="宋体"/>
                <w:b w:val="0"/>
                <w:i w:val="0"/>
                <w:color w:val="000000"/>
                <w:sz w:val="21"/>
              </w:rPr>
              <w:t xml:space="preserve">人员违章操作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48"/>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30" w:firstLine="0"/>
              <w:jc w:val="right"/>
            </w:pPr>
            <w:r>
              <w:rPr>
                <w:rFonts w:ascii="宋体" w:hAnsi="宋体" w:eastAsia="宋体"/>
                <w:b w:val="0"/>
                <w:i w:val="0"/>
                <w:color w:val="000000"/>
                <w:sz w:val="21"/>
              </w:rPr>
              <w:t xml:space="preserve">未配置灭火器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72" w:lineRule="exact" w:before="82" w:after="0"/>
              <w:ind w:left="0" w:right="108" w:firstLine="0"/>
              <w:jc w:val="right"/>
            </w:pPr>
            <w:r>
              <w:rPr>
                <w:rFonts w:ascii="宋体" w:hAnsi="宋体" w:eastAsia="宋体"/>
                <w:b w:val="0"/>
                <w:i w:val="0"/>
                <w:color w:val="000000"/>
                <w:sz w:val="21"/>
              </w:rPr>
              <w:t>盾构机后配套、</w:t>
            </w:r>
            <w:r>
              <w:rPr>
                <w:rFonts w:ascii="宋体" w:hAnsi="宋体" w:eastAsia="宋体"/>
                <w:b w:val="0"/>
                <w:i w:val="0"/>
                <w:color w:val="000000"/>
                <w:sz w:val="21"/>
              </w:rPr>
              <w:t>反力架、始发架</w:t>
            </w:r>
            <w:r>
              <w:rPr>
                <w:rFonts w:ascii="宋体" w:hAnsi="宋体" w:eastAsia="宋体"/>
                <w:b w:val="0"/>
                <w:i w:val="0"/>
                <w:color w:val="000000"/>
                <w:sz w:val="21"/>
              </w:rPr>
              <w:t xml:space="preserve">掉落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550" w:firstLine="0"/>
              <w:jc w:val="right"/>
            </w:pPr>
            <w:r>
              <w:rPr>
                <w:rFonts w:ascii="宋体" w:hAnsi="宋体" w:eastAsia="宋体"/>
                <w:b w:val="0"/>
                <w:i w:val="0"/>
                <w:color w:val="000000"/>
                <w:sz w:val="21"/>
              </w:rPr>
              <w:t xml:space="preserve">大风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64" w:after="0"/>
              <w:ind w:left="0" w:right="1130" w:firstLine="0"/>
              <w:jc w:val="right"/>
            </w:pPr>
            <w:r>
              <w:rPr>
                <w:rFonts w:ascii="宋体" w:hAnsi="宋体" w:eastAsia="宋体"/>
                <w:b w:val="0"/>
                <w:i w:val="0"/>
                <w:color w:val="000000"/>
                <w:sz w:val="21"/>
              </w:rPr>
              <w:t xml:space="preserve">起吊设备故障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30" w:firstLine="0"/>
              <w:jc w:val="right"/>
            </w:pPr>
            <w:r>
              <w:rPr>
                <w:rFonts w:ascii="宋体" w:hAnsi="宋体" w:eastAsia="宋体"/>
                <w:b w:val="0"/>
                <w:i w:val="0"/>
                <w:color w:val="000000"/>
                <w:sz w:val="21"/>
              </w:rPr>
              <w:t xml:space="preserve">人员违章操作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12" w:after="0"/>
              <w:ind w:left="108" w:right="0" w:firstLine="0"/>
              <w:jc w:val="left"/>
            </w:pPr>
            <w:r>
              <w:rPr>
                <w:rFonts w:ascii="宋体" w:hAnsi="宋体" w:eastAsia="宋体"/>
                <w:b w:val="0"/>
                <w:i w:val="0"/>
                <w:color w:val="000000"/>
                <w:sz w:val="21"/>
              </w:rPr>
              <w:t xml:space="preserve">盾构机掉落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550" w:firstLine="0"/>
              <w:jc w:val="right"/>
            </w:pPr>
            <w:r>
              <w:rPr>
                <w:rFonts w:ascii="宋体" w:hAnsi="宋体" w:eastAsia="宋体"/>
                <w:b w:val="0"/>
                <w:i w:val="0"/>
                <w:color w:val="000000"/>
                <w:sz w:val="21"/>
              </w:rPr>
              <w:t xml:space="preserve">大风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026" w:firstLine="0"/>
              <w:jc w:val="right"/>
            </w:pPr>
            <w:r>
              <w:rPr>
                <w:rFonts w:ascii="宋体" w:hAnsi="宋体" w:eastAsia="宋体"/>
                <w:b w:val="0"/>
                <w:i w:val="0"/>
                <w:color w:val="000000"/>
                <w:sz w:val="21"/>
              </w:rPr>
              <w:t xml:space="preserve">起吊方案不完善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0" w:right="922" w:firstLine="0"/>
              <w:jc w:val="right"/>
            </w:pPr>
            <w:r>
              <w:rPr>
                <w:rFonts w:ascii="宋体" w:hAnsi="宋体" w:eastAsia="宋体"/>
                <w:b w:val="0"/>
                <w:i w:val="0"/>
                <w:color w:val="000000"/>
                <w:sz w:val="21"/>
              </w:rPr>
              <w:t xml:space="preserve">吊车下方地基失稳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bl>
    <w:p>
      <w:pPr>
        <w:autoSpaceDN w:val="0"/>
        <w:autoSpaceDE w:val="0"/>
        <w:widowControl/>
        <w:spacing w:line="180" w:lineRule="exact" w:before="692" w:after="0"/>
        <w:ind w:left="0" w:right="4044" w:firstLine="0"/>
        <w:jc w:val="right"/>
      </w:pPr>
      <w:r>
        <w:rPr>
          <w:rFonts w:ascii="宋体" w:hAnsi="宋体" w:eastAsia="宋体"/>
          <w:b w:val="0"/>
          <w:i w:val="0"/>
          <w:color w:val="000000"/>
          <w:sz w:val="18"/>
        </w:rPr>
        <w:t xml:space="preserve">- 60 -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66" name="Picture 1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7" name="Picture 1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900"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98.0000000000001" w:type="dxa"/>
      </w:tblPr>
      <w:tblGrid>
        <w:gridCol w:w="843"/>
        <w:gridCol w:w="843"/>
        <w:gridCol w:w="843"/>
        <w:gridCol w:w="843"/>
        <w:gridCol w:w="843"/>
        <w:gridCol w:w="843"/>
        <w:gridCol w:w="843"/>
        <w:gridCol w:w="843"/>
        <w:gridCol w:w="843"/>
        <w:gridCol w:w="843"/>
        <w:gridCol w:w="843"/>
        <w:gridCol w:w="843"/>
      </w:tblGrid>
      <w:tr>
        <w:trPr>
          <w:trHeight w:hRule="exact" w:val="350"/>
        </w:trPr>
        <w:tc>
          <w:tcPr>
            <w:tcW w:type="dxa" w:w="1704"/>
            <w:tcBorders>
              <w:top w:sz="3.199999999999932" w:val="single" w:color="#000000"/>
              <w:end w:sz="4.0" w:val="single" w:color="#000000"/>
              <w:bottom w:sz="4.0" w:val="single" w:color="#000000"/>
            </w:tcBorders>
            <w:tcMar>
              <w:start w:w="0" w:type="dxa"/>
              <w:end w:w="0" w:type="dxa"/>
            </w:tcMar>
          </w:tcPr>
          <w:p/>
        </w:tc>
        <w:tc>
          <w:tcPr>
            <w:tcW w:type="dxa" w:w="374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922" w:firstLine="0"/>
              <w:jc w:val="right"/>
            </w:pPr>
            <w:r>
              <w:rPr>
                <w:rFonts w:ascii="宋体" w:hAnsi="宋体" w:eastAsia="宋体"/>
                <w:b w:val="0"/>
                <w:i w:val="0"/>
                <w:color w:val="000000"/>
                <w:sz w:val="21"/>
              </w:rPr>
              <w:t xml:space="preserve">盾构井挡土墙开裂 </w:t>
            </w: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2"/>
            <w:tcBorders>
              <w:start w:sz="4.0" w:val="single" w:color="#000000"/>
              <w:top w:sz="3.199999999999932" w:val="single" w:color="#000000"/>
              <w:end w:sz="4.0" w:val="single" w:color="#000000"/>
              <w:bottom w:sz="4.0" w:val="single" w:color="#000000"/>
            </w:tcBorders>
            <w:tcMar>
              <w:start w:w="0" w:type="dxa"/>
              <w:end w:w="0" w:type="dxa"/>
            </w:tcMar>
          </w:tcPr>
          <w:p/>
        </w:tc>
        <w:tc>
          <w:tcPr>
            <w:tcW w:type="dxa" w:w="338"/>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2"/>
            <w:tcBorders>
              <w:start w:sz="4.0" w:val="single" w:color="#000000"/>
              <w:top w:sz="3.199999999999932" w:val="single" w:color="#000000"/>
              <w:end w:sz="4.0" w:val="single" w:color="#000000"/>
              <w:bottom w:sz="4.0" w:val="single" w:color="#000000"/>
            </w:tcBorders>
            <w:tcMar>
              <w:start w:w="0" w:type="dxa"/>
              <w:end w:w="0" w:type="dxa"/>
            </w:tcMar>
          </w:tcPr>
          <w:p/>
        </w:tc>
        <w:tc>
          <w:tcPr>
            <w:tcW w:type="dxa" w:w="338"/>
            <w:tcBorders>
              <w:start w:sz="4.0" w:val="single" w:color="#000000"/>
              <w:top w:sz="3.199999999999932" w:val="single" w:color="#000000"/>
              <w:end w:sz="4.0" w:val="single" w:color="#000000"/>
              <w:bottom w:sz="4.0" w:val="single" w:color="#000000"/>
            </w:tcBorders>
            <w:tcMar>
              <w:start w:w="0" w:type="dxa"/>
              <w:end w:w="0" w:type="dxa"/>
            </w:tcMar>
          </w:tcPr>
          <w:p/>
        </w:tc>
        <w:tc>
          <w:tcPr>
            <w:tcW w:type="dxa" w:w="342"/>
            <w:tcBorders>
              <w:start w:sz="4.0" w:val="single" w:color="#000000"/>
              <w:top w:sz="3.199999999999932"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12" w:after="0"/>
              <w:ind w:left="108" w:right="0" w:firstLine="0"/>
              <w:jc w:val="left"/>
            </w:pPr>
            <w:r>
              <w:rPr>
                <w:rFonts w:ascii="宋体" w:hAnsi="宋体" w:eastAsia="宋体"/>
                <w:b w:val="0"/>
                <w:i w:val="0"/>
                <w:color w:val="000000"/>
                <w:sz w:val="21"/>
              </w:rPr>
              <w:t xml:space="preserve">盾构机掉落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30" w:firstLine="0"/>
              <w:jc w:val="right"/>
            </w:pPr>
            <w:r>
              <w:rPr>
                <w:rFonts w:ascii="宋体" w:hAnsi="宋体" w:eastAsia="宋体"/>
                <w:b w:val="0"/>
                <w:i w:val="0"/>
                <w:color w:val="000000"/>
                <w:sz w:val="21"/>
              </w:rPr>
              <w:t xml:space="preserve">起吊设备故障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30" w:firstLine="0"/>
              <w:jc w:val="right"/>
            </w:pPr>
            <w:r>
              <w:rPr>
                <w:rFonts w:ascii="宋体" w:hAnsi="宋体" w:eastAsia="宋体"/>
                <w:b w:val="0"/>
                <w:i w:val="0"/>
                <w:color w:val="000000"/>
                <w:sz w:val="21"/>
              </w:rPr>
              <w:t xml:space="preserve">现场组织混乱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130" w:firstLine="0"/>
              <w:jc w:val="right"/>
            </w:pPr>
            <w:r>
              <w:rPr>
                <w:rFonts w:ascii="宋体" w:hAnsi="宋体" w:eastAsia="宋体"/>
                <w:b w:val="0"/>
                <w:i w:val="0"/>
                <w:color w:val="000000"/>
                <w:sz w:val="21"/>
              </w:rPr>
              <w:t xml:space="preserve">人员违章操作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1704"/>
            <w:vMerge w:val="restart"/>
            <w:tcBorders>
              <w:top w:sz="4.0"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12" w:lineRule="exact" w:before="238" w:after="0"/>
              <w:ind w:left="0" w:right="322" w:firstLine="0"/>
              <w:jc w:val="right"/>
            </w:pPr>
            <w:r>
              <w:rPr>
                <w:rFonts w:ascii="宋体" w:hAnsi="宋体" w:eastAsia="宋体"/>
                <w:b w:val="0"/>
                <w:i w:val="0"/>
                <w:color w:val="000000"/>
                <w:sz w:val="21"/>
              </w:rPr>
              <w:t xml:space="preserve">人员伤亡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130" w:firstLine="0"/>
              <w:jc w:val="right"/>
            </w:pPr>
            <w:r>
              <w:rPr>
                <w:rFonts w:ascii="宋体" w:hAnsi="宋体" w:eastAsia="宋体"/>
                <w:b w:val="0"/>
                <w:i w:val="0"/>
                <w:color w:val="000000"/>
                <w:sz w:val="21"/>
              </w:rPr>
              <w:t xml:space="preserve">人员违章操作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3.2000000000000455" w:val="single" w:color="#000000"/>
            </w:tcBorders>
          </w:tcPr>
          <w:p/>
        </w:tc>
        <w:tc>
          <w:tcPr>
            <w:tcW w:type="dxa" w:w="374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2" w:lineRule="exact" w:before="66" w:after="0"/>
              <w:ind w:left="0" w:right="1026" w:firstLine="0"/>
              <w:jc w:val="right"/>
            </w:pPr>
            <w:r>
              <w:rPr>
                <w:rFonts w:ascii="宋体" w:hAnsi="宋体" w:eastAsia="宋体"/>
                <w:b w:val="0"/>
                <w:i w:val="0"/>
                <w:color w:val="000000"/>
                <w:sz w:val="21"/>
              </w:rPr>
              <w:t xml:space="preserve">设备故障、触电 </w:t>
            </w: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2"/>
            <w:tcBorders>
              <w:start w:sz="4.0" w:val="single" w:color="#000000"/>
              <w:top w:sz="4.0" w:val="single" w:color="#000000"/>
              <w:end w:sz="4.0" w:val="single" w:color="#000000"/>
              <w:bottom w:sz="3.2000000000000455" w:val="single" w:color="#000000"/>
            </w:tcBorders>
            <w:tcMar>
              <w:start w:w="0" w:type="dxa"/>
              <w:end w:w="0" w:type="dxa"/>
            </w:tcMar>
          </w:tcPr>
          <w:p/>
        </w:tc>
        <w:tc>
          <w:tcPr>
            <w:tcW w:type="dxa" w:w="338"/>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2"/>
            <w:tcBorders>
              <w:start w:sz="4.0" w:val="single" w:color="#000000"/>
              <w:top w:sz="4.0" w:val="single" w:color="#000000"/>
              <w:end w:sz="4.0" w:val="single" w:color="#000000"/>
              <w:bottom w:sz="3.2000000000000455" w:val="single" w:color="#000000"/>
            </w:tcBorders>
            <w:tcMar>
              <w:start w:w="0" w:type="dxa"/>
              <w:end w:w="0" w:type="dxa"/>
            </w:tcMar>
          </w:tcPr>
          <w:p/>
        </w:tc>
        <w:tc>
          <w:tcPr>
            <w:tcW w:type="dxa" w:w="338"/>
            <w:tcBorders>
              <w:start w:sz="4.0" w:val="single" w:color="#000000"/>
              <w:top w:sz="4.0" w:val="single" w:color="#000000"/>
              <w:end w:sz="4.0" w:val="single" w:color="#000000"/>
              <w:bottom w:sz="3.2000000000000455" w:val="single" w:color="#000000"/>
            </w:tcBorders>
            <w:tcMar>
              <w:start w:w="0" w:type="dxa"/>
              <w:end w:w="0" w:type="dxa"/>
            </w:tcMar>
          </w:tcPr>
          <w:p/>
        </w:tc>
        <w:tc>
          <w:tcPr>
            <w:tcW w:type="dxa" w:w="342"/>
            <w:tcBorders>
              <w:start w:sz="4.0" w:val="single" w:color="#000000"/>
              <w:top w:sz="4.0" w:val="single" w:color="#000000"/>
              <w:bottom w:sz="3.2000000000000455" w:val="single" w:color="#000000"/>
            </w:tcBorders>
            <w:tcMar>
              <w:start w:w="0" w:type="dxa"/>
              <w:end w:w="0" w:type="dxa"/>
            </w:tcMar>
          </w:tcPr>
          <w:p/>
        </w:tc>
      </w:tr>
      <w:tr>
        <w:trPr>
          <w:trHeight w:hRule="exact" w:val="350"/>
        </w:trPr>
        <w:tc>
          <w:tcPr>
            <w:tcW w:type="dxa" w:w="1704"/>
            <w:vMerge w:val="restart"/>
            <w:tcBorders>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642" w:val="left"/>
              </w:tabs>
              <w:autoSpaceDE w:val="0"/>
              <w:widowControl/>
              <w:spacing w:line="270" w:lineRule="exact" w:before="222" w:after="0"/>
              <w:ind w:left="116" w:right="0" w:firstLine="0"/>
              <w:jc w:val="left"/>
            </w:pPr>
            <w:r>
              <w:rPr>
                <w:rFonts w:ascii="宋体" w:hAnsi="宋体" w:eastAsia="宋体"/>
                <w:b w:val="0"/>
                <w:i w:val="0"/>
                <w:color w:val="000000"/>
                <w:sz w:val="21"/>
              </w:rPr>
              <w:t>始发过程反力架</w:t>
            </w:r>
            <w:r>
              <w:rPr>
                <w:rFonts w:ascii="宋体" w:hAnsi="宋体" w:eastAsia="宋体"/>
                <w:b w:val="0"/>
                <w:i w:val="0"/>
                <w:color w:val="000000"/>
                <w:sz w:val="21"/>
              </w:rPr>
              <w:t xml:space="preserve">破坏 </w:t>
            </w:r>
          </w:p>
        </w:tc>
        <w:tc>
          <w:tcPr>
            <w:tcW w:type="dxa" w:w="37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130" w:firstLine="0"/>
              <w:jc w:val="right"/>
            </w:pPr>
            <w:r>
              <w:rPr>
                <w:rFonts w:ascii="宋体" w:hAnsi="宋体" w:eastAsia="宋体"/>
                <w:b w:val="0"/>
                <w:i w:val="0"/>
                <w:color w:val="000000"/>
                <w:sz w:val="21"/>
              </w:rPr>
              <w:t xml:space="preserve">受力计算错误 </w:t>
            </w: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2"/>
            <w:tcBorders>
              <w:start w:sz="4.0" w:val="single" w:color="#000000"/>
              <w:top w:sz="3.2000000000000455" w:val="single" w:color="#000000"/>
              <w:end w:sz="4.0" w:val="single" w:color="#000000"/>
              <w:bottom w:sz="4.0" w:val="single" w:color="#000000"/>
            </w:tcBorders>
            <w:tcMar>
              <w:start w:w="0" w:type="dxa"/>
              <w:end w:w="0" w:type="dxa"/>
            </w:tcMar>
          </w:tcPr>
          <w:p/>
        </w:tc>
        <w:tc>
          <w:tcPr>
            <w:tcW w:type="dxa" w:w="338"/>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2"/>
            <w:tcBorders>
              <w:start w:sz="4.0" w:val="single" w:color="#000000"/>
              <w:top w:sz="3.2000000000000455" w:val="single" w:color="#000000"/>
              <w:end w:sz="4.0" w:val="single" w:color="#000000"/>
              <w:bottom w:sz="4.0" w:val="single" w:color="#000000"/>
            </w:tcBorders>
            <w:tcMar>
              <w:start w:w="0" w:type="dxa"/>
              <w:end w:w="0" w:type="dxa"/>
            </w:tcMar>
          </w:tcPr>
          <w:p/>
        </w:tc>
        <w:tc>
          <w:tcPr>
            <w:tcW w:type="dxa" w:w="338"/>
            <w:tcBorders>
              <w:start w:sz="4.0" w:val="single" w:color="#000000"/>
              <w:top w:sz="3.2000000000000455" w:val="single" w:color="#000000"/>
              <w:end w:sz="4.0" w:val="single" w:color="#000000"/>
              <w:bottom w:sz="4.0" w:val="single" w:color="#000000"/>
            </w:tcBorders>
            <w:tcMar>
              <w:start w:w="0" w:type="dxa"/>
              <w:end w:w="0" w:type="dxa"/>
            </w:tcMar>
          </w:tcPr>
          <w:p/>
        </w:tc>
        <w:tc>
          <w:tcPr>
            <w:tcW w:type="dxa" w:w="342"/>
            <w:tcBorders>
              <w:start w:sz="4.0" w:val="single" w:color="#000000"/>
              <w:top w:sz="3.2000000000000455" w:val="single" w:color="#000000"/>
              <w:bottom w:sz="4.0" w:val="single" w:color="#000000"/>
            </w:tcBorders>
            <w:tcMar>
              <w:start w:w="0" w:type="dxa"/>
              <w:end w:w="0" w:type="dxa"/>
            </w:tcMar>
          </w:tcPr>
          <w:p/>
        </w:tc>
      </w:tr>
      <w:tr>
        <w:trPr>
          <w:trHeight w:hRule="exact" w:val="350"/>
        </w:trPr>
        <w:tc>
          <w:tcPr>
            <w:tcW w:type="dxa" w:w="843"/>
            <w:vMerge/>
            <w:tcBorders>
              <w:top w:sz="3.2000000000000455"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30" w:firstLine="0"/>
              <w:jc w:val="right"/>
            </w:pPr>
            <w:r>
              <w:rPr>
                <w:rFonts w:ascii="宋体" w:hAnsi="宋体" w:eastAsia="宋体"/>
                <w:b w:val="0"/>
                <w:i w:val="0"/>
                <w:color w:val="000000"/>
                <w:sz w:val="21"/>
              </w:rPr>
              <w:t xml:space="preserve">安装精度较低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3.2000000000000455"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236" w:firstLine="0"/>
              <w:jc w:val="right"/>
            </w:pPr>
            <w:r>
              <w:rPr>
                <w:rFonts w:ascii="宋体" w:hAnsi="宋体" w:eastAsia="宋体"/>
                <w:b w:val="0"/>
                <w:i w:val="0"/>
                <w:color w:val="000000"/>
                <w:sz w:val="21"/>
              </w:rPr>
              <w:t xml:space="preserve">焊接质量低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62" w:lineRule="exact" w:before="0" w:after="0"/>
              <w:ind w:left="0" w:right="108" w:firstLine="0"/>
              <w:jc w:val="right"/>
            </w:pPr>
            <w:r>
              <w:rPr>
                <w:rFonts w:ascii="宋体" w:hAnsi="宋体" w:eastAsia="宋体"/>
                <w:b w:val="0"/>
                <w:i w:val="0"/>
                <w:color w:val="000000"/>
                <w:sz w:val="21"/>
              </w:rPr>
              <w:t>凿除围护结构时</w:t>
            </w:r>
            <w:r>
              <w:rPr>
                <w:rFonts w:ascii="宋体" w:hAnsi="宋体" w:eastAsia="宋体"/>
                <w:b w:val="0"/>
                <w:i w:val="0"/>
                <w:color w:val="000000"/>
                <w:sz w:val="21"/>
              </w:rPr>
              <w:t>涌水涌砂及掌子</w:t>
            </w:r>
            <w:r>
              <w:rPr>
                <w:rFonts w:ascii="宋体" w:hAnsi="宋体" w:eastAsia="宋体"/>
                <w:b w:val="0"/>
                <w:i w:val="0"/>
                <w:color w:val="000000"/>
                <w:sz w:val="21"/>
              </w:rPr>
              <w:t xml:space="preserve">面塌方 </w:t>
            </w: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6" w:after="0"/>
              <w:ind w:left="918" w:right="0" w:firstLine="0"/>
              <w:jc w:val="left"/>
            </w:pPr>
            <w:r>
              <w:rPr>
                <w:rFonts w:ascii="宋体" w:hAnsi="宋体" w:eastAsia="宋体"/>
                <w:b w:val="0"/>
                <w:i w:val="0"/>
                <w:color w:val="000000"/>
                <w:sz w:val="21"/>
              </w:rPr>
              <w:t xml:space="preserve">洞门土体加固不到位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476"/>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126" w:after="0"/>
              <w:ind w:left="0" w:right="1026" w:firstLine="0"/>
              <w:jc w:val="right"/>
            </w:pPr>
            <w:r>
              <w:rPr>
                <w:rFonts w:ascii="宋体" w:hAnsi="宋体" w:eastAsia="宋体"/>
                <w:b w:val="0"/>
                <w:i w:val="0"/>
                <w:color w:val="000000"/>
                <w:sz w:val="21"/>
              </w:rPr>
              <w:t xml:space="preserve">降水措施不到位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744" w:val="left"/>
              </w:tabs>
              <w:autoSpaceDE w:val="0"/>
              <w:widowControl/>
              <w:spacing w:line="272" w:lineRule="exact" w:before="216" w:after="0"/>
              <w:ind w:left="116" w:right="0" w:firstLine="0"/>
              <w:jc w:val="left"/>
            </w:pPr>
            <w:r>
              <w:rPr>
                <w:rFonts w:ascii="宋体" w:hAnsi="宋体" w:eastAsia="宋体"/>
                <w:b w:val="0"/>
                <w:i w:val="0"/>
                <w:color w:val="000000"/>
                <w:sz w:val="21"/>
              </w:rPr>
              <w:t>负环管片结构破</w:t>
            </w:r>
            <w:r>
              <w:rPr>
                <w:rFonts w:ascii="宋体" w:hAnsi="宋体" w:eastAsia="宋体"/>
                <w:b w:val="0"/>
                <w:i w:val="0"/>
                <w:color w:val="000000"/>
                <w:sz w:val="21"/>
              </w:rPr>
              <w:t xml:space="preserve">坏 </w:t>
            </w: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4" w:after="0"/>
              <w:ind w:left="0" w:right="1130" w:firstLine="0"/>
              <w:jc w:val="right"/>
            </w:pPr>
            <w:r>
              <w:rPr>
                <w:rFonts w:ascii="宋体" w:hAnsi="宋体" w:eastAsia="宋体"/>
                <w:b w:val="0"/>
                <w:i w:val="0"/>
                <w:color w:val="000000"/>
                <w:sz w:val="21"/>
              </w:rPr>
              <w:t xml:space="preserve">人员操作不当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026" w:firstLine="0"/>
              <w:jc w:val="right"/>
            </w:pPr>
            <w:r>
              <w:rPr>
                <w:rFonts w:ascii="宋体" w:hAnsi="宋体" w:eastAsia="宋体"/>
                <w:b w:val="0"/>
                <w:i w:val="0"/>
                <w:color w:val="000000"/>
                <w:sz w:val="21"/>
              </w:rPr>
              <w:t xml:space="preserve">盾构机推力较大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918" w:right="0" w:firstLine="0"/>
              <w:jc w:val="left"/>
            </w:pPr>
            <w:r>
              <w:rPr>
                <w:rFonts w:ascii="宋体" w:hAnsi="宋体" w:eastAsia="宋体"/>
                <w:b w:val="0"/>
                <w:i w:val="0"/>
                <w:color w:val="000000"/>
                <w:sz w:val="21"/>
              </w:rPr>
              <w:t xml:space="preserve">盾构机推力偏心较大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42" w:val="left"/>
              </w:tabs>
              <w:autoSpaceDE w:val="0"/>
              <w:widowControl/>
              <w:spacing w:line="274" w:lineRule="exact" w:before="564" w:after="0"/>
              <w:ind w:left="116" w:right="0" w:firstLine="0"/>
              <w:jc w:val="left"/>
            </w:pPr>
            <w:r>
              <w:rPr>
                <w:rFonts w:ascii="宋体" w:hAnsi="宋体" w:eastAsia="宋体"/>
                <w:b w:val="0"/>
                <w:i w:val="0"/>
                <w:color w:val="000000"/>
                <w:sz w:val="21"/>
              </w:rPr>
              <w:t>始发、接收基座</w:t>
            </w:r>
            <w:r>
              <w:rPr>
                <w:rFonts w:ascii="宋体" w:hAnsi="宋体" w:eastAsia="宋体"/>
                <w:b w:val="0"/>
                <w:i w:val="0"/>
                <w:color w:val="000000"/>
                <w:sz w:val="21"/>
              </w:rPr>
              <w:t xml:space="preserve">变形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710" w:right="0" w:firstLine="0"/>
              <w:jc w:val="left"/>
            </w:pPr>
            <w:r>
              <w:rPr>
                <w:rFonts w:ascii="宋体" w:hAnsi="宋体" w:eastAsia="宋体"/>
                <w:b w:val="0"/>
                <w:i w:val="0"/>
                <w:color w:val="000000"/>
                <w:sz w:val="21"/>
              </w:rPr>
              <w:t xml:space="preserve">始发基座安装方案不完善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922" w:firstLine="0"/>
              <w:jc w:val="right"/>
            </w:pPr>
            <w:r>
              <w:rPr>
                <w:rFonts w:ascii="宋体" w:hAnsi="宋体" w:eastAsia="宋体"/>
                <w:b w:val="0"/>
                <w:i w:val="0"/>
                <w:color w:val="000000"/>
                <w:sz w:val="21"/>
              </w:rPr>
              <w:t xml:space="preserve">始发基座材料缺陷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922" w:firstLine="0"/>
              <w:jc w:val="right"/>
            </w:pPr>
            <w:r>
              <w:rPr>
                <w:rFonts w:ascii="宋体" w:hAnsi="宋体" w:eastAsia="宋体"/>
                <w:b w:val="0"/>
                <w:i w:val="0"/>
                <w:color w:val="000000"/>
                <w:sz w:val="21"/>
              </w:rPr>
              <w:t xml:space="preserve">钢材焊接质量较差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4" w:after="0"/>
              <w:ind w:left="816" w:right="0" w:firstLine="0"/>
              <w:jc w:val="left"/>
            </w:pPr>
            <w:r>
              <w:rPr>
                <w:rFonts w:ascii="宋体" w:hAnsi="宋体" w:eastAsia="宋体"/>
                <w:b w:val="0"/>
                <w:i w:val="0"/>
                <w:color w:val="000000"/>
                <w:sz w:val="21"/>
              </w:rPr>
              <w:t xml:space="preserve">施工人员擅自更改结构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918" w:right="0" w:firstLine="0"/>
              <w:jc w:val="left"/>
            </w:pPr>
            <w:r>
              <w:rPr>
                <w:rFonts w:ascii="宋体" w:hAnsi="宋体" w:eastAsia="宋体"/>
                <w:b w:val="0"/>
                <w:i w:val="0"/>
                <w:color w:val="000000"/>
                <w:sz w:val="21"/>
              </w:rPr>
              <w:t xml:space="preserve">现场未进行专项检查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642" w:val="left"/>
              </w:tabs>
              <w:autoSpaceDE w:val="0"/>
              <w:widowControl/>
              <w:spacing w:line="274" w:lineRule="exact" w:before="214" w:after="0"/>
              <w:ind w:left="116" w:right="0" w:firstLine="0"/>
              <w:jc w:val="left"/>
            </w:pPr>
            <w:r>
              <w:rPr>
                <w:rFonts w:ascii="宋体" w:hAnsi="宋体" w:eastAsia="宋体"/>
                <w:b w:val="0"/>
                <w:i w:val="0"/>
                <w:color w:val="000000"/>
                <w:sz w:val="21"/>
              </w:rPr>
              <w:t>盾构始发过程中</w:t>
            </w:r>
            <w:r>
              <w:rPr>
                <w:rFonts w:ascii="宋体" w:hAnsi="宋体" w:eastAsia="宋体"/>
                <w:b w:val="0"/>
                <w:i w:val="0"/>
                <w:color w:val="000000"/>
                <w:sz w:val="21"/>
              </w:rPr>
              <w:t xml:space="preserve">扣头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604" w:right="0" w:firstLine="0"/>
              <w:jc w:val="left"/>
            </w:pPr>
            <w:r>
              <w:rPr>
                <w:rFonts w:ascii="宋体" w:hAnsi="宋体" w:eastAsia="宋体"/>
                <w:b w:val="0"/>
                <w:i w:val="0"/>
                <w:color w:val="000000"/>
                <w:sz w:val="21"/>
              </w:rPr>
              <w:t xml:space="preserve">盾构机掘进参数设置不合理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710" w:right="0" w:firstLine="0"/>
              <w:jc w:val="left"/>
            </w:pPr>
            <w:r>
              <w:rPr>
                <w:rFonts w:ascii="宋体" w:hAnsi="宋体" w:eastAsia="宋体"/>
                <w:b w:val="0"/>
                <w:i w:val="0"/>
                <w:color w:val="000000"/>
                <w:sz w:val="21"/>
              </w:rPr>
              <w:t xml:space="preserve">存在地层空洞或软弱地层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130" w:firstLine="0"/>
              <w:jc w:val="right"/>
            </w:pPr>
            <w:r>
              <w:rPr>
                <w:rFonts w:ascii="宋体" w:hAnsi="宋体" w:eastAsia="宋体"/>
                <w:b w:val="0"/>
                <w:i w:val="0"/>
                <w:color w:val="000000"/>
                <w:sz w:val="21"/>
              </w:rPr>
              <w:t xml:space="preserve">盾构姿态不佳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1758" w:after="0"/>
              <w:ind w:left="116" w:right="0" w:firstLine="106"/>
              <w:jc w:val="left"/>
            </w:pPr>
            <w:r>
              <w:rPr>
                <w:rFonts w:ascii="宋体" w:hAnsi="宋体" w:eastAsia="宋体"/>
                <w:b w:val="0"/>
                <w:i w:val="0"/>
                <w:color w:val="000000"/>
                <w:sz w:val="21"/>
              </w:rPr>
              <w:t>地面沉降、塌</w:t>
            </w:r>
            <w:r>
              <w:br/>
            </w:r>
            <w:r>
              <w:rPr>
                <w:rFonts w:ascii="宋体" w:hAnsi="宋体" w:eastAsia="宋体"/>
                <w:b w:val="0"/>
                <w:i w:val="0"/>
                <w:color w:val="000000"/>
                <w:sz w:val="21"/>
              </w:rPr>
              <w:t>陷、管线破裂建</w:t>
            </w:r>
            <w:r>
              <w:rPr>
                <w:rFonts w:ascii="宋体" w:hAnsi="宋体" w:eastAsia="宋体"/>
                <w:b w:val="0"/>
                <w:i w:val="0"/>
                <w:color w:val="000000"/>
                <w:sz w:val="21"/>
              </w:rPr>
              <w:t xml:space="preserve">筑物变形、倒塌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710" w:right="0" w:firstLine="0"/>
              <w:jc w:val="left"/>
            </w:pPr>
            <w:r>
              <w:rPr>
                <w:rFonts w:ascii="宋体" w:hAnsi="宋体" w:eastAsia="宋体"/>
                <w:b w:val="0"/>
                <w:i w:val="0"/>
                <w:color w:val="000000"/>
                <w:sz w:val="21"/>
              </w:rPr>
              <w:t xml:space="preserve">未充分调查地质水文情况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554"/>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tabs>
                <w:tab w:pos="918" w:val="left"/>
              </w:tabs>
              <w:autoSpaceDE w:val="0"/>
              <w:widowControl/>
              <w:spacing w:line="258" w:lineRule="exact" w:before="0" w:after="0"/>
              <w:ind w:left="184" w:right="144" w:firstLine="0"/>
              <w:jc w:val="left"/>
            </w:pPr>
            <w:r>
              <w:rPr>
                <w:rFonts w:ascii="宋体" w:hAnsi="宋体" w:eastAsia="宋体"/>
                <w:b w:val="0"/>
                <w:i w:val="0"/>
                <w:color w:val="000000"/>
                <w:sz w:val="21"/>
              </w:rPr>
              <w:t>未充分调查盾构上方管线及建筑物情</w:t>
            </w:r>
            <w:r>
              <w:rPr>
                <w:rFonts w:ascii="宋体" w:hAnsi="宋体" w:eastAsia="宋体"/>
                <w:b w:val="0"/>
                <w:i w:val="0"/>
                <w:color w:val="000000"/>
                <w:sz w:val="21"/>
              </w:rPr>
              <w:t xml:space="preserve">况，未采取有效措施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392" w:right="0" w:firstLine="0"/>
              <w:jc w:val="left"/>
            </w:pPr>
            <w:r>
              <w:rPr>
                <w:rFonts w:ascii="宋体" w:hAnsi="宋体" w:eastAsia="宋体"/>
                <w:b w:val="0"/>
                <w:i w:val="0"/>
                <w:color w:val="000000"/>
                <w:sz w:val="21"/>
              </w:rPr>
              <w:t xml:space="preserve">未制定完善的盾构参数设定方案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8" w:after="0"/>
              <w:ind w:left="0" w:right="922" w:firstLine="0"/>
              <w:jc w:val="right"/>
            </w:pPr>
            <w:r>
              <w:rPr>
                <w:rFonts w:ascii="宋体" w:hAnsi="宋体" w:eastAsia="宋体"/>
                <w:b w:val="0"/>
                <w:i w:val="0"/>
                <w:color w:val="000000"/>
                <w:sz w:val="21"/>
              </w:rPr>
              <w:t xml:space="preserve">同步注浆压力不足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026" w:firstLine="0"/>
              <w:jc w:val="right"/>
            </w:pPr>
            <w:r>
              <w:rPr>
                <w:rFonts w:ascii="宋体" w:hAnsi="宋体" w:eastAsia="宋体"/>
                <w:b w:val="0"/>
                <w:i w:val="0"/>
                <w:color w:val="000000"/>
                <w:sz w:val="21"/>
              </w:rPr>
              <w:t xml:space="preserve">同步注浆量不足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66" w:after="0"/>
              <w:ind w:left="290" w:right="0" w:firstLine="0"/>
              <w:jc w:val="left"/>
            </w:pPr>
            <w:r>
              <w:rPr>
                <w:rFonts w:ascii="宋体" w:hAnsi="宋体" w:eastAsia="宋体"/>
                <w:b w:val="0"/>
                <w:i w:val="0"/>
                <w:color w:val="000000"/>
                <w:sz w:val="21"/>
              </w:rPr>
              <w:t xml:space="preserve">未及时根据检测数据进行二次补浆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026" w:firstLine="0"/>
              <w:jc w:val="right"/>
            </w:pPr>
            <w:r>
              <w:rPr>
                <w:rFonts w:ascii="宋体" w:hAnsi="宋体" w:eastAsia="宋体"/>
                <w:b w:val="0"/>
                <w:i w:val="0"/>
                <w:color w:val="000000"/>
                <w:sz w:val="21"/>
              </w:rPr>
              <w:t xml:space="preserve">土压力设置过低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48"/>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30" w:firstLine="0"/>
              <w:jc w:val="right"/>
            </w:pPr>
            <w:r>
              <w:rPr>
                <w:rFonts w:ascii="宋体" w:hAnsi="宋体" w:eastAsia="宋体"/>
                <w:b w:val="0"/>
                <w:i w:val="0"/>
                <w:color w:val="000000"/>
                <w:sz w:val="21"/>
              </w:rPr>
              <w:t xml:space="preserve">掘进速度过低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0" w:right="1236" w:firstLine="0"/>
              <w:jc w:val="right"/>
            </w:pPr>
            <w:r>
              <w:rPr>
                <w:rFonts w:ascii="宋体" w:hAnsi="宋体" w:eastAsia="宋体"/>
                <w:b w:val="0"/>
                <w:i w:val="0"/>
                <w:color w:val="000000"/>
                <w:sz w:val="21"/>
              </w:rPr>
              <w:t xml:space="preserve">出土量过高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8" w:after="0"/>
              <w:ind w:left="290" w:right="0" w:firstLine="0"/>
              <w:jc w:val="left"/>
            </w:pPr>
            <w:r>
              <w:rPr>
                <w:rFonts w:ascii="宋体" w:hAnsi="宋体" w:eastAsia="宋体"/>
                <w:b w:val="0"/>
                <w:i w:val="0"/>
                <w:color w:val="000000"/>
                <w:sz w:val="21"/>
              </w:rPr>
              <w:t xml:space="preserve">渣土改良较差，螺旋机出土时喷涌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64" w:after="0"/>
              <w:ind w:left="710" w:right="0" w:firstLine="0"/>
              <w:jc w:val="left"/>
            </w:pPr>
            <w:r>
              <w:rPr>
                <w:rFonts w:ascii="宋体" w:hAnsi="宋体" w:eastAsia="宋体"/>
                <w:b w:val="0"/>
                <w:i w:val="0"/>
                <w:color w:val="000000"/>
                <w:sz w:val="21"/>
              </w:rPr>
              <w:t xml:space="preserve">盾尾密封失效，涌水涌砂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236" w:firstLine="0"/>
              <w:jc w:val="right"/>
            </w:pPr>
            <w:r>
              <w:rPr>
                <w:rFonts w:ascii="宋体" w:hAnsi="宋体" w:eastAsia="宋体"/>
                <w:b w:val="0"/>
                <w:i w:val="0"/>
                <w:color w:val="000000"/>
                <w:sz w:val="21"/>
              </w:rPr>
              <w:t xml:space="preserve">纠偏量过大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bl>
    <w:p>
      <w:pPr>
        <w:autoSpaceDN w:val="0"/>
        <w:autoSpaceDE w:val="0"/>
        <w:widowControl/>
        <w:spacing w:line="240" w:lineRule="exact" w:before="784" w:after="0"/>
        <w:ind w:left="0" w:right="4120" w:firstLine="0"/>
        <w:jc w:val="right"/>
      </w:pPr>
      <w:r>
        <w:rPr>
          <w:rFonts w:ascii="Times New Roman" w:hAnsi="Times New Roman" w:eastAsia="Times New Roman"/>
          <w:b w:val="0"/>
          <w:i w:val="0"/>
          <w:color w:val="000000"/>
          <w:sz w:val="18"/>
        </w:rPr>
        <w:t xml:space="preserve"> - 61 -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68" name="Picture 1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9" name="Picture 1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98.0000000000001" w:type="dxa"/>
      </w:tblPr>
      <w:tblGrid>
        <w:gridCol w:w="843"/>
        <w:gridCol w:w="843"/>
        <w:gridCol w:w="843"/>
        <w:gridCol w:w="843"/>
        <w:gridCol w:w="843"/>
        <w:gridCol w:w="843"/>
        <w:gridCol w:w="843"/>
        <w:gridCol w:w="843"/>
        <w:gridCol w:w="843"/>
        <w:gridCol w:w="843"/>
        <w:gridCol w:w="843"/>
        <w:gridCol w:w="843"/>
      </w:tblGrid>
      <w:tr>
        <w:trPr>
          <w:trHeight w:hRule="exact" w:val="350"/>
        </w:trPr>
        <w:tc>
          <w:tcPr>
            <w:tcW w:type="dxa" w:w="1704"/>
            <w:tcBorders>
              <w:top w:sz="3.199999999999932" w:val="single" w:color="#000000"/>
              <w:end w:sz="4.0" w:val="single" w:color="#000000"/>
              <w:bottom w:sz="4.0" w:val="single" w:color="#000000"/>
            </w:tcBorders>
            <w:tcMar>
              <w:start w:w="0" w:type="dxa"/>
              <w:end w:w="0" w:type="dxa"/>
            </w:tcMar>
          </w:tcPr>
          <w:p/>
        </w:tc>
        <w:tc>
          <w:tcPr>
            <w:tcW w:type="dxa" w:w="374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342" w:firstLine="0"/>
              <w:jc w:val="right"/>
            </w:pPr>
            <w:r>
              <w:rPr>
                <w:rFonts w:ascii="宋体" w:hAnsi="宋体" w:eastAsia="宋体"/>
                <w:b w:val="0"/>
                <w:i w:val="0"/>
                <w:color w:val="000000"/>
                <w:sz w:val="21"/>
              </w:rPr>
              <w:t xml:space="preserve">盾构后退 </w:t>
            </w: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2"/>
            <w:tcBorders>
              <w:start w:sz="4.0" w:val="single" w:color="#000000"/>
              <w:top w:sz="3.199999999999932" w:val="single" w:color="#000000"/>
              <w:end w:sz="4.0" w:val="single" w:color="#000000"/>
              <w:bottom w:sz="4.0" w:val="single" w:color="#000000"/>
            </w:tcBorders>
            <w:tcMar>
              <w:start w:w="0" w:type="dxa"/>
              <w:end w:w="0" w:type="dxa"/>
            </w:tcMar>
          </w:tcPr>
          <w:p/>
        </w:tc>
        <w:tc>
          <w:tcPr>
            <w:tcW w:type="dxa" w:w="338"/>
            <w:tcBorders>
              <w:start w:sz="4.0" w:val="single" w:color="#000000"/>
              <w:top w:sz="3.199999999999932" w:val="single" w:color="#000000"/>
              <w:end w:sz="4.0" w:val="single" w:color="#000000"/>
              <w:bottom w:sz="4.0" w:val="single" w:color="#000000"/>
            </w:tcBorders>
            <w:tcMar>
              <w:start w:w="0" w:type="dxa"/>
              <w:end w:w="0" w:type="dxa"/>
            </w:tcMar>
          </w:tcPr>
          <w:p/>
        </w:tc>
        <w:tc>
          <w:tcPr>
            <w:tcW w:type="dxa" w:w="340"/>
            <w:tcBorders>
              <w:start w:sz="4.0" w:val="single" w:color="#000000"/>
              <w:top w:sz="3.199999999999932" w:val="single" w:color="#000000"/>
              <w:end w:sz="4.0" w:val="single" w:color="#000000"/>
              <w:bottom w:sz="4.0" w:val="single" w:color="#000000"/>
            </w:tcBorders>
            <w:tcMar>
              <w:start w:w="0" w:type="dxa"/>
              <w:end w:w="0" w:type="dxa"/>
            </w:tcMar>
          </w:tcPr>
          <w:p/>
        </w:tc>
        <w:tc>
          <w:tcPr>
            <w:tcW w:type="dxa" w:w="342"/>
            <w:tcBorders>
              <w:start w:sz="4.0" w:val="single" w:color="#000000"/>
              <w:top w:sz="3.199999999999932" w:val="single" w:color="#000000"/>
              <w:end w:sz="4.0" w:val="single" w:color="#000000"/>
              <w:bottom w:sz="4.0" w:val="single" w:color="#000000"/>
            </w:tcBorders>
            <w:tcMar>
              <w:start w:w="0" w:type="dxa"/>
              <w:end w:w="0" w:type="dxa"/>
            </w:tcMar>
          </w:tcPr>
          <w:p/>
        </w:tc>
        <w:tc>
          <w:tcPr>
            <w:tcW w:type="dxa" w:w="338"/>
            <w:tcBorders>
              <w:start w:sz="4.0" w:val="single" w:color="#000000"/>
              <w:top w:sz="3.199999999999932" w:val="single" w:color="#000000"/>
              <w:end w:sz="4.0" w:val="single" w:color="#000000"/>
              <w:bottom w:sz="4.0" w:val="single" w:color="#000000"/>
            </w:tcBorders>
            <w:tcMar>
              <w:start w:w="0" w:type="dxa"/>
              <w:end w:w="0" w:type="dxa"/>
            </w:tcMar>
          </w:tcPr>
          <w:p/>
        </w:tc>
        <w:tc>
          <w:tcPr>
            <w:tcW w:type="dxa" w:w="342"/>
            <w:tcBorders>
              <w:start w:sz="4.0" w:val="single" w:color="#000000"/>
              <w:top w:sz="3.199999999999932" w:val="single" w:color="#000000"/>
              <w:bottom w:sz="4.0" w:val="single" w:color="#000000"/>
            </w:tcBorders>
            <w:tcMar>
              <w:start w:w="0" w:type="dxa"/>
              <w:end w:w="0" w:type="dxa"/>
            </w:tcMar>
          </w:tcPr>
          <w:p/>
        </w:tc>
      </w:tr>
      <w:tr>
        <w:trPr>
          <w:trHeight w:hRule="exact" w:val="556"/>
        </w:trPr>
        <w:tc>
          <w:tcPr>
            <w:tcW w:type="dxa" w:w="1704"/>
            <w:vMerge w:val="restart"/>
            <w:tcBorders>
              <w:top w:sz="4.0"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642" w:val="left"/>
              </w:tabs>
              <w:autoSpaceDE w:val="0"/>
              <w:widowControl/>
              <w:spacing w:line="242" w:lineRule="exact" w:before="660" w:after="0"/>
              <w:ind w:left="588" w:right="432" w:firstLine="0"/>
              <w:jc w:val="left"/>
            </w:pPr>
            <w:r>
              <w:rPr>
                <w:rFonts w:ascii="宋体" w:hAnsi="宋体" w:eastAsia="宋体"/>
                <w:b w:val="0"/>
                <w:i w:val="0"/>
                <w:color w:val="000000"/>
                <w:sz w:val="21"/>
              </w:rPr>
              <w:t xml:space="preserve">火灾 </w:t>
            </w:r>
            <w:r>
              <w:br/>
            </w:r>
            <w:r>
              <w:rPr>
                <w:rFonts w:ascii="宋体" w:hAnsi="宋体" w:eastAsia="宋体"/>
                <w:b w:val="0"/>
                <w:i w:val="0"/>
                <w:color w:val="000000"/>
                <w:sz w:val="21"/>
              </w:rPr>
              <w:t>火灾</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tabs>
                <w:tab w:pos="1758" w:val="left"/>
              </w:tabs>
              <w:autoSpaceDE w:val="0"/>
              <w:widowControl/>
              <w:spacing w:line="258" w:lineRule="exact" w:before="0" w:after="0"/>
              <w:ind w:left="184" w:right="144" w:firstLine="0"/>
              <w:jc w:val="left"/>
            </w:pPr>
            <w:r>
              <w:rPr>
                <w:rFonts w:ascii="宋体" w:hAnsi="宋体" w:eastAsia="宋体"/>
                <w:b w:val="0"/>
                <w:i w:val="0"/>
                <w:color w:val="000000"/>
                <w:sz w:val="21"/>
              </w:rPr>
              <w:t>未进行有害气体检测，未进行良好通</w:t>
            </w:r>
            <w:r>
              <w:rPr>
                <w:rFonts w:ascii="宋体" w:hAnsi="宋体" w:eastAsia="宋体"/>
                <w:b w:val="0"/>
                <w:i w:val="0"/>
                <w:color w:val="000000"/>
                <w:sz w:val="21"/>
              </w:rPr>
              <w:t xml:space="preserve">风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3.2000000000000455"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130" w:firstLine="0"/>
              <w:jc w:val="right"/>
            </w:pPr>
            <w:r>
              <w:rPr>
                <w:rFonts w:ascii="宋体" w:hAnsi="宋体" w:eastAsia="宋体"/>
                <w:b w:val="0"/>
                <w:i w:val="0"/>
                <w:color w:val="000000"/>
                <w:sz w:val="21"/>
              </w:rPr>
              <w:t xml:space="preserve">人员操作不当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3.2000000000000455"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342" w:firstLine="0"/>
              <w:jc w:val="right"/>
            </w:pPr>
            <w:r>
              <w:rPr>
                <w:rFonts w:ascii="宋体" w:hAnsi="宋体" w:eastAsia="宋体"/>
                <w:b w:val="0"/>
                <w:i w:val="0"/>
                <w:color w:val="000000"/>
                <w:sz w:val="21"/>
              </w:rPr>
              <w:t xml:space="preserve">设备短路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3.2000000000000455" w:val="single" w:color="#000000"/>
            </w:tcBorders>
          </w:tcPr>
          <w:p/>
        </w:tc>
        <w:tc>
          <w:tcPr>
            <w:tcW w:type="dxa" w:w="374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64" w:after="0"/>
              <w:ind w:left="918" w:right="0" w:firstLine="0"/>
              <w:jc w:val="left"/>
            </w:pPr>
            <w:r>
              <w:rPr>
                <w:rFonts w:ascii="宋体" w:hAnsi="宋体" w:eastAsia="宋体"/>
                <w:b w:val="0"/>
                <w:i w:val="0"/>
                <w:color w:val="000000"/>
                <w:sz w:val="21"/>
              </w:rPr>
              <w:t xml:space="preserve">可燃品储存位置不当 </w:t>
            </w: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2"/>
            <w:tcBorders>
              <w:start w:sz="4.0" w:val="single" w:color="#000000"/>
              <w:top w:sz="4.0" w:val="single" w:color="#000000"/>
              <w:end w:sz="4.0" w:val="single" w:color="#000000"/>
              <w:bottom w:sz="3.2000000000000455" w:val="single" w:color="#000000"/>
            </w:tcBorders>
            <w:tcMar>
              <w:start w:w="0" w:type="dxa"/>
              <w:end w:w="0" w:type="dxa"/>
            </w:tcMar>
          </w:tcPr>
          <w:p/>
        </w:tc>
        <w:tc>
          <w:tcPr>
            <w:tcW w:type="dxa" w:w="338"/>
            <w:tcBorders>
              <w:start w:sz="4.0" w:val="single" w:color="#000000"/>
              <w:top w:sz="4.0" w:val="single" w:color="#000000"/>
              <w:end w:sz="4.0" w:val="single" w:color="#000000"/>
              <w:bottom w:sz="3.2000000000000455" w:val="single" w:color="#000000"/>
            </w:tcBorders>
            <w:tcMar>
              <w:start w:w="0" w:type="dxa"/>
              <w:end w:w="0" w:type="dxa"/>
            </w:tcMar>
          </w:tcPr>
          <w:p/>
        </w:tc>
        <w:tc>
          <w:tcPr>
            <w:tcW w:type="dxa" w:w="340"/>
            <w:tcBorders>
              <w:start w:sz="4.0" w:val="single" w:color="#000000"/>
              <w:top w:sz="4.0" w:val="single" w:color="#000000"/>
              <w:end w:sz="4.0" w:val="single" w:color="#000000"/>
              <w:bottom w:sz="3.2000000000000455" w:val="single" w:color="#000000"/>
            </w:tcBorders>
            <w:tcMar>
              <w:start w:w="0" w:type="dxa"/>
              <w:end w:w="0" w:type="dxa"/>
            </w:tcMar>
          </w:tcPr>
          <w:p/>
        </w:tc>
        <w:tc>
          <w:tcPr>
            <w:tcW w:type="dxa" w:w="342"/>
            <w:tcBorders>
              <w:start w:sz="4.0" w:val="single" w:color="#000000"/>
              <w:top w:sz="4.0" w:val="single" w:color="#000000"/>
              <w:end w:sz="4.0" w:val="single" w:color="#000000"/>
              <w:bottom w:sz="3.2000000000000455" w:val="single" w:color="#000000"/>
            </w:tcBorders>
            <w:tcMar>
              <w:start w:w="0" w:type="dxa"/>
              <w:end w:w="0" w:type="dxa"/>
            </w:tcMar>
          </w:tcPr>
          <w:p/>
        </w:tc>
        <w:tc>
          <w:tcPr>
            <w:tcW w:type="dxa" w:w="338"/>
            <w:tcBorders>
              <w:start w:sz="4.0" w:val="single" w:color="#000000"/>
              <w:top w:sz="4.0" w:val="single" w:color="#000000"/>
              <w:end w:sz="4.0" w:val="single" w:color="#000000"/>
              <w:bottom w:sz="3.2000000000000455" w:val="single" w:color="#000000"/>
            </w:tcBorders>
            <w:tcMar>
              <w:start w:w="0" w:type="dxa"/>
              <w:end w:w="0" w:type="dxa"/>
            </w:tcMar>
          </w:tcPr>
          <w:p/>
        </w:tc>
        <w:tc>
          <w:tcPr>
            <w:tcW w:type="dxa" w:w="342"/>
            <w:tcBorders>
              <w:start w:sz="4.0" w:val="single" w:color="#000000"/>
              <w:top w:sz="4.0" w:val="single" w:color="#000000"/>
              <w:bottom w:sz="3.2000000000000455" w:val="single" w:color="#000000"/>
            </w:tcBorders>
            <w:tcMar>
              <w:start w:w="0" w:type="dxa"/>
              <w:end w:w="0" w:type="dxa"/>
            </w:tcMar>
          </w:tcPr>
          <w:p/>
        </w:tc>
      </w:tr>
      <w:tr>
        <w:trPr>
          <w:trHeight w:hRule="exact" w:val="350"/>
        </w:trPr>
        <w:tc>
          <w:tcPr>
            <w:tcW w:type="dxa" w:w="1704"/>
            <w:vMerge w:val="restart"/>
            <w:tcBorders>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744" w:val="left"/>
              </w:tabs>
              <w:autoSpaceDE w:val="0"/>
              <w:widowControl/>
              <w:spacing w:line="272" w:lineRule="exact" w:before="392" w:after="0"/>
              <w:ind w:left="116" w:right="0" w:firstLine="0"/>
              <w:jc w:val="left"/>
            </w:pPr>
            <w:r>
              <w:rPr>
                <w:rFonts w:ascii="宋体" w:hAnsi="宋体" w:eastAsia="宋体"/>
                <w:b w:val="0"/>
                <w:i w:val="0"/>
                <w:color w:val="000000"/>
                <w:sz w:val="21"/>
              </w:rPr>
              <w:t>盾构姿态偏差超</w:t>
            </w:r>
            <w:r>
              <w:rPr>
                <w:rFonts w:ascii="宋体" w:hAnsi="宋体" w:eastAsia="宋体"/>
                <w:b w:val="0"/>
                <w:i w:val="0"/>
                <w:color w:val="000000"/>
                <w:sz w:val="21"/>
              </w:rPr>
              <w:t xml:space="preserve">标 </w:t>
            </w:r>
          </w:p>
        </w:tc>
        <w:tc>
          <w:tcPr>
            <w:tcW w:type="dxa" w:w="374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816" w:right="0" w:firstLine="0"/>
              <w:jc w:val="left"/>
            </w:pPr>
            <w:r>
              <w:rPr>
                <w:rFonts w:ascii="宋体" w:hAnsi="宋体" w:eastAsia="宋体"/>
                <w:b w:val="0"/>
                <w:i w:val="0"/>
                <w:color w:val="000000"/>
                <w:sz w:val="21"/>
              </w:rPr>
              <w:t xml:space="preserve">管片上浮，后视点变化 </w:t>
            </w: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2"/>
            <w:tcBorders>
              <w:start w:sz="4.0" w:val="single" w:color="#000000"/>
              <w:top w:sz="3.2000000000000455" w:val="single" w:color="#000000"/>
              <w:end w:sz="4.0" w:val="single" w:color="#000000"/>
              <w:bottom w:sz="4.0" w:val="single" w:color="#000000"/>
            </w:tcBorders>
            <w:tcMar>
              <w:start w:w="0" w:type="dxa"/>
              <w:end w:w="0" w:type="dxa"/>
            </w:tcMar>
          </w:tcPr>
          <w:p/>
        </w:tc>
        <w:tc>
          <w:tcPr>
            <w:tcW w:type="dxa" w:w="338"/>
            <w:tcBorders>
              <w:start w:sz="4.0" w:val="single" w:color="#000000"/>
              <w:top w:sz="3.2000000000000455" w:val="single" w:color="#000000"/>
              <w:end w:sz="4.0" w:val="single" w:color="#000000"/>
              <w:bottom w:sz="4.0" w:val="single" w:color="#000000"/>
            </w:tcBorders>
            <w:tcMar>
              <w:start w:w="0" w:type="dxa"/>
              <w:end w:w="0" w:type="dxa"/>
            </w:tcMar>
          </w:tcPr>
          <w:p/>
        </w:tc>
        <w:tc>
          <w:tcPr>
            <w:tcW w:type="dxa" w:w="340"/>
            <w:tcBorders>
              <w:start w:sz="4.0" w:val="single" w:color="#000000"/>
              <w:top w:sz="3.2000000000000455" w:val="single" w:color="#000000"/>
              <w:end w:sz="4.0" w:val="single" w:color="#000000"/>
              <w:bottom w:sz="4.0" w:val="single" w:color="#000000"/>
            </w:tcBorders>
            <w:tcMar>
              <w:start w:w="0" w:type="dxa"/>
              <w:end w:w="0" w:type="dxa"/>
            </w:tcMar>
          </w:tcPr>
          <w:p/>
        </w:tc>
        <w:tc>
          <w:tcPr>
            <w:tcW w:type="dxa" w:w="342"/>
            <w:tcBorders>
              <w:start w:sz="4.0" w:val="single" w:color="#000000"/>
              <w:top w:sz="3.2000000000000455" w:val="single" w:color="#000000"/>
              <w:end w:sz="4.0" w:val="single" w:color="#000000"/>
              <w:bottom w:sz="4.0" w:val="single" w:color="#000000"/>
            </w:tcBorders>
            <w:tcMar>
              <w:start w:w="0" w:type="dxa"/>
              <w:end w:w="0" w:type="dxa"/>
            </w:tcMar>
          </w:tcPr>
          <w:p/>
        </w:tc>
        <w:tc>
          <w:tcPr>
            <w:tcW w:type="dxa" w:w="338"/>
            <w:tcBorders>
              <w:start w:sz="4.0" w:val="single" w:color="#000000"/>
              <w:top w:sz="3.2000000000000455" w:val="single" w:color="#000000"/>
              <w:end w:sz="4.0" w:val="single" w:color="#000000"/>
              <w:bottom w:sz="4.0" w:val="single" w:color="#000000"/>
            </w:tcBorders>
            <w:tcMar>
              <w:start w:w="0" w:type="dxa"/>
              <w:end w:w="0" w:type="dxa"/>
            </w:tcMar>
          </w:tcPr>
          <w:p/>
        </w:tc>
        <w:tc>
          <w:tcPr>
            <w:tcW w:type="dxa" w:w="342"/>
            <w:tcBorders>
              <w:start w:sz="4.0" w:val="single" w:color="#000000"/>
              <w:top w:sz="3.2000000000000455" w:val="single" w:color="#000000"/>
              <w:bottom w:sz="4.0" w:val="single" w:color="#000000"/>
            </w:tcBorders>
            <w:tcMar>
              <w:start w:w="0" w:type="dxa"/>
              <w:end w:w="0" w:type="dxa"/>
            </w:tcMar>
          </w:tcPr>
          <w:p/>
        </w:tc>
      </w:tr>
      <w:tr>
        <w:trPr>
          <w:trHeight w:hRule="exact" w:val="350"/>
        </w:trPr>
        <w:tc>
          <w:tcPr>
            <w:tcW w:type="dxa" w:w="843"/>
            <w:vMerge/>
            <w:tcBorders>
              <w:top w:sz="3.2000000000000455"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918" w:right="0" w:firstLine="0"/>
              <w:jc w:val="left"/>
            </w:pPr>
            <w:r>
              <w:rPr>
                <w:rFonts w:ascii="宋体" w:hAnsi="宋体" w:eastAsia="宋体"/>
                <w:b w:val="0"/>
                <w:i w:val="0"/>
                <w:color w:val="000000"/>
                <w:sz w:val="21"/>
              </w:rPr>
              <w:t xml:space="preserve">盾构操作手能力不足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48"/>
        </w:trPr>
        <w:tc>
          <w:tcPr>
            <w:tcW w:type="dxa" w:w="843"/>
            <w:vMerge/>
            <w:tcBorders>
              <w:top w:sz="3.2000000000000455"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30" w:firstLine="0"/>
              <w:jc w:val="right"/>
            </w:pPr>
            <w:r>
              <w:rPr>
                <w:rFonts w:ascii="宋体" w:hAnsi="宋体" w:eastAsia="宋体"/>
                <w:b w:val="0"/>
                <w:i w:val="0"/>
                <w:color w:val="000000"/>
                <w:sz w:val="21"/>
              </w:rPr>
              <w:t xml:space="preserve">导向系统故障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3.2000000000000455"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026" w:firstLine="0"/>
              <w:jc w:val="right"/>
            </w:pPr>
            <w:r>
              <w:rPr>
                <w:rFonts w:ascii="宋体" w:hAnsi="宋体" w:eastAsia="宋体"/>
                <w:b w:val="0"/>
                <w:i w:val="0"/>
                <w:color w:val="000000"/>
                <w:sz w:val="21"/>
              </w:rPr>
              <w:t xml:space="preserve">切削地下障碍物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44" w:after="0"/>
              <w:ind w:left="0" w:right="322" w:firstLine="0"/>
              <w:jc w:val="right"/>
            </w:pPr>
            <w:r>
              <w:rPr>
                <w:rFonts w:ascii="宋体" w:hAnsi="宋体" w:eastAsia="宋体"/>
                <w:b w:val="0"/>
                <w:i w:val="0"/>
                <w:color w:val="000000"/>
                <w:sz w:val="21"/>
              </w:rPr>
              <w:t xml:space="preserve">管片破裂 </w:t>
            </w: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64" w:after="0"/>
              <w:ind w:left="604" w:right="0" w:firstLine="0"/>
              <w:jc w:val="left"/>
            </w:pPr>
            <w:r>
              <w:rPr>
                <w:rFonts w:ascii="宋体" w:hAnsi="宋体" w:eastAsia="宋体"/>
                <w:b w:val="0"/>
                <w:i w:val="0"/>
                <w:color w:val="000000"/>
                <w:sz w:val="21"/>
              </w:rPr>
              <w:t xml:space="preserve">纠偏量过大，推力偏心过多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4.0" w:val="single" w:color="#000000"/>
            </w:tcBorders>
          </w:tcP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922" w:firstLine="0"/>
              <w:jc w:val="right"/>
            </w:pPr>
            <w:r>
              <w:rPr>
                <w:rFonts w:ascii="宋体" w:hAnsi="宋体" w:eastAsia="宋体"/>
                <w:b w:val="0"/>
                <w:i w:val="0"/>
                <w:color w:val="000000"/>
                <w:sz w:val="21"/>
              </w:rPr>
              <w:t xml:space="preserve">盾构盾尾间隙过小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552"/>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tabs>
                <w:tab w:pos="1130" w:val="left"/>
              </w:tabs>
              <w:autoSpaceDE w:val="0"/>
              <w:widowControl/>
              <w:spacing w:line="256" w:lineRule="exact" w:before="0" w:after="0"/>
              <w:ind w:left="184" w:right="144" w:firstLine="0"/>
              <w:jc w:val="left"/>
            </w:pPr>
            <w:r>
              <w:rPr>
                <w:rFonts w:ascii="宋体" w:hAnsi="宋体" w:eastAsia="宋体"/>
                <w:b w:val="0"/>
                <w:i w:val="0"/>
                <w:color w:val="000000"/>
                <w:sz w:val="21"/>
              </w:rPr>
              <w:t>拼装位置不佳，螺栓孔无法对齐，施</w:t>
            </w:r>
            <w:r>
              <w:tab/>
            </w:r>
            <w:r>
              <w:rPr>
                <w:rFonts w:ascii="宋体" w:hAnsi="宋体" w:eastAsia="宋体"/>
                <w:b w:val="0"/>
                <w:i w:val="0"/>
                <w:color w:val="000000"/>
                <w:sz w:val="21"/>
              </w:rPr>
              <w:t xml:space="preserve">工人员野蛮作业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710" w:right="0" w:firstLine="0"/>
              <w:jc w:val="left"/>
            </w:pPr>
            <w:r>
              <w:rPr>
                <w:rFonts w:ascii="宋体" w:hAnsi="宋体" w:eastAsia="宋体"/>
                <w:b w:val="0"/>
                <w:i w:val="0"/>
                <w:color w:val="000000"/>
                <w:sz w:val="21"/>
              </w:rPr>
              <w:t xml:space="preserve">管片生产过程中养护不当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6" w:after="0"/>
              <w:ind w:left="0" w:right="1130" w:firstLine="0"/>
              <w:jc w:val="right"/>
            </w:pPr>
            <w:r>
              <w:rPr>
                <w:rFonts w:ascii="宋体" w:hAnsi="宋体" w:eastAsia="宋体"/>
                <w:b w:val="0"/>
                <w:i w:val="0"/>
                <w:color w:val="000000"/>
                <w:sz w:val="21"/>
              </w:rPr>
              <w:t xml:space="preserve">管片运输磕碰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130" w:firstLine="0"/>
              <w:jc w:val="right"/>
            </w:pPr>
            <w:r>
              <w:rPr>
                <w:rFonts w:ascii="宋体" w:hAnsi="宋体" w:eastAsia="宋体"/>
                <w:b w:val="0"/>
                <w:i w:val="0"/>
                <w:color w:val="000000"/>
                <w:sz w:val="21"/>
              </w:rPr>
              <w:t xml:space="preserve">推力设置过大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258" w:after="0"/>
              <w:ind w:left="0" w:right="108" w:firstLine="0"/>
              <w:jc w:val="right"/>
            </w:pPr>
            <w:r>
              <w:rPr>
                <w:rFonts w:ascii="宋体" w:hAnsi="宋体" w:eastAsia="宋体"/>
                <w:b w:val="0"/>
                <w:i w:val="0"/>
                <w:color w:val="000000"/>
                <w:sz w:val="21"/>
              </w:rPr>
              <w:t>刀盘结泥饼，刀</w:t>
            </w:r>
            <w:r>
              <w:rPr>
                <w:rFonts w:ascii="宋体" w:hAnsi="宋体" w:eastAsia="宋体"/>
                <w:b w:val="0"/>
                <w:i w:val="0"/>
                <w:color w:val="000000"/>
                <w:sz w:val="21"/>
              </w:rPr>
              <w:t>盘、刀具异常磨</w:t>
            </w:r>
            <w:r>
              <w:rPr>
                <w:rFonts w:ascii="宋体" w:hAnsi="宋体" w:eastAsia="宋体"/>
                <w:b w:val="0"/>
                <w:i w:val="0"/>
                <w:color w:val="000000"/>
                <w:sz w:val="21"/>
              </w:rPr>
              <w:t xml:space="preserve">损 </w:t>
            </w:r>
          </w:p>
        </w:tc>
        <w:tc>
          <w:tcPr>
            <w:tcW w:type="dxa" w:w="37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66" w:after="0"/>
              <w:ind w:left="604" w:right="0" w:firstLine="0"/>
              <w:jc w:val="left"/>
            </w:pPr>
            <w:r>
              <w:rPr>
                <w:rFonts w:ascii="宋体" w:hAnsi="宋体" w:eastAsia="宋体"/>
                <w:b w:val="0"/>
                <w:i w:val="0"/>
                <w:color w:val="000000"/>
                <w:sz w:val="21"/>
              </w:rPr>
              <w:t xml:space="preserve">未制定完善的渣土改良方案 </w:t>
            </w: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2"/>
            <w:tcBorders>
              <w:start w:sz="4.0" w:val="single" w:color="#000000"/>
              <w:top w:sz="4.0" w:val="single" w:color="#000000"/>
              <w:end w:sz="4.0" w:val="single" w:color="#000000"/>
              <w:bottom w:sz="3.200000000000273" w:val="single" w:color="#000000"/>
            </w:tcBorders>
            <w:tcMar>
              <w:start w:w="0" w:type="dxa"/>
              <w:end w:w="0" w:type="dxa"/>
            </w:tcMar>
          </w:tcPr>
          <w:p/>
        </w:tc>
        <w:tc>
          <w:tcPr>
            <w:tcW w:type="dxa" w:w="338"/>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2"/>
            <w:tcBorders>
              <w:start w:sz="4.0" w:val="single" w:color="#000000"/>
              <w:top w:sz="4.0" w:val="single" w:color="#000000"/>
              <w:end w:sz="4.0" w:val="single" w:color="#000000"/>
              <w:bottom w:sz="3.200000000000273" w:val="single" w:color="#000000"/>
            </w:tcBorders>
            <w:tcMar>
              <w:start w:w="0" w:type="dxa"/>
              <w:end w:w="0" w:type="dxa"/>
            </w:tcMar>
          </w:tcPr>
          <w:p/>
        </w:tc>
        <w:tc>
          <w:tcPr>
            <w:tcW w:type="dxa" w:w="338"/>
            <w:tcBorders>
              <w:start w:sz="4.0" w:val="single" w:color="#000000"/>
              <w:top w:sz="4.0" w:val="single" w:color="#000000"/>
              <w:end w:sz="4.0" w:val="single" w:color="#000000"/>
              <w:bottom w:sz="3.200000000000273" w:val="single" w:color="#000000"/>
            </w:tcBorders>
            <w:tcMar>
              <w:start w:w="0" w:type="dxa"/>
              <w:end w:w="0" w:type="dxa"/>
            </w:tcMar>
          </w:tcPr>
          <w:p/>
        </w:tc>
        <w:tc>
          <w:tcPr>
            <w:tcW w:type="dxa" w:w="342"/>
            <w:tcBorders>
              <w:start w:sz="4.0" w:val="single" w:color="#000000"/>
              <w:top w:sz="4.0" w:val="single" w:color="#000000"/>
              <w:bottom w:sz="3.200000000000273"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3.199999999999818" w:val="single" w:color="#000000"/>
            </w:tcBorders>
          </w:tcPr>
          <w:p/>
        </w:tc>
        <w:tc>
          <w:tcPr>
            <w:tcW w:type="dxa" w:w="37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922" w:firstLine="0"/>
              <w:jc w:val="right"/>
            </w:pPr>
            <w:r>
              <w:rPr>
                <w:rFonts w:ascii="宋体" w:hAnsi="宋体" w:eastAsia="宋体"/>
                <w:b w:val="0"/>
                <w:i w:val="0"/>
                <w:color w:val="000000"/>
                <w:sz w:val="21"/>
              </w:rPr>
              <w:t xml:space="preserve">改良材料质量较差 </w:t>
            </w: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2"/>
            <w:tcBorders>
              <w:start w:sz="4.0" w:val="single" w:color="#000000"/>
              <w:top w:sz="3.200000000000273" w:val="single" w:color="#000000"/>
              <w:end w:sz="4.0" w:val="single" w:color="#000000"/>
              <w:bottom w:sz="4.0" w:val="single" w:color="#000000"/>
            </w:tcBorders>
            <w:tcMar>
              <w:start w:w="0" w:type="dxa"/>
              <w:end w:w="0" w:type="dxa"/>
            </w:tcMar>
          </w:tcPr>
          <w:p/>
        </w:tc>
        <w:tc>
          <w:tcPr>
            <w:tcW w:type="dxa" w:w="338"/>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2"/>
            <w:tcBorders>
              <w:start w:sz="4.0" w:val="single" w:color="#000000"/>
              <w:top w:sz="3.200000000000273" w:val="single" w:color="#000000"/>
              <w:end w:sz="4.0" w:val="single" w:color="#000000"/>
              <w:bottom w:sz="4.0" w:val="single" w:color="#000000"/>
            </w:tcBorders>
            <w:tcMar>
              <w:start w:w="0" w:type="dxa"/>
              <w:end w:w="0" w:type="dxa"/>
            </w:tcMar>
          </w:tcPr>
          <w:p/>
        </w:tc>
        <w:tc>
          <w:tcPr>
            <w:tcW w:type="dxa" w:w="338"/>
            <w:tcBorders>
              <w:start w:sz="4.0" w:val="single" w:color="#000000"/>
              <w:top w:sz="3.200000000000273" w:val="single" w:color="#000000"/>
              <w:end w:sz="4.0" w:val="single" w:color="#000000"/>
              <w:bottom w:sz="4.0" w:val="single" w:color="#000000"/>
            </w:tcBorders>
            <w:tcMar>
              <w:start w:w="0" w:type="dxa"/>
              <w:end w:w="0" w:type="dxa"/>
            </w:tcMar>
          </w:tcPr>
          <w:p/>
        </w:tc>
        <w:tc>
          <w:tcPr>
            <w:tcW w:type="dxa" w:w="342"/>
            <w:tcBorders>
              <w:start w:sz="4.0" w:val="single" w:color="#000000"/>
              <w:top w:sz="3.200000000000273"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3.199999999999818"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604" w:right="0" w:firstLine="0"/>
              <w:jc w:val="left"/>
            </w:pPr>
            <w:r>
              <w:rPr>
                <w:rFonts w:ascii="宋体" w:hAnsi="宋体" w:eastAsia="宋体"/>
                <w:b w:val="0"/>
                <w:i w:val="0"/>
                <w:color w:val="000000"/>
                <w:sz w:val="21"/>
              </w:rPr>
              <w:t xml:space="preserve">施工人员未按执行改良方案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2"/>
        </w:trPr>
        <w:tc>
          <w:tcPr>
            <w:tcW w:type="dxa" w:w="843"/>
            <w:vMerge/>
            <w:tcBorders>
              <w:top w:sz="4.0" w:val="single" w:color="#000000"/>
              <w:end w:sz="4.0" w:val="single" w:color="#000000"/>
              <w:bottom w:sz="3.199999999999818" w:val="single" w:color="#000000"/>
            </w:tcBorders>
          </w:tcPr>
          <w:p/>
        </w:tc>
        <w:tc>
          <w:tcPr>
            <w:tcW w:type="dxa" w:w="374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66" w:after="0"/>
              <w:ind w:left="184" w:right="0" w:firstLine="0"/>
              <w:jc w:val="left"/>
            </w:pPr>
            <w:r>
              <w:rPr>
                <w:rFonts w:ascii="宋体" w:hAnsi="宋体" w:eastAsia="宋体"/>
                <w:b w:val="0"/>
                <w:i w:val="0"/>
                <w:color w:val="000000"/>
                <w:sz w:val="21"/>
              </w:rPr>
              <w:t xml:space="preserve">地质情况突变，未及时调整改良方案 </w:t>
            </w: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0"/>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end w:sz="4.0" w:val="single" w:color="#000000"/>
              <w:bottom w:sz="3.199999999999818" w:val="single" w:color="#000000"/>
            </w:tcBorders>
            <w:tcMar>
              <w:start w:w="0" w:type="dxa"/>
              <w:end w:w="0" w:type="dxa"/>
            </w:tcMar>
          </w:tcPr>
          <w:p/>
        </w:tc>
        <w:tc>
          <w:tcPr>
            <w:tcW w:type="dxa" w:w="338"/>
            <w:tcBorders>
              <w:start w:sz="4.0" w:val="single" w:color="#000000"/>
              <w:top w:sz="4.0" w:val="single" w:color="#000000"/>
              <w:end w:sz="4.0" w:val="single" w:color="#000000"/>
              <w:bottom w:sz="3.199999999999818" w:val="single" w:color="#000000"/>
            </w:tcBorders>
            <w:tcMar>
              <w:start w:w="0" w:type="dxa"/>
              <w:end w:w="0" w:type="dxa"/>
            </w:tcMar>
          </w:tcPr>
          <w:p/>
        </w:tc>
        <w:tc>
          <w:tcPr>
            <w:tcW w:type="dxa" w:w="342"/>
            <w:tcBorders>
              <w:start w:sz="4.0" w:val="single" w:color="#000000"/>
              <w:top w:sz="4.0" w:val="single" w:color="#000000"/>
              <w:bottom w:sz="3.199999999999818" w:val="single" w:color="#000000"/>
            </w:tcBorders>
            <w:tcMar>
              <w:start w:w="0" w:type="dxa"/>
              <w:end w:w="0" w:type="dxa"/>
            </w:tcMar>
          </w:tcPr>
          <w:p/>
        </w:tc>
      </w:tr>
      <w:tr>
        <w:trPr>
          <w:trHeight w:hRule="exact" w:val="352"/>
        </w:trPr>
        <w:tc>
          <w:tcPr>
            <w:tcW w:type="dxa" w:w="1704"/>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590" w:after="0"/>
              <w:ind w:left="222" w:right="0" w:firstLine="0"/>
              <w:jc w:val="left"/>
            </w:pPr>
            <w:r>
              <w:rPr>
                <w:rFonts w:ascii="宋体" w:hAnsi="宋体" w:eastAsia="宋体"/>
                <w:b w:val="0"/>
                <w:i w:val="0"/>
                <w:color w:val="000000"/>
                <w:sz w:val="21"/>
              </w:rPr>
              <w:t xml:space="preserve">隧道涌水涌砂 </w:t>
            </w:r>
          </w:p>
        </w:tc>
        <w:tc>
          <w:tcPr>
            <w:tcW w:type="dxa" w:w="374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922" w:firstLine="0"/>
              <w:jc w:val="right"/>
            </w:pPr>
            <w:r>
              <w:rPr>
                <w:rFonts w:ascii="宋体" w:hAnsi="宋体" w:eastAsia="宋体"/>
                <w:b w:val="0"/>
                <w:i w:val="0"/>
                <w:color w:val="000000"/>
                <w:sz w:val="21"/>
              </w:rPr>
              <w:t xml:space="preserve">盾构机盾尾刷失效 </w:t>
            </w: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0"/>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end w:sz="4.0" w:val="single" w:color="#000000"/>
              <w:bottom w:sz="4.0" w:val="single" w:color="#000000"/>
            </w:tcBorders>
            <w:tcMar>
              <w:start w:w="0" w:type="dxa"/>
              <w:end w:w="0" w:type="dxa"/>
            </w:tcMar>
          </w:tcPr>
          <w:p/>
        </w:tc>
        <w:tc>
          <w:tcPr>
            <w:tcW w:type="dxa" w:w="338"/>
            <w:tcBorders>
              <w:start w:sz="4.0" w:val="single" w:color="#000000"/>
              <w:top w:sz="3.199999999999818" w:val="single" w:color="#000000"/>
              <w:end w:sz="4.0" w:val="single" w:color="#000000"/>
              <w:bottom w:sz="4.0" w:val="single" w:color="#000000"/>
            </w:tcBorders>
            <w:tcMar>
              <w:start w:w="0" w:type="dxa"/>
              <w:end w:w="0" w:type="dxa"/>
            </w:tcMar>
          </w:tcPr>
          <w:p/>
        </w:tc>
        <w:tc>
          <w:tcPr>
            <w:tcW w:type="dxa" w:w="342"/>
            <w:tcBorders>
              <w:start w:sz="4.0" w:val="single" w:color="#000000"/>
              <w:top w:sz="3.199999999999818" w:val="single" w:color="#000000"/>
              <w:bottom w:sz="4.0" w:val="single" w:color="#000000"/>
            </w:tcBorders>
            <w:tcMar>
              <w:start w:w="0" w:type="dxa"/>
              <w:end w:w="0" w:type="dxa"/>
            </w:tcMar>
          </w:tcPr>
          <w:p/>
        </w:tc>
      </w:tr>
      <w:tr>
        <w:trPr>
          <w:trHeight w:hRule="exact" w:val="346"/>
        </w:trPr>
        <w:tc>
          <w:tcPr>
            <w:tcW w:type="dxa" w:w="843"/>
            <w:vMerge/>
            <w:tcBorders>
              <w:top w:sz="3.199999999999818"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60" w:after="0"/>
              <w:ind w:left="0" w:right="1026" w:firstLine="0"/>
              <w:jc w:val="right"/>
            </w:pPr>
            <w:r>
              <w:rPr>
                <w:rFonts w:ascii="宋体" w:hAnsi="宋体" w:eastAsia="宋体"/>
                <w:b w:val="0"/>
                <w:i w:val="0"/>
                <w:color w:val="000000"/>
                <w:sz w:val="21"/>
              </w:rPr>
              <w:t xml:space="preserve">管片不均匀上浮 </w:t>
            </w: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2"/>
            <w:tcBorders>
              <w:start w:sz="4.0" w:val="single" w:color="#000000"/>
              <w:top w:sz="4.0" w:val="single" w:color="#000000"/>
              <w:end w:sz="4.0" w:val="single" w:color="#000000"/>
              <w:bottom w:sz="3.200000000000273" w:val="single" w:color="#000000"/>
            </w:tcBorders>
            <w:tcMar>
              <w:start w:w="0" w:type="dxa"/>
              <w:end w:w="0" w:type="dxa"/>
            </w:tcMar>
          </w:tcPr>
          <w:p/>
        </w:tc>
        <w:tc>
          <w:tcPr>
            <w:tcW w:type="dxa" w:w="338"/>
            <w:tcBorders>
              <w:start w:sz="4.0" w:val="single" w:color="#000000"/>
              <w:top w:sz="4.0" w:val="single" w:color="#000000"/>
              <w:end w:sz="4.0" w:val="single" w:color="#000000"/>
              <w:bottom w:sz="3.200000000000273" w:val="single" w:color="#000000"/>
            </w:tcBorders>
            <w:tcMar>
              <w:start w:w="0" w:type="dxa"/>
              <w:end w:w="0" w:type="dxa"/>
            </w:tcMar>
          </w:tcPr>
          <w:p/>
        </w:tc>
        <w:tc>
          <w:tcPr>
            <w:tcW w:type="dxa" w:w="340"/>
            <w:tcBorders>
              <w:start w:sz="4.0" w:val="single" w:color="#000000"/>
              <w:top w:sz="4.0" w:val="single" w:color="#000000"/>
              <w:end w:sz="4.0" w:val="single" w:color="#000000"/>
              <w:bottom w:sz="3.200000000000273" w:val="single" w:color="#000000"/>
            </w:tcBorders>
            <w:tcMar>
              <w:start w:w="0" w:type="dxa"/>
              <w:end w:w="0" w:type="dxa"/>
            </w:tcMar>
          </w:tcPr>
          <w:p/>
        </w:tc>
        <w:tc>
          <w:tcPr>
            <w:tcW w:type="dxa" w:w="342"/>
            <w:tcBorders>
              <w:start w:sz="4.0" w:val="single" w:color="#000000"/>
              <w:top w:sz="4.0" w:val="single" w:color="#000000"/>
              <w:end w:sz="4.0" w:val="single" w:color="#000000"/>
              <w:bottom w:sz="3.200000000000273" w:val="single" w:color="#000000"/>
            </w:tcBorders>
            <w:tcMar>
              <w:start w:w="0" w:type="dxa"/>
              <w:end w:w="0" w:type="dxa"/>
            </w:tcMar>
          </w:tcPr>
          <w:p/>
        </w:tc>
        <w:tc>
          <w:tcPr>
            <w:tcW w:type="dxa" w:w="338"/>
            <w:tcBorders>
              <w:start w:sz="4.0" w:val="single" w:color="#000000"/>
              <w:top w:sz="4.0" w:val="single" w:color="#000000"/>
              <w:end w:sz="4.0" w:val="single" w:color="#000000"/>
              <w:bottom w:sz="3.200000000000273" w:val="single" w:color="#000000"/>
            </w:tcBorders>
            <w:tcMar>
              <w:start w:w="0" w:type="dxa"/>
              <w:end w:w="0" w:type="dxa"/>
            </w:tcMar>
          </w:tcPr>
          <w:p/>
        </w:tc>
        <w:tc>
          <w:tcPr>
            <w:tcW w:type="dxa" w:w="342"/>
            <w:tcBorders>
              <w:start w:sz="4.0" w:val="single" w:color="#000000"/>
              <w:top w:sz="4.0" w:val="single" w:color="#000000"/>
              <w:bottom w:sz="3.200000000000273" w:val="single" w:color="#000000"/>
            </w:tcBorders>
            <w:tcMar>
              <w:start w:w="0" w:type="dxa"/>
              <w:end w:w="0" w:type="dxa"/>
            </w:tcMar>
          </w:tcPr>
          <w:p/>
        </w:tc>
      </w:tr>
      <w:tr>
        <w:trPr>
          <w:trHeight w:hRule="exact" w:val="352"/>
        </w:trPr>
        <w:tc>
          <w:tcPr>
            <w:tcW w:type="dxa" w:w="843"/>
            <w:vMerge/>
            <w:tcBorders>
              <w:top w:sz="3.199999999999818" w:val="single" w:color="#000000"/>
              <w:end w:sz="4.0" w:val="single" w:color="#000000"/>
              <w:bottom w:sz="4.0" w:val="single" w:color="#000000"/>
            </w:tcBorders>
          </w:tcPr>
          <w:p/>
        </w:tc>
        <w:tc>
          <w:tcPr>
            <w:tcW w:type="dxa" w:w="374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130" w:firstLine="0"/>
              <w:jc w:val="right"/>
            </w:pPr>
            <w:r>
              <w:rPr>
                <w:rFonts w:ascii="宋体" w:hAnsi="宋体" w:eastAsia="宋体"/>
                <w:b w:val="0"/>
                <w:i w:val="0"/>
                <w:color w:val="000000"/>
                <w:sz w:val="21"/>
              </w:rPr>
              <w:t xml:space="preserve">地下水位升高 </w:t>
            </w: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2"/>
            <w:tcBorders>
              <w:start w:sz="4.0" w:val="single" w:color="#000000"/>
              <w:top w:sz="3.200000000000273" w:val="single" w:color="#000000"/>
              <w:end w:sz="4.0" w:val="single" w:color="#000000"/>
              <w:bottom w:sz="4.0" w:val="single" w:color="#000000"/>
            </w:tcBorders>
            <w:tcMar>
              <w:start w:w="0" w:type="dxa"/>
              <w:end w:w="0" w:type="dxa"/>
            </w:tcMar>
          </w:tcPr>
          <w:p/>
        </w:tc>
        <w:tc>
          <w:tcPr>
            <w:tcW w:type="dxa" w:w="338"/>
            <w:tcBorders>
              <w:start w:sz="4.0" w:val="single" w:color="#000000"/>
              <w:top w:sz="3.200000000000273" w:val="single" w:color="#000000"/>
              <w:end w:sz="4.0" w:val="single" w:color="#000000"/>
              <w:bottom w:sz="4.0" w:val="single" w:color="#000000"/>
            </w:tcBorders>
            <w:tcMar>
              <w:start w:w="0" w:type="dxa"/>
              <w:end w:w="0" w:type="dxa"/>
            </w:tcMar>
          </w:tcPr>
          <w:p/>
        </w:tc>
        <w:tc>
          <w:tcPr>
            <w:tcW w:type="dxa" w:w="340"/>
            <w:tcBorders>
              <w:start w:sz="4.0" w:val="single" w:color="#000000"/>
              <w:top w:sz="3.200000000000273" w:val="single" w:color="#000000"/>
              <w:end w:sz="4.0" w:val="single" w:color="#000000"/>
              <w:bottom w:sz="4.0" w:val="single" w:color="#000000"/>
            </w:tcBorders>
            <w:tcMar>
              <w:start w:w="0" w:type="dxa"/>
              <w:end w:w="0" w:type="dxa"/>
            </w:tcMar>
          </w:tcPr>
          <w:p/>
        </w:tc>
        <w:tc>
          <w:tcPr>
            <w:tcW w:type="dxa" w:w="342"/>
            <w:tcBorders>
              <w:start w:sz="4.0" w:val="single" w:color="#000000"/>
              <w:top w:sz="3.200000000000273" w:val="single" w:color="#000000"/>
              <w:end w:sz="4.0" w:val="single" w:color="#000000"/>
              <w:bottom w:sz="4.0" w:val="single" w:color="#000000"/>
            </w:tcBorders>
            <w:tcMar>
              <w:start w:w="0" w:type="dxa"/>
              <w:end w:w="0" w:type="dxa"/>
            </w:tcMar>
          </w:tcPr>
          <w:p/>
        </w:tc>
        <w:tc>
          <w:tcPr>
            <w:tcW w:type="dxa" w:w="338"/>
            <w:tcBorders>
              <w:start w:sz="4.0" w:val="single" w:color="#000000"/>
              <w:top w:sz="3.200000000000273" w:val="single" w:color="#000000"/>
              <w:end w:sz="4.0" w:val="single" w:color="#000000"/>
              <w:bottom w:sz="4.0" w:val="single" w:color="#000000"/>
            </w:tcBorders>
            <w:tcMar>
              <w:start w:w="0" w:type="dxa"/>
              <w:end w:w="0" w:type="dxa"/>
            </w:tcMar>
          </w:tcPr>
          <w:p/>
        </w:tc>
        <w:tc>
          <w:tcPr>
            <w:tcW w:type="dxa" w:w="342"/>
            <w:tcBorders>
              <w:start w:sz="4.0" w:val="single" w:color="#000000"/>
              <w:top w:sz="3.200000000000273" w:val="single" w:color="#000000"/>
              <w:bottom w:sz="4.0" w:val="single" w:color="#000000"/>
            </w:tcBorders>
            <w:tcMar>
              <w:start w:w="0" w:type="dxa"/>
              <w:end w:w="0" w:type="dxa"/>
            </w:tcMar>
          </w:tcPr>
          <w:p/>
        </w:tc>
      </w:tr>
      <w:tr>
        <w:trPr>
          <w:trHeight w:hRule="exact" w:val="350"/>
        </w:trPr>
        <w:tc>
          <w:tcPr>
            <w:tcW w:type="dxa" w:w="843"/>
            <w:vMerge/>
            <w:tcBorders>
              <w:top w:sz="3.199999999999818"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0" w:after="0"/>
              <w:ind w:left="0" w:right="1026" w:firstLine="0"/>
              <w:jc w:val="right"/>
            </w:pPr>
            <w:r>
              <w:rPr>
                <w:rFonts w:ascii="宋体" w:hAnsi="宋体" w:eastAsia="宋体"/>
                <w:b w:val="0"/>
                <w:i w:val="0"/>
                <w:color w:val="000000"/>
                <w:sz w:val="21"/>
              </w:rPr>
              <w:t xml:space="preserve">地层透水性增强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1704"/>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744" w:val="left"/>
              </w:tabs>
              <w:autoSpaceDE w:val="0"/>
              <w:widowControl/>
              <w:spacing w:line="274" w:lineRule="exact" w:before="214" w:after="0"/>
              <w:ind w:left="116" w:right="0" w:firstLine="0"/>
              <w:jc w:val="left"/>
            </w:pPr>
            <w:r>
              <w:rPr>
                <w:rFonts w:ascii="宋体" w:hAnsi="宋体" w:eastAsia="宋体"/>
                <w:b w:val="0"/>
                <w:i w:val="0"/>
                <w:color w:val="000000"/>
                <w:sz w:val="21"/>
              </w:rPr>
              <w:t>电瓶车、台车脱</w:t>
            </w:r>
            <w:r>
              <w:rPr>
                <w:rFonts w:ascii="宋体" w:hAnsi="宋体" w:eastAsia="宋体"/>
                <w:b w:val="0"/>
                <w:i w:val="0"/>
                <w:color w:val="000000"/>
                <w:sz w:val="21"/>
              </w:rPr>
              <w:t xml:space="preserve">轨 </w:t>
            </w:r>
          </w:p>
        </w:tc>
        <w:tc>
          <w:tcPr>
            <w:tcW w:type="dxa" w:w="37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026" w:firstLine="0"/>
              <w:jc w:val="right"/>
            </w:pPr>
            <w:r>
              <w:rPr>
                <w:rFonts w:ascii="宋体" w:hAnsi="宋体" w:eastAsia="宋体"/>
                <w:b w:val="0"/>
                <w:i w:val="0"/>
                <w:color w:val="000000"/>
                <w:sz w:val="21"/>
              </w:rPr>
              <w:t xml:space="preserve">轨道质量不合格 </w:t>
            </w: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0"/>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end w:sz="4.0" w:val="single" w:color="#000000"/>
              <w:bottom w:sz="4.0" w:val="single" w:color="#000000"/>
            </w:tcBorders>
            <w:tcMar>
              <w:start w:w="0" w:type="dxa"/>
              <w:end w:w="0" w:type="dxa"/>
            </w:tcMar>
          </w:tcPr>
          <w:p/>
        </w:tc>
        <w:tc>
          <w:tcPr>
            <w:tcW w:type="dxa" w:w="338"/>
            <w:tcBorders>
              <w:start w:sz="4.0" w:val="single" w:color="#000000"/>
              <w:top w:sz="4.0" w:val="single" w:color="#000000"/>
              <w:end w:sz="4.0" w:val="single" w:color="#000000"/>
              <w:bottom w:sz="4.0" w:val="single" w:color="#000000"/>
            </w:tcBorders>
            <w:tcMar>
              <w:start w:w="0" w:type="dxa"/>
              <w:end w:w="0" w:type="dxa"/>
            </w:tcMar>
          </w:tcPr>
          <w:p/>
        </w:tc>
        <w:tc>
          <w:tcPr>
            <w:tcW w:type="dxa" w:w="342"/>
            <w:tcBorders>
              <w:start w:sz="4.0" w:val="single" w:color="#000000"/>
              <w:top w:sz="4.0" w:val="single" w:color="#000000"/>
              <w:bottom w:sz="4.0"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0" w:lineRule="exact" w:before="62" w:after="0"/>
              <w:ind w:left="0" w:right="1026" w:firstLine="0"/>
              <w:jc w:val="right"/>
            </w:pPr>
            <w:r>
              <w:rPr>
                <w:rFonts w:ascii="宋体" w:hAnsi="宋体" w:eastAsia="宋体"/>
                <w:b w:val="0"/>
                <w:i w:val="0"/>
                <w:color w:val="000000"/>
                <w:sz w:val="21"/>
              </w:rPr>
              <w:t xml:space="preserve">轨道拼装不规范 </w:t>
            </w:r>
          </w:p>
        </w:tc>
        <w:tc>
          <w:tcPr>
            <w:tcW w:type="dxa" w:w="340"/>
            <w:tcBorders>
              <w:start w:sz="4.0" w:val="single" w:color="#000000"/>
              <w:top w:sz="4.0" w:val="single" w:color="#000000"/>
              <w:end w:sz="4.0" w:val="single" w:color="#000000"/>
              <w:bottom w:sz="3.2000000000007276" w:val="single" w:color="#000000"/>
            </w:tcBorders>
            <w:tcMar>
              <w:start w:w="0" w:type="dxa"/>
              <w:end w:w="0" w:type="dxa"/>
            </w:tcMar>
          </w:tcPr>
          <w:p/>
        </w:tc>
        <w:tc>
          <w:tcPr>
            <w:tcW w:type="dxa" w:w="340"/>
            <w:tcBorders>
              <w:start w:sz="4.0" w:val="single" w:color="#000000"/>
              <w:top w:sz="4.0" w:val="single" w:color="#000000"/>
              <w:end w:sz="4.0" w:val="single" w:color="#000000"/>
              <w:bottom w:sz="3.2000000000007276" w:val="single" w:color="#000000"/>
            </w:tcBorders>
            <w:tcMar>
              <w:start w:w="0" w:type="dxa"/>
              <w:end w:w="0" w:type="dxa"/>
            </w:tcMar>
          </w:tcPr>
          <w:p/>
        </w:tc>
        <w:tc>
          <w:tcPr>
            <w:tcW w:type="dxa" w:w="340"/>
            <w:tcBorders>
              <w:start w:sz="4.0" w:val="single" w:color="#000000"/>
              <w:top w:sz="4.0" w:val="single" w:color="#000000"/>
              <w:end w:sz="4.0" w:val="single" w:color="#000000"/>
              <w:bottom w:sz="3.2000000000007276" w:val="single" w:color="#000000"/>
            </w:tcBorders>
            <w:tcMar>
              <w:start w:w="0" w:type="dxa"/>
              <w:end w:w="0" w:type="dxa"/>
            </w:tcMar>
          </w:tcPr>
          <w:p/>
        </w:tc>
        <w:tc>
          <w:tcPr>
            <w:tcW w:type="dxa" w:w="340"/>
            <w:tcBorders>
              <w:start w:sz="4.0" w:val="single" w:color="#000000"/>
              <w:top w:sz="4.0" w:val="single" w:color="#000000"/>
              <w:end w:sz="4.0" w:val="single" w:color="#000000"/>
              <w:bottom w:sz="3.2000000000007276" w:val="single" w:color="#000000"/>
            </w:tcBorders>
            <w:tcMar>
              <w:start w:w="0" w:type="dxa"/>
              <w:end w:w="0" w:type="dxa"/>
            </w:tcMar>
          </w:tcPr>
          <w:p/>
        </w:tc>
        <w:tc>
          <w:tcPr>
            <w:tcW w:type="dxa" w:w="342"/>
            <w:tcBorders>
              <w:start w:sz="4.0" w:val="single" w:color="#000000"/>
              <w:top w:sz="4.0" w:val="single" w:color="#000000"/>
              <w:end w:sz="4.0" w:val="single" w:color="#000000"/>
              <w:bottom w:sz="3.2000000000007276" w:val="single" w:color="#000000"/>
            </w:tcBorders>
            <w:tcMar>
              <w:start w:w="0" w:type="dxa"/>
              <w:end w:w="0" w:type="dxa"/>
            </w:tcMar>
          </w:tcPr>
          <w:p/>
        </w:tc>
        <w:tc>
          <w:tcPr>
            <w:tcW w:type="dxa" w:w="338"/>
            <w:tcBorders>
              <w:start w:sz="4.0" w:val="single" w:color="#000000"/>
              <w:top w:sz="4.0" w:val="single" w:color="#000000"/>
              <w:end w:sz="4.0" w:val="single" w:color="#000000"/>
              <w:bottom w:sz="3.2000000000007276" w:val="single" w:color="#000000"/>
            </w:tcBorders>
            <w:tcMar>
              <w:start w:w="0" w:type="dxa"/>
              <w:end w:w="0" w:type="dxa"/>
            </w:tcMar>
          </w:tcPr>
          <w:p/>
        </w:tc>
        <w:tc>
          <w:tcPr>
            <w:tcW w:type="dxa" w:w="340"/>
            <w:tcBorders>
              <w:start w:sz="4.0" w:val="single" w:color="#000000"/>
              <w:top w:sz="4.0" w:val="single" w:color="#000000"/>
              <w:end w:sz="4.0" w:val="single" w:color="#000000"/>
              <w:bottom w:sz="3.2000000000007276" w:val="single" w:color="#000000"/>
            </w:tcBorders>
            <w:tcMar>
              <w:start w:w="0" w:type="dxa"/>
              <w:end w:w="0" w:type="dxa"/>
            </w:tcMar>
          </w:tcPr>
          <w:p/>
        </w:tc>
        <w:tc>
          <w:tcPr>
            <w:tcW w:type="dxa" w:w="342"/>
            <w:tcBorders>
              <w:start w:sz="4.0" w:val="single" w:color="#000000"/>
              <w:top w:sz="4.0" w:val="single" w:color="#000000"/>
              <w:end w:sz="4.0" w:val="single" w:color="#000000"/>
              <w:bottom w:sz="3.2000000000007276" w:val="single" w:color="#000000"/>
            </w:tcBorders>
            <w:tcMar>
              <w:start w:w="0" w:type="dxa"/>
              <w:end w:w="0" w:type="dxa"/>
            </w:tcMar>
          </w:tcPr>
          <w:p/>
        </w:tc>
        <w:tc>
          <w:tcPr>
            <w:tcW w:type="dxa" w:w="338"/>
            <w:tcBorders>
              <w:start w:sz="4.0" w:val="single" w:color="#000000"/>
              <w:top w:sz="4.0" w:val="single" w:color="#000000"/>
              <w:end w:sz="4.0" w:val="single" w:color="#000000"/>
              <w:bottom w:sz="3.2000000000007276" w:val="single" w:color="#000000"/>
            </w:tcBorders>
            <w:tcMar>
              <w:start w:w="0" w:type="dxa"/>
              <w:end w:w="0" w:type="dxa"/>
            </w:tcMar>
          </w:tcPr>
          <w:p/>
        </w:tc>
        <w:tc>
          <w:tcPr>
            <w:tcW w:type="dxa" w:w="342"/>
            <w:tcBorders>
              <w:start w:sz="4.0" w:val="single" w:color="#000000"/>
              <w:top w:sz="4.0" w:val="single" w:color="#000000"/>
              <w:bottom w:sz="3.2000000000007276" w:val="single" w:color="#000000"/>
            </w:tcBorders>
            <w:tcMar>
              <w:start w:w="0" w:type="dxa"/>
              <w:end w:w="0" w:type="dxa"/>
            </w:tcMar>
          </w:tcPr>
          <w:p/>
        </w:tc>
      </w:tr>
      <w:tr>
        <w:trPr>
          <w:trHeight w:hRule="exact" w:val="350"/>
        </w:trPr>
        <w:tc>
          <w:tcPr>
            <w:tcW w:type="dxa" w:w="843"/>
            <w:vMerge/>
            <w:tcBorders>
              <w:top w:sz="4.0" w:val="single" w:color="#000000"/>
              <w:end w:sz="4.0" w:val="single" w:color="#000000"/>
              <w:bottom w:sz="4.0" w:val="single" w:color="#000000"/>
            </w:tcBorders>
          </w:tcPr>
          <w:p/>
        </w:tc>
        <w:tc>
          <w:tcPr>
            <w:tcW w:type="dxa" w:w="374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30" w:firstLine="0"/>
              <w:jc w:val="right"/>
            </w:pPr>
            <w:r>
              <w:rPr>
                <w:rFonts w:ascii="宋体" w:hAnsi="宋体" w:eastAsia="宋体"/>
                <w:b w:val="0"/>
                <w:i w:val="0"/>
                <w:color w:val="000000"/>
                <w:sz w:val="21"/>
              </w:rPr>
              <w:t xml:space="preserve">人员违规操作 </w:t>
            </w:r>
          </w:p>
        </w:tc>
        <w:tc>
          <w:tcPr>
            <w:tcW w:type="dxa" w:w="340"/>
            <w:tcBorders>
              <w:start w:sz="4.0" w:val="single" w:color="#000000"/>
              <w:top w:sz="3.2000000000007276" w:val="single" w:color="#000000"/>
              <w:end w:sz="4.0" w:val="single" w:color="#000000"/>
              <w:bottom w:sz="4.0" w:val="single" w:color="#000000"/>
            </w:tcBorders>
            <w:tcMar>
              <w:start w:w="0" w:type="dxa"/>
              <w:end w:w="0" w:type="dxa"/>
            </w:tcMar>
          </w:tcPr>
          <w:p/>
        </w:tc>
        <w:tc>
          <w:tcPr>
            <w:tcW w:type="dxa" w:w="340"/>
            <w:tcBorders>
              <w:start w:sz="4.0" w:val="single" w:color="#000000"/>
              <w:top w:sz="3.2000000000007276" w:val="single" w:color="#000000"/>
              <w:end w:sz="4.0" w:val="single" w:color="#000000"/>
              <w:bottom w:sz="4.0" w:val="single" w:color="#000000"/>
            </w:tcBorders>
            <w:tcMar>
              <w:start w:w="0" w:type="dxa"/>
              <w:end w:w="0" w:type="dxa"/>
            </w:tcMar>
          </w:tcPr>
          <w:p/>
        </w:tc>
        <w:tc>
          <w:tcPr>
            <w:tcW w:type="dxa" w:w="340"/>
            <w:tcBorders>
              <w:start w:sz="4.0" w:val="single" w:color="#000000"/>
              <w:top w:sz="3.2000000000007276" w:val="single" w:color="#000000"/>
              <w:end w:sz="4.0" w:val="single" w:color="#000000"/>
              <w:bottom w:sz="4.0" w:val="single" w:color="#000000"/>
            </w:tcBorders>
            <w:tcMar>
              <w:start w:w="0" w:type="dxa"/>
              <w:end w:w="0" w:type="dxa"/>
            </w:tcMar>
          </w:tcPr>
          <w:p/>
        </w:tc>
        <w:tc>
          <w:tcPr>
            <w:tcW w:type="dxa" w:w="340"/>
            <w:tcBorders>
              <w:start w:sz="4.0" w:val="single" w:color="#000000"/>
              <w:top w:sz="3.2000000000007276" w:val="single" w:color="#000000"/>
              <w:end w:sz="4.0" w:val="single" w:color="#000000"/>
              <w:bottom w:sz="4.0" w:val="single" w:color="#000000"/>
            </w:tcBorders>
            <w:tcMar>
              <w:start w:w="0" w:type="dxa"/>
              <w:end w:w="0" w:type="dxa"/>
            </w:tcMar>
          </w:tcPr>
          <w:p/>
        </w:tc>
        <w:tc>
          <w:tcPr>
            <w:tcW w:type="dxa" w:w="342"/>
            <w:tcBorders>
              <w:start w:sz="4.0" w:val="single" w:color="#000000"/>
              <w:top w:sz="3.2000000000007276" w:val="single" w:color="#000000"/>
              <w:end w:sz="4.0" w:val="single" w:color="#000000"/>
              <w:bottom w:sz="4.0" w:val="single" w:color="#000000"/>
            </w:tcBorders>
            <w:tcMar>
              <w:start w:w="0" w:type="dxa"/>
              <w:end w:w="0" w:type="dxa"/>
            </w:tcMar>
          </w:tcPr>
          <w:p/>
        </w:tc>
        <w:tc>
          <w:tcPr>
            <w:tcW w:type="dxa" w:w="338"/>
            <w:tcBorders>
              <w:start w:sz="4.0" w:val="single" w:color="#000000"/>
              <w:top w:sz="3.2000000000007276" w:val="single" w:color="#000000"/>
              <w:end w:sz="4.0" w:val="single" w:color="#000000"/>
              <w:bottom w:sz="4.0" w:val="single" w:color="#000000"/>
            </w:tcBorders>
            <w:tcMar>
              <w:start w:w="0" w:type="dxa"/>
              <w:end w:w="0" w:type="dxa"/>
            </w:tcMar>
          </w:tcPr>
          <w:p/>
        </w:tc>
        <w:tc>
          <w:tcPr>
            <w:tcW w:type="dxa" w:w="340"/>
            <w:tcBorders>
              <w:start w:sz="4.0" w:val="single" w:color="#000000"/>
              <w:top w:sz="3.2000000000007276" w:val="single" w:color="#000000"/>
              <w:end w:sz="4.0" w:val="single" w:color="#000000"/>
              <w:bottom w:sz="4.0" w:val="single" w:color="#000000"/>
            </w:tcBorders>
            <w:tcMar>
              <w:start w:w="0" w:type="dxa"/>
              <w:end w:w="0" w:type="dxa"/>
            </w:tcMar>
          </w:tcPr>
          <w:p/>
        </w:tc>
        <w:tc>
          <w:tcPr>
            <w:tcW w:type="dxa" w:w="342"/>
            <w:tcBorders>
              <w:start w:sz="4.0" w:val="single" w:color="#000000"/>
              <w:top w:sz="3.2000000000007276" w:val="single" w:color="#000000"/>
              <w:end w:sz="4.0" w:val="single" w:color="#000000"/>
              <w:bottom w:sz="4.0" w:val="single" w:color="#000000"/>
            </w:tcBorders>
            <w:tcMar>
              <w:start w:w="0" w:type="dxa"/>
              <w:end w:w="0" w:type="dxa"/>
            </w:tcMar>
          </w:tcPr>
          <w:p/>
        </w:tc>
        <w:tc>
          <w:tcPr>
            <w:tcW w:type="dxa" w:w="338"/>
            <w:tcBorders>
              <w:start w:sz="4.0" w:val="single" w:color="#000000"/>
              <w:top w:sz="3.2000000000007276" w:val="single" w:color="#000000"/>
              <w:end w:sz="4.0" w:val="single" w:color="#000000"/>
              <w:bottom w:sz="4.0" w:val="single" w:color="#000000"/>
            </w:tcBorders>
            <w:tcMar>
              <w:start w:w="0" w:type="dxa"/>
              <w:end w:w="0" w:type="dxa"/>
            </w:tcMar>
          </w:tcPr>
          <w:p/>
        </w:tc>
        <w:tc>
          <w:tcPr>
            <w:tcW w:type="dxa" w:w="342"/>
            <w:tcBorders>
              <w:start w:sz="4.0" w:val="single" w:color="#000000"/>
              <w:top w:sz="3.2000000000007276" w:val="single" w:color="#000000"/>
              <w:bottom w:sz="4.0" w:val="single" w:color="#000000"/>
            </w:tcBorders>
            <w:tcMar>
              <w:start w:w="0" w:type="dxa"/>
              <w:end w:w="0" w:type="dxa"/>
            </w:tcMar>
          </w:tcPr>
          <w:p/>
        </w:tc>
      </w:tr>
    </w:tbl>
    <w:p>
      <w:pPr>
        <w:autoSpaceDN w:val="0"/>
        <w:autoSpaceDE w:val="0"/>
        <w:widowControl/>
        <w:spacing w:line="180" w:lineRule="exact" w:before="3526" w:after="0"/>
        <w:ind w:left="0" w:right="4044" w:firstLine="0"/>
        <w:jc w:val="right"/>
      </w:pPr>
      <w:r>
        <w:rPr>
          <w:rFonts w:ascii="宋体" w:hAnsi="宋体" w:eastAsia="宋体"/>
          <w:b w:val="0"/>
          <w:i w:val="0"/>
          <w:color w:val="000000"/>
          <w:sz w:val="18"/>
        </w:rPr>
        <w:t xml:space="preserve">- 62 -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70" name="Picture 1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1" name="Picture 1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52" w:lineRule="exact" w:before="746" w:after="0"/>
        <w:ind w:left="0" w:right="2510" w:firstLine="0"/>
        <w:jc w:val="right"/>
      </w:pPr>
      <w:r>
        <w:rPr>
          <w:rFonts w:ascii="黑体" w:hAnsi="黑体" w:eastAsia="黑体"/>
          <w:b w:val="0"/>
          <w:i w:val="0"/>
          <w:color w:val="000000"/>
          <w:sz w:val="30"/>
        </w:rPr>
        <w:t>附录</w:t>
      </w:r>
      <w:r>
        <w:rPr>
          <w:rFonts w:ascii="Cambria" w:hAnsi="Cambria" w:eastAsia="Cambria"/>
          <w:b w:val="0"/>
          <w:i w:val="0"/>
          <w:color w:val="000000"/>
          <w:sz w:val="30"/>
        </w:rPr>
        <w:t xml:space="preserve">C  </w:t>
      </w:r>
      <w:r>
        <w:rPr>
          <w:rFonts w:ascii="黑体" w:hAnsi="黑体" w:eastAsia="黑体"/>
          <w:b w:val="0"/>
          <w:i w:val="0"/>
          <w:color w:val="000000"/>
          <w:sz w:val="30"/>
        </w:rPr>
        <w:t>各指标层权重计算过程</w:t>
      </w:r>
    </w:p>
    <w:p>
      <w:pPr>
        <w:autoSpaceDN w:val="0"/>
        <w:autoSpaceDE w:val="0"/>
        <w:widowControl/>
        <w:spacing w:line="240" w:lineRule="exact" w:before="492" w:after="0"/>
        <w:ind w:left="1478" w:right="0" w:firstLine="0"/>
        <w:jc w:val="left"/>
      </w:pPr>
      <w:r>
        <w:rPr>
          <w:rFonts w:ascii="宋体" w:hAnsi="宋体" w:eastAsia="宋体"/>
          <w:b w:val="0"/>
          <w:i w:val="0"/>
          <w:color w:val="000000"/>
          <w:sz w:val="24"/>
        </w:rPr>
        <w:t xml:space="preserve">1.盾构始发基坑坍塌 </w:t>
      </w:r>
    </w:p>
    <w:p>
      <w:pPr>
        <w:autoSpaceDN w:val="0"/>
        <w:autoSpaceDE w:val="0"/>
        <w:widowControl/>
        <w:spacing w:line="318" w:lineRule="exact" w:before="456" w:after="54"/>
        <w:ind w:left="4608" w:right="3168"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1  </w:t>
      </w:r>
      <w:r>
        <w:rPr>
          <w:rFonts w:ascii="宋体" w:hAnsi="宋体" w:eastAsia="宋体"/>
          <w:b w:val="0"/>
          <w:i w:val="0"/>
          <w:color w:val="000000"/>
          <w:sz w:val="21"/>
        </w:rPr>
        <w:t>判断矩阵</w:t>
      </w:r>
      <w:r>
        <w:br/>
      </w:r>
      <w:r>
        <w:rPr>
          <w:rFonts w:ascii="Times New Roman" w:hAnsi="Times New Roman" w:eastAsia="Times New Roman"/>
          <w:b w:val="0"/>
          <w:i w:val="0"/>
          <w:color w:val="000000"/>
          <w:sz w:val="21"/>
        </w:rPr>
        <w:t xml:space="preserve">Tab.1  Judgment Matrix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2"/>
        </w:trPr>
        <w:tc>
          <w:tcPr>
            <w:tcW w:type="dxa" w:w="2278"/>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0" w:right="928" w:firstLine="0"/>
              <w:jc w:val="right"/>
            </w:pPr>
            <w:r>
              <w:rPr>
                <w:rFonts w:ascii="宋体" w:hAnsi="宋体" w:eastAsia="宋体"/>
                <w:b w:val="0"/>
                <w:i w:val="0"/>
                <w:color w:val="000000"/>
                <w:sz w:val="21"/>
              </w:rPr>
              <w:t xml:space="preserve">项 </w:t>
            </w:r>
          </w:p>
        </w:tc>
        <w:tc>
          <w:tcPr>
            <w:tcW w:type="dxa" w:w="1896"/>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108" w:right="0" w:firstLine="0"/>
              <w:jc w:val="left"/>
            </w:pPr>
            <w:r>
              <w:rPr>
                <w:rFonts w:ascii="宋体" w:hAnsi="宋体" w:eastAsia="宋体"/>
                <w:b w:val="0"/>
                <w:i w:val="0"/>
                <w:color w:val="000000"/>
                <w:sz w:val="21"/>
              </w:rPr>
              <w:t xml:space="preserve">围护结构强度不足 </w:t>
            </w:r>
          </w:p>
        </w:tc>
        <w:tc>
          <w:tcPr>
            <w:tcW w:type="dxa" w:w="1500"/>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220" w:right="0" w:firstLine="0"/>
              <w:jc w:val="left"/>
            </w:pPr>
            <w:r>
              <w:rPr>
                <w:rFonts w:ascii="宋体" w:hAnsi="宋体" w:eastAsia="宋体"/>
                <w:b w:val="0"/>
                <w:i w:val="0"/>
                <w:color w:val="000000"/>
                <w:sz w:val="21"/>
              </w:rPr>
              <w:t xml:space="preserve">支护不及时 </w:t>
            </w:r>
          </w:p>
        </w:tc>
        <w:tc>
          <w:tcPr>
            <w:tcW w:type="dxa" w:w="1428"/>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326" w:right="0" w:firstLine="0"/>
              <w:jc w:val="left"/>
            </w:pPr>
            <w:r>
              <w:rPr>
                <w:rFonts w:ascii="宋体" w:hAnsi="宋体" w:eastAsia="宋体"/>
                <w:b w:val="0"/>
                <w:i w:val="0"/>
                <w:color w:val="000000"/>
                <w:sz w:val="21"/>
              </w:rPr>
              <w:t xml:space="preserve">支护失稳 </w:t>
            </w:r>
          </w:p>
        </w:tc>
        <w:tc>
          <w:tcPr>
            <w:tcW w:type="dxa" w:w="1970"/>
            <w:tcBorders>
              <w:top w:sz="3.2000000000000455" w:val="single" w:color="#000000"/>
              <w:bottom w:sz="4.0" w:val="single" w:color="#000000"/>
            </w:tcBorders>
            <w:tcMar>
              <w:start w:w="0" w:type="dxa"/>
              <w:end w:w="0" w:type="dxa"/>
            </w:tcMar>
          </w:tcPr>
          <w:p>
            <w:pPr>
              <w:autoSpaceDN w:val="0"/>
              <w:autoSpaceDE w:val="0"/>
              <w:widowControl/>
              <w:spacing w:line="212" w:lineRule="exact" w:before="30" w:after="0"/>
              <w:ind w:left="182" w:right="0" w:firstLine="0"/>
              <w:jc w:val="left"/>
            </w:pPr>
            <w:r>
              <w:rPr>
                <w:rFonts w:ascii="宋体" w:hAnsi="宋体" w:eastAsia="宋体"/>
                <w:b w:val="0"/>
                <w:i w:val="0"/>
                <w:color w:val="000000"/>
                <w:sz w:val="21"/>
              </w:rPr>
              <w:t xml:space="preserve">基坑周边过量堆载 </w:t>
            </w:r>
          </w:p>
        </w:tc>
      </w:tr>
      <w:tr>
        <w:trPr>
          <w:trHeight w:hRule="exact" w:val="306"/>
        </w:trPr>
        <w:tc>
          <w:tcPr>
            <w:tcW w:type="dxa" w:w="2278"/>
            <w:tcBorders>
              <w:top w:sz="4.0" w:val="single" w:color="#000000"/>
            </w:tcBorders>
            <w:tcMar>
              <w:start w:w="0" w:type="dxa"/>
              <w:end w:w="0" w:type="dxa"/>
            </w:tcMar>
          </w:tcPr>
          <w:p>
            <w:pPr>
              <w:autoSpaceDN w:val="0"/>
              <w:autoSpaceDE w:val="0"/>
              <w:widowControl/>
              <w:spacing w:line="212" w:lineRule="exact" w:before="28" w:after="0"/>
              <w:ind w:left="220" w:right="0" w:firstLine="0"/>
              <w:jc w:val="left"/>
            </w:pPr>
            <w:r>
              <w:rPr>
                <w:rFonts w:ascii="宋体" w:hAnsi="宋体" w:eastAsia="宋体"/>
                <w:b w:val="0"/>
                <w:i w:val="0"/>
                <w:color w:val="000000"/>
                <w:sz w:val="21"/>
              </w:rPr>
              <w:t xml:space="preserve">围护结构强度不足1 </w:t>
            </w:r>
          </w:p>
        </w:tc>
        <w:tc>
          <w:tcPr>
            <w:tcW w:type="dxa" w:w="1896"/>
            <w:tcBorders>
              <w:top w:sz="4.0" w:val="single" w:color="#000000"/>
            </w:tcBorders>
            <w:tcMar>
              <w:start w:w="0" w:type="dxa"/>
              <w:end w:w="0" w:type="dxa"/>
            </w:tcMar>
          </w:tcPr>
          <w:p>
            <w:pPr>
              <w:autoSpaceDN w:val="0"/>
              <w:autoSpaceDE w:val="0"/>
              <w:widowControl/>
              <w:spacing w:line="212" w:lineRule="exact" w:before="28" w:after="0"/>
              <w:ind w:left="0" w:right="788" w:firstLine="0"/>
              <w:jc w:val="right"/>
            </w:pPr>
            <w:r>
              <w:rPr>
                <w:rFonts w:ascii="宋体" w:hAnsi="宋体" w:eastAsia="宋体"/>
                <w:b w:val="0"/>
                <w:i w:val="0"/>
                <w:color w:val="000000"/>
                <w:sz w:val="21"/>
              </w:rPr>
              <w:t xml:space="preserve">1 </w:t>
            </w:r>
          </w:p>
        </w:tc>
        <w:tc>
          <w:tcPr>
            <w:tcW w:type="dxa" w:w="1500"/>
            <w:tcBorders>
              <w:top w:sz="4.0" w:val="single" w:color="#000000"/>
            </w:tcBorders>
            <w:tcMar>
              <w:start w:w="0" w:type="dxa"/>
              <w:end w:w="0" w:type="dxa"/>
            </w:tcMar>
          </w:tcPr>
          <w:p>
            <w:pPr>
              <w:autoSpaceDN w:val="0"/>
              <w:autoSpaceDE w:val="0"/>
              <w:widowControl/>
              <w:spacing w:line="212" w:lineRule="exact" w:before="28" w:after="0"/>
              <w:ind w:left="0" w:right="596" w:firstLine="0"/>
              <w:jc w:val="right"/>
            </w:pPr>
            <w:r>
              <w:rPr>
                <w:rFonts w:ascii="宋体" w:hAnsi="宋体" w:eastAsia="宋体"/>
                <w:b w:val="0"/>
                <w:i w:val="0"/>
                <w:color w:val="000000"/>
                <w:sz w:val="21"/>
              </w:rPr>
              <w:t xml:space="preserve">3 </w:t>
            </w:r>
          </w:p>
        </w:tc>
        <w:tc>
          <w:tcPr>
            <w:tcW w:type="dxa" w:w="1428"/>
            <w:tcBorders>
              <w:top w:sz="4.0" w:val="single" w:color="#000000"/>
            </w:tcBorders>
            <w:tcMar>
              <w:start w:w="0" w:type="dxa"/>
              <w:end w:w="0" w:type="dxa"/>
            </w:tcMar>
          </w:tcPr>
          <w:p>
            <w:pPr>
              <w:autoSpaceDN w:val="0"/>
              <w:autoSpaceDE w:val="0"/>
              <w:widowControl/>
              <w:spacing w:line="212" w:lineRule="exact" w:before="28" w:after="0"/>
              <w:ind w:left="0" w:right="524" w:firstLine="0"/>
              <w:jc w:val="right"/>
            </w:pPr>
            <w:r>
              <w:rPr>
                <w:rFonts w:ascii="宋体" w:hAnsi="宋体" w:eastAsia="宋体"/>
                <w:b w:val="0"/>
                <w:i w:val="0"/>
                <w:color w:val="000000"/>
                <w:sz w:val="21"/>
              </w:rPr>
              <w:t xml:space="preserve">3 </w:t>
            </w:r>
          </w:p>
        </w:tc>
        <w:tc>
          <w:tcPr>
            <w:tcW w:type="dxa" w:w="1970"/>
            <w:tcBorders>
              <w:top w:sz="4.0" w:val="single" w:color="#000000"/>
            </w:tcBorders>
            <w:tcMar>
              <w:start w:w="0" w:type="dxa"/>
              <w:end w:w="0" w:type="dxa"/>
            </w:tcMar>
          </w:tcPr>
          <w:p>
            <w:pPr>
              <w:autoSpaceDN w:val="0"/>
              <w:autoSpaceDE w:val="0"/>
              <w:widowControl/>
              <w:spacing w:line="212" w:lineRule="exact" w:before="28" w:after="0"/>
              <w:ind w:left="0" w:right="790" w:firstLine="0"/>
              <w:jc w:val="right"/>
            </w:pPr>
            <w:r>
              <w:rPr>
                <w:rFonts w:ascii="宋体" w:hAnsi="宋体" w:eastAsia="宋体"/>
                <w:b w:val="0"/>
                <w:i w:val="0"/>
                <w:color w:val="000000"/>
                <w:sz w:val="21"/>
              </w:rPr>
              <w:t xml:space="preserve">2 </w:t>
            </w:r>
          </w:p>
        </w:tc>
      </w:tr>
      <w:tr>
        <w:trPr>
          <w:trHeight w:hRule="exact" w:val="340"/>
        </w:trPr>
        <w:tc>
          <w:tcPr>
            <w:tcW w:type="dxa" w:w="2278"/>
            <w:tcBorders/>
            <w:tcMar>
              <w:start w:w="0" w:type="dxa"/>
              <w:end w:w="0" w:type="dxa"/>
            </w:tcMar>
          </w:tcPr>
          <w:p>
            <w:pPr>
              <w:autoSpaceDN w:val="0"/>
              <w:autoSpaceDE w:val="0"/>
              <w:widowControl/>
              <w:spacing w:line="210" w:lineRule="exact" w:before="68" w:after="0"/>
              <w:ind w:left="0" w:right="508" w:firstLine="0"/>
              <w:jc w:val="right"/>
            </w:pPr>
            <w:r>
              <w:rPr>
                <w:rFonts w:ascii="宋体" w:hAnsi="宋体" w:eastAsia="宋体"/>
                <w:b w:val="0"/>
                <w:i w:val="0"/>
                <w:color w:val="000000"/>
                <w:sz w:val="21"/>
              </w:rPr>
              <w:t xml:space="preserve">支护不及时 </w:t>
            </w:r>
          </w:p>
        </w:tc>
        <w:tc>
          <w:tcPr>
            <w:tcW w:type="dxa" w:w="1896"/>
            <w:tcBorders/>
            <w:tcMar>
              <w:start w:w="0" w:type="dxa"/>
              <w:end w:w="0" w:type="dxa"/>
            </w:tcMar>
          </w:tcPr>
          <w:p>
            <w:pPr>
              <w:autoSpaceDN w:val="0"/>
              <w:autoSpaceDE w:val="0"/>
              <w:widowControl/>
              <w:spacing w:line="210" w:lineRule="exact" w:before="68" w:after="0"/>
              <w:ind w:left="424" w:right="0" w:firstLine="0"/>
              <w:jc w:val="left"/>
            </w:pPr>
            <w:r>
              <w:rPr>
                <w:rFonts w:ascii="宋体" w:hAnsi="宋体" w:eastAsia="宋体"/>
                <w:b w:val="0"/>
                <w:i w:val="0"/>
                <w:color w:val="000000"/>
                <w:sz w:val="21"/>
              </w:rPr>
              <w:t xml:space="preserve">0.33333333 </w:t>
            </w:r>
          </w:p>
        </w:tc>
        <w:tc>
          <w:tcPr>
            <w:tcW w:type="dxa" w:w="1500"/>
            <w:tcBorders/>
            <w:tcMar>
              <w:start w:w="0" w:type="dxa"/>
              <w:end w:w="0" w:type="dxa"/>
            </w:tcMar>
          </w:tcPr>
          <w:p>
            <w:pPr>
              <w:autoSpaceDN w:val="0"/>
              <w:autoSpaceDE w:val="0"/>
              <w:widowControl/>
              <w:spacing w:line="210" w:lineRule="exact" w:before="68" w:after="0"/>
              <w:ind w:left="0" w:right="596" w:firstLine="0"/>
              <w:jc w:val="right"/>
            </w:pPr>
            <w:r>
              <w:rPr>
                <w:rFonts w:ascii="宋体" w:hAnsi="宋体" w:eastAsia="宋体"/>
                <w:b w:val="0"/>
                <w:i w:val="0"/>
                <w:color w:val="000000"/>
                <w:sz w:val="21"/>
              </w:rPr>
              <w:t xml:space="preserve">1 </w:t>
            </w:r>
          </w:p>
        </w:tc>
        <w:tc>
          <w:tcPr>
            <w:tcW w:type="dxa" w:w="1428"/>
            <w:tcBorders/>
            <w:tcMar>
              <w:start w:w="0" w:type="dxa"/>
              <w:end w:w="0" w:type="dxa"/>
            </w:tcMar>
          </w:tcPr>
          <w:p>
            <w:pPr>
              <w:autoSpaceDN w:val="0"/>
              <w:autoSpaceDE w:val="0"/>
              <w:widowControl/>
              <w:spacing w:line="210" w:lineRule="exact" w:before="68" w:after="0"/>
              <w:ind w:left="0" w:right="524" w:firstLine="0"/>
              <w:jc w:val="right"/>
            </w:pPr>
            <w:r>
              <w:rPr>
                <w:rFonts w:ascii="宋体" w:hAnsi="宋体" w:eastAsia="宋体"/>
                <w:b w:val="0"/>
                <w:i w:val="0"/>
                <w:color w:val="000000"/>
                <w:sz w:val="21"/>
              </w:rPr>
              <w:t xml:space="preserve">1 </w:t>
            </w:r>
          </w:p>
        </w:tc>
        <w:tc>
          <w:tcPr>
            <w:tcW w:type="dxa" w:w="1970"/>
            <w:tcBorders/>
            <w:tcMar>
              <w:start w:w="0" w:type="dxa"/>
              <w:end w:w="0" w:type="dxa"/>
            </w:tcMar>
          </w:tcPr>
          <w:p>
            <w:pPr>
              <w:autoSpaceDN w:val="0"/>
              <w:autoSpaceDE w:val="0"/>
              <w:widowControl/>
              <w:spacing w:line="210" w:lineRule="exact" w:before="68" w:after="0"/>
              <w:ind w:left="0" w:right="316" w:firstLine="0"/>
              <w:jc w:val="right"/>
            </w:pPr>
            <w:r>
              <w:rPr>
                <w:rFonts w:ascii="宋体" w:hAnsi="宋体" w:eastAsia="宋体"/>
                <w:b w:val="0"/>
                <w:i w:val="0"/>
                <w:color w:val="000000"/>
                <w:sz w:val="21"/>
              </w:rPr>
              <w:t xml:space="preserve">0.66666667 </w:t>
            </w:r>
          </w:p>
        </w:tc>
      </w:tr>
      <w:tr>
        <w:trPr>
          <w:trHeight w:hRule="exact" w:val="340"/>
        </w:trPr>
        <w:tc>
          <w:tcPr>
            <w:tcW w:type="dxa" w:w="2278"/>
            <w:tcBorders/>
            <w:tcMar>
              <w:start w:w="0" w:type="dxa"/>
              <w:end w:w="0" w:type="dxa"/>
            </w:tcMar>
          </w:tcPr>
          <w:p>
            <w:pPr>
              <w:autoSpaceDN w:val="0"/>
              <w:autoSpaceDE w:val="0"/>
              <w:widowControl/>
              <w:spacing w:line="210" w:lineRule="exact" w:before="70" w:after="0"/>
              <w:ind w:left="0" w:right="614" w:firstLine="0"/>
              <w:jc w:val="right"/>
            </w:pPr>
            <w:r>
              <w:rPr>
                <w:rFonts w:ascii="宋体" w:hAnsi="宋体" w:eastAsia="宋体"/>
                <w:b w:val="0"/>
                <w:i w:val="0"/>
                <w:color w:val="000000"/>
                <w:sz w:val="21"/>
              </w:rPr>
              <w:t xml:space="preserve">支护失稳 </w:t>
            </w:r>
          </w:p>
        </w:tc>
        <w:tc>
          <w:tcPr>
            <w:tcW w:type="dxa" w:w="1896"/>
            <w:tcBorders/>
            <w:tcMar>
              <w:start w:w="0" w:type="dxa"/>
              <w:end w:w="0" w:type="dxa"/>
            </w:tcMar>
          </w:tcPr>
          <w:p>
            <w:pPr>
              <w:autoSpaceDN w:val="0"/>
              <w:autoSpaceDE w:val="0"/>
              <w:widowControl/>
              <w:spacing w:line="210" w:lineRule="exact" w:before="70" w:after="0"/>
              <w:ind w:left="424" w:right="0" w:firstLine="0"/>
              <w:jc w:val="left"/>
            </w:pPr>
            <w:r>
              <w:rPr>
                <w:rFonts w:ascii="宋体" w:hAnsi="宋体" w:eastAsia="宋体"/>
                <w:b w:val="0"/>
                <w:i w:val="0"/>
                <w:color w:val="000000"/>
                <w:sz w:val="21"/>
              </w:rPr>
              <w:t xml:space="preserve">0.33333333 </w:t>
            </w:r>
          </w:p>
        </w:tc>
        <w:tc>
          <w:tcPr>
            <w:tcW w:type="dxa" w:w="1500"/>
            <w:tcBorders/>
            <w:tcMar>
              <w:start w:w="0" w:type="dxa"/>
              <w:end w:w="0" w:type="dxa"/>
            </w:tcMar>
          </w:tcPr>
          <w:p>
            <w:pPr>
              <w:autoSpaceDN w:val="0"/>
              <w:autoSpaceDE w:val="0"/>
              <w:widowControl/>
              <w:spacing w:line="210" w:lineRule="exact" w:before="70" w:after="0"/>
              <w:ind w:left="0" w:right="596" w:firstLine="0"/>
              <w:jc w:val="right"/>
            </w:pPr>
            <w:r>
              <w:rPr>
                <w:rFonts w:ascii="宋体" w:hAnsi="宋体" w:eastAsia="宋体"/>
                <w:b w:val="0"/>
                <w:i w:val="0"/>
                <w:color w:val="000000"/>
                <w:sz w:val="21"/>
              </w:rPr>
              <w:t xml:space="preserve">1 </w:t>
            </w:r>
          </w:p>
        </w:tc>
        <w:tc>
          <w:tcPr>
            <w:tcW w:type="dxa" w:w="1428"/>
            <w:tcBorders/>
            <w:tcMar>
              <w:start w:w="0" w:type="dxa"/>
              <w:end w:w="0" w:type="dxa"/>
            </w:tcMar>
          </w:tcPr>
          <w:p>
            <w:pPr>
              <w:autoSpaceDN w:val="0"/>
              <w:autoSpaceDE w:val="0"/>
              <w:widowControl/>
              <w:spacing w:line="210" w:lineRule="exact" w:before="70" w:after="0"/>
              <w:ind w:left="0" w:right="524" w:firstLine="0"/>
              <w:jc w:val="right"/>
            </w:pPr>
            <w:r>
              <w:rPr>
                <w:rFonts w:ascii="宋体" w:hAnsi="宋体" w:eastAsia="宋体"/>
                <w:b w:val="0"/>
                <w:i w:val="0"/>
                <w:color w:val="000000"/>
                <w:sz w:val="21"/>
              </w:rPr>
              <w:t xml:space="preserve">1 </w:t>
            </w:r>
          </w:p>
        </w:tc>
        <w:tc>
          <w:tcPr>
            <w:tcW w:type="dxa" w:w="1970"/>
            <w:tcBorders/>
            <w:tcMar>
              <w:start w:w="0" w:type="dxa"/>
              <w:end w:w="0" w:type="dxa"/>
            </w:tcMar>
          </w:tcPr>
          <w:p>
            <w:pPr>
              <w:autoSpaceDN w:val="0"/>
              <w:autoSpaceDE w:val="0"/>
              <w:widowControl/>
              <w:spacing w:line="210" w:lineRule="exact" w:before="70" w:after="0"/>
              <w:ind w:left="0" w:right="316" w:firstLine="0"/>
              <w:jc w:val="right"/>
            </w:pPr>
            <w:r>
              <w:rPr>
                <w:rFonts w:ascii="宋体" w:hAnsi="宋体" w:eastAsia="宋体"/>
                <w:b w:val="0"/>
                <w:i w:val="0"/>
                <w:color w:val="000000"/>
                <w:sz w:val="21"/>
              </w:rPr>
              <w:t xml:space="preserve">0.66666667 </w:t>
            </w:r>
          </w:p>
        </w:tc>
      </w:tr>
      <w:tr>
        <w:trPr>
          <w:trHeight w:hRule="exact" w:val="386"/>
        </w:trPr>
        <w:tc>
          <w:tcPr>
            <w:tcW w:type="dxa" w:w="2278"/>
            <w:tcBorders>
              <w:bottom w:sz="3.199999999999818" w:val="single" w:color="#000000"/>
            </w:tcBorders>
            <w:tcMar>
              <w:start w:w="0" w:type="dxa"/>
              <w:end w:w="0" w:type="dxa"/>
            </w:tcMar>
          </w:tcPr>
          <w:p>
            <w:pPr>
              <w:autoSpaceDN w:val="0"/>
              <w:autoSpaceDE w:val="0"/>
              <w:widowControl/>
              <w:spacing w:line="212" w:lineRule="exact" w:before="70" w:after="0"/>
              <w:ind w:left="298" w:right="0" w:firstLine="0"/>
              <w:jc w:val="left"/>
            </w:pPr>
            <w:r>
              <w:rPr>
                <w:rFonts w:ascii="宋体" w:hAnsi="宋体" w:eastAsia="宋体"/>
                <w:b w:val="0"/>
                <w:i w:val="0"/>
                <w:color w:val="000000"/>
                <w:sz w:val="21"/>
              </w:rPr>
              <w:t xml:space="preserve">基坑周边过量堆载 </w:t>
            </w:r>
          </w:p>
        </w:tc>
        <w:tc>
          <w:tcPr>
            <w:tcW w:type="dxa" w:w="1896"/>
            <w:tcBorders>
              <w:bottom w:sz="3.199999999999818" w:val="single" w:color="#000000"/>
            </w:tcBorders>
            <w:tcMar>
              <w:start w:w="0" w:type="dxa"/>
              <w:end w:w="0" w:type="dxa"/>
            </w:tcMar>
          </w:tcPr>
          <w:p>
            <w:pPr>
              <w:autoSpaceDN w:val="0"/>
              <w:autoSpaceDE w:val="0"/>
              <w:widowControl/>
              <w:spacing w:line="212" w:lineRule="exact" w:before="70" w:after="0"/>
              <w:ind w:left="0" w:right="686" w:firstLine="0"/>
              <w:jc w:val="right"/>
            </w:pPr>
            <w:r>
              <w:rPr>
                <w:rFonts w:ascii="宋体" w:hAnsi="宋体" w:eastAsia="宋体"/>
                <w:b w:val="0"/>
                <w:i w:val="0"/>
                <w:color w:val="000000"/>
                <w:sz w:val="21"/>
              </w:rPr>
              <w:t xml:space="preserve">0.5 </w:t>
            </w:r>
          </w:p>
        </w:tc>
        <w:tc>
          <w:tcPr>
            <w:tcW w:type="dxa" w:w="1500"/>
            <w:tcBorders>
              <w:bottom w:sz="3.199999999999818" w:val="single" w:color="#000000"/>
            </w:tcBorders>
            <w:tcMar>
              <w:start w:w="0" w:type="dxa"/>
              <w:end w:w="0" w:type="dxa"/>
            </w:tcMar>
          </w:tcPr>
          <w:p>
            <w:pPr>
              <w:autoSpaceDN w:val="0"/>
              <w:autoSpaceDE w:val="0"/>
              <w:widowControl/>
              <w:spacing w:line="212" w:lineRule="exact" w:before="70" w:after="0"/>
              <w:ind w:left="0" w:right="494" w:firstLine="0"/>
              <w:jc w:val="right"/>
            </w:pPr>
            <w:r>
              <w:rPr>
                <w:rFonts w:ascii="宋体" w:hAnsi="宋体" w:eastAsia="宋体"/>
                <w:b w:val="0"/>
                <w:i w:val="0"/>
                <w:color w:val="000000"/>
                <w:sz w:val="21"/>
              </w:rPr>
              <w:t xml:space="preserve">1.5 </w:t>
            </w:r>
          </w:p>
        </w:tc>
        <w:tc>
          <w:tcPr>
            <w:tcW w:type="dxa" w:w="1428"/>
            <w:tcBorders>
              <w:bottom w:sz="3.199999999999818" w:val="single" w:color="#000000"/>
            </w:tcBorders>
            <w:tcMar>
              <w:start w:w="0" w:type="dxa"/>
              <w:end w:w="0" w:type="dxa"/>
            </w:tcMar>
          </w:tcPr>
          <w:p>
            <w:pPr>
              <w:autoSpaceDN w:val="0"/>
              <w:autoSpaceDE w:val="0"/>
              <w:widowControl/>
              <w:spacing w:line="212" w:lineRule="exact" w:before="70" w:after="0"/>
              <w:ind w:left="0" w:right="420" w:firstLine="0"/>
              <w:jc w:val="right"/>
            </w:pPr>
            <w:r>
              <w:rPr>
                <w:rFonts w:ascii="宋体" w:hAnsi="宋体" w:eastAsia="宋体"/>
                <w:b w:val="0"/>
                <w:i w:val="0"/>
                <w:color w:val="000000"/>
                <w:sz w:val="21"/>
              </w:rPr>
              <w:t xml:space="preserve">1.5 </w:t>
            </w:r>
          </w:p>
        </w:tc>
        <w:tc>
          <w:tcPr>
            <w:tcW w:type="dxa" w:w="1970"/>
            <w:tcBorders>
              <w:bottom w:sz="3.199999999999818" w:val="single" w:color="#000000"/>
            </w:tcBorders>
            <w:tcMar>
              <w:start w:w="0" w:type="dxa"/>
              <w:end w:w="0" w:type="dxa"/>
            </w:tcMar>
          </w:tcPr>
          <w:p>
            <w:pPr>
              <w:autoSpaceDN w:val="0"/>
              <w:autoSpaceDE w:val="0"/>
              <w:widowControl/>
              <w:spacing w:line="212" w:lineRule="exact" w:before="70" w:after="0"/>
              <w:ind w:left="0" w:right="790" w:firstLine="0"/>
              <w:jc w:val="right"/>
            </w:pPr>
            <w:r>
              <w:rPr>
                <w:rFonts w:ascii="宋体" w:hAnsi="宋体" w:eastAsia="宋体"/>
                <w:b w:val="0"/>
                <w:i w:val="0"/>
                <w:color w:val="000000"/>
                <w:sz w:val="21"/>
              </w:rPr>
              <w:t xml:space="preserve">1 </w:t>
            </w:r>
          </w:p>
        </w:tc>
      </w:tr>
    </w:tbl>
    <w:p>
      <w:pPr>
        <w:autoSpaceDN w:val="0"/>
        <w:autoSpaceDE w:val="0"/>
        <w:widowControl/>
        <w:spacing w:line="320" w:lineRule="exact" w:before="296" w:after="52"/>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Tab.2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1980"/>
            <w:tcBorders>
              <w:top w:sz="3.200000000000273" w:val="single" w:color="#000000"/>
              <w:bottom w:sz="4.0" w:val="single" w:color="#000000"/>
            </w:tcBorders>
            <w:tcMar>
              <w:start w:w="0" w:type="dxa"/>
              <w:end w:w="0" w:type="dxa"/>
            </w:tcMar>
          </w:tcPr>
          <w:p>
            <w:pPr>
              <w:autoSpaceDN w:val="0"/>
              <w:autoSpaceDE w:val="0"/>
              <w:widowControl/>
              <w:spacing w:line="212" w:lineRule="exact" w:before="32" w:after="0"/>
              <w:ind w:left="0" w:right="780" w:firstLine="0"/>
              <w:jc w:val="right"/>
            </w:pPr>
            <w:r>
              <w:rPr>
                <w:rFonts w:ascii="宋体" w:hAnsi="宋体" w:eastAsia="宋体"/>
                <w:b w:val="0"/>
                <w:i w:val="0"/>
                <w:color w:val="000000"/>
                <w:sz w:val="21"/>
              </w:rPr>
              <w:t xml:space="preserve">项 </w:t>
            </w:r>
          </w:p>
        </w:tc>
        <w:tc>
          <w:tcPr>
            <w:tcW w:type="dxa" w:w="1660"/>
            <w:tcBorders>
              <w:top w:sz="3.200000000000273" w:val="single" w:color="#000000"/>
              <w:bottom w:sz="4.0" w:val="single" w:color="#000000"/>
            </w:tcBorders>
            <w:tcMar>
              <w:start w:w="0" w:type="dxa"/>
              <w:end w:w="0" w:type="dxa"/>
            </w:tcMar>
          </w:tcPr>
          <w:p>
            <w:pPr>
              <w:autoSpaceDN w:val="0"/>
              <w:autoSpaceDE w:val="0"/>
              <w:widowControl/>
              <w:spacing w:line="212" w:lineRule="exact" w:before="32" w:after="0"/>
              <w:ind w:left="402" w:right="0" w:firstLine="0"/>
              <w:jc w:val="left"/>
            </w:pPr>
            <w:r>
              <w:rPr>
                <w:rFonts w:ascii="宋体" w:hAnsi="宋体" w:eastAsia="宋体"/>
                <w:b w:val="0"/>
                <w:i w:val="0"/>
                <w:color w:val="000000"/>
                <w:sz w:val="21"/>
              </w:rPr>
              <w:t xml:space="preserve">特征向量 </w:t>
            </w:r>
          </w:p>
        </w:tc>
        <w:tc>
          <w:tcPr>
            <w:tcW w:type="dxa" w:w="1804"/>
            <w:tcBorders>
              <w:top w:sz="3.200000000000273" w:val="single" w:color="#000000"/>
              <w:bottom w:sz="4.0" w:val="single" w:color="#000000"/>
            </w:tcBorders>
            <w:tcMar>
              <w:start w:w="0" w:type="dxa"/>
              <w:end w:w="0" w:type="dxa"/>
            </w:tcMar>
          </w:tcPr>
          <w:p>
            <w:pPr>
              <w:autoSpaceDN w:val="0"/>
              <w:autoSpaceDE w:val="0"/>
              <w:widowControl/>
              <w:spacing w:line="212" w:lineRule="exact" w:before="32" w:after="0"/>
              <w:ind w:left="0" w:right="490" w:firstLine="0"/>
              <w:jc w:val="right"/>
            </w:pPr>
            <w:r>
              <w:rPr>
                <w:rFonts w:ascii="宋体" w:hAnsi="宋体" w:eastAsia="宋体"/>
                <w:b w:val="0"/>
                <w:i w:val="0"/>
                <w:color w:val="000000"/>
                <w:sz w:val="21"/>
              </w:rPr>
              <w:t xml:space="preserve">权重值 </w:t>
            </w:r>
          </w:p>
        </w:tc>
        <w:tc>
          <w:tcPr>
            <w:tcW w:type="dxa" w:w="1998"/>
            <w:tcBorders>
              <w:top w:sz="3.200000000000273" w:val="single" w:color="#000000"/>
              <w:bottom w:sz="4.0" w:val="single" w:color="#000000"/>
            </w:tcBorders>
            <w:tcMar>
              <w:start w:w="0" w:type="dxa"/>
              <w:end w:w="0" w:type="dxa"/>
            </w:tcMar>
          </w:tcPr>
          <w:p>
            <w:pPr>
              <w:autoSpaceDN w:val="0"/>
              <w:autoSpaceDE w:val="0"/>
              <w:widowControl/>
              <w:spacing w:line="212" w:lineRule="exact" w:before="32" w:after="0"/>
              <w:ind w:left="380" w:right="0" w:firstLine="0"/>
              <w:jc w:val="left"/>
            </w:pPr>
            <w:r>
              <w:rPr>
                <w:rFonts w:ascii="宋体" w:hAnsi="宋体" w:eastAsia="宋体"/>
                <w:b w:val="0"/>
                <w:i w:val="0"/>
                <w:color w:val="000000"/>
                <w:sz w:val="21"/>
              </w:rPr>
              <w:t xml:space="preserve">最大特征值 </w:t>
            </w:r>
          </w:p>
        </w:tc>
        <w:tc>
          <w:tcPr>
            <w:tcW w:type="dxa" w:w="1630"/>
            <w:tcBorders>
              <w:top w:sz="3.200000000000273" w:val="single" w:color="#000000"/>
              <w:bottom w:sz="4.0" w:val="single" w:color="#000000"/>
            </w:tcBorders>
            <w:tcMar>
              <w:start w:w="0" w:type="dxa"/>
              <w:end w:w="0" w:type="dxa"/>
            </w:tcMar>
          </w:tcPr>
          <w:p>
            <w:pPr>
              <w:autoSpaceDN w:val="0"/>
              <w:autoSpaceDE w:val="0"/>
              <w:widowControl/>
              <w:spacing w:line="212" w:lineRule="exact" w:before="32" w:after="0"/>
              <w:ind w:left="0" w:right="566" w:firstLine="0"/>
              <w:jc w:val="right"/>
            </w:pPr>
            <w:r>
              <w:rPr>
                <w:rFonts w:ascii="宋体" w:hAnsi="宋体" w:eastAsia="宋体"/>
                <w:b w:val="0"/>
                <w:i w:val="0"/>
                <w:color w:val="000000"/>
                <w:sz w:val="21"/>
              </w:rPr>
              <w:t xml:space="preserve">CI 值 </w:t>
            </w:r>
          </w:p>
        </w:tc>
      </w:tr>
      <w:tr>
        <w:trPr>
          <w:trHeight w:hRule="exact" w:val="308"/>
        </w:trPr>
        <w:tc>
          <w:tcPr>
            <w:tcW w:type="dxa" w:w="1980"/>
            <w:tcBorders>
              <w:top w:sz="4.0" w:val="single" w:color="#000000"/>
            </w:tcBorders>
            <w:tcMar>
              <w:start w:w="0" w:type="dxa"/>
              <w:end w:w="0" w:type="dxa"/>
            </w:tcMar>
          </w:tcPr>
          <w:p>
            <w:pPr>
              <w:autoSpaceDN w:val="0"/>
              <w:autoSpaceDE w:val="0"/>
              <w:widowControl/>
              <w:spacing w:line="210" w:lineRule="exact" w:before="32" w:after="0"/>
              <w:ind w:left="150" w:right="0" w:firstLine="0"/>
              <w:jc w:val="left"/>
            </w:pPr>
            <w:r>
              <w:rPr>
                <w:rFonts w:ascii="宋体" w:hAnsi="宋体" w:eastAsia="宋体"/>
                <w:b w:val="0"/>
                <w:i w:val="0"/>
                <w:color w:val="000000"/>
                <w:sz w:val="21"/>
              </w:rPr>
              <w:t xml:space="preserve">围护结构强度不足 </w:t>
            </w:r>
          </w:p>
        </w:tc>
        <w:tc>
          <w:tcPr>
            <w:tcW w:type="dxa" w:w="1660"/>
            <w:tcBorders>
              <w:top w:sz="4.0" w:val="single" w:color="#000000"/>
            </w:tcBorders>
            <w:tcMar>
              <w:start w:w="0" w:type="dxa"/>
              <w:end w:w="0" w:type="dxa"/>
            </w:tcMar>
          </w:tcPr>
          <w:p>
            <w:pPr>
              <w:autoSpaceDN w:val="0"/>
              <w:autoSpaceDE w:val="0"/>
              <w:widowControl/>
              <w:spacing w:line="210" w:lineRule="exact" w:before="32" w:after="0"/>
              <w:ind w:left="0" w:right="468" w:firstLine="0"/>
              <w:jc w:val="right"/>
            </w:pPr>
            <w:r>
              <w:rPr>
                <w:rFonts w:ascii="宋体" w:hAnsi="宋体" w:eastAsia="宋体"/>
                <w:b w:val="0"/>
                <w:i w:val="0"/>
                <w:color w:val="000000"/>
                <w:sz w:val="21"/>
              </w:rPr>
              <w:t xml:space="preserve">1.846 </w:t>
            </w:r>
          </w:p>
        </w:tc>
        <w:tc>
          <w:tcPr>
            <w:tcW w:type="dxa" w:w="1804"/>
            <w:tcBorders>
              <w:top w:sz="4.0" w:val="single" w:color="#000000"/>
            </w:tcBorders>
            <w:tcMar>
              <w:start w:w="0" w:type="dxa"/>
              <w:end w:w="0" w:type="dxa"/>
            </w:tcMar>
          </w:tcPr>
          <w:p>
            <w:pPr>
              <w:autoSpaceDN w:val="0"/>
              <w:autoSpaceDE w:val="0"/>
              <w:widowControl/>
              <w:spacing w:line="210" w:lineRule="exact" w:before="32" w:after="0"/>
              <w:ind w:left="0" w:right="490" w:firstLine="0"/>
              <w:jc w:val="right"/>
            </w:pPr>
            <w:r>
              <w:rPr>
                <w:rFonts w:ascii="宋体" w:hAnsi="宋体" w:eastAsia="宋体"/>
                <w:b w:val="0"/>
                <w:i w:val="0"/>
                <w:color w:val="000000"/>
                <w:sz w:val="21"/>
              </w:rPr>
              <w:t xml:space="preserve">46.15% </w:t>
            </w:r>
          </w:p>
        </w:tc>
        <w:tc>
          <w:tcPr>
            <w:tcW w:type="dxa" w:w="199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40" w:after="0"/>
              <w:ind w:left="0" w:right="934" w:firstLine="0"/>
              <w:jc w:val="right"/>
            </w:pPr>
            <w:r>
              <w:rPr>
                <w:rFonts w:ascii="宋体" w:hAnsi="宋体" w:eastAsia="宋体"/>
                <w:b w:val="0"/>
                <w:i w:val="0"/>
                <w:color w:val="000000"/>
                <w:sz w:val="21"/>
              </w:rPr>
              <w:t xml:space="preserve">4 </w:t>
            </w:r>
          </w:p>
        </w:tc>
        <w:tc>
          <w:tcPr>
            <w:tcW w:type="dxa" w:w="163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40" w:after="0"/>
              <w:ind w:left="0" w:right="0" w:firstLine="0"/>
              <w:jc w:val="center"/>
            </w:pPr>
            <w:r>
              <w:rPr>
                <w:rFonts w:ascii="宋体" w:hAnsi="宋体" w:eastAsia="宋体"/>
                <w:b w:val="0"/>
                <w:i w:val="0"/>
                <w:color w:val="000000"/>
                <w:sz w:val="21"/>
              </w:rPr>
              <w:t xml:space="preserve">0 </w:t>
            </w:r>
          </w:p>
        </w:tc>
      </w:tr>
      <w:tr>
        <w:trPr>
          <w:trHeight w:hRule="exact" w:val="340"/>
        </w:trPr>
        <w:tc>
          <w:tcPr>
            <w:tcW w:type="dxa" w:w="1980"/>
            <w:tcBorders/>
            <w:tcMar>
              <w:start w:w="0" w:type="dxa"/>
              <w:end w:w="0" w:type="dxa"/>
            </w:tcMar>
          </w:tcPr>
          <w:p>
            <w:pPr>
              <w:autoSpaceDN w:val="0"/>
              <w:autoSpaceDE w:val="0"/>
              <w:widowControl/>
              <w:spacing w:line="210" w:lineRule="exact" w:before="68" w:after="0"/>
              <w:ind w:left="464" w:right="0" w:firstLine="0"/>
              <w:jc w:val="left"/>
            </w:pPr>
            <w:r>
              <w:rPr>
                <w:rFonts w:ascii="宋体" w:hAnsi="宋体" w:eastAsia="宋体"/>
                <w:b w:val="0"/>
                <w:i w:val="0"/>
                <w:color w:val="000000"/>
                <w:sz w:val="21"/>
              </w:rPr>
              <w:t xml:space="preserve">支护不及时 </w:t>
            </w:r>
          </w:p>
        </w:tc>
        <w:tc>
          <w:tcPr>
            <w:tcW w:type="dxa" w:w="1660"/>
            <w:tcBorders/>
            <w:tcMar>
              <w:start w:w="0" w:type="dxa"/>
              <w:end w:w="0" w:type="dxa"/>
            </w:tcMar>
          </w:tcPr>
          <w:p>
            <w:pPr>
              <w:autoSpaceDN w:val="0"/>
              <w:autoSpaceDE w:val="0"/>
              <w:widowControl/>
              <w:spacing w:line="210" w:lineRule="exact" w:before="68" w:after="0"/>
              <w:ind w:left="0" w:right="468" w:firstLine="0"/>
              <w:jc w:val="right"/>
            </w:pPr>
            <w:r>
              <w:rPr>
                <w:rFonts w:ascii="宋体" w:hAnsi="宋体" w:eastAsia="宋体"/>
                <w:b w:val="0"/>
                <w:i w:val="0"/>
                <w:color w:val="000000"/>
                <w:sz w:val="21"/>
              </w:rPr>
              <w:t xml:space="preserve">0.615 </w:t>
            </w:r>
          </w:p>
        </w:tc>
        <w:tc>
          <w:tcPr>
            <w:tcW w:type="dxa" w:w="1804"/>
            <w:tcBorders/>
            <w:tcMar>
              <w:start w:w="0" w:type="dxa"/>
              <w:end w:w="0" w:type="dxa"/>
            </w:tcMar>
          </w:tcPr>
          <w:p>
            <w:pPr>
              <w:autoSpaceDN w:val="0"/>
              <w:autoSpaceDE w:val="0"/>
              <w:widowControl/>
              <w:spacing w:line="210" w:lineRule="exact" w:before="68" w:after="0"/>
              <w:ind w:left="0" w:right="490" w:firstLine="0"/>
              <w:jc w:val="right"/>
            </w:pPr>
            <w:r>
              <w:rPr>
                <w:rFonts w:ascii="宋体" w:hAnsi="宋体" w:eastAsia="宋体"/>
                <w:b w:val="0"/>
                <w:i w:val="0"/>
                <w:color w:val="000000"/>
                <w:sz w:val="21"/>
              </w:rPr>
              <w:t xml:space="preserve">15.39%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40"/>
        </w:trPr>
        <w:tc>
          <w:tcPr>
            <w:tcW w:type="dxa" w:w="1980"/>
            <w:tcBorders/>
            <w:tcMar>
              <w:start w:w="0" w:type="dxa"/>
              <w:end w:w="0" w:type="dxa"/>
            </w:tcMar>
          </w:tcPr>
          <w:p>
            <w:pPr>
              <w:autoSpaceDN w:val="0"/>
              <w:autoSpaceDE w:val="0"/>
              <w:widowControl/>
              <w:spacing w:line="212" w:lineRule="exact" w:before="68" w:after="0"/>
              <w:ind w:left="0" w:right="464" w:firstLine="0"/>
              <w:jc w:val="right"/>
            </w:pPr>
            <w:r>
              <w:rPr>
                <w:rFonts w:ascii="宋体" w:hAnsi="宋体" w:eastAsia="宋体"/>
                <w:b w:val="0"/>
                <w:i w:val="0"/>
                <w:color w:val="000000"/>
                <w:sz w:val="21"/>
              </w:rPr>
              <w:t xml:space="preserve">支护失稳 </w:t>
            </w:r>
          </w:p>
        </w:tc>
        <w:tc>
          <w:tcPr>
            <w:tcW w:type="dxa" w:w="1660"/>
            <w:tcBorders/>
            <w:tcMar>
              <w:start w:w="0" w:type="dxa"/>
              <w:end w:w="0" w:type="dxa"/>
            </w:tcMar>
          </w:tcPr>
          <w:p>
            <w:pPr>
              <w:autoSpaceDN w:val="0"/>
              <w:autoSpaceDE w:val="0"/>
              <w:widowControl/>
              <w:spacing w:line="212" w:lineRule="exact" w:before="68" w:after="0"/>
              <w:ind w:left="0" w:right="468" w:firstLine="0"/>
              <w:jc w:val="right"/>
            </w:pPr>
            <w:r>
              <w:rPr>
                <w:rFonts w:ascii="宋体" w:hAnsi="宋体" w:eastAsia="宋体"/>
                <w:b w:val="0"/>
                <w:i w:val="0"/>
                <w:color w:val="000000"/>
                <w:sz w:val="21"/>
              </w:rPr>
              <w:t xml:space="preserve">0.615 </w:t>
            </w:r>
          </w:p>
        </w:tc>
        <w:tc>
          <w:tcPr>
            <w:tcW w:type="dxa" w:w="1804"/>
            <w:tcBorders/>
            <w:tcMar>
              <w:start w:w="0" w:type="dxa"/>
              <w:end w:w="0" w:type="dxa"/>
            </w:tcMar>
          </w:tcPr>
          <w:p>
            <w:pPr>
              <w:autoSpaceDN w:val="0"/>
              <w:autoSpaceDE w:val="0"/>
              <w:widowControl/>
              <w:spacing w:line="212" w:lineRule="exact" w:before="68" w:after="0"/>
              <w:ind w:left="0" w:right="490" w:firstLine="0"/>
              <w:jc w:val="right"/>
            </w:pPr>
            <w:r>
              <w:rPr>
                <w:rFonts w:ascii="宋体" w:hAnsi="宋体" w:eastAsia="宋体"/>
                <w:b w:val="0"/>
                <w:i w:val="0"/>
                <w:color w:val="000000"/>
                <w:sz w:val="21"/>
              </w:rPr>
              <w:t xml:space="preserve">15.39%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84"/>
        </w:trPr>
        <w:tc>
          <w:tcPr>
            <w:tcW w:type="dxa" w:w="1980"/>
            <w:tcBorders>
              <w:bottom w:sz="4.0" w:val="single" w:color="#000000"/>
            </w:tcBorders>
            <w:tcMar>
              <w:start w:w="0" w:type="dxa"/>
              <w:end w:w="0" w:type="dxa"/>
            </w:tcMar>
          </w:tcPr>
          <w:p>
            <w:pPr>
              <w:autoSpaceDN w:val="0"/>
              <w:autoSpaceDE w:val="0"/>
              <w:widowControl/>
              <w:spacing w:line="210" w:lineRule="exact" w:before="70" w:after="0"/>
              <w:ind w:left="150" w:right="0" w:firstLine="0"/>
              <w:jc w:val="left"/>
            </w:pPr>
            <w:r>
              <w:rPr>
                <w:rFonts w:ascii="宋体" w:hAnsi="宋体" w:eastAsia="宋体"/>
                <w:b w:val="0"/>
                <w:i w:val="0"/>
                <w:color w:val="000000"/>
                <w:sz w:val="21"/>
              </w:rPr>
              <w:t xml:space="preserve">基坑周边过量堆载 </w:t>
            </w:r>
          </w:p>
        </w:tc>
        <w:tc>
          <w:tcPr>
            <w:tcW w:type="dxa" w:w="1660"/>
            <w:tcBorders>
              <w:bottom w:sz="4.0" w:val="single" w:color="#000000"/>
            </w:tcBorders>
            <w:tcMar>
              <w:start w:w="0" w:type="dxa"/>
              <w:end w:w="0" w:type="dxa"/>
            </w:tcMar>
          </w:tcPr>
          <w:p>
            <w:pPr>
              <w:autoSpaceDN w:val="0"/>
              <w:autoSpaceDE w:val="0"/>
              <w:widowControl/>
              <w:spacing w:line="210" w:lineRule="exact" w:before="70" w:after="0"/>
              <w:ind w:left="0" w:right="468" w:firstLine="0"/>
              <w:jc w:val="right"/>
            </w:pPr>
            <w:r>
              <w:rPr>
                <w:rFonts w:ascii="宋体" w:hAnsi="宋体" w:eastAsia="宋体"/>
                <w:b w:val="0"/>
                <w:i w:val="0"/>
                <w:color w:val="000000"/>
                <w:sz w:val="21"/>
              </w:rPr>
              <w:t xml:space="preserve">0.923 </w:t>
            </w:r>
          </w:p>
        </w:tc>
        <w:tc>
          <w:tcPr>
            <w:tcW w:type="dxa" w:w="1804"/>
            <w:tcBorders>
              <w:bottom w:sz="4.0" w:val="single" w:color="#000000"/>
            </w:tcBorders>
            <w:tcMar>
              <w:start w:w="0" w:type="dxa"/>
              <w:end w:w="0" w:type="dxa"/>
            </w:tcMar>
          </w:tcPr>
          <w:p>
            <w:pPr>
              <w:autoSpaceDN w:val="0"/>
              <w:autoSpaceDE w:val="0"/>
              <w:widowControl/>
              <w:spacing w:line="210" w:lineRule="exact" w:before="70" w:after="0"/>
              <w:ind w:left="0" w:right="490" w:firstLine="0"/>
              <w:jc w:val="right"/>
            </w:pPr>
            <w:r>
              <w:rPr>
                <w:rFonts w:ascii="宋体" w:hAnsi="宋体" w:eastAsia="宋体"/>
                <w:b w:val="0"/>
                <w:i w:val="0"/>
                <w:color w:val="000000"/>
                <w:sz w:val="21"/>
              </w:rPr>
              <w:t xml:space="preserve">23.08%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348" w:lineRule="exact" w:before="236" w:after="52"/>
        <w:ind w:left="4176" w:right="3168" w:firstLine="0"/>
        <w:jc w:val="center"/>
      </w:pPr>
      <w:r>
        <w:rPr>
          <w:rFonts w:ascii="宋体" w:hAnsi="宋体" w:eastAsia="宋体"/>
          <w:b w:val="0"/>
          <w:i w:val="0"/>
          <w:color w:val="000000"/>
          <w:sz w:val="21"/>
        </w:rPr>
        <w:t xml:space="preserve">表3  一致性RI 表格 </w:t>
      </w:r>
      <w:r>
        <w:br/>
      </w:r>
      <w:r>
        <w:rPr>
          <w:rFonts w:ascii="Times New Roman" w:hAnsi="Times New Roman" w:eastAsia="Times New Roman"/>
          <w:b w:val="0"/>
          <w:i w:val="0"/>
          <w:color w:val="000000"/>
          <w:sz w:val="21"/>
        </w:rPr>
        <w:t xml:space="preserve">Tab.3 Consistency Table of RI </w:t>
      </w:r>
    </w:p>
    <w:tbl>
      <w:tblPr>
        <w:tblW w:type="auto" w:w="0"/>
        <w:tblLayout w:type="fixed"/>
        <w:tblLook w:firstColumn="1" w:firstRow="1" w:lastColumn="0" w:lastRow="0" w:noHBand="0" w:noVBand="1" w:val="04A0"/>
        <w:tblInd w:w="998.0000000000001" w:type="dxa"/>
      </w:tblPr>
      <w:tblGrid>
        <w:gridCol w:w="675"/>
        <w:gridCol w:w="675"/>
        <w:gridCol w:w="675"/>
        <w:gridCol w:w="675"/>
        <w:gridCol w:w="675"/>
        <w:gridCol w:w="675"/>
        <w:gridCol w:w="675"/>
        <w:gridCol w:w="675"/>
        <w:gridCol w:w="675"/>
        <w:gridCol w:w="675"/>
        <w:gridCol w:w="675"/>
        <w:gridCol w:w="675"/>
        <w:gridCol w:w="675"/>
        <w:gridCol w:w="675"/>
        <w:gridCol w:w="675"/>
      </w:tblGrid>
      <w:tr>
        <w:trPr>
          <w:trHeight w:hRule="exact" w:val="302"/>
        </w:trPr>
        <w:tc>
          <w:tcPr>
            <w:tcW w:type="dxa" w:w="622"/>
            <w:tcBorders>
              <w:top w:sz="4.0" w:val="single" w:color="#000000"/>
            </w:tcBorders>
            <w:shd w:fill="ffffff"/>
            <w:tcMar>
              <w:start w:w="0" w:type="dxa"/>
              <w:end w:w="0" w:type="dxa"/>
            </w:tcMar>
          </w:tcPr>
          <w:p>
            <w:pPr>
              <w:autoSpaceDN w:val="0"/>
              <w:autoSpaceDE w:val="0"/>
              <w:widowControl/>
              <w:spacing w:line="218" w:lineRule="exact" w:before="30" w:after="0"/>
              <w:ind w:left="92" w:right="0" w:firstLine="0"/>
              <w:jc w:val="left"/>
            </w:pPr>
            <w:r>
              <w:rPr>
                <w:w w:val="101.86565944126673"/>
                <w:rFonts w:ascii="宋体" w:hAnsi="宋体" w:eastAsia="宋体"/>
                <w:b w:val="0"/>
                <w:i w:val="0"/>
                <w:color w:val="000000"/>
                <w:sz w:val="21"/>
              </w:rPr>
              <w:t xml:space="preserve">n </w:t>
            </w:r>
          </w:p>
        </w:tc>
        <w:tc>
          <w:tcPr>
            <w:tcW w:type="dxa" w:w="50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0" w:firstLine="0"/>
              <w:jc w:val="center"/>
            </w:pPr>
            <w:r>
              <w:rPr>
                <w:w w:val="101.86565944126673"/>
                <w:rFonts w:ascii="宋体" w:hAnsi="宋体" w:eastAsia="宋体"/>
                <w:b w:val="0"/>
                <w:i w:val="0"/>
                <w:color w:val="000000"/>
                <w:sz w:val="21"/>
              </w:rPr>
              <w:t xml:space="preserve">3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38" w:firstLine="0"/>
              <w:jc w:val="right"/>
            </w:pPr>
            <w:r>
              <w:rPr>
                <w:w w:val="101.86565944126673"/>
                <w:rFonts w:ascii="宋体" w:hAnsi="宋体" w:eastAsia="宋体"/>
                <w:b w:val="0"/>
                <w:i w:val="0"/>
                <w:color w:val="000000"/>
                <w:sz w:val="21"/>
              </w:rPr>
              <w:t xml:space="preserve">4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40" w:firstLine="0"/>
              <w:jc w:val="right"/>
            </w:pPr>
            <w:r>
              <w:rPr>
                <w:w w:val="101.86565944126673"/>
                <w:rFonts w:ascii="宋体" w:hAnsi="宋体" w:eastAsia="宋体"/>
                <w:b w:val="0"/>
                <w:i w:val="0"/>
                <w:color w:val="000000"/>
                <w:sz w:val="21"/>
              </w:rPr>
              <w:t xml:space="preserve">5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40" w:firstLine="0"/>
              <w:jc w:val="right"/>
            </w:pPr>
            <w:r>
              <w:rPr>
                <w:w w:val="101.86565944126673"/>
                <w:rFonts w:ascii="宋体" w:hAnsi="宋体" w:eastAsia="宋体"/>
                <w:b w:val="0"/>
                <w:i w:val="0"/>
                <w:color w:val="000000"/>
                <w:sz w:val="21"/>
              </w:rPr>
              <w:t xml:space="preserve">6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42" w:firstLine="0"/>
              <w:jc w:val="right"/>
            </w:pPr>
            <w:r>
              <w:rPr>
                <w:w w:val="101.86565944126673"/>
                <w:rFonts w:ascii="宋体" w:hAnsi="宋体" w:eastAsia="宋体"/>
                <w:b w:val="0"/>
                <w:i w:val="0"/>
                <w:color w:val="000000"/>
                <w:sz w:val="21"/>
              </w:rPr>
              <w:t xml:space="preserve">7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42" w:firstLine="0"/>
              <w:jc w:val="right"/>
            </w:pPr>
            <w:r>
              <w:rPr>
                <w:w w:val="101.86565944126673"/>
                <w:rFonts w:ascii="宋体" w:hAnsi="宋体" w:eastAsia="宋体"/>
                <w:b w:val="0"/>
                <w:i w:val="0"/>
                <w:color w:val="000000"/>
                <w:sz w:val="21"/>
              </w:rPr>
              <w:t xml:space="preserve">8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48" w:firstLine="0"/>
              <w:jc w:val="right"/>
            </w:pPr>
            <w:r>
              <w:rPr>
                <w:w w:val="101.86565944126673"/>
                <w:rFonts w:ascii="宋体" w:hAnsi="宋体" w:eastAsia="宋体"/>
                <w:b w:val="0"/>
                <w:i w:val="0"/>
                <w:color w:val="000000"/>
                <w:sz w:val="21"/>
              </w:rPr>
              <w:t xml:space="preserve">9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6" w:firstLine="0"/>
              <w:jc w:val="right"/>
            </w:pPr>
            <w:r>
              <w:rPr>
                <w:w w:val="101.86565944126673"/>
                <w:rFonts w:ascii="宋体" w:hAnsi="宋体" w:eastAsia="宋体"/>
                <w:b w:val="0"/>
                <w:i w:val="0"/>
                <w:color w:val="000000"/>
                <w:sz w:val="21"/>
              </w:rPr>
              <w:t xml:space="preserve">10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8" w:firstLine="0"/>
              <w:jc w:val="right"/>
            </w:pPr>
            <w:r>
              <w:rPr>
                <w:w w:val="101.86565944126673"/>
                <w:rFonts w:ascii="宋体" w:hAnsi="宋体" w:eastAsia="宋体"/>
                <w:b w:val="0"/>
                <w:i w:val="0"/>
                <w:color w:val="000000"/>
                <w:sz w:val="21"/>
              </w:rPr>
              <w:t xml:space="preserve">11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8" w:firstLine="0"/>
              <w:jc w:val="right"/>
            </w:pPr>
            <w:r>
              <w:rPr>
                <w:w w:val="101.86565944126673"/>
                <w:rFonts w:ascii="宋体" w:hAnsi="宋体" w:eastAsia="宋体"/>
                <w:b w:val="0"/>
                <w:i w:val="0"/>
                <w:color w:val="000000"/>
                <w:sz w:val="21"/>
              </w:rPr>
              <w:t xml:space="preserve">12 </w:t>
            </w:r>
          </w:p>
        </w:tc>
        <w:tc>
          <w:tcPr>
            <w:tcW w:type="dxa" w:w="60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84" w:firstLine="0"/>
              <w:jc w:val="right"/>
            </w:pPr>
            <w:r>
              <w:rPr>
                <w:w w:val="101.86565944126673"/>
                <w:rFonts w:ascii="宋体" w:hAnsi="宋体" w:eastAsia="宋体"/>
                <w:b w:val="0"/>
                <w:i w:val="0"/>
                <w:color w:val="000000"/>
                <w:sz w:val="21"/>
              </w:rPr>
              <w:t xml:space="preserve">13 </w:t>
            </w:r>
          </w:p>
        </w:tc>
        <w:tc>
          <w:tcPr>
            <w:tcW w:type="dxa" w:w="48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0" w:firstLine="0"/>
              <w:jc w:val="right"/>
            </w:pPr>
            <w:r>
              <w:rPr>
                <w:w w:val="101.86565944126673"/>
                <w:rFonts w:ascii="宋体" w:hAnsi="宋体" w:eastAsia="宋体"/>
                <w:b w:val="0"/>
                <w:i w:val="0"/>
                <w:color w:val="000000"/>
                <w:sz w:val="21"/>
              </w:rPr>
              <w:t xml:space="preserve">14 </w:t>
            </w:r>
          </w:p>
        </w:tc>
        <w:tc>
          <w:tcPr>
            <w:tcW w:type="dxa" w:w="678"/>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10" w:firstLine="0"/>
              <w:jc w:val="right"/>
            </w:pPr>
            <w:r>
              <w:rPr>
                <w:w w:val="101.86565944126673"/>
                <w:rFonts w:ascii="宋体" w:hAnsi="宋体" w:eastAsia="宋体"/>
                <w:b w:val="0"/>
                <w:i w:val="0"/>
                <w:color w:val="000000"/>
                <w:sz w:val="21"/>
              </w:rPr>
              <w:t xml:space="preserve">15 </w:t>
            </w:r>
          </w:p>
        </w:tc>
        <w:tc>
          <w:tcPr>
            <w:tcW w:type="dxa" w:w="61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00" w:firstLine="0"/>
              <w:jc w:val="right"/>
            </w:pPr>
            <w:r>
              <w:rPr>
                <w:w w:val="101.86565944126673"/>
                <w:rFonts w:ascii="宋体" w:hAnsi="宋体" w:eastAsia="宋体"/>
                <w:b w:val="0"/>
                <w:i w:val="0"/>
                <w:color w:val="000000"/>
                <w:sz w:val="21"/>
              </w:rPr>
              <w:t xml:space="preserve">16 </w:t>
            </w:r>
          </w:p>
        </w:tc>
      </w:tr>
      <w:tr>
        <w:trPr>
          <w:trHeight w:hRule="exact" w:val="400"/>
        </w:trPr>
        <w:tc>
          <w:tcPr>
            <w:tcW w:type="dxa" w:w="622"/>
            <w:tcBorders>
              <w:bottom w:sz="4.0" w:val="single" w:color="#000000"/>
            </w:tcBorders>
            <w:shd w:fill="ffffff"/>
            <w:tcMar>
              <w:start w:w="0" w:type="dxa"/>
              <w:end w:w="0" w:type="dxa"/>
            </w:tcMar>
          </w:tcPr>
          <w:p>
            <w:pPr>
              <w:autoSpaceDN w:val="0"/>
              <w:autoSpaceDE w:val="0"/>
              <w:widowControl/>
              <w:spacing w:line="216" w:lineRule="exact" w:before="82" w:after="0"/>
              <w:ind w:left="0" w:right="0" w:firstLine="0"/>
              <w:jc w:val="center"/>
            </w:pPr>
            <w:r>
              <w:rPr>
                <w:w w:val="101.86565944126673"/>
                <w:rFonts w:ascii="宋体" w:hAnsi="宋体" w:eastAsia="宋体"/>
                <w:b w:val="0"/>
                <w:i w:val="0"/>
                <w:color w:val="000000"/>
                <w:sz w:val="21"/>
              </w:rPr>
              <w:t xml:space="preserve">阶 </w:t>
            </w: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r>
      <w:tr>
        <w:trPr>
          <w:trHeight w:hRule="exact" w:val="710"/>
        </w:trPr>
        <w:tc>
          <w:tcPr>
            <w:tcW w:type="dxa" w:w="8460"/>
            <w:gridSpan w:val="14"/>
            <w:tcBorders>
              <w:top w:sz="4.0" w:val="single" w:color="#000000"/>
              <w:bottom w:sz="4.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6" w:lineRule="exact" w:before="208" w:after="0"/>
              <w:ind w:left="0" w:right="0" w:firstLine="0"/>
              <w:jc w:val="center"/>
            </w:pPr>
            <w:r>
              <w:rPr>
                <w:w w:val="101.86565944126673"/>
                <w:rFonts w:ascii="宋体" w:hAnsi="宋体" w:eastAsia="宋体"/>
                <w:b w:val="0"/>
                <w:i w:val="0"/>
                <w:color w:val="000000"/>
                <w:sz w:val="21"/>
              </w:rPr>
              <w:t xml:space="preserve">RI 值 0.52 0.89 1.12 1.26 1.36 1.41 1.46 1.49 1.52 1.54 1.56 1.58 1.59 </w:t>
            </w:r>
          </w:p>
        </w:tc>
        <w:tc>
          <w:tcPr>
            <w:tcW w:type="dxa" w:w="610"/>
            <w:tcBorders>
              <w:top w:sz="4.0" w:val="single" w:color="#000000"/>
              <w:bottom w:sz="4.0" w:val="single" w:color="#000000"/>
            </w:tcBorders>
            <w:shd w:fill="ffffff"/>
            <w:tcMar>
              <w:start w:w="0" w:type="dxa"/>
              <w:end w:w="0" w:type="dxa"/>
            </w:tcMar>
          </w:tcPr>
          <w:p>
            <w:pPr>
              <w:autoSpaceDN w:val="0"/>
              <w:tabs>
                <w:tab w:pos="246" w:val="left"/>
              </w:tabs>
              <w:autoSpaceDE w:val="0"/>
              <w:widowControl/>
              <w:spacing w:line="298" w:lineRule="exact" w:before="0" w:after="0"/>
              <w:ind w:left="40" w:right="0" w:firstLine="0"/>
              <w:jc w:val="left"/>
            </w:pPr>
            <w:r>
              <w:rPr>
                <w:w w:val="101.86565944126673"/>
                <w:rFonts w:ascii="宋体" w:hAnsi="宋体" w:eastAsia="宋体"/>
                <w:b w:val="0"/>
                <w:i w:val="0"/>
                <w:color w:val="000000"/>
                <w:sz w:val="21"/>
              </w:rPr>
              <w:t xml:space="preserve">1.594 </w:t>
            </w:r>
            <w:r>
              <w:tab/>
            </w:r>
            <w:r>
              <w:rPr>
                <w:w w:val="101.86565944126673"/>
                <w:rFonts w:ascii="宋体" w:hAnsi="宋体" w:eastAsia="宋体"/>
                <w:b w:val="0"/>
                <w:i w:val="0"/>
                <w:color w:val="000000"/>
                <w:sz w:val="21"/>
              </w:rPr>
              <w:t xml:space="preserve">3 </w:t>
            </w:r>
          </w:p>
        </w:tc>
      </w:tr>
      <w:tr>
        <w:trPr>
          <w:trHeight w:hRule="exact" w:val="310"/>
        </w:trPr>
        <w:tc>
          <w:tcPr>
            <w:tcW w:type="dxa" w:w="622"/>
            <w:tcBorders>
              <w:top w:sz="4.0" w:val="single" w:color="#000000"/>
            </w:tcBorders>
            <w:shd w:fill="ffffff"/>
            <w:tcMar>
              <w:start w:w="0" w:type="dxa"/>
              <w:end w:w="0" w:type="dxa"/>
            </w:tcMar>
          </w:tcPr>
          <w:p>
            <w:pPr>
              <w:autoSpaceDN w:val="0"/>
              <w:autoSpaceDE w:val="0"/>
              <w:widowControl/>
              <w:spacing w:line="216" w:lineRule="exact" w:before="28" w:after="0"/>
              <w:ind w:left="92" w:right="0" w:firstLine="0"/>
              <w:jc w:val="left"/>
            </w:pPr>
            <w:r>
              <w:rPr>
                <w:w w:val="101.86565944126673"/>
                <w:rFonts w:ascii="宋体" w:hAnsi="宋体" w:eastAsia="宋体"/>
                <w:b w:val="0"/>
                <w:i w:val="0"/>
                <w:color w:val="000000"/>
                <w:sz w:val="21"/>
              </w:rPr>
              <w:t xml:space="preserve">n </w:t>
            </w:r>
          </w:p>
        </w:tc>
        <w:tc>
          <w:tcPr>
            <w:tcW w:type="dxa" w:w="50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0" w:firstLine="0"/>
              <w:jc w:val="center"/>
            </w:pPr>
            <w:r>
              <w:rPr>
                <w:w w:val="101.86565944126673"/>
                <w:rFonts w:ascii="宋体" w:hAnsi="宋体" w:eastAsia="宋体"/>
                <w:b w:val="0"/>
                <w:i w:val="0"/>
                <w:color w:val="000000"/>
                <w:sz w:val="21"/>
              </w:rPr>
              <w:t xml:space="preserve">17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86" w:firstLine="0"/>
              <w:jc w:val="right"/>
            </w:pPr>
            <w:r>
              <w:rPr>
                <w:w w:val="101.86565944126673"/>
                <w:rFonts w:ascii="宋体" w:hAnsi="宋体" w:eastAsia="宋体"/>
                <w:b w:val="0"/>
                <w:i w:val="0"/>
                <w:color w:val="000000"/>
                <w:sz w:val="21"/>
              </w:rPr>
              <w:t xml:space="preserve">18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86" w:firstLine="0"/>
              <w:jc w:val="right"/>
            </w:pPr>
            <w:r>
              <w:rPr>
                <w:w w:val="101.86565944126673"/>
                <w:rFonts w:ascii="宋体" w:hAnsi="宋体" w:eastAsia="宋体"/>
                <w:b w:val="0"/>
                <w:i w:val="0"/>
                <w:color w:val="000000"/>
                <w:sz w:val="21"/>
              </w:rPr>
              <w:t xml:space="preserve">19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88" w:firstLine="0"/>
              <w:jc w:val="right"/>
            </w:pPr>
            <w:r>
              <w:rPr>
                <w:w w:val="101.86565944126673"/>
                <w:rFonts w:ascii="宋体" w:hAnsi="宋体" w:eastAsia="宋体"/>
                <w:b w:val="0"/>
                <w:i w:val="0"/>
                <w:color w:val="000000"/>
                <w:sz w:val="21"/>
              </w:rPr>
              <w:t xml:space="preserve">20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88" w:firstLine="0"/>
              <w:jc w:val="right"/>
            </w:pPr>
            <w:r>
              <w:rPr>
                <w:w w:val="101.86565944126673"/>
                <w:rFonts w:ascii="宋体" w:hAnsi="宋体" w:eastAsia="宋体"/>
                <w:b w:val="0"/>
                <w:i w:val="0"/>
                <w:color w:val="000000"/>
                <w:sz w:val="21"/>
              </w:rPr>
              <w:t xml:space="preserve">21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0" w:firstLine="0"/>
              <w:jc w:val="right"/>
            </w:pPr>
            <w:r>
              <w:rPr>
                <w:w w:val="101.86565944126673"/>
                <w:rFonts w:ascii="宋体" w:hAnsi="宋体" w:eastAsia="宋体"/>
                <w:b w:val="0"/>
                <w:i w:val="0"/>
                <w:color w:val="000000"/>
                <w:sz w:val="21"/>
              </w:rPr>
              <w:t xml:space="preserve">22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6" w:firstLine="0"/>
              <w:jc w:val="right"/>
            </w:pPr>
            <w:r>
              <w:rPr>
                <w:w w:val="101.86565944126673"/>
                <w:rFonts w:ascii="宋体" w:hAnsi="宋体" w:eastAsia="宋体"/>
                <w:b w:val="0"/>
                <w:i w:val="0"/>
                <w:color w:val="000000"/>
                <w:sz w:val="21"/>
              </w:rPr>
              <w:t xml:space="preserve">23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6" w:firstLine="0"/>
              <w:jc w:val="right"/>
            </w:pPr>
            <w:r>
              <w:rPr>
                <w:w w:val="101.86565944126673"/>
                <w:rFonts w:ascii="宋体" w:hAnsi="宋体" w:eastAsia="宋体"/>
                <w:b w:val="0"/>
                <w:i w:val="0"/>
                <w:color w:val="000000"/>
                <w:sz w:val="21"/>
              </w:rPr>
              <w:t xml:space="preserve">24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8" w:firstLine="0"/>
              <w:jc w:val="right"/>
            </w:pPr>
            <w:r>
              <w:rPr>
                <w:w w:val="101.86565944126673"/>
                <w:rFonts w:ascii="宋体" w:hAnsi="宋体" w:eastAsia="宋体"/>
                <w:b w:val="0"/>
                <w:i w:val="0"/>
                <w:color w:val="000000"/>
                <w:sz w:val="21"/>
              </w:rPr>
              <w:t xml:space="preserve">25 </w:t>
            </w:r>
          </w:p>
        </w:tc>
        <w:tc>
          <w:tcPr>
            <w:tcW w:type="dxa" w:w="62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98" w:firstLine="0"/>
              <w:jc w:val="right"/>
            </w:pPr>
            <w:r>
              <w:rPr>
                <w:w w:val="101.86565944126673"/>
                <w:rFonts w:ascii="宋体" w:hAnsi="宋体" w:eastAsia="宋体"/>
                <w:b w:val="0"/>
                <w:i w:val="0"/>
                <w:color w:val="000000"/>
                <w:sz w:val="21"/>
              </w:rPr>
              <w:t xml:space="preserve">26 </w:t>
            </w:r>
          </w:p>
        </w:tc>
        <w:tc>
          <w:tcPr>
            <w:tcW w:type="dxa" w:w="60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84" w:firstLine="0"/>
              <w:jc w:val="right"/>
            </w:pPr>
            <w:r>
              <w:rPr>
                <w:w w:val="101.86565944126673"/>
                <w:rFonts w:ascii="宋体" w:hAnsi="宋体" w:eastAsia="宋体"/>
                <w:b w:val="0"/>
                <w:i w:val="0"/>
                <w:color w:val="000000"/>
                <w:sz w:val="21"/>
              </w:rPr>
              <w:t xml:space="preserve">27 </w:t>
            </w:r>
          </w:p>
        </w:tc>
        <w:tc>
          <w:tcPr>
            <w:tcW w:type="dxa" w:w="48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0" w:firstLine="0"/>
              <w:jc w:val="right"/>
            </w:pPr>
            <w:r>
              <w:rPr>
                <w:w w:val="101.86565944126673"/>
                <w:rFonts w:ascii="宋体" w:hAnsi="宋体" w:eastAsia="宋体"/>
                <w:b w:val="0"/>
                <w:i w:val="0"/>
                <w:color w:val="000000"/>
                <w:sz w:val="21"/>
              </w:rPr>
              <w:t xml:space="preserve">28 </w:t>
            </w:r>
          </w:p>
        </w:tc>
        <w:tc>
          <w:tcPr>
            <w:tcW w:type="dxa" w:w="678"/>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10" w:firstLine="0"/>
              <w:jc w:val="right"/>
            </w:pPr>
            <w:r>
              <w:rPr>
                <w:w w:val="101.86565944126673"/>
                <w:rFonts w:ascii="宋体" w:hAnsi="宋体" w:eastAsia="宋体"/>
                <w:b w:val="0"/>
                <w:i w:val="0"/>
                <w:color w:val="000000"/>
                <w:sz w:val="21"/>
              </w:rPr>
              <w:t xml:space="preserve">29 </w:t>
            </w:r>
          </w:p>
        </w:tc>
        <w:tc>
          <w:tcPr>
            <w:tcW w:type="dxa" w:w="610"/>
            <w:vMerge w:val="restart"/>
            <w:tcBorders>
              <w:top w:sz="4.0" w:val="single" w:color="#000000"/>
              <w:bottom w:sz="4.0" w:val="single" w:color="#000000"/>
            </w:tcBorders>
            <w:shd w:fill="ffffff"/>
            <w:tcMar>
              <w:start w:w="0" w:type="dxa"/>
              <w:end w:w="0" w:type="dxa"/>
            </w:tcMar>
            <w:tcMar>
              <w:start w:w="0" w:type="dxa"/>
              <w:end w:w="0" w:type="dxa"/>
            </w:tcMar>
          </w:tcPr>
          <w:p>
            <w:pPr>
              <w:autoSpaceDN w:val="0"/>
              <w:autoSpaceDE w:val="0"/>
              <w:widowControl/>
              <w:spacing w:line="216" w:lineRule="exact" w:before="204" w:after="0"/>
              <w:ind w:left="0" w:right="100" w:firstLine="0"/>
              <w:jc w:val="right"/>
            </w:pPr>
            <w:r>
              <w:rPr>
                <w:w w:val="101.86565944126673"/>
                <w:rFonts w:ascii="宋体" w:hAnsi="宋体" w:eastAsia="宋体"/>
                <w:b w:val="0"/>
                <w:i w:val="0"/>
                <w:color w:val="000000"/>
                <w:sz w:val="21"/>
              </w:rPr>
              <w:t xml:space="preserve">30 </w:t>
            </w:r>
          </w:p>
        </w:tc>
      </w:tr>
      <w:tr>
        <w:trPr>
          <w:trHeight w:hRule="exact" w:val="396"/>
        </w:trPr>
        <w:tc>
          <w:tcPr>
            <w:tcW w:type="dxa" w:w="622"/>
            <w:tcBorders>
              <w:bottom w:sz="4.0" w:val="single" w:color="#000000"/>
            </w:tcBorders>
            <w:shd w:fill="ffffff"/>
            <w:tcMar>
              <w:start w:w="0" w:type="dxa"/>
              <w:end w:w="0" w:type="dxa"/>
            </w:tcMar>
          </w:tcPr>
          <w:p>
            <w:pPr>
              <w:autoSpaceDN w:val="0"/>
              <w:autoSpaceDE w:val="0"/>
              <w:widowControl/>
              <w:spacing w:line="216" w:lineRule="exact" w:before="72" w:after="0"/>
              <w:ind w:left="0" w:right="0" w:firstLine="0"/>
              <w:jc w:val="center"/>
            </w:pPr>
            <w:r>
              <w:rPr>
                <w:w w:val="101.86565944126673"/>
                <w:rFonts w:ascii="宋体" w:hAnsi="宋体" w:eastAsia="宋体"/>
                <w:b w:val="0"/>
                <w:i w:val="0"/>
                <w:color w:val="000000"/>
                <w:sz w:val="21"/>
              </w:rPr>
              <w:t xml:space="preserve">阶 </w:t>
            </w: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c>
          <w:tcPr>
            <w:tcW w:type="dxa" w:w="675"/>
            <w:vMerge/>
            <w:tcBorders>
              <w:top w:sz="4.0" w:val="single" w:color="#000000"/>
              <w:bottom w:sz="4.0" w:val="single" w:color="#000000"/>
            </w:tcBorders>
          </w:tcPr>
          <w:p/>
        </w:tc>
      </w:tr>
      <w:tr>
        <w:trPr>
          <w:trHeight w:hRule="exact" w:val="304"/>
        </w:trPr>
        <w:tc>
          <w:tcPr>
            <w:tcW w:type="dxa" w:w="1122"/>
            <w:gridSpan w:val="2"/>
            <w:vMerge w:val="restart"/>
            <w:tcBorders>
              <w:top w:sz="4.0" w:val="single" w:color="#000000"/>
              <w:bottom w:sz="4.0" w:val="single" w:color="#000000"/>
            </w:tcBorders>
            <w:shd w:fill="ffffff"/>
            <w:tcMar>
              <w:start w:w="0" w:type="dxa"/>
              <w:end w:w="0" w:type="dxa"/>
            </w:tcMar>
            <w:tcMar>
              <w:start w:w="0" w:type="dxa"/>
              <w:end w:w="0" w:type="dxa"/>
            </w:tcMar>
            <w:tcMar>
              <w:start w:w="0" w:type="dxa"/>
              <w:end w:w="0" w:type="dxa"/>
            </w:tcMar>
            <w:tcMar>
              <w:start w:w="0" w:type="dxa"/>
              <w:end w:w="0" w:type="dxa"/>
            </w:tcMar>
          </w:tcPr>
          <w:p>
            <w:pPr>
              <w:autoSpaceDN w:val="0"/>
              <w:tabs>
                <w:tab w:pos="566" w:val="left"/>
                <w:tab w:pos="774" w:val="left"/>
              </w:tabs>
              <w:autoSpaceDE w:val="0"/>
              <w:widowControl/>
              <w:spacing w:line="174" w:lineRule="exact" w:before="74" w:after="0"/>
              <w:ind w:left="24" w:right="0" w:firstLine="0"/>
              <w:jc w:val="left"/>
            </w:pPr>
            <w:r>
              <w:tab/>
            </w:r>
            <w:r>
              <w:rPr>
                <w:w w:val="101.86565944126673"/>
                <w:rFonts w:ascii="宋体" w:hAnsi="宋体" w:eastAsia="宋体"/>
                <w:b w:val="0"/>
                <w:i w:val="0"/>
                <w:color w:val="000000"/>
                <w:sz w:val="21"/>
              </w:rPr>
              <w:t xml:space="preserve">1.606 </w:t>
            </w:r>
            <w:r>
              <w:rPr>
                <w:w w:val="101.86565944126673"/>
                <w:rFonts w:ascii="宋体" w:hAnsi="宋体" w:eastAsia="宋体"/>
                <w:b w:val="0"/>
                <w:i w:val="0"/>
                <w:color w:val="000000"/>
                <w:sz w:val="21"/>
              </w:rPr>
              <w:t xml:space="preserve">RI 值 </w:t>
            </w:r>
            <w:r>
              <w:br/>
            </w:r>
            <w:r>
              <w:tab/>
            </w:r>
            <w:r>
              <w:tab/>
            </w:r>
            <w:r>
              <w:rPr>
                <w:w w:val="101.86565944126673"/>
                <w:rFonts w:ascii="宋体" w:hAnsi="宋体" w:eastAsia="宋体"/>
                <w:b w:val="0"/>
                <w:i w:val="0"/>
                <w:color w:val="000000"/>
                <w:sz w:val="21"/>
              </w:rPr>
              <w:t xml:space="preserve">4 </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1.613</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1.620</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1.629</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1.635</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1.640</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1.646</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1.649</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1.655</w:t>
            </w:r>
          </w:p>
        </w:tc>
        <w:tc>
          <w:tcPr>
            <w:tcW w:type="dxa" w:w="62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1.658</w:t>
            </w:r>
          </w:p>
        </w:tc>
        <w:tc>
          <w:tcPr>
            <w:tcW w:type="dxa" w:w="60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1.663</w:t>
            </w:r>
          </w:p>
        </w:tc>
        <w:tc>
          <w:tcPr>
            <w:tcW w:type="dxa" w:w="480"/>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1.66</w:t>
            </w:r>
          </w:p>
        </w:tc>
        <w:tc>
          <w:tcPr>
            <w:tcW w:type="dxa" w:w="678"/>
            <w:tcBorders>
              <w:top w:sz="4.0" w:val="single" w:color="#000000"/>
            </w:tcBorders>
            <w:shd w:fill="ffffff"/>
            <w:tcMar>
              <w:start w:w="0" w:type="dxa"/>
              <w:end w:w="0" w:type="dxa"/>
            </w:tcMar>
          </w:tcPr>
          <w:p>
            <w:pPr>
              <w:autoSpaceDN w:val="0"/>
              <w:autoSpaceDE w:val="0"/>
              <w:widowControl/>
              <w:spacing w:line="216" w:lineRule="exact" w:before="32" w:after="0"/>
              <w:ind w:left="0" w:right="0" w:firstLine="0"/>
              <w:jc w:val="center"/>
            </w:pPr>
            <w:r>
              <w:rPr>
                <w:w w:val="101.86565944126673"/>
                <w:rFonts w:ascii="宋体" w:hAnsi="宋体" w:eastAsia="宋体"/>
                <w:b w:val="0"/>
                <w:i w:val="0"/>
                <w:color w:val="000000"/>
                <w:sz w:val="21"/>
              </w:rPr>
              <w:t>1.669</w:t>
            </w:r>
          </w:p>
        </w:tc>
        <w:tc>
          <w:tcPr>
            <w:tcW w:type="dxa" w:w="610"/>
            <w:vMerge w:val="restart"/>
            <w:tcBorders>
              <w:top w:sz="4.0" w:val="single" w:color="#000000"/>
              <w:bottom w:sz="4.0" w:val="single" w:color="#000000"/>
            </w:tcBorders>
            <w:shd w:fill="ffffff"/>
            <w:tcMar>
              <w:start w:w="0" w:type="dxa"/>
              <w:end w:w="0" w:type="dxa"/>
            </w:tcMar>
            <w:tcMar>
              <w:start w:w="0" w:type="dxa"/>
              <w:end w:w="0" w:type="dxa"/>
            </w:tcMar>
          </w:tcPr>
          <w:p>
            <w:pPr>
              <w:autoSpaceDN w:val="0"/>
              <w:tabs>
                <w:tab w:pos="246" w:val="left"/>
              </w:tabs>
              <w:autoSpaceDE w:val="0"/>
              <w:widowControl/>
              <w:spacing w:line="298" w:lineRule="exact" w:before="0" w:after="0"/>
              <w:ind w:left="40" w:right="0" w:firstLine="0"/>
              <w:jc w:val="left"/>
            </w:pPr>
            <w:r>
              <w:rPr>
                <w:w w:val="101.86565944126673"/>
                <w:rFonts w:ascii="宋体" w:hAnsi="宋体" w:eastAsia="宋体"/>
                <w:b w:val="0"/>
                <w:i w:val="0"/>
                <w:color w:val="000000"/>
                <w:sz w:val="21"/>
              </w:rPr>
              <w:t xml:space="preserve">1.672 </w:t>
            </w:r>
            <w:r>
              <w:tab/>
            </w:r>
            <w:r>
              <w:rPr>
                <w:w w:val="101.86565944126673"/>
                <w:rFonts w:ascii="宋体" w:hAnsi="宋体" w:eastAsia="宋体"/>
                <w:b w:val="0"/>
                <w:i w:val="0"/>
                <w:color w:val="000000"/>
                <w:sz w:val="21"/>
              </w:rPr>
              <w:t xml:space="preserve">4 </w:t>
            </w:r>
          </w:p>
        </w:tc>
      </w:tr>
      <w:tr>
        <w:trPr>
          <w:trHeight w:hRule="exact" w:val="402"/>
        </w:trPr>
        <w:tc>
          <w:tcPr>
            <w:tcW w:type="dxa" w:w="1350"/>
            <w:gridSpan w:val="2"/>
            <w:vMerge/>
            <w:tcBorders>
              <w:top w:sz="4.0" w:val="single" w:color="#000000"/>
              <w:bottom w:sz="4.0" w:val="single" w:color="#000000"/>
            </w:tcBorders>
          </w:tcP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38" w:firstLine="0"/>
              <w:jc w:val="right"/>
            </w:pPr>
            <w:r>
              <w:rPr>
                <w:w w:val="101.86565944126673"/>
                <w:rFonts w:ascii="宋体" w:hAnsi="宋体" w:eastAsia="宋体"/>
                <w:b w:val="0"/>
                <w:i w:val="0"/>
                <w:color w:val="000000"/>
                <w:sz w:val="21"/>
              </w:rPr>
              <w:t xml:space="preserve">3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40" w:firstLine="0"/>
              <w:jc w:val="right"/>
            </w:pPr>
            <w:r>
              <w:rPr>
                <w:w w:val="101.86565944126673"/>
                <w:rFonts w:ascii="宋体" w:hAnsi="宋体" w:eastAsia="宋体"/>
                <w:b w:val="0"/>
                <w:i w:val="0"/>
                <w:color w:val="000000"/>
                <w:sz w:val="21"/>
              </w:rPr>
              <w:t xml:space="preserve">7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40" w:firstLine="0"/>
              <w:jc w:val="right"/>
            </w:pPr>
            <w:r>
              <w:rPr>
                <w:w w:val="101.86565944126673"/>
                <w:rFonts w:ascii="宋体" w:hAnsi="宋体" w:eastAsia="宋体"/>
                <w:b w:val="0"/>
                <w:i w:val="0"/>
                <w:color w:val="000000"/>
                <w:sz w:val="21"/>
              </w:rPr>
              <w:t xml:space="preserve">2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42" w:firstLine="0"/>
              <w:jc w:val="right"/>
            </w:pPr>
            <w:r>
              <w:rPr>
                <w:w w:val="101.86565944126673"/>
                <w:rFonts w:ascii="宋体" w:hAnsi="宋体" w:eastAsia="宋体"/>
                <w:b w:val="0"/>
                <w:i w:val="0"/>
                <w:color w:val="000000"/>
                <w:sz w:val="21"/>
              </w:rPr>
              <w:t xml:space="preserve">8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42" w:firstLine="0"/>
              <w:jc w:val="right"/>
            </w:pPr>
            <w:r>
              <w:rPr>
                <w:w w:val="101.86565944126673"/>
                <w:rFonts w:ascii="宋体" w:hAnsi="宋体" w:eastAsia="宋体"/>
                <w:b w:val="0"/>
                <w:i w:val="0"/>
                <w:color w:val="000000"/>
                <w:sz w:val="21"/>
              </w:rPr>
              <w:t xml:space="preserve">3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48" w:firstLine="0"/>
              <w:jc w:val="right"/>
            </w:pPr>
            <w:r>
              <w:rPr>
                <w:w w:val="101.86565944126673"/>
                <w:rFonts w:ascii="宋体" w:hAnsi="宋体" w:eastAsia="宋体"/>
                <w:b w:val="0"/>
                <w:i w:val="0"/>
                <w:color w:val="000000"/>
                <w:sz w:val="21"/>
              </w:rPr>
              <w:t xml:space="preserve">2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50" w:firstLine="0"/>
              <w:jc w:val="right"/>
            </w:pPr>
            <w:r>
              <w:rPr>
                <w:w w:val="101.86565944126673"/>
                <w:rFonts w:ascii="宋体" w:hAnsi="宋体" w:eastAsia="宋体"/>
                <w:b w:val="0"/>
                <w:i w:val="0"/>
                <w:color w:val="000000"/>
                <w:sz w:val="21"/>
              </w:rPr>
              <w:t xml:space="preserve">7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50" w:firstLine="0"/>
              <w:jc w:val="right"/>
            </w:pPr>
            <w:r>
              <w:rPr>
                <w:w w:val="101.86565944126673"/>
                <w:rFonts w:ascii="宋体" w:hAnsi="宋体" w:eastAsia="宋体"/>
                <w:b w:val="0"/>
                <w:i w:val="0"/>
                <w:color w:val="000000"/>
                <w:sz w:val="21"/>
              </w:rPr>
              <w:t xml:space="preserve">6 </w:t>
            </w:r>
          </w:p>
        </w:tc>
        <w:tc>
          <w:tcPr>
            <w:tcW w:type="dxa" w:w="620"/>
            <w:tcBorders>
              <w:bottom w:sz="4.0" w:val="single" w:color="#000000"/>
            </w:tcBorders>
            <w:shd w:fill="ffffff"/>
            <w:tcMar>
              <w:start w:w="0" w:type="dxa"/>
              <w:end w:w="0" w:type="dxa"/>
            </w:tcMar>
          </w:tcPr>
          <w:p>
            <w:pPr>
              <w:autoSpaceDN w:val="0"/>
              <w:autoSpaceDE w:val="0"/>
              <w:widowControl/>
              <w:spacing w:line="216" w:lineRule="exact" w:before="80" w:after="0"/>
              <w:ind w:left="0" w:right="152" w:firstLine="0"/>
              <w:jc w:val="right"/>
            </w:pPr>
            <w:r>
              <w:rPr>
                <w:w w:val="101.86565944126673"/>
                <w:rFonts w:ascii="宋体" w:hAnsi="宋体" w:eastAsia="宋体"/>
                <w:b w:val="0"/>
                <w:i w:val="0"/>
                <w:color w:val="000000"/>
                <w:sz w:val="21"/>
              </w:rPr>
              <w:t xml:space="preserve">7 </w:t>
            </w:r>
          </w:p>
        </w:tc>
        <w:tc>
          <w:tcPr>
            <w:tcW w:type="dxa" w:w="600"/>
            <w:tcBorders>
              <w:bottom w:sz="4.0" w:val="single" w:color="#000000"/>
            </w:tcBorders>
            <w:shd w:fill="ffffff"/>
            <w:tcMar>
              <w:start w:w="0" w:type="dxa"/>
              <w:end w:w="0" w:type="dxa"/>
            </w:tcMar>
          </w:tcPr>
          <w:p>
            <w:pPr>
              <w:autoSpaceDN w:val="0"/>
              <w:autoSpaceDE w:val="0"/>
              <w:widowControl/>
              <w:spacing w:line="216" w:lineRule="exact" w:before="80" w:after="0"/>
              <w:ind w:left="0" w:right="136" w:firstLine="0"/>
              <w:jc w:val="right"/>
            </w:pPr>
            <w:r>
              <w:rPr>
                <w:w w:val="101.86565944126673"/>
                <w:rFonts w:ascii="宋体" w:hAnsi="宋体" w:eastAsia="宋体"/>
                <w:b w:val="0"/>
                <w:i w:val="0"/>
                <w:color w:val="000000"/>
                <w:sz w:val="21"/>
              </w:rPr>
              <w:t xml:space="preserve">1 </w:t>
            </w:r>
          </w:p>
        </w:tc>
        <w:tc>
          <w:tcPr>
            <w:tcW w:type="dxa" w:w="480"/>
            <w:tcBorders>
              <w:bottom w:sz="4.0" w:val="single" w:color="#000000"/>
            </w:tcBorders>
            <w:shd w:fill="ffffff"/>
            <w:tcMar>
              <w:start w:w="0" w:type="dxa"/>
              <w:end w:w="0" w:type="dxa"/>
            </w:tcMar>
          </w:tcPr>
          <w:p>
            <w:pPr>
              <w:autoSpaceDN w:val="0"/>
              <w:autoSpaceDE w:val="0"/>
              <w:widowControl/>
              <w:spacing w:line="216" w:lineRule="exact" w:before="80" w:after="0"/>
              <w:ind w:left="0" w:right="50" w:firstLine="0"/>
              <w:jc w:val="right"/>
            </w:pPr>
            <w:r>
              <w:rPr>
                <w:w w:val="101.86565944126673"/>
                <w:rFonts w:ascii="宋体" w:hAnsi="宋体" w:eastAsia="宋体"/>
                <w:b w:val="0"/>
                <w:i w:val="0"/>
                <w:color w:val="000000"/>
                <w:sz w:val="21"/>
              </w:rPr>
              <w:t xml:space="preserve">7 </w:t>
            </w:r>
          </w:p>
        </w:tc>
        <w:tc>
          <w:tcPr>
            <w:tcW w:type="dxa" w:w="678"/>
            <w:tcBorders>
              <w:bottom w:sz="4.0" w:val="single" w:color="#000000"/>
            </w:tcBorders>
            <w:shd w:fill="ffffff"/>
            <w:tcMar>
              <w:start w:w="0" w:type="dxa"/>
              <w:end w:w="0" w:type="dxa"/>
            </w:tcMar>
          </w:tcPr>
          <w:p>
            <w:pPr>
              <w:autoSpaceDN w:val="0"/>
              <w:autoSpaceDE w:val="0"/>
              <w:widowControl/>
              <w:spacing w:line="216" w:lineRule="exact" w:before="80" w:after="0"/>
              <w:ind w:left="0" w:right="162" w:firstLine="0"/>
              <w:jc w:val="right"/>
            </w:pPr>
            <w:r>
              <w:rPr>
                <w:w w:val="101.86565944126673"/>
                <w:rFonts w:ascii="宋体" w:hAnsi="宋体" w:eastAsia="宋体"/>
                <w:b w:val="0"/>
                <w:i w:val="0"/>
                <w:color w:val="000000"/>
                <w:sz w:val="21"/>
              </w:rPr>
              <w:t xml:space="preserve">3 </w:t>
            </w:r>
          </w:p>
        </w:tc>
        <w:tc>
          <w:tcPr>
            <w:tcW w:type="dxa" w:w="675"/>
            <w:vMerge/>
            <w:tcBorders>
              <w:top w:sz="4.0" w:val="single" w:color="#000000"/>
              <w:bottom w:sz="4.0" w:val="single" w:color="#000000"/>
            </w:tcBorders>
          </w:tcPr>
          <w:p/>
        </w:tc>
      </w:tr>
    </w:tbl>
    <w:p>
      <w:pPr>
        <w:autoSpaceDN w:val="0"/>
        <w:autoSpaceDE w:val="0"/>
        <w:widowControl/>
        <w:spacing w:line="348" w:lineRule="exact" w:before="322" w:after="54"/>
        <w:ind w:left="4032" w:right="3024" w:firstLine="0"/>
        <w:jc w:val="center"/>
      </w:pPr>
      <w:r>
        <w:rPr>
          <w:rFonts w:ascii="宋体" w:hAnsi="宋体" w:eastAsia="宋体"/>
          <w:b w:val="0"/>
          <w:i w:val="0"/>
          <w:color w:val="000000"/>
          <w:sz w:val="21"/>
        </w:rPr>
        <w:t xml:space="preserve">表4  一致性检验结果 </w:t>
      </w:r>
      <w:r>
        <w:br/>
      </w:r>
      <w:r>
        <w:rPr>
          <w:rFonts w:ascii="Times New Roman" w:hAnsi="Times New Roman" w:eastAsia="Times New Roman"/>
          <w:b w:val="0"/>
          <w:i w:val="0"/>
          <w:color w:val="000000"/>
          <w:sz w:val="21"/>
        </w:rPr>
        <w:t xml:space="preserve">Tab.4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6"/>
        </w:trPr>
        <w:tc>
          <w:tcPr>
            <w:tcW w:type="dxa" w:w="2002"/>
            <w:tcBorders>
              <w:top w:sz="4.0" w:val="single" w:color="#000000"/>
              <w:bottom w:sz="3.2000000000007276" w:val="single" w:color="#000000"/>
            </w:tcBorders>
            <w:tcMar>
              <w:start w:w="0" w:type="dxa"/>
              <w:end w:w="0" w:type="dxa"/>
            </w:tcMar>
          </w:tcPr>
          <w:p>
            <w:pPr>
              <w:autoSpaceDN w:val="0"/>
              <w:autoSpaceDE w:val="0"/>
              <w:widowControl/>
              <w:spacing w:line="210" w:lineRule="exact" w:before="56" w:after="0"/>
              <w:ind w:left="382" w:right="0" w:firstLine="0"/>
              <w:jc w:val="left"/>
            </w:pPr>
            <w:r>
              <w:rPr>
                <w:rFonts w:ascii="宋体" w:hAnsi="宋体" w:eastAsia="宋体"/>
                <w:b w:val="0"/>
                <w:i w:val="0"/>
                <w:color w:val="000000"/>
                <w:sz w:val="21"/>
              </w:rPr>
              <w:t xml:space="preserve">最大特征根 </w:t>
            </w:r>
          </w:p>
        </w:tc>
        <w:tc>
          <w:tcPr>
            <w:tcW w:type="dxa" w:w="1638"/>
            <w:tcBorders>
              <w:top w:sz="4.0" w:val="single" w:color="#000000"/>
              <w:bottom w:sz="3.2000000000007276" w:val="single" w:color="#000000"/>
            </w:tcBorders>
            <w:tcMar>
              <w:start w:w="0" w:type="dxa"/>
              <w:end w:w="0" w:type="dxa"/>
            </w:tcMar>
          </w:tcPr>
          <w:p>
            <w:pPr>
              <w:autoSpaceDN w:val="0"/>
              <w:autoSpaceDE w:val="0"/>
              <w:widowControl/>
              <w:spacing w:line="210" w:lineRule="exact" w:before="56" w:after="0"/>
              <w:ind w:left="0" w:right="576" w:firstLine="0"/>
              <w:jc w:val="right"/>
            </w:pPr>
            <w:r>
              <w:rPr>
                <w:rFonts w:ascii="宋体" w:hAnsi="宋体" w:eastAsia="宋体"/>
                <w:b w:val="0"/>
                <w:i w:val="0"/>
                <w:color w:val="000000"/>
                <w:sz w:val="21"/>
              </w:rPr>
              <w:t xml:space="preserve">CI 值 </w:t>
            </w:r>
          </w:p>
        </w:tc>
        <w:tc>
          <w:tcPr>
            <w:tcW w:type="dxa" w:w="1804"/>
            <w:tcBorders>
              <w:top w:sz="4.0" w:val="single" w:color="#000000"/>
              <w:bottom w:sz="3.2000000000007276" w:val="single" w:color="#000000"/>
            </w:tcBorders>
            <w:tcMar>
              <w:start w:w="0" w:type="dxa"/>
              <w:end w:w="0" w:type="dxa"/>
            </w:tcMar>
          </w:tcPr>
          <w:p>
            <w:pPr>
              <w:autoSpaceDN w:val="0"/>
              <w:autoSpaceDE w:val="0"/>
              <w:widowControl/>
              <w:spacing w:line="210" w:lineRule="exact" w:before="56" w:after="0"/>
              <w:ind w:left="0" w:right="568" w:firstLine="0"/>
              <w:jc w:val="right"/>
            </w:pPr>
            <w:r>
              <w:rPr>
                <w:rFonts w:ascii="宋体" w:hAnsi="宋体" w:eastAsia="宋体"/>
                <w:b w:val="0"/>
                <w:i w:val="0"/>
                <w:color w:val="000000"/>
                <w:sz w:val="21"/>
              </w:rPr>
              <w:t xml:space="preserve">RI 值 </w:t>
            </w:r>
          </w:p>
        </w:tc>
        <w:tc>
          <w:tcPr>
            <w:tcW w:type="dxa" w:w="1598"/>
            <w:tcBorders>
              <w:top w:sz="4.0" w:val="single" w:color="#000000"/>
              <w:bottom w:sz="3.2000000000007276" w:val="single" w:color="#000000"/>
            </w:tcBorders>
            <w:tcMar>
              <w:start w:w="0" w:type="dxa"/>
              <w:end w:w="0" w:type="dxa"/>
            </w:tcMar>
          </w:tcPr>
          <w:p>
            <w:pPr>
              <w:autoSpaceDN w:val="0"/>
              <w:autoSpaceDE w:val="0"/>
              <w:widowControl/>
              <w:spacing w:line="210" w:lineRule="exact" w:before="56" w:after="0"/>
              <w:ind w:left="0" w:right="352" w:firstLine="0"/>
              <w:jc w:val="right"/>
            </w:pPr>
            <w:r>
              <w:rPr>
                <w:rFonts w:ascii="宋体" w:hAnsi="宋体" w:eastAsia="宋体"/>
                <w:b w:val="0"/>
                <w:i w:val="0"/>
                <w:color w:val="000000"/>
                <w:sz w:val="21"/>
              </w:rPr>
              <w:t xml:space="preserve">CR 值 </w:t>
            </w:r>
          </w:p>
        </w:tc>
        <w:tc>
          <w:tcPr>
            <w:tcW w:type="dxa" w:w="2030"/>
            <w:tcBorders>
              <w:top w:sz="4.0" w:val="single" w:color="#000000"/>
              <w:bottom w:sz="3.2000000000007276" w:val="single" w:color="#000000"/>
            </w:tcBorders>
            <w:tcMar>
              <w:start w:w="0" w:type="dxa"/>
              <w:end w:w="0" w:type="dxa"/>
            </w:tcMar>
          </w:tcPr>
          <w:p>
            <w:pPr>
              <w:autoSpaceDN w:val="0"/>
              <w:autoSpaceDE w:val="0"/>
              <w:widowControl/>
              <w:spacing w:line="210" w:lineRule="exact" w:before="56" w:after="0"/>
              <w:ind w:left="38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2002"/>
            <w:tcBorders>
              <w:top w:sz="3.2000000000007276" w:val="single" w:color="#000000"/>
              <w:bottom w:sz="4.0" w:val="single" w:color="#000000"/>
            </w:tcBorders>
            <w:tcMar>
              <w:start w:w="0" w:type="dxa"/>
              <w:end w:w="0" w:type="dxa"/>
            </w:tcMar>
          </w:tcPr>
          <w:p>
            <w:pPr>
              <w:autoSpaceDN w:val="0"/>
              <w:autoSpaceDE w:val="0"/>
              <w:widowControl/>
              <w:spacing w:line="212" w:lineRule="exact" w:before="30" w:after="0"/>
              <w:ind w:left="0" w:right="936" w:firstLine="0"/>
              <w:jc w:val="right"/>
            </w:pPr>
            <w:r>
              <w:rPr>
                <w:rFonts w:ascii="宋体" w:hAnsi="宋体" w:eastAsia="宋体"/>
                <w:b w:val="0"/>
                <w:i w:val="0"/>
                <w:color w:val="000000"/>
                <w:sz w:val="21"/>
              </w:rPr>
              <w:t xml:space="preserve">4 </w:t>
            </w:r>
          </w:p>
        </w:tc>
        <w:tc>
          <w:tcPr>
            <w:tcW w:type="dxa" w:w="1638"/>
            <w:tcBorders>
              <w:top w:sz="3.2000000000007276" w:val="single" w:color="#000000"/>
              <w:bottom w:sz="4.0" w:val="single" w:color="#000000"/>
            </w:tcBorders>
            <w:tcMar>
              <w:start w:w="0" w:type="dxa"/>
              <w:end w:w="0" w:type="dxa"/>
            </w:tcMar>
          </w:tcPr>
          <w:p>
            <w:pPr>
              <w:autoSpaceDN w:val="0"/>
              <w:autoSpaceDE w:val="0"/>
              <w:widowControl/>
              <w:spacing w:line="212" w:lineRule="exact" w:before="30" w:after="0"/>
              <w:ind w:left="0" w:right="758" w:firstLine="0"/>
              <w:jc w:val="right"/>
            </w:pPr>
            <w:r>
              <w:rPr>
                <w:rFonts w:ascii="宋体" w:hAnsi="宋体" w:eastAsia="宋体"/>
                <w:b w:val="0"/>
                <w:i w:val="0"/>
                <w:color w:val="000000"/>
                <w:sz w:val="21"/>
              </w:rPr>
              <w:t xml:space="preserve">0 </w:t>
            </w:r>
          </w:p>
        </w:tc>
        <w:tc>
          <w:tcPr>
            <w:tcW w:type="dxa" w:w="1804"/>
            <w:tcBorders>
              <w:top w:sz="3.2000000000007276" w:val="single" w:color="#000000"/>
              <w:bottom w:sz="4.0" w:val="single" w:color="#000000"/>
            </w:tcBorders>
            <w:tcMar>
              <w:start w:w="0" w:type="dxa"/>
              <w:end w:w="0" w:type="dxa"/>
            </w:tcMar>
          </w:tcPr>
          <w:p>
            <w:pPr>
              <w:autoSpaceDN w:val="0"/>
              <w:autoSpaceDE w:val="0"/>
              <w:widowControl/>
              <w:spacing w:line="212" w:lineRule="exact" w:before="30" w:after="0"/>
              <w:ind w:left="0" w:right="594" w:firstLine="0"/>
              <w:jc w:val="right"/>
            </w:pPr>
            <w:r>
              <w:rPr>
                <w:rFonts w:ascii="宋体" w:hAnsi="宋体" w:eastAsia="宋体"/>
                <w:b w:val="0"/>
                <w:i w:val="0"/>
                <w:color w:val="000000"/>
                <w:sz w:val="21"/>
              </w:rPr>
              <w:t xml:space="preserve">0.89 </w:t>
            </w:r>
          </w:p>
        </w:tc>
        <w:tc>
          <w:tcPr>
            <w:tcW w:type="dxa" w:w="1598"/>
            <w:tcBorders>
              <w:top w:sz="3.2000000000007276" w:val="single" w:color="#000000"/>
              <w:bottom w:sz="4.0" w:val="single" w:color="#000000"/>
            </w:tcBorders>
            <w:tcMar>
              <w:start w:w="0" w:type="dxa"/>
              <w:end w:w="0" w:type="dxa"/>
            </w:tcMar>
          </w:tcPr>
          <w:p>
            <w:pPr>
              <w:autoSpaceDN w:val="0"/>
              <w:autoSpaceDE w:val="0"/>
              <w:widowControl/>
              <w:spacing w:line="212" w:lineRule="exact" w:before="30" w:after="0"/>
              <w:ind w:left="0" w:right="534" w:firstLine="0"/>
              <w:jc w:val="right"/>
            </w:pPr>
            <w:r>
              <w:rPr>
                <w:rFonts w:ascii="宋体" w:hAnsi="宋体" w:eastAsia="宋体"/>
                <w:b w:val="0"/>
                <w:i w:val="0"/>
                <w:color w:val="000000"/>
                <w:sz w:val="21"/>
              </w:rPr>
              <w:t xml:space="preserve">0 </w:t>
            </w:r>
          </w:p>
        </w:tc>
        <w:tc>
          <w:tcPr>
            <w:tcW w:type="dxa" w:w="2030"/>
            <w:tcBorders>
              <w:top w:sz="3.2000000000007276" w:val="single" w:color="#000000"/>
              <w:bottom w:sz="4.0" w:val="single" w:color="#000000"/>
            </w:tcBorders>
            <w:tcMar>
              <w:start w:w="0" w:type="dxa"/>
              <w:end w:w="0" w:type="dxa"/>
            </w:tcMar>
          </w:tcPr>
          <w:p>
            <w:pPr>
              <w:autoSpaceDN w:val="0"/>
              <w:autoSpaceDE w:val="0"/>
              <w:widowControl/>
              <w:spacing w:line="212"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676" w:after="0"/>
        <w:ind w:left="0" w:right="4120" w:firstLine="0"/>
        <w:jc w:val="right"/>
      </w:pPr>
      <w:r>
        <w:rPr>
          <w:rFonts w:ascii="Times New Roman" w:hAnsi="Times New Roman" w:eastAsia="Times New Roman"/>
          <w:b w:val="0"/>
          <w:i w:val="0"/>
          <w:color w:val="000000"/>
          <w:sz w:val="18"/>
        </w:rPr>
        <w:t xml:space="preserve"> - 63 -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72" name="Picture 1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3" name="Picture 1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240" w:lineRule="exact" w:before="1156" w:after="0"/>
        <w:ind w:left="1478" w:right="0" w:firstLine="0"/>
        <w:jc w:val="left"/>
      </w:pPr>
      <w:r>
        <w:rPr>
          <w:rFonts w:ascii="宋体" w:hAnsi="宋体" w:eastAsia="宋体"/>
          <w:b w:val="0"/>
          <w:i w:val="0"/>
          <w:color w:val="000000"/>
          <w:sz w:val="24"/>
        </w:rPr>
        <w:t xml:space="preserve">2. 起吊管片掉落 </w:t>
      </w:r>
    </w:p>
    <w:p>
      <w:pPr>
        <w:autoSpaceDN w:val="0"/>
        <w:autoSpaceDE w:val="0"/>
        <w:widowControl/>
        <w:spacing w:line="318" w:lineRule="exact" w:before="66" w:after="54"/>
        <w:ind w:left="4320" w:right="3456"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  </w:t>
      </w:r>
      <w:r>
        <w:rPr>
          <w:rFonts w:ascii="宋体" w:hAnsi="宋体" w:eastAsia="宋体"/>
          <w:b w:val="0"/>
          <w:i w:val="0"/>
          <w:color w:val="000000"/>
          <w:sz w:val="21"/>
        </w:rPr>
        <w:t>判断矩阵</w:t>
      </w:r>
      <w:r>
        <w:br/>
      </w:r>
      <w:r>
        <w:rPr>
          <w:rFonts w:ascii="Times New Roman" w:hAnsi="Times New Roman" w:eastAsia="Times New Roman"/>
          <w:b w:val="0"/>
          <w:i w:val="0"/>
          <w:color w:val="000000"/>
          <w:sz w:val="21"/>
        </w:rPr>
        <w:t xml:space="preserve">Tab.5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0"/>
        </w:trPr>
        <w:tc>
          <w:tcPr>
            <w:tcW w:type="dxa" w:w="228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934" w:firstLine="0"/>
              <w:jc w:val="right"/>
            </w:pPr>
            <w:r>
              <w:rPr>
                <w:rFonts w:ascii="宋体" w:hAnsi="宋体" w:eastAsia="宋体"/>
                <w:b w:val="0"/>
                <w:i w:val="0"/>
                <w:color w:val="000000"/>
                <w:sz w:val="21"/>
              </w:rPr>
              <w:t xml:space="preserve">项 </w:t>
            </w:r>
          </w:p>
        </w:tc>
        <w:tc>
          <w:tcPr>
            <w:tcW w:type="dxa" w:w="221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94" w:firstLine="0"/>
              <w:jc w:val="right"/>
            </w:pPr>
            <w:r>
              <w:rPr>
                <w:rFonts w:ascii="宋体" w:hAnsi="宋体" w:eastAsia="宋体"/>
                <w:b w:val="0"/>
                <w:i w:val="0"/>
                <w:color w:val="000000"/>
                <w:sz w:val="21"/>
              </w:rPr>
              <w:t xml:space="preserve">大风 </w:t>
            </w:r>
          </w:p>
        </w:tc>
        <w:tc>
          <w:tcPr>
            <w:tcW w:type="dxa" w:w="2230"/>
            <w:tcBorders>
              <w:top w:sz="4.0" w:val="single" w:color="#000000"/>
              <w:bottom w:sz="4.0" w:val="single" w:color="#000000"/>
            </w:tcBorders>
            <w:tcMar>
              <w:start w:w="0" w:type="dxa"/>
              <w:end w:w="0" w:type="dxa"/>
            </w:tcMar>
          </w:tcPr>
          <w:p>
            <w:pPr>
              <w:autoSpaceDN w:val="0"/>
              <w:autoSpaceDE w:val="0"/>
              <w:widowControl/>
              <w:spacing w:line="210" w:lineRule="exact" w:before="30" w:after="0"/>
              <w:ind w:left="480" w:right="0" w:firstLine="0"/>
              <w:jc w:val="left"/>
            </w:pPr>
            <w:r>
              <w:rPr>
                <w:rFonts w:ascii="宋体" w:hAnsi="宋体" w:eastAsia="宋体"/>
                <w:b w:val="0"/>
                <w:i w:val="0"/>
                <w:color w:val="000000"/>
                <w:sz w:val="21"/>
              </w:rPr>
              <w:t xml:space="preserve">起吊设备故障 </w:t>
            </w:r>
          </w:p>
        </w:tc>
        <w:tc>
          <w:tcPr>
            <w:tcW w:type="dxa" w:w="2336"/>
            <w:tcBorders>
              <w:top w:sz="4.0" w:val="single" w:color="#000000"/>
              <w:bottom w:sz="4.0" w:val="single" w:color="#000000"/>
            </w:tcBorders>
            <w:tcMar>
              <w:start w:w="0" w:type="dxa"/>
              <w:end w:w="0" w:type="dxa"/>
            </w:tcMar>
          </w:tcPr>
          <w:p>
            <w:pPr>
              <w:autoSpaceDN w:val="0"/>
              <w:autoSpaceDE w:val="0"/>
              <w:widowControl/>
              <w:spacing w:line="210" w:lineRule="exact" w:before="30" w:after="0"/>
              <w:ind w:left="96" w:right="0" w:firstLine="0"/>
              <w:jc w:val="left"/>
            </w:pPr>
            <w:r>
              <w:rPr>
                <w:rFonts w:ascii="宋体" w:hAnsi="宋体" w:eastAsia="宋体"/>
                <w:b w:val="0"/>
                <w:i w:val="0"/>
                <w:color w:val="000000"/>
                <w:sz w:val="21"/>
              </w:rPr>
              <w:t xml:space="preserve">人员违章操作 </w:t>
            </w:r>
          </w:p>
        </w:tc>
      </w:tr>
      <w:tr>
        <w:trPr>
          <w:trHeight w:hRule="exact" w:val="292"/>
        </w:trPr>
        <w:tc>
          <w:tcPr>
            <w:tcW w:type="dxa" w:w="2288"/>
            <w:tcBorders>
              <w:top w:sz="4.0" w:val="single" w:color="#000000"/>
            </w:tcBorders>
            <w:tcMar>
              <w:start w:w="0" w:type="dxa"/>
              <w:end w:w="0" w:type="dxa"/>
            </w:tcMar>
          </w:tcPr>
          <w:p>
            <w:pPr>
              <w:autoSpaceDN w:val="0"/>
              <w:autoSpaceDE w:val="0"/>
              <w:widowControl/>
              <w:spacing w:line="210" w:lineRule="exact" w:before="30" w:after="0"/>
              <w:ind w:left="0" w:right="828" w:firstLine="0"/>
              <w:jc w:val="right"/>
            </w:pPr>
            <w:r>
              <w:rPr>
                <w:rFonts w:ascii="宋体" w:hAnsi="宋体" w:eastAsia="宋体"/>
                <w:b w:val="0"/>
                <w:i w:val="0"/>
                <w:color w:val="000000"/>
                <w:sz w:val="21"/>
              </w:rPr>
              <w:t xml:space="preserve">大风 </w:t>
            </w:r>
          </w:p>
        </w:tc>
        <w:tc>
          <w:tcPr>
            <w:tcW w:type="dxa" w:w="2218"/>
            <w:tcBorders>
              <w:top w:sz="4.0" w:val="single" w:color="#000000"/>
            </w:tcBorders>
            <w:tcMar>
              <w:start w:w="0" w:type="dxa"/>
              <w:end w:w="0" w:type="dxa"/>
            </w:tcMar>
          </w:tcPr>
          <w:p>
            <w:pPr>
              <w:autoSpaceDN w:val="0"/>
              <w:autoSpaceDE w:val="0"/>
              <w:widowControl/>
              <w:spacing w:line="210" w:lineRule="exact" w:before="30" w:after="0"/>
              <w:ind w:left="0" w:right="952" w:firstLine="0"/>
              <w:jc w:val="right"/>
            </w:pPr>
            <w:r>
              <w:rPr>
                <w:rFonts w:ascii="宋体" w:hAnsi="宋体" w:eastAsia="宋体"/>
                <w:b w:val="0"/>
                <w:i w:val="0"/>
                <w:color w:val="000000"/>
                <w:sz w:val="21"/>
              </w:rPr>
              <w:t xml:space="preserve">1 </w:t>
            </w:r>
          </w:p>
        </w:tc>
        <w:tc>
          <w:tcPr>
            <w:tcW w:type="dxa" w:w="2230"/>
            <w:tcBorders>
              <w:top w:sz="4.0" w:val="single" w:color="#000000"/>
            </w:tcBorders>
            <w:tcMar>
              <w:start w:w="0" w:type="dxa"/>
              <w:end w:w="0" w:type="dxa"/>
            </w:tcMar>
          </w:tcPr>
          <w:p>
            <w:pPr>
              <w:autoSpaceDN w:val="0"/>
              <w:autoSpaceDE w:val="0"/>
              <w:widowControl/>
              <w:spacing w:line="210" w:lineRule="exact" w:before="30" w:after="0"/>
              <w:ind w:left="0" w:right="962" w:firstLine="0"/>
              <w:jc w:val="right"/>
            </w:pPr>
            <w:r>
              <w:rPr>
                <w:rFonts w:ascii="宋体" w:hAnsi="宋体" w:eastAsia="宋体"/>
                <w:b w:val="0"/>
                <w:i w:val="0"/>
                <w:color w:val="000000"/>
                <w:sz w:val="21"/>
              </w:rPr>
              <w:t xml:space="preserve">2 </w:t>
            </w:r>
          </w:p>
        </w:tc>
        <w:tc>
          <w:tcPr>
            <w:tcW w:type="dxa" w:w="2336"/>
            <w:tcBorders>
              <w:top w:sz="4.0" w:val="single" w:color="#000000"/>
            </w:tcBorders>
            <w:tcMar>
              <w:start w:w="0" w:type="dxa"/>
              <w:end w:w="0" w:type="dxa"/>
            </w:tcMar>
          </w:tcPr>
          <w:p>
            <w:pPr>
              <w:autoSpaceDN w:val="0"/>
              <w:autoSpaceDE w:val="0"/>
              <w:widowControl/>
              <w:spacing w:line="210" w:lineRule="exact" w:before="30" w:after="0"/>
              <w:ind w:left="0" w:right="542" w:firstLine="0"/>
              <w:jc w:val="right"/>
            </w:pPr>
            <w:r>
              <w:rPr>
                <w:rFonts w:ascii="宋体" w:hAnsi="宋体" w:eastAsia="宋体"/>
                <w:b w:val="0"/>
                <w:i w:val="0"/>
                <w:color w:val="000000"/>
                <w:sz w:val="21"/>
              </w:rPr>
              <w:t xml:space="preserve">0.33333333 </w:t>
            </w:r>
          </w:p>
        </w:tc>
      </w:tr>
      <w:tr>
        <w:trPr>
          <w:trHeight w:hRule="exact" w:val="360"/>
        </w:trPr>
        <w:tc>
          <w:tcPr>
            <w:tcW w:type="dxa" w:w="2288"/>
            <w:tcBorders/>
            <w:tcMar>
              <w:start w:w="0" w:type="dxa"/>
              <w:end w:w="0" w:type="dxa"/>
            </w:tcMar>
          </w:tcPr>
          <w:p>
            <w:pPr>
              <w:autoSpaceDN w:val="0"/>
              <w:autoSpaceDE w:val="0"/>
              <w:widowControl/>
              <w:spacing w:line="212" w:lineRule="exact" w:before="84" w:after="0"/>
              <w:ind w:left="514" w:right="0" w:firstLine="0"/>
              <w:jc w:val="left"/>
            </w:pPr>
            <w:r>
              <w:rPr>
                <w:rFonts w:ascii="宋体" w:hAnsi="宋体" w:eastAsia="宋体"/>
                <w:b w:val="0"/>
                <w:i w:val="0"/>
                <w:color w:val="000000"/>
                <w:sz w:val="21"/>
              </w:rPr>
              <w:t xml:space="preserve">起吊设备故障 </w:t>
            </w:r>
          </w:p>
        </w:tc>
        <w:tc>
          <w:tcPr>
            <w:tcW w:type="dxa" w:w="2218"/>
            <w:tcBorders/>
            <w:tcMar>
              <w:start w:w="0" w:type="dxa"/>
              <w:end w:w="0" w:type="dxa"/>
            </w:tcMar>
          </w:tcPr>
          <w:p>
            <w:pPr>
              <w:autoSpaceDN w:val="0"/>
              <w:autoSpaceDE w:val="0"/>
              <w:widowControl/>
              <w:spacing w:line="212" w:lineRule="exact" w:before="84" w:after="0"/>
              <w:ind w:left="0" w:right="846" w:firstLine="0"/>
              <w:jc w:val="right"/>
            </w:pPr>
            <w:r>
              <w:rPr>
                <w:rFonts w:ascii="宋体" w:hAnsi="宋体" w:eastAsia="宋体"/>
                <w:b w:val="0"/>
                <w:i w:val="0"/>
                <w:color w:val="000000"/>
                <w:sz w:val="21"/>
              </w:rPr>
              <w:t xml:space="preserve">0.5 </w:t>
            </w:r>
          </w:p>
        </w:tc>
        <w:tc>
          <w:tcPr>
            <w:tcW w:type="dxa" w:w="2230"/>
            <w:tcBorders/>
            <w:tcMar>
              <w:start w:w="0" w:type="dxa"/>
              <w:end w:w="0" w:type="dxa"/>
            </w:tcMar>
          </w:tcPr>
          <w:p>
            <w:pPr>
              <w:autoSpaceDN w:val="0"/>
              <w:autoSpaceDE w:val="0"/>
              <w:widowControl/>
              <w:spacing w:line="212" w:lineRule="exact" w:before="84" w:after="0"/>
              <w:ind w:left="0" w:right="962" w:firstLine="0"/>
              <w:jc w:val="right"/>
            </w:pPr>
            <w:r>
              <w:rPr>
                <w:rFonts w:ascii="宋体" w:hAnsi="宋体" w:eastAsia="宋体"/>
                <w:b w:val="0"/>
                <w:i w:val="0"/>
                <w:color w:val="000000"/>
                <w:sz w:val="21"/>
              </w:rPr>
              <w:t xml:space="preserve">1 </w:t>
            </w:r>
          </w:p>
        </w:tc>
        <w:tc>
          <w:tcPr>
            <w:tcW w:type="dxa" w:w="2336"/>
            <w:tcBorders/>
            <w:tcMar>
              <w:start w:w="0" w:type="dxa"/>
              <w:end w:w="0" w:type="dxa"/>
            </w:tcMar>
          </w:tcPr>
          <w:p>
            <w:pPr>
              <w:autoSpaceDN w:val="0"/>
              <w:autoSpaceDE w:val="0"/>
              <w:widowControl/>
              <w:spacing w:line="212" w:lineRule="exact" w:before="84" w:after="0"/>
              <w:ind w:left="0" w:right="542" w:firstLine="0"/>
              <w:jc w:val="right"/>
            </w:pPr>
            <w:r>
              <w:rPr>
                <w:rFonts w:ascii="宋体" w:hAnsi="宋体" w:eastAsia="宋体"/>
                <w:b w:val="0"/>
                <w:i w:val="0"/>
                <w:color w:val="000000"/>
                <w:sz w:val="21"/>
              </w:rPr>
              <w:t xml:space="preserve">0.16666667 </w:t>
            </w:r>
          </w:p>
        </w:tc>
      </w:tr>
      <w:tr>
        <w:trPr>
          <w:trHeight w:hRule="exact" w:val="382"/>
        </w:trPr>
        <w:tc>
          <w:tcPr>
            <w:tcW w:type="dxa" w:w="2288"/>
            <w:tcBorders>
              <w:bottom w:sz="4.0" w:val="single" w:color="#000000"/>
            </w:tcBorders>
            <w:tcMar>
              <w:start w:w="0" w:type="dxa"/>
              <w:end w:w="0" w:type="dxa"/>
            </w:tcMar>
          </w:tcPr>
          <w:p>
            <w:pPr>
              <w:autoSpaceDN w:val="0"/>
              <w:autoSpaceDE w:val="0"/>
              <w:widowControl/>
              <w:spacing w:line="210" w:lineRule="exact" w:before="66" w:after="0"/>
              <w:ind w:left="514" w:right="0" w:firstLine="0"/>
              <w:jc w:val="left"/>
            </w:pPr>
            <w:r>
              <w:rPr>
                <w:rFonts w:ascii="宋体" w:hAnsi="宋体" w:eastAsia="宋体"/>
                <w:b w:val="0"/>
                <w:i w:val="0"/>
                <w:color w:val="000000"/>
                <w:sz w:val="21"/>
              </w:rPr>
              <w:t xml:space="preserve">人员违章操作 </w:t>
            </w:r>
          </w:p>
        </w:tc>
        <w:tc>
          <w:tcPr>
            <w:tcW w:type="dxa" w:w="2218"/>
            <w:tcBorders>
              <w:bottom w:sz="4.0" w:val="single" w:color="#000000"/>
            </w:tcBorders>
            <w:tcMar>
              <w:start w:w="0" w:type="dxa"/>
              <w:end w:w="0" w:type="dxa"/>
            </w:tcMar>
          </w:tcPr>
          <w:p>
            <w:pPr>
              <w:autoSpaceDN w:val="0"/>
              <w:autoSpaceDE w:val="0"/>
              <w:widowControl/>
              <w:spacing w:line="210" w:lineRule="exact" w:before="66" w:after="0"/>
              <w:ind w:left="0" w:right="952" w:firstLine="0"/>
              <w:jc w:val="right"/>
            </w:pPr>
            <w:r>
              <w:rPr>
                <w:rFonts w:ascii="宋体" w:hAnsi="宋体" w:eastAsia="宋体"/>
                <w:b w:val="0"/>
                <w:i w:val="0"/>
                <w:color w:val="000000"/>
                <w:sz w:val="21"/>
              </w:rPr>
              <w:t xml:space="preserve">3 </w:t>
            </w:r>
          </w:p>
        </w:tc>
        <w:tc>
          <w:tcPr>
            <w:tcW w:type="dxa" w:w="2230"/>
            <w:tcBorders>
              <w:bottom w:sz="4.0" w:val="single" w:color="#000000"/>
            </w:tcBorders>
            <w:tcMar>
              <w:start w:w="0" w:type="dxa"/>
              <w:end w:w="0" w:type="dxa"/>
            </w:tcMar>
          </w:tcPr>
          <w:p>
            <w:pPr>
              <w:autoSpaceDN w:val="0"/>
              <w:autoSpaceDE w:val="0"/>
              <w:widowControl/>
              <w:spacing w:line="210" w:lineRule="exact" w:before="66" w:after="0"/>
              <w:ind w:left="0" w:right="962" w:firstLine="0"/>
              <w:jc w:val="right"/>
            </w:pPr>
            <w:r>
              <w:rPr>
                <w:rFonts w:ascii="宋体" w:hAnsi="宋体" w:eastAsia="宋体"/>
                <w:b w:val="0"/>
                <w:i w:val="0"/>
                <w:color w:val="000000"/>
                <w:sz w:val="21"/>
              </w:rPr>
              <w:t xml:space="preserve">6 </w:t>
            </w:r>
          </w:p>
        </w:tc>
        <w:tc>
          <w:tcPr>
            <w:tcW w:type="dxa" w:w="2336"/>
            <w:tcBorders>
              <w:bottom w:sz="4.0" w:val="single" w:color="#000000"/>
            </w:tcBorders>
            <w:tcMar>
              <w:start w:w="0" w:type="dxa"/>
              <w:end w:w="0" w:type="dxa"/>
            </w:tcMar>
          </w:tcPr>
          <w:p>
            <w:pPr>
              <w:autoSpaceDN w:val="0"/>
              <w:autoSpaceDE w:val="0"/>
              <w:widowControl/>
              <w:spacing w:line="210" w:lineRule="exact" w:before="66" w:after="0"/>
              <w:ind w:left="0" w:right="1016" w:firstLine="0"/>
              <w:jc w:val="right"/>
            </w:pPr>
            <w:r>
              <w:rPr>
                <w:rFonts w:ascii="宋体" w:hAnsi="宋体" w:eastAsia="宋体"/>
                <w:b w:val="0"/>
                <w:i w:val="0"/>
                <w:color w:val="000000"/>
                <w:sz w:val="21"/>
              </w:rPr>
              <w:t xml:space="preserve">1 </w:t>
            </w:r>
          </w:p>
        </w:tc>
      </w:tr>
    </w:tbl>
    <w:p>
      <w:pPr>
        <w:autoSpaceDN w:val="0"/>
        <w:autoSpaceDE w:val="0"/>
        <w:widowControl/>
        <w:spacing w:line="320" w:lineRule="exact" w:before="290" w:after="50"/>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6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Tab.6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1962"/>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项 </w:t>
            </w:r>
          </w:p>
        </w:tc>
        <w:tc>
          <w:tcPr>
            <w:tcW w:type="dxa" w:w="1668"/>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特征向量 </w:t>
            </w:r>
          </w:p>
        </w:tc>
        <w:tc>
          <w:tcPr>
            <w:tcW w:type="dxa" w:w="1824"/>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500" w:firstLine="0"/>
              <w:jc w:val="right"/>
            </w:pPr>
            <w:r>
              <w:rPr>
                <w:rFonts w:ascii="宋体" w:hAnsi="宋体" w:eastAsia="宋体"/>
                <w:b w:val="0"/>
                <w:i w:val="0"/>
                <w:color w:val="000000"/>
                <w:sz w:val="21"/>
              </w:rPr>
              <w:t xml:space="preserve">权重值 </w:t>
            </w:r>
          </w:p>
        </w:tc>
        <w:tc>
          <w:tcPr>
            <w:tcW w:type="dxa" w:w="1988"/>
            <w:tcBorders>
              <w:top w:sz="4.0" w:val="single" w:color="#000000"/>
              <w:bottom w:sz="4.0" w:val="single" w:color="#000000"/>
            </w:tcBorders>
            <w:tcMar>
              <w:start w:w="0" w:type="dxa"/>
              <w:end w:w="0" w:type="dxa"/>
            </w:tcMar>
          </w:tcPr>
          <w:p>
            <w:pPr>
              <w:autoSpaceDN w:val="0"/>
              <w:autoSpaceDE w:val="0"/>
              <w:widowControl/>
              <w:spacing w:line="212" w:lineRule="exact" w:before="32" w:after="0"/>
              <w:ind w:left="370" w:right="0" w:firstLine="0"/>
              <w:jc w:val="left"/>
            </w:pPr>
            <w:r>
              <w:rPr>
                <w:rFonts w:ascii="宋体" w:hAnsi="宋体" w:eastAsia="宋体"/>
                <w:b w:val="0"/>
                <w:i w:val="0"/>
                <w:color w:val="000000"/>
                <w:sz w:val="21"/>
              </w:rPr>
              <w:t xml:space="preserve">最大特征值 </w:t>
            </w:r>
          </w:p>
        </w:tc>
        <w:tc>
          <w:tcPr>
            <w:tcW w:type="dxa" w:w="1630"/>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566" w:firstLine="0"/>
              <w:jc w:val="right"/>
            </w:pPr>
            <w:r>
              <w:rPr>
                <w:rFonts w:ascii="宋体" w:hAnsi="宋体" w:eastAsia="宋体"/>
                <w:b w:val="0"/>
                <w:i w:val="0"/>
                <w:color w:val="000000"/>
                <w:sz w:val="21"/>
              </w:rPr>
              <w:t xml:space="preserve">CI 值 </w:t>
            </w:r>
          </w:p>
        </w:tc>
      </w:tr>
      <w:tr>
        <w:trPr>
          <w:trHeight w:hRule="exact" w:val="318"/>
        </w:trPr>
        <w:tc>
          <w:tcPr>
            <w:tcW w:type="dxa" w:w="1962"/>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大风 </w:t>
            </w:r>
          </w:p>
        </w:tc>
        <w:tc>
          <w:tcPr>
            <w:tcW w:type="dxa" w:w="1668"/>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0.667 </w:t>
            </w:r>
          </w:p>
        </w:tc>
        <w:tc>
          <w:tcPr>
            <w:tcW w:type="dxa" w:w="1824"/>
            <w:tcBorders>
              <w:top w:sz="4.0" w:val="single" w:color="#000000"/>
            </w:tcBorders>
            <w:tcMar>
              <w:start w:w="0" w:type="dxa"/>
              <w:end w:w="0" w:type="dxa"/>
            </w:tcMar>
          </w:tcPr>
          <w:p>
            <w:pPr>
              <w:autoSpaceDN w:val="0"/>
              <w:autoSpaceDE w:val="0"/>
              <w:widowControl/>
              <w:spacing w:line="212" w:lineRule="exact" w:before="32" w:after="0"/>
              <w:ind w:left="0" w:right="500" w:firstLine="0"/>
              <w:jc w:val="right"/>
            </w:pPr>
            <w:r>
              <w:rPr>
                <w:rFonts w:ascii="宋体" w:hAnsi="宋体" w:eastAsia="宋体"/>
                <w:b w:val="0"/>
                <w:i w:val="0"/>
                <w:color w:val="000000"/>
                <w:sz w:val="21"/>
              </w:rPr>
              <w:t xml:space="preserve">22.22% </w:t>
            </w:r>
          </w:p>
        </w:tc>
        <w:tc>
          <w:tcPr>
            <w:tcW w:type="dxa" w:w="1988"/>
            <w:vMerge w:val="restart"/>
            <w:tcBorders>
              <w:top w:sz="4.0" w:val="single" w:color="#000000"/>
              <w:bottom w:sz="3.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28" w:after="0"/>
              <w:ind w:left="0" w:right="934" w:firstLine="0"/>
              <w:jc w:val="right"/>
            </w:pPr>
            <w:r>
              <w:rPr>
                <w:rFonts w:ascii="宋体" w:hAnsi="宋体" w:eastAsia="宋体"/>
                <w:b w:val="0"/>
                <w:i w:val="0"/>
                <w:color w:val="000000"/>
                <w:sz w:val="21"/>
              </w:rPr>
              <w:t xml:space="preserve">3 </w:t>
            </w:r>
          </w:p>
        </w:tc>
        <w:tc>
          <w:tcPr>
            <w:tcW w:type="dxa" w:w="1630"/>
            <w:vMerge w:val="restart"/>
            <w:tcBorders>
              <w:top w:sz="4.0" w:val="single" w:color="#000000"/>
              <w:bottom w:sz="3.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28" w:after="0"/>
              <w:ind w:left="0" w:right="0" w:firstLine="0"/>
              <w:jc w:val="center"/>
            </w:pPr>
            <w:r>
              <w:rPr>
                <w:rFonts w:ascii="宋体" w:hAnsi="宋体" w:eastAsia="宋体"/>
                <w:b w:val="0"/>
                <w:i w:val="0"/>
                <w:color w:val="000000"/>
                <w:sz w:val="21"/>
              </w:rPr>
              <w:t xml:space="preserve">0 </w:t>
            </w:r>
          </w:p>
        </w:tc>
      </w:tr>
      <w:tr>
        <w:trPr>
          <w:trHeight w:hRule="exact" w:val="380"/>
        </w:trPr>
        <w:tc>
          <w:tcPr>
            <w:tcW w:type="dxa" w:w="1962"/>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 xml:space="preserve">起吊设备故障 </w:t>
            </w:r>
          </w:p>
        </w:tc>
        <w:tc>
          <w:tcPr>
            <w:tcW w:type="dxa" w:w="1668"/>
            <w:tcBorders/>
            <w:tcMar>
              <w:start w:w="0" w:type="dxa"/>
              <w:end w:w="0" w:type="dxa"/>
            </w:tcMar>
          </w:tcPr>
          <w:p>
            <w:pPr>
              <w:autoSpaceDN w:val="0"/>
              <w:autoSpaceDE w:val="0"/>
              <w:widowControl/>
              <w:spacing w:line="210" w:lineRule="exact" w:before="88" w:after="0"/>
              <w:ind w:left="0" w:right="0" w:firstLine="0"/>
              <w:jc w:val="center"/>
            </w:pPr>
            <w:r>
              <w:rPr>
                <w:rFonts w:ascii="宋体" w:hAnsi="宋体" w:eastAsia="宋体"/>
                <w:b w:val="0"/>
                <w:i w:val="0"/>
                <w:color w:val="000000"/>
                <w:sz w:val="21"/>
              </w:rPr>
              <w:t xml:space="preserve">0.333 </w:t>
            </w:r>
          </w:p>
        </w:tc>
        <w:tc>
          <w:tcPr>
            <w:tcW w:type="dxa" w:w="1824"/>
            <w:tcBorders/>
            <w:tcMar>
              <w:start w:w="0" w:type="dxa"/>
              <w:end w:w="0" w:type="dxa"/>
            </w:tcMar>
          </w:tcPr>
          <w:p>
            <w:pPr>
              <w:autoSpaceDN w:val="0"/>
              <w:autoSpaceDE w:val="0"/>
              <w:widowControl/>
              <w:spacing w:line="210" w:lineRule="exact" w:before="88" w:after="0"/>
              <w:ind w:left="0" w:right="500" w:firstLine="0"/>
              <w:jc w:val="right"/>
            </w:pPr>
            <w:r>
              <w:rPr>
                <w:rFonts w:ascii="宋体" w:hAnsi="宋体" w:eastAsia="宋体"/>
                <w:b w:val="0"/>
                <w:i w:val="0"/>
                <w:color w:val="000000"/>
                <w:sz w:val="21"/>
              </w:rPr>
              <w:t xml:space="preserve">11.11%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448"/>
        </w:trPr>
        <w:tc>
          <w:tcPr>
            <w:tcW w:type="dxa" w:w="1962"/>
            <w:tcBorders>
              <w:bottom w:sz="3.200000000000273"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宋体" w:hAnsi="宋体" w:eastAsia="宋体"/>
                <w:b w:val="0"/>
                <w:i w:val="0"/>
                <w:color w:val="000000"/>
                <w:sz w:val="21"/>
              </w:rPr>
              <w:t xml:space="preserve">人员违章操作 </w:t>
            </w:r>
          </w:p>
        </w:tc>
        <w:tc>
          <w:tcPr>
            <w:tcW w:type="dxa" w:w="1668"/>
            <w:tcBorders>
              <w:bottom w:sz="3.200000000000273" w:val="single" w:color="#000000"/>
            </w:tcBorders>
            <w:tcMar>
              <w:start w:w="0" w:type="dxa"/>
              <w:end w:w="0" w:type="dxa"/>
            </w:tcMar>
          </w:tcPr>
          <w:p>
            <w:pPr>
              <w:autoSpaceDN w:val="0"/>
              <w:autoSpaceDE w:val="0"/>
              <w:widowControl/>
              <w:spacing w:line="210" w:lineRule="exact" w:before="104" w:after="0"/>
              <w:ind w:left="0" w:right="0" w:firstLine="0"/>
              <w:jc w:val="center"/>
            </w:pPr>
            <w:r>
              <w:rPr>
                <w:rFonts w:ascii="宋体" w:hAnsi="宋体" w:eastAsia="宋体"/>
                <w:b w:val="0"/>
                <w:i w:val="0"/>
                <w:color w:val="000000"/>
                <w:sz w:val="21"/>
              </w:rPr>
              <w:t xml:space="preserve">2 </w:t>
            </w:r>
          </w:p>
        </w:tc>
        <w:tc>
          <w:tcPr>
            <w:tcW w:type="dxa" w:w="1824"/>
            <w:tcBorders>
              <w:bottom w:sz="3.200000000000273" w:val="single" w:color="#000000"/>
            </w:tcBorders>
            <w:tcMar>
              <w:start w:w="0" w:type="dxa"/>
              <w:end w:w="0" w:type="dxa"/>
            </w:tcMar>
          </w:tcPr>
          <w:p>
            <w:pPr>
              <w:autoSpaceDN w:val="0"/>
              <w:autoSpaceDE w:val="0"/>
              <w:widowControl/>
              <w:spacing w:line="210" w:lineRule="exact" w:before="104" w:after="0"/>
              <w:ind w:left="0" w:right="500" w:firstLine="0"/>
              <w:jc w:val="right"/>
            </w:pPr>
            <w:r>
              <w:rPr>
                <w:rFonts w:ascii="宋体" w:hAnsi="宋体" w:eastAsia="宋体"/>
                <w:b w:val="0"/>
                <w:i w:val="0"/>
                <w:color w:val="000000"/>
                <w:sz w:val="21"/>
              </w:rPr>
              <w:t xml:space="preserve">66.67%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bl>
    <w:p>
      <w:pPr>
        <w:autoSpaceDN w:val="0"/>
        <w:autoSpaceDE w:val="0"/>
        <w:widowControl/>
        <w:spacing w:line="210" w:lineRule="exact" w:before="420" w:after="0"/>
        <w:ind w:left="0" w:right="3454" w:firstLine="0"/>
        <w:jc w:val="right"/>
      </w:pPr>
      <w:r>
        <w:rPr>
          <w:rFonts w:ascii="宋体" w:hAnsi="宋体" w:eastAsia="宋体"/>
          <w:b w:val="0"/>
          <w:i w:val="0"/>
          <w:color w:val="000000"/>
          <w:sz w:val="21"/>
        </w:rPr>
        <w:t xml:space="preserve">表7  一致性检验结果 </w:t>
      </w:r>
    </w:p>
    <w:p>
      <w:pPr>
        <w:autoSpaceDN w:val="0"/>
        <w:autoSpaceDE w:val="0"/>
        <w:widowControl/>
        <w:spacing w:line="282" w:lineRule="exact" w:before="68" w:after="50"/>
        <w:ind w:left="0" w:right="3056" w:firstLine="0"/>
        <w:jc w:val="right"/>
      </w:pPr>
      <w:r>
        <w:rPr>
          <w:rFonts w:ascii="Times New Roman" w:hAnsi="Times New Roman" w:eastAsia="Times New Roman"/>
          <w:b w:val="0"/>
          <w:i w:val="0"/>
          <w:color w:val="000000"/>
          <w:sz w:val="21"/>
        </w:rPr>
        <w:t xml:space="preserve">Tab.7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8"/>
        </w:trPr>
        <w:tc>
          <w:tcPr>
            <w:tcW w:type="dxa" w:w="2002"/>
            <w:tcBorders>
              <w:top w:sz="4.0" w:val="single" w:color="#000000"/>
              <w:bottom w:sz="4.0" w:val="single" w:color="#000000"/>
            </w:tcBorders>
            <w:tcMar>
              <w:start w:w="0" w:type="dxa"/>
              <w:end w:w="0" w:type="dxa"/>
            </w:tcMar>
          </w:tcPr>
          <w:p>
            <w:pPr>
              <w:autoSpaceDN w:val="0"/>
              <w:autoSpaceDE w:val="0"/>
              <w:widowControl/>
              <w:spacing w:line="212" w:lineRule="exact" w:before="58" w:after="0"/>
              <w:ind w:left="382" w:right="0" w:firstLine="0"/>
              <w:jc w:val="left"/>
            </w:pPr>
            <w:r>
              <w:rPr>
                <w:rFonts w:ascii="宋体" w:hAnsi="宋体" w:eastAsia="宋体"/>
                <w:b w:val="0"/>
                <w:i w:val="0"/>
                <w:color w:val="000000"/>
                <w:sz w:val="21"/>
              </w:rPr>
              <w:t xml:space="preserve">最大特征根 </w:t>
            </w:r>
          </w:p>
        </w:tc>
        <w:tc>
          <w:tcPr>
            <w:tcW w:type="dxa" w:w="163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76" w:firstLine="0"/>
              <w:jc w:val="right"/>
            </w:pPr>
            <w:r>
              <w:rPr>
                <w:rFonts w:ascii="宋体" w:hAnsi="宋体" w:eastAsia="宋体"/>
                <w:b w:val="0"/>
                <w:i w:val="0"/>
                <w:color w:val="000000"/>
                <w:sz w:val="21"/>
              </w:rPr>
              <w:t xml:space="preserve">CI 值 </w:t>
            </w:r>
          </w:p>
        </w:tc>
        <w:tc>
          <w:tcPr>
            <w:tcW w:type="dxa" w:w="180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59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52" w:firstLine="0"/>
              <w:jc w:val="right"/>
            </w:pPr>
            <w:r>
              <w:rPr>
                <w:rFonts w:ascii="宋体" w:hAnsi="宋体" w:eastAsia="宋体"/>
                <w:b w:val="0"/>
                <w:i w:val="0"/>
                <w:color w:val="000000"/>
                <w:sz w:val="21"/>
              </w:rPr>
              <w:t xml:space="preserve">CR 值 </w:t>
            </w:r>
          </w:p>
        </w:tc>
        <w:tc>
          <w:tcPr>
            <w:tcW w:type="dxa" w:w="2030"/>
            <w:tcBorders>
              <w:top w:sz="4.0" w:val="single" w:color="#000000"/>
              <w:bottom w:sz="4.0" w:val="single" w:color="#000000"/>
            </w:tcBorders>
            <w:tcMar>
              <w:start w:w="0" w:type="dxa"/>
              <w:end w:w="0" w:type="dxa"/>
            </w:tcMar>
          </w:tcPr>
          <w:p>
            <w:pPr>
              <w:autoSpaceDN w:val="0"/>
              <w:autoSpaceDE w:val="0"/>
              <w:widowControl/>
              <w:spacing w:line="212" w:lineRule="exact" w:before="58" w:after="0"/>
              <w:ind w:left="386" w:right="0" w:firstLine="0"/>
              <w:jc w:val="left"/>
            </w:pPr>
            <w:r>
              <w:rPr>
                <w:rFonts w:ascii="宋体" w:hAnsi="宋体" w:eastAsia="宋体"/>
                <w:b w:val="0"/>
                <w:i w:val="0"/>
                <w:color w:val="000000"/>
                <w:sz w:val="21"/>
              </w:rPr>
              <w:t xml:space="preserve">一致性检验结果 </w:t>
            </w:r>
          </w:p>
        </w:tc>
      </w:tr>
      <w:tr>
        <w:trPr>
          <w:trHeight w:hRule="exact" w:val="352"/>
        </w:trPr>
        <w:tc>
          <w:tcPr>
            <w:tcW w:type="dxa" w:w="200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936" w:firstLine="0"/>
              <w:jc w:val="right"/>
            </w:pPr>
            <w:r>
              <w:rPr>
                <w:rFonts w:ascii="宋体" w:hAnsi="宋体" w:eastAsia="宋体"/>
                <w:b w:val="0"/>
                <w:i w:val="0"/>
                <w:color w:val="000000"/>
                <w:sz w:val="21"/>
              </w:rPr>
              <w:t xml:space="preserve">3 </w:t>
            </w:r>
          </w:p>
        </w:tc>
        <w:tc>
          <w:tcPr>
            <w:tcW w:type="dxa" w:w="163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758" w:firstLine="0"/>
              <w:jc w:val="right"/>
            </w:pPr>
            <w:r>
              <w:rPr>
                <w:rFonts w:ascii="宋体" w:hAnsi="宋体" w:eastAsia="宋体"/>
                <w:b w:val="0"/>
                <w:i w:val="0"/>
                <w:color w:val="000000"/>
                <w:sz w:val="21"/>
              </w:rPr>
              <w:t xml:space="preserve">0 </w:t>
            </w:r>
          </w:p>
        </w:tc>
        <w:tc>
          <w:tcPr>
            <w:tcW w:type="dxa" w:w="180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594" w:firstLine="0"/>
              <w:jc w:val="right"/>
            </w:pPr>
            <w:r>
              <w:rPr>
                <w:rFonts w:ascii="宋体" w:hAnsi="宋体" w:eastAsia="宋体"/>
                <w:b w:val="0"/>
                <w:i w:val="0"/>
                <w:color w:val="000000"/>
                <w:sz w:val="21"/>
              </w:rPr>
              <w:t xml:space="preserve">0.52 </w:t>
            </w:r>
          </w:p>
        </w:tc>
        <w:tc>
          <w:tcPr>
            <w:tcW w:type="dxa" w:w="159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534" w:firstLine="0"/>
              <w:jc w:val="right"/>
            </w:pPr>
            <w:r>
              <w:rPr>
                <w:rFonts w:ascii="宋体" w:hAnsi="宋体" w:eastAsia="宋体"/>
                <w:b w:val="0"/>
                <w:i w:val="0"/>
                <w:color w:val="000000"/>
                <w:sz w:val="21"/>
              </w:rPr>
              <w:t xml:space="preserve">0 </w:t>
            </w:r>
          </w:p>
        </w:tc>
        <w:tc>
          <w:tcPr>
            <w:tcW w:type="dxa" w:w="203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 xml:space="preserve">3.龙门吊安拆过程中倾覆 </w:t>
      </w:r>
    </w:p>
    <w:p>
      <w:pPr>
        <w:autoSpaceDN w:val="0"/>
        <w:autoSpaceDE w:val="0"/>
        <w:widowControl/>
        <w:spacing w:line="318" w:lineRule="exact" w:before="366" w:after="52"/>
        <w:ind w:left="4320" w:right="3456"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8  </w:t>
      </w:r>
      <w:r>
        <w:rPr>
          <w:rFonts w:ascii="宋体" w:hAnsi="宋体" w:eastAsia="宋体"/>
          <w:b w:val="0"/>
          <w:i w:val="0"/>
          <w:color w:val="000000"/>
          <w:sz w:val="21"/>
        </w:rPr>
        <w:t>判断矩阵</w:t>
      </w:r>
      <w:r>
        <w:br/>
      </w:r>
      <w:r>
        <w:rPr>
          <w:rFonts w:ascii="Times New Roman" w:hAnsi="Times New Roman" w:eastAsia="Times New Roman"/>
          <w:b w:val="0"/>
          <w:i w:val="0"/>
          <w:color w:val="000000"/>
          <w:sz w:val="21"/>
        </w:rPr>
        <w:t xml:space="preserve">Tab.8  Judgment Matrix </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2"/>
        </w:trPr>
        <w:tc>
          <w:tcPr>
            <w:tcW w:type="dxa" w:w="1650"/>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614" w:firstLine="0"/>
              <w:jc w:val="right"/>
            </w:pPr>
            <w:r>
              <w:rPr>
                <w:rFonts w:ascii="宋体" w:hAnsi="宋体" w:eastAsia="宋体"/>
                <w:b w:val="0"/>
                <w:i w:val="0"/>
                <w:color w:val="000000"/>
                <w:sz w:val="21"/>
              </w:rPr>
              <w:t xml:space="preserve">项 </w:t>
            </w:r>
          </w:p>
        </w:tc>
        <w:tc>
          <w:tcPr>
            <w:tcW w:type="dxa" w:w="124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大风 </w:t>
            </w:r>
          </w:p>
        </w:tc>
        <w:tc>
          <w:tcPr>
            <w:tcW w:type="dxa" w:w="1624"/>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安拆方案不完</w:t>
            </w:r>
          </w:p>
        </w:tc>
        <w:tc>
          <w:tcPr>
            <w:tcW w:type="dxa" w:w="1664"/>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施工人员未交</w:t>
            </w:r>
          </w:p>
        </w:tc>
        <w:tc>
          <w:tcPr>
            <w:tcW w:type="dxa" w:w="139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现场组织混</w:t>
            </w:r>
          </w:p>
        </w:tc>
        <w:tc>
          <w:tcPr>
            <w:tcW w:type="dxa" w:w="1490"/>
            <w:tcBorders>
              <w:top w:sz="4.0" w:val="single" w:color="#000000"/>
            </w:tcBorders>
            <w:tcMar>
              <w:start w:w="0" w:type="dxa"/>
              <w:end w:w="0" w:type="dxa"/>
            </w:tcMar>
          </w:tcPr>
          <w:p>
            <w:pPr>
              <w:autoSpaceDN w:val="0"/>
              <w:autoSpaceDE w:val="0"/>
              <w:widowControl/>
              <w:spacing w:line="212" w:lineRule="exact" w:before="30" w:after="0"/>
              <w:ind w:left="156" w:right="0" w:firstLine="0"/>
              <w:jc w:val="left"/>
            </w:pPr>
            <w:r>
              <w:rPr>
                <w:rFonts w:ascii="宋体" w:hAnsi="宋体" w:eastAsia="宋体"/>
                <w:b w:val="0"/>
                <w:i w:val="0"/>
                <w:color w:val="000000"/>
                <w:sz w:val="21"/>
              </w:rPr>
              <w:t>起吊设备故</w:t>
            </w:r>
          </w:p>
        </w:tc>
      </w:tr>
      <w:tr>
        <w:trPr>
          <w:trHeight w:hRule="exact" w:val="400"/>
        </w:trPr>
        <w:tc>
          <w:tcPr>
            <w:tcW w:type="dxa" w:w="1686"/>
            <w:vMerge/>
            <w:tcBorders>
              <w:top w:sz="4.0" w:val="single" w:color="#000000"/>
              <w:bottom w:sz="4.0" w:val="single" w:color="#000000"/>
            </w:tcBorders>
          </w:tcPr>
          <w:p/>
        </w:tc>
        <w:tc>
          <w:tcPr>
            <w:tcW w:type="dxa" w:w="1686"/>
            <w:vMerge/>
            <w:tcBorders>
              <w:top w:sz="4.0" w:val="single" w:color="#000000"/>
              <w:bottom w:sz="4.0" w:val="single" w:color="#000000"/>
            </w:tcBorders>
          </w:tcPr>
          <w:p/>
        </w:tc>
        <w:tc>
          <w:tcPr>
            <w:tcW w:type="dxa" w:w="1624"/>
            <w:tcBorders>
              <w:bottom w:sz="4.0" w:val="single" w:color="#000000"/>
            </w:tcBorders>
            <w:tcMar>
              <w:start w:w="0" w:type="dxa"/>
              <w:end w:w="0" w:type="dxa"/>
            </w:tcMar>
          </w:tcPr>
          <w:p>
            <w:pPr>
              <w:autoSpaceDN w:val="0"/>
              <w:autoSpaceDE w:val="0"/>
              <w:widowControl/>
              <w:spacing w:line="210" w:lineRule="exact" w:before="84" w:after="0"/>
              <w:ind w:left="0" w:right="600" w:firstLine="0"/>
              <w:jc w:val="right"/>
            </w:pPr>
            <w:r>
              <w:rPr>
                <w:rFonts w:ascii="宋体" w:hAnsi="宋体" w:eastAsia="宋体"/>
                <w:b w:val="0"/>
                <w:i w:val="0"/>
                <w:color w:val="000000"/>
                <w:sz w:val="21"/>
              </w:rPr>
              <w:t xml:space="preserve">善 </w:t>
            </w:r>
          </w:p>
        </w:tc>
        <w:tc>
          <w:tcPr>
            <w:tcW w:type="dxa" w:w="1664"/>
            <w:tcBorders>
              <w:bottom w:sz="4.0" w:val="single" w:color="#000000"/>
            </w:tcBorders>
            <w:tcMar>
              <w:start w:w="0" w:type="dxa"/>
              <w:end w:w="0" w:type="dxa"/>
            </w:tcMar>
          </w:tcPr>
          <w:p>
            <w:pPr>
              <w:autoSpaceDN w:val="0"/>
              <w:autoSpaceDE w:val="0"/>
              <w:widowControl/>
              <w:spacing w:line="210" w:lineRule="exact" w:before="84" w:after="0"/>
              <w:ind w:left="0" w:right="614" w:firstLine="0"/>
              <w:jc w:val="right"/>
            </w:pPr>
            <w:r>
              <w:rPr>
                <w:rFonts w:ascii="宋体" w:hAnsi="宋体" w:eastAsia="宋体"/>
                <w:b w:val="0"/>
                <w:i w:val="0"/>
                <w:color w:val="000000"/>
                <w:sz w:val="21"/>
              </w:rPr>
              <w:t xml:space="preserve">底 </w:t>
            </w:r>
          </w:p>
        </w:tc>
        <w:tc>
          <w:tcPr>
            <w:tcW w:type="dxa" w:w="1396"/>
            <w:tcBorders>
              <w:bottom w:sz="4.0" w:val="single" w:color="#000000"/>
            </w:tcBorders>
            <w:tcMar>
              <w:start w:w="0" w:type="dxa"/>
              <w:end w:w="0" w:type="dxa"/>
            </w:tcMar>
          </w:tcPr>
          <w:p>
            <w:pPr>
              <w:autoSpaceDN w:val="0"/>
              <w:autoSpaceDE w:val="0"/>
              <w:widowControl/>
              <w:spacing w:line="210" w:lineRule="exact" w:before="84" w:after="0"/>
              <w:ind w:left="0" w:right="466" w:firstLine="0"/>
              <w:jc w:val="right"/>
            </w:pPr>
            <w:r>
              <w:rPr>
                <w:rFonts w:ascii="宋体" w:hAnsi="宋体" w:eastAsia="宋体"/>
                <w:b w:val="0"/>
                <w:i w:val="0"/>
                <w:color w:val="000000"/>
                <w:sz w:val="21"/>
              </w:rPr>
              <w:t xml:space="preserve">乱 </w:t>
            </w:r>
          </w:p>
        </w:tc>
        <w:tc>
          <w:tcPr>
            <w:tcW w:type="dxa" w:w="1490"/>
            <w:tcBorders>
              <w:bottom w:sz="4.0" w:val="single" w:color="#000000"/>
            </w:tcBorders>
            <w:tcMar>
              <w:start w:w="0" w:type="dxa"/>
              <w:end w:w="0" w:type="dxa"/>
            </w:tcMar>
          </w:tcPr>
          <w:p>
            <w:pPr>
              <w:autoSpaceDN w:val="0"/>
              <w:autoSpaceDE w:val="0"/>
              <w:widowControl/>
              <w:spacing w:line="210" w:lineRule="exact" w:before="84" w:after="0"/>
              <w:ind w:left="156" w:right="0" w:firstLine="0"/>
              <w:jc w:val="left"/>
            </w:pPr>
            <w:r>
              <w:rPr>
                <w:rFonts w:ascii="宋体" w:hAnsi="宋体" w:eastAsia="宋体"/>
                <w:b w:val="0"/>
                <w:i w:val="0"/>
                <w:color w:val="000000"/>
                <w:sz w:val="21"/>
              </w:rPr>
              <w:t xml:space="preserve">障 </w:t>
            </w:r>
          </w:p>
        </w:tc>
      </w:tr>
      <w:tr>
        <w:trPr>
          <w:trHeight w:hRule="exact" w:val="300"/>
        </w:trPr>
        <w:tc>
          <w:tcPr>
            <w:tcW w:type="dxa" w:w="1650"/>
            <w:tcBorders>
              <w:top w:sz="4.0" w:val="single" w:color="#000000"/>
            </w:tcBorders>
            <w:tcMar>
              <w:start w:w="0" w:type="dxa"/>
              <w:end w:w="0" w:type="dxa"/>
            </w:tcMar>
          </w:tcPr>
          <w:p>
            <w:pPr>
              <w:autoSpaceDN w:val="0"/>
              <w:autoSpaceDE w:val="0"/>
              <w:widowControl/>
              <w:spacing w:line="210" w:lineRule="exact" w:before="30" w:after="0"/>
              <w:ind w:left="0" w:right="510" w:firstLine="0"/>
              <w:jc w:val="right"/>
            </w:pPr>
            <w:r>
              <w:rPr>
                <w:rFonts w:ascii="宋体" w:hAnsi="宋体" w:eastAsia="宋体"/>
                <w:b w:val="0"/>
                <w:i w:val="0"/>
                <w:color w:val="000000"/>
                <w:sz w:val="21"/>
              </w:rPr>
              <w:t xml:space="preserve">大风 </w:t>
            </w:r>
          </w:p>
        </w:tc>
        <w:tc>
          <w:tcPr>
            <w:tcW w:type="dxa" w:w="1248"/>
            <w:tcBorders>
              <w:top w:sz="4.0" w:val="single" w:color="#000000"/>
            </w:tcBorders>
            <w:tcMar>
              <w:start w:w="0" w:type="dxa"/>
              <w:end w:w="0" w:type="dxa"/>
            </w:tcMar>
          </w:tcPr>
          <w:p>
            <w:pPr>
              <w:autoSpaceDN w:val="0"/>
              <w:autoSpaceDE w:val="0"/>
              <w:widowControl/>
              <w:spacing w:line="210" w:lineRule="exact" w:before="30" w:after="0"/>
              <w:ind w:left="0" w:right="470" w:firstLine="0"/>
              <w:jc w:val="right"/>
            </w:pPr>
            <w:r>
              <w:rPr>
                <w:rFonts w:ascii="宋体" w:hAnsi="宋体" w:eastAsia="宋体"/>
                <w:b w:val="0"/>
                <w:i w:val="0"/>
                <w:color w:val="000000"/>
                <w:sz w:val="21"/>
              </w:rPr>
              <w:t xml:space="preserve">1 </w:t>
            </w:r>
          </w:p>
        </w:tc>
        <w:tc>
          <w:tcPr>
            <w:tcW w:type="dxa" w:w="1624"/>
            <w:tcBorders>
              <w:top w:sz="4.0" w:val="single" w:color="#000000"/>
            </w:tcBorders>
            <w:tcMar>
              <w:start w:w="0" w:type="dxa"/>
              <w:end w:w="0" w:type="dxa"/>
            </w:tcMar>
          </w:tcPr>
          <w:p>
            <w:pPr>
              <w:autoSpaceDN w:val="0"/>
              <w:autoSpaceDE w:val="0"/>
              <w:widowControl/>
              <w:spacing w:line="210" w:lineRule="exact" w:before="30" w:after="0"/>
              <w:ind w:left="0" w:right="652" w:firstLine="0"/>
              <w:jc w:val="right"/>
            </w:pPr>
            <w:r>
              <w:rPr>
                <w:rFonts w:ascii="宋体" w:hAnsi="宋体" w:eastAsia="宋体"/>
                <w:b w:val="0"/>
                <w:i w:val="0"/>
                <w:color w:val="000000"/>
                <w:sz w:val="21"/>
              </w:rPr>
              <w:t xml:space="preserve">3 </w:t>
            </w:r>
          </w:p>
        </w:tc>
        <w:tc>
          <w:tcPr>
            <w:tcW w:type="dxa" w:w="1664"/>
            <w:tcBorders>
              <w:top w:sz="4.0" w:val="single" w:color="#000000"/>
            </w:tcBorders>
            <w:tcMar>
              <w:start w:w="0" w:type="dxa"/>
              <w:end w:w="0" w:type="dxa"/>
            </w:tcMar>
          </w:tcPr>
          <w:p>
            <w:pPr>
              <w:autoSpaceDN w:val="0"/>
              <w:autoSpaceDE w:val="0"/>
              <w:widowControl/>
              <w:spacing w:line="210" w:lineRule="exact" w:before="30" w:after="0"/>
              <w:ind w:left="0" w:right="666" w:firstLine="0"/>
              <w:jc w:val="right"/>
            </w:pPr>
            <w:r>
              <w:rPr>
                <w:rFonts w:ascii="宋体" w:hAnsi="宋体" w:eastAsia="宋体"/>
                <w:b w:val="0"/>
                <w:i w:val="0"/>
                <w:color w:val="000000"/>
                <w:sz w:val="21"/>
              </w:rPr>
              <w:t xml:space="preserve">3 </w:t>
            </w:r>
          </w:p>
        </w:tc>
        <w:tc>
          <w:tcPr>
            <w:tcW w:type="dxa" w:w="1396"/>
            <w:tcBorders>
              <w:top w:sz="4.0" w:val="single" w:color="#000000"/>
            </w:tcBorders>
            <w:tcMar>
              <w:start w:w="0" w:type="dxa"/>
              <w:end w:w="0" w:type="dxa"/>
            </w:tcMar>
          </w:tcPr>
          <w:p>
            <w:pPr>
              <w:autoSpaceDN w:val="0"/>
              <w:autoSpaceDE w:val="0"/>
              <w:widowControl/>
              <w:spacing w:line="210" w:lineRule="exact" w:before="30" w:after="0"/>
              <w:ind w:left="0" w:right="414" w:firstLine="0"/>
              <w:jc w:val="right"/>
            </w:pPr>
            <w:r>
              <w:rPr>
                <w:rFonts w:ascii="宋体" w:hAnsi="宋体" w:eastAsia="宋体"/>
                <w:b w:val="0"/>
                <w:i w:val="0"/>
                <w:color w:val="000000"/>
                <w:sz w:val="21"/>
              </w:rPr>
              <w:t xml:space="preserve">0.2 </w:t>
            </w:r>
          </w:p>
        </w:tc>
        <w:tc>
          <w:tcPr>
            <w:tcW w:type="dxa" w:w="1490"/>
            <w:tcBorders>
              <w:top w:sz="4.0" w:val="single" w:color="#000000"/>
            </w:tcBorders>
            <w:tcMar>
              <w:start w:w="0" w:type="dxa"/>
              <w:end w:w="0" w:type="dxa"/>
            </w:tcMar>
          </w:tcPr>
          <w:p>
            <w:pPr>
              <w:autoSpaceDN w:val="0"/>
              <w:autoSpaceDE w:val="0"/>
              <w:widowControl/>
              <w:spacing w:line="210" w:lineRule="exact" w:before="30" w:after="0"/>
              <w:ind w:left="0" w:right="458" w:firstLine="0"/>
              <w:jc w:val="right"/>
            </w:pPr>
            <w:r>
              <w:rPr>
                <w:rFonts w:ascii="宋体" w:hAnsi="宋体" w:eastAsia="宋体"/>
                <w:b w:val="0"/>
                <w:i w:val="0"/>
                <w:color w:val="000000"/>
                <w:sz w:val="21"/>
              </w:rPr>
              <w:t xml:space="preserve">0.5 </w:t>
            </w:r>
          </w:p>
        </w:tc>
      </w:tr>
      <w:tr>
        <w:trPr>
          <w:trHeight w:hRule="exact" w:val="420"/>
        </w:trPr>
        <w:tc>
          <w:tcPr>
            <w:tcW w:type="dxa" w:w="165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安拆方案不完</w:t>
            </w:r>
          </w:p>
        </w:tc>
        <w:tc>
          <w:tcPr>
            <w:tcW w:type="dxa" w:w="1248"/>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0.3333333</w:t>
            </w:r>
          </w:p>
        </w:tc>
        <w:tc>
          <w:tcPr>
            <w:tcW w:type="dxa" w:w="1624"/>
            <w:vMerge w:val="restart"/>
            <w:tcBorders/>
            <w:tcMar>
              <w:start w:w="0" w:type="dxa"/>
              <w:end w:w="0" w:type="dxa"/>
            </w:tcMar>
            <w:tcMar>
              <w:start w:w="0" w:type="dxa"/>
              <w:end w:w="0" w:type="dxa"/>
            </w:tcMar>
          </w:tcPr>
          <w:p>
            <w:pPr>
              <w:autoSpaceDN w:val="0"/>
              <w:autoSpaceDE w:val="0"/>
              <w:widowControl/>
              <w:spacing w:line="212" w:lineRule="exact" w:before="244" w:after="0"/>
              <w:ind w:left="0" w:right="652" w:firstLine="0"/>
              <w:jc w:val="right"/>
            </w:pPr>
            <w:r>
              <w:rPr>
                <w:rFonts w:ascii="宋体" w:hAnsi="宋体" w:eastAsia="宋体"/>
                <w:b w:val="0"/>
                <w:i w:val="0"/>
                <w:color w:val="000000"/>
                <w:sz w:val="21"/>
              </w:rPr>
              <w:t xml:space="preserve">1 </w:t>
            </w:r>
          </w:p>
        </w:tc>
        <w:tc>
          <w:tcPr>
            <w:tcW w:type="dxa" w:w="1664"/>
            <w:vMerge w:val="restart"/>
            <w:tcBorders/>
            <w:tcMar>
              <w:start w:w="0" w:type="dxa"/>
              <w:end w:w="0" w:type="dxa"/>
            </w:tcMar>
            <w:tcMar>
              <w:start w:w="0" w:type="dxa"/>
              <w:end w:w="0" w:type="dxa"/>
            </w:tcMar>
          </w:tcPr>
          <w:p>
            <w:pPr>
              <w:autoSpaceDN w:val="0"/>
              <w:autoSpaceDE w:val="0"/>
              <w:widowControl/>
              <w:spacing w:line="212" w:lineRule="exact" w:before="244" w:after="0"/>
              <w:ind w:left="0" w:right="666" w:firstLine="0"/>
              <w:jc w:val="right"/>
            </w:pPr>
            <w:r>
              <w:rPr>
                <w:rFonts w:ascii="宋体" w:hAnsi="宋体" w:eastAsia="宋体"/>
                <w:b w:val="0"/>
                <w:i w:val="0"/>
                <w:color w:val="000000"/>
                <w:sz w:val="21"/>
              </w:rPr>
              <w:t xml:space="preserve">1 </w:t>
            </w:r>
          </w:p>
        </w:tc>
        <w:tc>
          <w:tcPr>
            <w:tcW w:type="dxa" w:w="1396"/>
            <w:vMerge w:val="restart"/>
            <w:tcBorders/>
            <w:tcMar>
              <w:start w:w="0" w:type="dxa"/>
              <w:end w:w="0" w:type="dxa"/>
            </w:tcMar>
            <w:tcMar>
              <w:start w:w="0" w:type="dxa"/>
              <w:end w:w="0" w:type="dxa"/>
            </w:tcMar>
          </w:tcPr>
          <w:p>
            <w:pPr>
              <w:autoSpaceDN w:val="0"/>
              <w:autoSpaceDE w:val="0"/>
              <w:widowControl/>
              <w:spacing w:line="212" w:lineRule="exact" w:before="244" w:after="0"/>
              <w:ind w:left="0" w:right="308" w:firstLine="0"/>
              <w:jc w:val="right"/>
            </w:pPr>
            <w:r>
              <w:rPr>
                <w:rFonts w:ascii="宋体" w:hAnsi="宋体" w:eastAsia="宋体"/>
                <w:b w:val="0"/>
                <w:i w:val="0"/>
                <w:color w:val="000000"/>
                <w:sz w:val="21"/>
              </w:rPr>
              <w:t xml:space="preserve">0.125 </w:t>
            </w:r>
          </w:p>
        </w:tc>
        <w:tc>
          <w:tcPr>
            <w:tcW w:type="dxa" w:w="1490"/>
            <w:vMerge w:val="restart"/>
            <w:tcBorders/>
            <w:tcMar>
              <w:start w:w="0" w:type="dxa"/>
              <w:end w:w="0" w:type="dxa"/>
            </w:tcMar>
            <w:tcMar>
              <w:start w:w="0" w:type="dxa"/>
              <w:end w:w="0" w:type="dxa"/>
            </w:tcMar>
          </w:tcPr>
          <w:p>
            <w:pPr>
              <w:autoSpaceDN w:val="0"/>
              <w:autoSpaceDE w:val="0"/>
              <w:widowControl/>
              <w:spacing w:line="212" w:lineRule="exact" w:before="244" w:after="0"/>
              <w:ind w:left="0" w:right="458" w:firstLine="0"/>
              <w:jc w:val="right"/>
            </w:pPr>
            <w:r>
              <w:rPr>
                <w:rFonts w:ascii="宋体" w:hAnsi="宋体" w:eastAsia="宋体"/>
                <w:b w:val="0"/>
                <w:i w:val="0"/>
                <w:color w:val="000000"/>
                <w:sz w:val="21"/>
              </w:rPr>
              <w:t xml:space="preserve">0.2 </w:t>
            </w:r>
          </w:p>
        </w:tc>
      </w:tr>
      <w:tr>
        <w:trPr>
          <w:trHeight w:hRule="exact" w:val="270"/>
        </w:trPr>
        <w:tc>
          <w:tcPr>
            <w:tcW w:type="dxa" w:w="1650"/>
            <w:tcBorders/>
            <w:tcMar>
              <w:start w:w="0" w:type="dxa"/>
              <w:end w:w="0" w:type="dxa"/>
            </w:tcMar>
          </w:tcPr>
          <w:p>
            <w:pPr>
              <w:autoSpaceDN w:val="0"/>
              <w:autoSpaceDE w:val="0"/>
              <w:widowControl/>
              <w:spacing w:line="210" w:lineRule="exact" w:before="0" w:after="0"/>
              <w:ind w:left="0" w:right="614" w:firstLine="0"/>
              <w:jc w:val="right"/>
            </w:pPr>
            <w:r>
              <w:rPr>
                <w:rFonts w:ascii="宋体" w:hAnsi="宋体" w:eastAsia="宋体"/>
                <w:b w:val="0"/>
                <w:i w:val="0"/>
                <w:color w:val="000000"/>
                <w:sz w:val="21"/>
              </w:rPr>
              <w:t xml:space="preserve">善 </w:t>
            </w:r>
          </w:p>
        </w:tc>
        <w:tc>
          <w:tcPr>
            <w:tcW w:type="dxa" w:w="1248"/>
            <w:tcBorders/>
            <w:tcMar>
              <w:start w:w="0" w:type="dxa"/>
              <w:end w:w="0" w:type="dxa"/>
            </w:tcMar>
          </w:tcPr>
          <w:p>
            <w:pPr>
              <w:autoSpaceDN w:val="0"/>
              <w:autoSpaceDE w:val="0"/>
              <w:widowControl/>
              <w:spacing w:line="210" w:lineRule="exact" w:before="0" w:after="0"/>
              <w:ind w:left="0" w:right="470" w:firstLine="0"/>
              <w:jc w:val="right"/>
            </w:pPr>
            <w:r>
              <w:rPr>
                <w:rFonts w:ascii="宋体" w:hAnsi="宋体" w:eastAsia="宋体"/>
                <w:b w:val="0"/>
                <w:i w:val="0"/>
                <w:color w:val="000000"/>
                <w:sz w:val="21"/>
              </w:rPr>
              <w:t xml:space="preserve">3 </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330"/>
        </w:trPr>
        <w:tc>
          <w:tcPr>
            <w:tcW w:type="dxa" w:w="1650"/>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施工人员未交</w:t>
            </w:r>
          </w:p>
        </w:tc>
        <w:tc>
          <w:tcPr>
            <w:tcW w:type="dxa" w:w="1248"/>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0.3333333</w:t>
            </w:r>
          </w:p>
        </w:tc>
        <w:tc>
          <w:tcPr>
            <w:tcW w:type="dxa" w:w="1624"/>
            <w:vMerge w:val="restart"/>
            <w:tcBorders/>
            <w:tcMar>
              <w:start w:w="0" w:type="dxa"/>
              <w:end w:w="0" w:type="dxa"/>
            </w:tcMar>
            <w:tcMar>
              <w:start w:w="0" w:type="dxa"/>
              <w:end w:w="0" w:type="dxa"/>
            </w:tcMar>
          </w:tcPr>
          <w:p>
            <w:pPr>
              <w:autoSpaceDN w:val="0"/>
              <w:autoSpaceDE w:val="0"/>
              <w:widowControl/>
              <w:spacing w:line="212" w:lineRule="exact" w:before="236" w:after="0"/>
              <w:ind w:left="0" w:right="652" w:firstLine="0"/>
              <w:jc w:val="right"/>
            </w:pPr>
            <w:r>
              <w:rPr>
                <w:rFonts w:ascii="宋体" w:hAnsi="宋体" w:eastAsia="宋体"/>
                <w:b w:val="0"/>
                <w:i w:val="0"/>
                <w:color w:val="000000"/>
                <w:sz w:val="21"/>
              </w:rPr>
              <w:t xml:space="preserve">1 </w:t>
            </w:r>
          </w:p>
        </w:tc>
        <w:tc>
          <w:tcPr>
            <w:tcW w:type="dxa" w:w="1664"/>
            <w:vMerge w:val="restart"/>
            <w:tcBorders/>
            <w:tcMar>
              <w:start w:w="0" w:type="dxa"/>
              <w:end w:w="0" w:type="dxa"/>
            </w:tcMar>
            <w:tcMar>
              <w:start w:w="0" w:type="dxa"/>
              <w:end w:w="0" w:type="dxa"/>
            </w:tcMar>
          </w:tcPr>
          <w:p>
            <w:pPr>
              <w:autoSpaceDN w:val="0"/>
              <w:autoSpaceDE w:val="0"/>
              <w:widowControl/>
              <w:spacing w:line="212" w:lineRule="exact" w:before="236" w:after="0"/>
              <w:ind w:left="0" w:right="666" w:firstLine="0"/>
              <w:jc w:val="right"/>
            </w:pPr>
            <w:r>
              <w:rPr>
                <w:rFonts w:ascii="宋体" w:hAnsi="宋体" w:eastAsia="宋体"/>
                <w:b w:val="0"/>
                <w:i w:val="0"/>
                <w:color w:val="000000"/>
                <w:sz w:val="21"/>
              </w:rPr>
              <w:t xml:space="preserve">1 </w:t>
            </w:r>
          </w:p>
        </w:tc>
        <w:tc>
          <w:tcPr>
            <w:tcW w:type="dxa" w:w="1396"/>
            <w:vMerge w:val="restart"/>
            <w:tcBorders/>
            <w:tcMar>
              <w:start w:w="0" w:type="dxa"/>
              <w:end w:w="0" w:type="dxa"/>
            </w:tcMar>
            <w:tcMar>
              <w:start w:w="0" w:type="dxa"/>
              <w:end w:w="0" w:type="dxa"/>
            </w:tcMar>
          </w:tcPr>
          <w:p>
            <w:pPr>
              <w:autoSpaceDN w:val="0"/>
              <w:autoSpaceDE w:val="0"/>
              <w:widowControl/>
              <w:spacing w:line="212" w:lineRule="exact" w:before="236" w:after="0"/>
              <w:ind w:left="0" w:right="308" w:firstLine="0"/>
              <w:jc w:val="right"/>
            </w:pPr>
            <w:r>
              <w:rPr>
                <w:rFonts w:ascii="宋体" w:hAnsi="宋体" w:eastAsia="宋体"/>
                <w:b w:val="0"/>
                <w:i w:val="0"/>
                <w:color w:val="000000"/>
                <w:sz w:val="21"/>
              </w:rPr>
              <w:t xml:space="preserve">0.125 </w:t>
            </w:r>
          </w:p>
        </w:tc>
        <w:tc>
          <w:tcPr>
            <w:tcW w:type="dxa" w:w="1490"/>
            <w:vMerge w:val="restart"/>
            <w:tcBorders/>
            <w:tcMar>
              <w:start w:w="0" w:type="dxa"/>
              <w:end w:w="0" w:type="dxa"/>
            </w:tcMar>
            <w:tcMar>
              <w:start w:w="0" w:type="dxa"/>
              <w:end w:w="0" w:type="dxa"/>
            </w:tcMar>
          </w:tcPr>
          <w:p>
            <w:pPr>
              <w:autoSpaceDN w:val="0"/>
              <w:autoSpaceDE w:val="0"/>
              <w:widowControl/>
              <w:spacing w:line="212" w:lineRule="exact" w:before="236" w:after="0"/>
              <w:ind w:left="0" w:right="458" w:firstLine="0"/>
              <w:jc w:val="right"/>
            </w:pPr>
            <w:r>
              <w:rPr>
                <w:rFonts w:ascii="宋体" w:hAnsi="宋体" w:eastAsia="宋体"/>
                <w:b w:val="0"/>
                <w:i w:val="0"/>
                <w:color w:val="000000"/>
                <w:sz w:val="21"/>
              </w:rPr>
              <w:t xml:space="preserve">0.2 </w:t>
            </w:r>
          </w:p>
        </w:tc>
      </w:tr>
      <w:tr>
        <w:trPr>
          <w:trHeight w:hRule="exact" w:val="340"/>
        </w:trPr>
        <w:tc>
          <w:tcPr>
            <w:tcW w:type="dxa" w:w="1650"/>
            <w:tcBorders/>
            <w:tcMar>
              <w:start w:w="0" w:type="dxa"/>
              <w:end w:w="0" w:type="dxa"/>
            </w:tcMar>
          </w:tcPr>
          <w:p>
            <w:pPr>
              <w:autoSpaceDN w:val="0"/>
              <w:autoSpaceDE w:val="0"/>
              <w:widowControl/>
              <w:spacing w:line="212" w:lineRule="exact" w:before="76" w:after="0"/>
              <w:ind w:left="0" w:right="614" w:firstLine="0"/>
              <w:jc w:val="right"/>
            </w:pPr>
            <w:r>
              <w:rPr>
                <w:rFonts w:ascii="宋体" w:hAnsi="宋体" w:eastAsia="宋体"/>
                <w:b w:val="0"/>
                <w:i w:val="0"/>
                <w:color w:val="000000"/>
                <w:sz w:val="21"/>
              </w:rPr>
              <w:t xml:space="preserve">底 </w:t>
            </w:r>
          </w:p>
        </w:tc>
        <w:tc>
          <w:tcPr>
            <w:tcW w:type="dxa" w:w="1248"/>
            <w:tcBorders/>
            <w:tcMar>
              <w:start w:w="0" w:type="dxa"/>
              <w:end w:w="0" w:type="dxa"/>
            </w:tcMar>
          </w:tcPr>
          <w:p>
            <w:pPr>
              <w:autoSpaceDN w:val="0"/>
              <w:autoSpaceDE w:val="0"/>
              <w:widowControl/>
              <w:spacing w:line="212" w:lineRule="exact" w:before="76" w:after="0"/>
              <w:ind w:left="0" w:right="470" w:firstLine="0"/>
              <w:jc w:val="right"/>
            </w:pPr>
            <w:r>
              <w:rPr>
                <w:rFonts w:ascii="宋体" w:hAnsi="宋体" w:eastAsia="宋体"/>
                <w:b w:val="0"/>
                <w:i w:val="0"/>
                <w:color w:val="000000"/>
                <w:sz w:val="21"/>
              </w:rPr>
              <w:t xml:space="preserve">3 </w:t>
            </w: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340"/>
        </w:trPr>
        <w:tc>
          <w:tcPr>
            <w:tcW w:type="dxa" w:w="1650"/>
            <w:tcBorders/>
            <w:tcMar>
              <w:start w:w="0" w:type="dxa"/>
              <w:end w:w="0" w:type="dxa"/>
            </w:tcMar>
          </w:tcPr>
          <w:p>
            <w:pPr>
              <w:autoSpaceDN w:val="0"/>
              <w:autoSpaceDE w:val="0"/>
              <w:widowControl/>
              <w:spacing w:line="210" w:lineRule="exact" w:before="76" w:after="0"/>
              <w:ind w:left="196" w:right="0" w:firstLine="0"/>
              <w:jc w:val="left"/>
            </w:pPr>
            <w:r>
              <w:rPr>
                <w:rFonts w:ascii="宋体" w:hAnsi="宋体" w:eastAsia="宋体"/>
                <w:b w:val="0"/>
                <w:i w:val="0"/>
                <w:color w:val="000000"/>
                <w:sz w:val="21"/>
              </w:rPr>
              <w:t xml:space="preserve">现场组织混乱 </w:t>
            </w:r>
          </w:p>
        </w:tc>
        <w:tc>
          <w:tcPr>
            <w:tcW w:type="dxa" w:w="1248"/>
            <w:tcBorders/>
            <w:tcMar>
              <w:start w:w="0" w:type="dxa"/>
              <w:end w:w="0" w:type="dxa"/>
            </w:tcMar>
          </w:tcPr>
          <w:p>
            <w:pPr>
              <w:autoSpaceDN w:val="0"/>
              <w:autoSpaceDE w:val="0"/>
              <w:widowControl/>
              <w:spacing w:line="210" w:lineRule="exact" w:before="76" w:after="0"/>
              <w:ind w:left="0" w:right="470" w:firstLine="0"/>
              <w:jc w:val="right"/>
            </w:pPr>
            <w:r>
              <w:rPr>
                <w:rFonts w:ascii="宋体" w:hAnsi="宋体" w:eastAsia="宋体"/>
                <w:b w:val="0"/>
                <w:i w:val="0"/>
                <w:color w:val="000000"/>
                <w:sz w:val="21"/>
              </w:rPr>
              <w:t xml:space="preserve">5 </w:t>
            </w:r>
          </w:p>
        </w:tc>
        <w:tc>
          <w:tcPr>
            <w:tcW w:type="dxa" w:w="1624"/>
            <w:tcBorders/>
            <w:tcMar>
              <w:start w:w="0" w:type="dxa"/>
              <w:end w:w="0" w:type="dxa"/>
            </w:tcMar>
          </w:tcPr>
          <w:p>
            <w:pPr>
              <w:autoSpaceDN w:val="0"/>
              <w:autoSpaceDE w:val="0"/>
              <w:widowControl/>
              <w:spacing w:line="210" w:lineRule="exact" w:before="76" w:after="0"/>
              <w:ind w:left="0" w:right="652" w:firstLine="0"/>
              <w:jc w:val="right"/>
            </w:pPr>
            <w:r>
              <w:rPr>
                <w:rFonts w:ascii="宋体" w:hAnsi="宋体" w:eastAsia="宋体"/>
                <w:b w:val="0"/>
                <w:i w:val="0"/>
                <w:color w:val="000000"/>
                <w:sz w:val="21"/>
              </w:rPr>
              <w:t xml:space="preserve">8 </w:t>
            </w:r>
          </w:p>
        </w:tc>
        <w:tc>
          <w:tcPr>
            <w:tcW w:type="dxa" w:w="1664"/>
            <w:tcBorders/>
            <w:tcMar>
              <w:start w:w="0" w:type="dxa"/>
              <w:end w:w="0" w:type="dxa"/>
            </w:tcMar>
          </w:tcPr>
          <w:p>
            <w:pPr>
              <w:autoSpaceDN w:val="0"/>
              <w:autoSpaceDE w:val="0"/>
              <w:widowControl/>
              <w:spacing w:line="210" w:lineRule="exact" w:before="76" w:after="0"/>
              <w:ind w:left="0" w:right="666" w:firstLine="0"/>
              <w:jc w:val="right"/>
            </w:pPr>
            <w:r>
              <w:rPr>
                <w:rFonts w:ascii="宋体" w:hAnsi="宋体" w:eastAsia="宋体"/>
                <w:b w:val="0"/>
                <w:i w:val="0"/>
                <w:color w:val="000000"/>
                <w:sz w:val="21"/>
              </w:rPr>
              <w:t xml:space="preserve">8 </w:t>
            </w:r>
          </w:p>
        </w:tc>
        <w:tc>
          <w:tcPr>
            <w:tcW w:type="dxa" w:w="1396"/>
            <w:tcBorders/>
            <w:tcMar>
              <w:start w:w="0" w:type="dxa"/>
              <w:end w:w="0" w:type="dxa"/>
            </w:tcMar>
          </w:tcPr>
          <w:p>
            <w:pPr>
              <w:autoSpaceDN w:val="0"/>
              <w:autoSpaceDE w:val="0"/>
              <w:widowControl/>
              <w:spacing w:line="210" w:lineRule="exact" w:before="76" w:after="0"/>
              <w:ind w:left="0" w:right="520" w:firstLine="0"/>
              <w:jc w:val="right"/>
            </w:pPr>
            <w:r>
              <w:rPr>
                <w:rFonts w:ascii="宋体" w:hAnsi="宋体" w:eastAsia="宋体"/>
                <w:b w:val="0"/>
                <w:i w:val="0"/>
                <w:color w:val="000000"/>
                <w:sz w:val="21"/>
              </w:rPr>
              <w:t xml:space="preserve">1 </w:t>
            </w:r>
          </w:p>
        </w:tc>
        <w:tc>
          <w:tcPr>
            <w:tcW w:type="dxa" w:w="1490"/>
            <w:tcBorders/>
            <w:tcMar>
              <w:start w:w="0" w:type="dxa"/>
              <w:end w:w="0" w:type="dxa"/>
            </w:tcMar>
          </w:tcPr>
          <w:p>
            <w:pPr>
              <w:autoSpaceDN w:val="0"/>
              <w:autoSpaceDE w:val="0"/>
              <w:widowControl/>
              <w:spacing w:line="210" w:lineRule="exact" w:before="76" w:after="0"/>
              <w:ind w:left="0" w:right="564" w:firstLine="0"/>
              <w:jc w:val="right"/>
            </w:pPr>
            <w:r>
              <w:rPr>
                <w:rFonts w:ascii="宋体" w:hAnsi="宋体" w:eastAsia="宋体"/>
                <w:b w:val="0"/>
                <w:i w:val="0"/>
                <w:color w:val="000000"/>
                <w:sz w:val="21"/>
              </w:rPr>
              <w:t xml:space="preserve">2 </w:t>
            </w:r>
          </w:p>
        </w:tc>
      </w:tr>
      <w:tr>
        <w:trPr>
          <w:trHeight w:hRule="exact" w:val="392"/>
        </w:trPr>
        <w:tc>
          <w:tcPr>
            <w:tcW w:type="dxa" w:w="1650"/>
            <w:tcBorders>
              <w:bottom w:sz="4.0" w:val="single" w:color="#000000"/>
            </w:tcBorders>
            <w:tcMar>
              <w:start w:w="0" w:type="dxa"/>
              <w:end w:w="0" w:type="dxa"/>
            </w:tcMar>
          </w:tcPr>
          <w:p>
            <w:pPr>
              <w:autoSpaceDN w:val="0"/>
              <w:autoSpaceDE w:val="0"/>
              <w:widowControl/>
              <w:spacing w:line="212" w:lineRule="exact" w:before="76" w:after="0"/>
              <w:ind w:left="196" w:right="0" w:firstLine="0"/>
              <w:jc w:val="left"/>
            </w:pPr>
            <w:r>
              <w:rPr>
                <w:rFonts w:ascii="宋体" w:hAnsi="宋体" w:eastAsia="宋体"/>
                <w:b w:val="0"/>
                <w:i w:val="0"/>
                <w:color w:val="000000"/>
                <w:sz w:val="21"/>
              </w:rPr>
              <w:t xml:space="preserve">起吊设备故障 </w:t>
            </w:r>
          </w:p>
        </w:tc>
        <w:tc>
          <w:tcPr>
            <w:tcW w:type="dxa" w:w="1248"/>
            <w:tcBorders>
              <w:bottom w:sz="4.0" w:val="single" w:color="#000000"/>
            </w:tcBorders>
            <w:tcMar>
              <w:start w:w="0" w:type="dxa"/>
              <w:end w:w="0" w:type="dxa"/>
            </w:tcMar>
          </w:tcPr>
          <w:p>
            <w:pPr>
              <w:autoSpaceDN w:val="0"/>
              <w:autoSpaceDE w:val="0"/>
              <w:widowControl/>
              <w:spacing w:line="212" w:lineRule="exact" w:before="76" w:after="0"/>
              <w:ind w:left="0" w:right="470" w:firstLine="0"/>
              <w:jc w:val="right"/>
            </w:pPr>
            <w:r>
              <w:rPr>
                <w:rFonts w:ascii="宋体" w:hAnsi="宋体" w:eastAsia="宋体"/>
                <w:b w:val="0"/>
                <w:i w:val="0"/>
                <w:color w:val="000000"/>
                <w:sz w:val="21"/>
              </w:rPr>
              <w:t xml:space="preserve">2 </w:t>
            </w:r>
          </w:p>
        </w:tc>
        <w:tc>
          <w:tcPr>
            <w:tcW w:type="dxa" w:w="1624"/>
            <w:tcBorders>
              <w:bottom w:sz="4.0" w:val="single" w:color="#000000"/>
            </w:tcBorders>
            <w:tcMar>
              <w:start w:w="0" w:type="dxa"/>
              <w:end w:w="0" w:type="dxa"/>
            </w:tcMar>
          </w:tcPr>
          <w:p>
            <w:pPr>
              <w:autoSpaceDN w:val="0"/>
              <w:autoSpaceDE w:val="0"/>
              <w:widowControl/>
              <w:spacing w:line="212" w:lineRule="exact" w:before="76" w:after="0"/>
              <w:ind w:left="0" w:right="652" w:firstLine="0"/>
              <w:jc w:val="right"/>
            </w:pPr>
            <w:r>
              <w:rPr>
                <w:rFonts w:ascii="宋体" w:hAnsi="宋体" w:eastAsia="宋体"/>
                <w:b w:val="0"/>
                <w:i w:val="0"/>
                <w:color w:val="000000"/>
                <w:sz w:val="21"/>
              </w:rPr>
              <w:t xml:space="preserve">5 </w:t>
            </w:r>
          </w:p>
        </w:tc>
        <w:tc>
          <w:tcPr>
            <w:tcW w:type="dxa" w:w="1664"/>
            <w:tcBorders>
              <w:bottom w:sz="4.0" w:val="single" w:color="#000000"/>
            </w:tcBorders>
            <w:tcMar>
              <w:start w:w="0" w:type="dxa"/>
              <w:end w:w="0" w:type="dxa"/>
            </w:tcMar>
          </w:tcPr>
          <w:p>
            <w:pPr>
              <w:autoSpaceDN w:val="0"/>
              <w:autoSpaceDE w:val="0"/>
              <w:widowControl/>
              <w:spacing w:line="212" w:lineRule="exact" w:before="76" w:after="0"/>
              <w:ind w:left="0" w:right="666" w:firstLine="0"/>
              <w:jc w:val="right"/>
            </w:pPr>
            <w:r>
              <w:rPr>
                <w:rFonts w:ascii="宋体" w:hAnsi="宋体" w:eastAsia="宋体"/>
                <w:b w:val="0"/>
                <w:i w:val="0"/>
                <w:color w:val="000000"/>
                <w:sz w:val="21"/>
              </w:rPr>
              <w:t xml:space="preserve">5 </w:t>
            </w:r>
          </w:p>
        </w:tc>
        <w:tc>
          <w:tcPr>
            <w:tcW w:type="dxa" w:w="1396"/>
            <w:tcBorders>
              <w:bottom w:sz="4.0" w:val="single" w:color="#000000"/>
            </w:tcBorders>
            <w:tcMar>
              <w:start w:w="0" w:type="dxa"/>
              <w:end w:w="0" w:type="dxa"/>
            </w:tcMar>
          </w:tcPr>
          <w:p>
            <w:pPr>
              <w:autoSpaceDN w:val="0"/>
              <w:autoSpaceDE w:val="0"/>
              <w:widowControl/>
              <w:spacing w:line="212" w:lineRule="exact" w:before="76" w:after="0"/>
              <w:ind w:left="0" w:right="414" w:firstLine="0"/>
              <w:jc w:val="right"/>
            </w:pPr>
            <w:r>
              <w:rPr>
                <w:rFonts w:ascii="宋体" w:hAnsi="宋体" w:eastAsia="宋体"/>
                <w:b w:val="0"/>
                <w:i w:val="0"/>
                <w:color w:val="000000"/>
                <w:sz w:val="21"/>
              </w:rPr>
              <w:t xml:space="preserve">0.5 </w:t>
            </w:r>
          </w:p>
        </w:tc>
        <w:tc>
          <w:tcPr>
            <w:tcW w:type="dxa" w:w="1490"/>
            <w:tcBorders>
              <w:bottom w:sz="4.0" w:val="single" w:color="#000000"/>
            </w:tcBorders>
            <w:tcMar>
              <w:start w:w="0" w:type="dxa"/>
              <w:end w:w="0" w:type="dxa"/>
            </w:tcMar>
          </w:tcPr>
          <w:p>
            <w:pPr>
              <w:autoSpaceDN w:val="0"/>
              <w:autoSpaceDE w:val="0"/>
              <w:widowControl/>
              <w:spacing w:line="212" w:lineRule="exact" w:before="76" w:after="0"/>
              <w:ind w:left="0" w:right="564" w:firstLine="0"/>
              <w:jc w:val="right"/>
            </w:pPr>
            <w:r>
              <w:rPr>
                <w:rFonts w:ascii="宋体" w:hAnsi="宋体" w:eastAsia="宋体"/>
                <w:b w:val="0"/>
                <w:i w:val="0"/>
                <w:color w:val="000000"/>
                <w:sz w:val="21"/>
              </w:rPr>
              <w:t xml:space="preserve">1 </w:t>
            </w:r>
          </w:p>
        </w:tc>
      </w:tr>
    </w:tbl>
    <w:p>
      <w:pPr>
        <w:autoSpaceDN w:val="0"/>
        <w:autoSpaceDE w:val="0"/>
        <w:widowControl/>
        <w:spacing w:line="180" w:lineRule="exact" w:before="1522" w:after="0"/>
        <w:ind w:left="0" w:right="4044" w:firstLine="0"/>
        <w:jc w:val="right"/>
      </w:pPr>
      <w:r>
        <w:rPr>
          <w:rFonts w:ascii="宋体" w:hAnsi="宋体" w:eastAsia="宋体"/>
          <w:b w:val="0"/>
          <w:i w:val="0"/>
          <w:color w:val="000000"/>
          <w:sz w:val="18"/>
        </w:rPr>
        <w:t xml:space="preserve">- 64 -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74" name="Picture 1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5" name="Picture 1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20" w:lineRule="exact" w:before="1888" w:after="54"/>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9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Tab.9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02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902" w:firstLine="0"/>
              <w:jc w:val="right"/>
            </w:pPr>
            <w:r>
              <w:rPr>
                <w:rFonts w:ascii="宋体" w:hAnsi="宋体" w:eastAsia="宋体"/>
                <w:b w:val="0"/>
                <w:i w:val="0"/>
                <w:color w:val="000000"/>
                <w:sz w:val="21"/>
              </w:rPr>
              <w:t xml:space="preserve">项 </w:t>
            </w:r>
          </w:p>
        </w:tc>
        <w:tc>
          <w:tcPr>
            <w:tcW w:type="dxa" w:w="1608"/>
            <w:tcBorders>
              <w:top w:sz="4.0" w:val="single" w:color="#000000"/>
              <w:bottom w:sz="4.0" w:val="single" w:color="#000000"/>
            </w:tcBorders>
            <w:tcMar>
              <w:start w:w="0" w:type="dxa"/>
              <w:end w:w="0" w:type="dxa"/>
            </w:tcMar>
          </w:tcPr>
          <w:p>
            <w:pPr>
              <w:autoSpaceDN w:val="0"/>
              <w:autoSpaceDE w:val="0"/>
              <w:widowControl/>
              <w:spacing w:line="212" w:lineRule="exact" w:before="28" w:after="0"/>
              <w:ind w:left="280" w:right="0" w:firstLine="0"/>
              <w:jc w:val="left"/>
            </w:pPr>
            <w:r>
              <w:rPr>
                <w:rFonts w:ascii="宋体" w:hAnsi="宋体" w:eastAsia="宋体"/>
                <w:b w:val="0"/>
                <w:i w:val="0"/>
                <w:color w:val="000000"/>
                <w:sz w:val="21"/>
              </w:rPr>
              <w:t xml:space="preserve">特征向量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490" w:firstLine="0"/>
              <w:jc w:val="right"/>
            </w:pPr>
            <w:r>
              <w:rPr>
                <w:rFonts w:ascii="宋体" w:hAnsi="宋体" w:eastAsia="宋体"/>
                <w:b w:val="0"/>
                <w:i w:val="0"/>
                <w:color w:val="000000"/>
                <w:sz w:val="21"/>
              </w:rPr>
              <w:t xml:space="preserve">权重值 </w:t>
            </w:r>
          </w:p>
        </w:tc>
        <w:tc>
          <w:tcPr>
            <w:tcW w:type="dxa" w:w="1998"/>
            <w:tcBorders>
              <w:top w:sz="4.0" w:val="single" w:color="#000000"/>
              <w:bottom w:sz="4.0" w:val="single" w:color="#000000"/>
            </w:tcBorders>
            <w:tcMar>
              <w:start w:w="0" w:type="dxa"/>
              <w:end w:w="0" w:type="dxa"/>
            </w:tcMar>
          </w:tcPr>
          <w:p>
            <w:pPr>
              <w:autoSpaceDN w:val="0"/>
              <w:autoSpaceDE w:val="0"/>
              <w:widowControl/>
              <w:spacing w:line="212" w:lineRule="exact" w:before="28" w:after="0"/>
              <w:ind w:left="380" w:right="0" w:firstLine="0"/>
              <w:jc w:val="left"/>
            </w:pPr>
            <w:r>
              <w:rPr>
                <w:rFonts w:ascii="宋体" w:hAnsi="宋体" w:eastAsia="宋体"/>
                <w:b w:val="0"/>
                <w:i w:val="0"/>
                <w:color w:val="000000"/>
                <w:sz w:val="21"/>
              </w:rPr>
              <w:t xml:space="preserve">最大特征值 </w:t>
            </w:r>
          </w:p>
        </w:tc>
        <w:tc>
          <w:tcPr>
            <w:tcW w:type="dxa" w:w="163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566" w:firstLine="0"/>
              <w:jc w:val="right"/>
            </w:pPr>
            <w:r>
              <w:rPr>
                <w:rFonts w:ascii="宋体" w:hAnsi="宋体" w:eastAsia="宋体"/>
                <w:b w:val="0"/>
                <w:i w:val="0"/>
                <w:color w:val="000000"/>
                <w:sz w:val="21"/>
              </w:rPr>
              <w:t xml:space="preserve">CI 值 </w:t>
            </w:r>
          </w:p>
        </w:tc>
      </w:tr>
      <w:tr>
        <w:trPr>
          <w:trHeight w:hRule="exact" w:val="322"/>
        </w:trPr>
        <w:tc>
          <w:tcPr>
            <w:tcW w:type="dxa" w:w="2022"/>
            <w:tcBorders>
              <w:top w:sz="4.0" w:val="single" w:color="#000000"/>
            </w:tcBorders>
            <w:tcMar>
              <w:start w:w="0" w:type="dxa"/>
              <w:end w:w="0" w:type="dxa"/>
            </w:tcMar>
          </w:tcPr>
          <w:p>
            <w:pPr>
              <w:autoSpaceDN w:val="0"/>
              <w:autoSpaceDE w:val="0"/>
              <w:widowControl/>
              <w:spacing w:line="210" w:lineRule="exact" w:before="30" w:after="0"/>
              <w:ind w:left="0" w:right="800" w:firstLine="0"/>
              <w:jc w:val="right"/>
            </w:pPr>
            <w:r>
              <w:rPr>
                <w:rFonts w:ascii="宋体" w:hAnsi="宋体" w:eastAsia="宋体"/>
                <w:b w:val="0"/>
                <w:i w:val="0"/>
                <w:color w:val="000000"/>
                <w:sz w:val="21"/>
              </w:rPr>
              <w:t xml:space="preserve">大风 </w:t>
            </w:r>
          </w:p>
        </w:tc>
        <w:tc>
          <w:tcPr>
            <w:tcW w:type="dxa" w:w="1608"/>
            <w:tcBorders>
              <w:top w:sz="4.0" w:val="single" w:color="#000000"/>
            </w:tcBorders>
            <w:tcMar>
              <w:start w:w="0" w:type="dxa"/>
              <w:end w:w="0" w:type="dxa"/>
            </w:tcMar>
          </w:tcPr>
          <w:p>
            <w:pPr>
              <w:autoSpaceDN w:val="0"/>
              <w:autoSpaceDE w:val="0"/>
              <w:widowControl/>
              <w:spacing w:line="210" w:lineRule="exact" w:before="30" w:after="0"/>
              <w:ind w:left="0" w:right="540" w:firstLine="0"/>
              <w:jc w:val="right"/>
            </w:pPr>
            <w:r>
              <w:rPr>
                <w:rFonts w:ascii="宋体" w:hAnsi="宋体" w:eastAsia="宋体"/>
                <w:b w:val="0"/>
                <w:i w:val="0"/>
                <w:color w:val="000000"/>
                <w:sz w:val="21"/>
              </w:rPr>
              <w:t xml:space="preserve">0.679 </w:t>
            </w:r>
          </w:p>
        </w:tc>
        <w:tc>
          <w:tcPr>
            <w:tcW w:type="dxa" w:w="1814"/>
            <w:tcBorders>
              <w:top w:sz="4.0" w:val="single" w:color="#000000"/>
            </w:tcBorders>
            <w:tcMar>
              <w:start w:w="0" w:type="dxa"/>
              <w:end w:w="0" w:type="dxa"/>
            </w:tcMar>
          </w:tcPr>
          <w:p>
            <w:pPr>
              <w:autoSpaceDN w:val="0"/>
              <w:autoSpaceDE w:val="0"/>
              <w:widowControl/>
              <w:spacing w:line="210" w:lineRule="exact" w:before="30" w:after="0"/>
              <w:ind w:left="0" w:right="490" w:firstLine="0"/>
              <w:jc w:val="right"/>
            </w:pPr>
            <w:r>
              <w:rPr>
                <w:rFonts w:ascii="宋体" w:hAnsi="宋体" w:eastAsia="宋体"/>
                <w:b w:val="0"/>
                <w:i w:val="0"/>
                <w:color w:val="000000"/>
                <w:sz w:val="21"/>
              </w:rPr>
              <w:t xml:space="preserve">13.59% </w:t>
            </w:r>
          </w:p>
        </w:tc>
        <w:tc>
          <w:tcPr>
            <w:tcW w:type="dxa" w:w="199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0" w:after="0"/>
              <w:ind w:left="0" w:right="724" w:firstLine="0"/>
              <w:jc w:val="right"/>
            </w:pPr>
            <w:r>
              <w:rPr>
                <w:rFonts w:ascii="宋体" w:hAnsi="宋体" w:eastAsia="宋体"/>
                <w:b w:val="0"/>
                <w:i w:val="0"/>
                <w:color w:val="000000"/>
                <w:sz w:val="21"/>
              </w:rPr>
              <w:t xml:space="preserve">5.041 </w:t>
            </w:r>
          </w:p>
        </w:tc>
        <w:tc>
          <w:tcPr>
            <w:tcW w:type="dxa" w:w="163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840" w:after="0"/>
              <w:ind w:left="0" w:right="592" w:firstLine="0"/>
              <w:jc w:val="right"/>
            </w:pPr>
            <w:r>
              <w:rPr>
                <w:rFonts w:ascii="宋体" w:hAnsi="宋体" w:eastAsia="宋体"/>
                <w:b w:val="0"/>
                <w:i w:val="0"/>
                <w:color w:val="000000"/>
                <w:sz w:val="21"/>
              </w:rPr>
              <w:t xml:space="preserve">0.01 </w:t>
            </w:r>
          </w:p>
        </w:tc>
      </w:tr>
      <w:tr>
        <w:trPr>
          <w:trHeight w:hRule="exact" w:val="400"/>
        </w:trPr>
        <w:tc>
          <w:tcPr>
            <w:tcW w:type="dxa" w:w="2022"/>
            <w:tcBorders/>
            <w:tcMar>
              <w:start w:w="0" w:type="dxa"/>
              <w:end w:w="0" w:type="dxa"/>
            </w:tcMar>
          </w:tcPr>
          <w:p>
            <w:pPr>
              <w:autoSpaceDN w:val="0"/>
              <w:autoSpaceDE w:val="0"/>
              <w:widowControl/>
              <w:spacing w:line="212" w:lineRule="exact" w:before="92" w:after="0"/>
              <w:ind w:left="172" w:right="0" w:firstLine="0"/>
              <w:jc w:val="left"/>
            </w:pPr>
            <w:r>
              <w:rPr>
                <w:rFonts w:ascii="宋体" w:hAnsi="宋体" w:eastAsia="宋体"/>
                <w:b w:val="0"/>
                <w:i w:val="0"/>
                <w:color w:val="000000"/>
                <w:sz w:val="21"/>
              </w:rPr>
              <w:t xml:space="preserve">安拆方案不完善 </w:t>
            </w:r>
          </w:p>
        </w:tc>
        <w:tc>
          <w:tcPr>
            <w:tcW w:type="dxa" w:w="1608"/>
            <w:tcBorders/>
            <w:tcMar>
              <w:start w:w="0" w:type="dxa"/>
              <w:end w:w="0" w:type="dxa"/>
            </w:tcMar>
          </w:tcPr>
          <w:p>
            <w:pPr>
              <w:autoSpaceDN w:val="0"/>
              <w:autoSpaceDE w:val="0"/>
              <w:widowControl/>
              <w:spacing w:line="212" w:lineRule="exact" w:before="92" w:after="0"/>
              <w:ind w:left="0" w:right="540" w:firstLine="0"/>
              <w:jc w:val="right"/>
            </w:pPr>
            <w:r>
              <w:rPr>
                <w:rFonts w:ascii="宋体" w:hAnsi="宋体" w:eastAsia="宋体"/>
                <w:b w:val="0"/>
                <w:i w:val="0"/>
                <w:color w:val="000000"/>
                <w:sz w:val="21"/>
              </w:rPr>
              <w:t xml:space="preserve">0.265 </w:t>
            </w:r>
          </w:p>
        </w:tc>
        <w:tc>
          <w:tcPr>
            <w:tcW w:type="dxa" w:w="1814"/>
            <w:tcBorders/>
            <w:tcMar>
              <w:start w:w="0" w:type="dxa"/>
              <w:end w:w="0" w:type="dxa"/>
            </w:tcMar>
          </w:tcPr>
          <w:p>
            <w:pPr>
              <w:autoSpaceDN w:val="0"/>
              <w:autoSpaceDE w:val="0"/>
              <w:widowControl/>
              <w:spacing w:line="212" w:lineRule="exact" w:before="92" w:after="0"/>
              <w:ind w:left="0" w:right="542" w:firstLine="0"/>
              <w:jc w:val="right"/>
            </w:pPr>
            <w:r>
              <w:rPr>
                <w:rFonts w:ascii="宋体" w:hAnsi="宋体" w:eastAsia="宋体"/>
                <w:b w:val="0"/>
                <w:i w:val="0"/>
                <w:color w:val="000000"/>
                <w:sz w:val="21"/>
              </w:rPr>
              <w:t xml:space="preserve">5.30%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00"/>
        </w:trPr>
        <w:tc>
          <w:tcPr>
            <w:tcW w:type="dxa" w:w="2022"/>
            <w:tcBorders/>
            <w:tcMar>
              <w:start w:w="0" w:type="dxa"/>
              <w:end w:w="0" w:type="dxa"/>
            </w:tcMar>
          </w:tcPr>
          <w:p>
            <w:pPr>
              <w:autoSpaceDN w:val="0"/>
              <w:autoSpaceDE w:val="0"/>
              <w:widowControl/>
              <w:spacing w:line="212" w:lineRule="exact" w:before="98" w:after="0"/>
              <w:ind w:left="172" w:right="0" w:firstLine="0"/>
              <w:jc w:val="left"/>
            </w:pPr>
            <w:r>
              <w:rPr>
                <w:rFonts w:ascii="宋体" w:hAnsi="宋体" w:eastAsia="宋体"/>
                <w:b w:val="0"/>
                <w:i w:val="0"/>
                <w:color w:val="000000"/>
                <w:sz w:val="21"/>
              </w:rPr>
              <w:t xml:space="preserve">施工人员未交底 </w:t>
            </w:r>
          </w:p>
        </w:tc>
        <w:tc>
          <w:tcPr>
            <w:tcW w:type="dxa" w:w="1608"/>
            <w:tcBorders/>
            <w:tcMar>
              <w:start w:w="0" w:type="dxa"/>
              <w:end w:w="0" w:type="dxa"/>
            </w:tcMar>
          </w:tcPr>
          <w:p>
            <w:pPr>
              <w:autoSpaceDN w:val="0"/>
              <w:autoSpaceDE w:val="0"/>
              <w:widowControl/>
              <w:spacing w:line="212" w:lineRule="exact" w:before="98" w:after="0"/>
              <w:ind w:left="0" w:right="540" w:firstLine="0"/>
              <w:jc w:val="right"/>
            </w:pPr>
            <w:r>
              <w:rPr>
                <w:rFonts w:ascii="宋体" w:hAnsi="宋体" w:eastAsia="宋体"/>
                <w:b w:val="0"/>
                <w:i w:val="0"/>
                <w:color w:val="000000"/>
                <w:sz w:val="21"/>
              </w:rPr>
              <w:t xml:space="preserve">0.265 </w:t>
            </w:r>
          </w:p>
        </w:tc>
        <w:tc>
          <w:tcPr>
            <w:tcW w:type="dxa" w:w="1814"/>
            <w:tcBorders/>
            <w:tcMar>
              <w:start w:w="0" w:type="dxa"/>
              <w:end w:w="0" w:type="dxa"/>
            </w:tcMar>
          </w:tcPr>
          <w:p>
            <w:pPr>
              <w:autoSpaceDN w:val="0"/>
              <w:autoSpaceDE w:val="0"/>
              <w:widowControl/>
              <w:spacing w:line="212" w:lineRule="exact" w:before="98" w:after="0"/>
              <w:ind w:left="0" w:right="542" w:firstLine="0"/>
              <w:jc w:val="right"/>
            </w:pPr>
            <w:r>
              <w:rPr>
                <w:rFonts w:ascii="宋体" w:hAnsi="宋体" w:eastAsia="宋体"/>
                <w:b w:val="0"/>
                <w:i w:val="0"/>
                <w:color w:val="000000"/>
                <w:sz w:val="21"/>
              </w:rPr>
              <w:t xml:space="preserve">5.30%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00"/>
        </w:trPr>
        <w:tc>
          <w:tcPr>
            <w:tcW w:type="dxa" w:w="2022"/>
            <w:tcBorders/>
            <w:tcMar>
              <w:start w:w="0" w:type="dxa"/>
              <w:end w:w="0" w:type="dxa"/>
            </w:tcMar>
          </w:tcPr>
          <w:p>
            <w:pPr>
              <w:autoSpaceDN w:val="0"/>
              <w:autoSpaceDE w:val="0"/>
              <w:widowControl/>
              <w:spacing w:line="212" w:lineRule="exact" w:before="104" w:after="0"/>
              <w:ind w:left="276" w:right="0" w:firstLine="0"/>
              <w:jc w:val="left"/>
            </w:pPr>
            <w:r>
              <w:rPr>
                <w:rFonts w:ascii="宋体" w:hAnsi="宋体" w:eastAsia="宋体"/>
                <w:b w:val="0"/>
                <w:i w:val="0"/>
                <w:color w:val="000000"/>
                <w:sz w:val="21"/>
              </w:rPr>
              <w:t xml:space="preserve">现场组织混乱 </w:t>
            </w:r>
          </w:p>
        </w:tc>
        <w:tc>
          <w:tcPr>
            <w:tcW w:type="dxa" w:w="1608"/>
            <w:tcBorders/>
            <w:tcMar>
              <w:start w:w="0" w:type="dxa"/>
              <w:end w:w="0" w:type="dxa"/>
            </w:tcMar>
          </w:tcPr>
          <w:p>
            <w:pPr>
              <w:autoSpaceDN w:val="0"/>
              <w:autoSpaceDE w:val="0"/>
              <w:widowControl/>
              <w:spacing w:line="212" w:lineRule="exact" w:before="104" w:after="0"/>
              <w:ind w:left="0" w:right="540" w:firstLine="0"/>
              <w:jc w:val="right"/>
            </w:pPr>
            <w:r>
              <w:rPr>
                <w:rFonts w:ascii="宋体" w:hAnsi="宋体" w:eastAsia="宋体"/>
                <w:b w:val="0"/>
                <w:i w:val="0"/>
                <w:color w:val="000000"/>
                <w:sz w:val="21"/>
              </w:rPr>
              <w:t xml:space="preserve">2.491 </w:t>
            </w:r>
          </w:p>
        </w:tc>
        <w:tc>
          <w:tcPr>
            <w:tcW w:type="dxa" w:w="1814"/>
            <w:tcBorders/>
            <w:tcMar>
              <w:start w:w="0" w:type="dxa"/>
              <w:end w:w="0" w:type="dxa"/>
            </w:tcMar>
          </w:tcPr>
          <w:p>
            <w:pPr>
              <w:autoSpaceDN w:val="0"/>
              <w:autoSpaceDE w:val="0"/>
              <w:widowControl/>
              <w:spacing w:line="212" w:lineRule="exact" w:before="104" w:after="0"/>
              <w:ind w:left="0" w:right="490" w:firstLine="0"/>
              <w:jc w:val="right"/>
            </w:pPr>
            <w:r>
              <w:rPr>
                <w:rFonts w:ascii="宋体" w:hAnsi="宋体" w:eastAsia="宋体"/>
                <w:b w:val="0"/>
                <w:i w:val="0"/>
                <w:color w:val="000000"/>
                <w:sz w:val="21"/>
              </w:rPr>
              <w:t xml:space="preserve">49.83%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56"/>
        </w:trPr>
        <w:tc>
          <w:tcPr>
            <w:tcW w:type="dxa" w:w="2022"/>
            <w:tcBorders>
              <w:bottom w:sz="4.0" w:val="single" w:color="#000000"/>
            </w:tcBorders>
            <w:tcMar>
              <w:start w:w="0" w:type="dxa"/>
              <w:end w:w="0" w:type="dxa"/>
            </w:tcMar>
          </w:tcPr>
          <w:p>
            <w:pPr>
              <w:autoSpaceDN w:val="0"/>
              <w:autoSpaceDE w:val="0"/>
              <w:widowControl/>
              <w:spacing w:line="212" w:lineRule="exact" w:before="110" w:after="0"/>
              <w:ind w:left="276" w:right="0" w:firstLine="0"/>
              <w:jc w:val="left"/>
            </w:pPr>
            <w:r>
              <w:rPr>
                <w:rFonts w:ascii="宋体" w:hAnsi="宋体" w:eastAsia="宋体"/>
                <w:b w:val="0"/>
                <w:i w:val="0"/>
                <w:color w:val="000000"/>
                <w:sz w:val="21"/>
              </w:rPr>
              <w:t xml:space="preserve">起吊设备故障 </w:t>
            </w:r>
          </w:p>
        </w:tc>
        <w:tc>
          <w:tcPr>
            <w:tcW w:type="dxa" w:w="1608"/>
            <w:tcBorders>
              <w:bottom w:sz="4.0" w:val="single" w:color="#000000"/>
            </w:tcBorders>
            <w:tcMar>
              <w:start w:w="0" w:type="dxa"/>
              <w:end w:w="0" w:type="dxa"/>
            </w:tcMar>
          </w:tcPr>
          <w:p>
            <w:pPr>
              <w:autoSpaceDN w:val="0"/>
              <w:autoSpaceDE w:val="0"/>
              <w:widowControl/>
              <w:spacing w:line="212" w:lineRule="exact" w:before="110" w:after="0"/>
              <w:ind w:left="0" w:right="540" w:firstLine="0"/>
              <w:jc w:val="right"/>
            </w:pPr>
            <w:r>
              <w:rPr>
                <w:rFonts w:ascii="宋体" w:hAnsi="宋体" w:eastAsia="宋体"/>
                <w:b w:val="0"/>
                <w:i w:val="0"/>
                <w:color w:val="000000"/>
                <w:sz w:val="21"/>
              </w:rPr>
              <w:t xml:space="preserve">1.299 </w:t>
            </w:r>
          </w:p>
        </w:tc>
        <w:tc>
          <w:tcPr>
            <w:tcW w:type="dxa" w:w="1814"/>
            <w:tcBorders>
              <w:bottom w:sz="4.0" w:val="single" w:color="#000000"/>
            </w:tcBorders>
            <w:tcMar>
              <w:start w:w="0" w:type="dxa"/>
              <w:end w:w="0" w:type="dxa"/>
            </w:tcMar>
          </w:tcPr>
          <w:p>
            <w:pPr>
              <w:autoSpaceDN w:val="0"/>
              <w:autoSpaceDE w:val="0"/>
              <w:widowControl/>
              <w:spacing w:line="212" w:lineRule="exact" w:before="110" w:after="0"/>
              <w:ind w:left="0" w:right="490" w:firstLine="0"/>
              <w:jc w:val="right"/>
            </w:pPr>
            <w:r>
              <w:rPr>
                <w:rFonts w:ascii="宋体" w:hAnsi="宋体" w:eastAsia="宋体"/>
                <w:b w:val="0"/>
                <w:i w:val="0"/>
                <w:color w:val="000000"/>
                <w:sz w:val="21"/>
              </w:rPr>
              <w:t xml:space="preserve">25.98%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212" w:lineRule="exact" w:before="668" w:after="0"/>
        <w:ind w:left="0" w:right="3402" w:firstLine="0"/>
        <w:jc w:val="right"/>
      </w:pPr>
      <w:r>
        <w:rPr>
          <w:rFonts w:ascii="宋体" w:hAnsi="宋体" w:eastAsia="宋体"/>
          <w:b w:val="0"/>
          <w:i w:val="0"/>
          <w:color w:val="000000"/>
          <w:sz w:val="21"/>
        </w:rPr>
        <w:t xml:space="preserve">表10  一致性检验结果 </w:t>
      </w:r>
    </w:p>
    <w:p>
      <w:pPr>
        <w:autoSpaceDN w:val="0"/>
        <w:autoSpaceDE w:val="0"/>
        <w:widowControl/>
        <w:spacing w:line="282" w:lineRule="exact" w:before="66" w:after="54"/>
        <w:ind w:left="0" w:right="3004" w:firstLine="0"/>
        <w:jc w:val="right"/>
      </w:pPr>
      <w:r>
        <w:rPr>
          <w:rFonts w:ascii="Times New Roman" w:hAnsi="Times New Roman" w:eastAsia="Times New Roman"/>
          <w:b w:val="0"/>
          <w:i w:val="0"/>
          <w:color w:val="000000"/>
          <w:sz w:val="21"/>
        </w:rPr>
        <w:t xml:space="preserve">Tab.10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4"/>
        </w:trPr>
        <w:tc>
          <w:tcPr>
            <w:tcW w:type="dxa" w:w="2002"/>
            <w:tcBorders>
              <w:top w:sz="3.200000000000273" w:val="single" w:color="#000000"/>
              <w:bottom w:sz="4.0" w:val="single" w:color="#000000"/>
            </w:tcBorders>
            <w:tcMar>
              <w:start w:w="0" w:type="dxa"/>
              <w:end w:w="0" w:type="dxa"/>
            </w:tcMar>
          </w:tcPr>
          <w:p>
            <w:pPr>
              <w:autoSpaceDN w:val="0"/>
              <w:autoSpaceDE w:val="0"/>
              <w:widowControl/>
              <w:spacing w:line="210" w:lineRule="exact" w:before="60" w:after="0"/>
              <w:ind w:left="382" w:right="0" w:firstLine="0"/>
              <w:jc w:val="left"/>
            </w:pPr>
            <w:r>
              <w:rPr>
                <w:rFonts w:ascii="宋体" w:hAnsi="宋体" w:eastAsia="宋体"/>
                <w:b w:val="0"/>
                <w:i w:val="0"/>
                <w:color w:val="000000"/>
                <w:sz w:val="21"/>
              </w:rPr>
              <w:t xml:space="preserve">最大特征根 </w:t>
            </w:r>
          </w:p>
        </w:tc>
        <w:tc>
          <w:tcPr>
            <w:tcW w:type="dxa" w:w="1628"/>
            <w:tcBorders>
              <w:top w:sz="3.200000000000273" w:val="single" w:color="#000000"/>
              <w:bottom w:sz="4.0" w:val="single" w:color="#000000"/>
            </w:tcBorders>
            <w:tcMar>
              <w:start w:w="0" w:type="dxa"/>
              <w:end w:w="0" w:type="dxa"/>
            </w:tcMar>
          </w:tcPr>
          <w:p>
            <w:pPr>
              <w:autoSpaceDN w:val="0"/>
              <w:autoSpaceDE w:val="0"/>
              <w:widowControl/>
              <w:spacing w:line="210" w:lineRule="exact" w:before="60" w:after="0"/>
              <w:ind w:left="0" w:right="566" w:firstLine="0"/>
              <w:jc w:val="right"/>
            </w:pPr>
            <w:r>
              <w:rPr>
                <w:rFonts w:ascii="宋体" w:hAnsi="宋体" w:eastAsia="宋体"/>
                <w:b w:val="0"/>
                <w:i w:val="0"/>
                <w:color w:val="000000"/>
                <w:sz w:val="21"/>
              </w:rPr>
              <w:t xml:space="preserve">CI 值 </w:t>
            </w:r>
          </w:p>
        </w:tc>
        <w:tc>
          <w:tcPr>
            <w:tcW w:type="dxa" w:w="1814"/>
            <w:tcBorders>
              <w:top w:sz="3.200000000000273" w:val="single" w:color="#000000"/>
              <w:bottom w:sz="4.0" w:val="single" w:color="#000000"/>
            </w:tcBorders>
            <w:tcMar>
              <w:start w:w="0" w:type="dxa"/>
              <w:end w:w="0" w:type="dxa"/>
            </w:tcMar>
          </w:tcPr>
          <w:p>
            <w:pPr>
              <w:autoSpaceDN w:val="0"/>
              <w:autoSpaceDE w:val="0"/>
              <w:widowControl/>
              <w:spacing w:line="210" w:lineRule="exact" w:before="60" w:after="0"/>
              <w:ind w:left="0" w:right="568" w:firstLine="0"/>
              <w:jc w:val="right"/>
            </w:pPr>
            <w:r>
              <w:rPr>
                <w:rFonts w:ascii="宋体" w:hAnsi="宋体" w:eastAsia="宋体"/>
                <w:b w:val="0"/>
                <w:i w:val="0"/>
                <w:color w:val="000000"/>
                <w:sz w:val="21"/>
              </w:rPr>
              <w:t xml:space="preserve">RI 值 </w:t>
            </w:r>
          </w:p>
        </w:tc>
        <w:tc>
          <w:tcPr>
            <w:tcW w:type="dxa" w:w="1618"/>
            <w:tcBorders>
              <w:top w:sz="3.200000000000273" w:val="single" w:color="#000000"/>
              <w:bottom w:sz="4.0" w:val="single" w:color="#000000"/>
            </w:tcBorders>
            <w:tcMar>
              <w:start w:w="0" w:type="dxa"/>
              <w:end w:w="0" w:type="dxa"/>
            </w:tcMar>
          </w:tcPr>
          <w:p>
            <w:pPr>
              <w:autoSpaceDN w:val="0"/>
              <w:autoSpaceDE w:val="0"/>
              <w:widowControl/>
              <w:spacing w:line="210" w:lineRule="exact" w:before="60" w:after="0"/>
              <w:ind w:left="0" w:right="372" w:firstLine="0"/>
              <w:jc w:val="right"/>
            </w:pPr>
            <w:r>
              <w:rPr>
                <w:rFonts w:ascii="宋体" w:hAnsi="宋体" w:eastAsia="宋体"/>
                <w:b w:val="0"/>
                <w:i w:val="0"/>
                <w:color w:val="000000"/>
                <w:sz w:val="21"/>
              </w:rPr>
              <w:t xml:space="preserve">CR 值 </w:t>
            </w:r>
          </w:p>
        </w:tc>
        <w:tc>
          <w:tcPr>
            <w:tcW w:type="dxa" w:w="2010"/>
            <w:tcBorders>
              <w:top w:sz="3.200000000000273" w:val="single" w:color="#000000"/>
              <w:bottom w:sz="4.0" w:val="single" w:color="#000000"/>
            </w:tcBorders>
            <w:tcMar>
              <w:start w:w="0" w:type="dxa"/>
              <w:end w:w="0" w:type="dxa"/>
            </w:tcMar>
          </w:tcPr>
          <w:p>
            <w:pPr>
              <w:autoSpaceDN w:val="0"/>
              <w:autoSpaceDE w:val="0"/>
              <w:widowControl/>
              <w:spacing w:line="210" w:lineRule="exact" w:before="60" w:after="0"/>
              <w:ind w:left="366" w:right="0" w:firstLine="0"/>
              <w:jc w:val="left"/>
            </w:pPr>
            <w:r>
              <w:rPr>
                <w:rFonts w:ascii="宋体" w:hAnsi="宋体" w:eastAsia="宋体"/>
                <w:b w:val="0"/>
                <w:i w:val="0"/>
                <w:color w:val="000000"/>
                <w:sz w:val="21"/>
              </w:rPr>
              <w:t xml:space="preserve">一致性检验结果 </w:t>
            </w:r>
          </w:p>
        </w:tc>
      </w:tr>
      <w:tr>
        <w:trPr>
          <w:trHeight w:hRule="exact" w:val="352"/>
        </w:trPr>
        <w:tc>
          <w:tcPr>
            <w:tcW w:type="dxa" w:w="2002"/>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726" w:firstLine="0"/>
              <w:jc w:val="right"/>
            </w:pPr>
            <w:r>
              <w:rPr>
                <w:rFonts w:ascii="宋体" w:hAnsi="宋体" w:eastAsia="宋体"/>
                <w:b w:val="0"/>
                <w:i w:val="0"/>
                <w:color w:val="000000"/>
                <w:sz w:val="21"/>
              </w:rPr>
              <w:t xml:space="preserve">5.041 </w:t>
            </w:r>
          </w:p>
        </w:tc>
        <w:tc>
          <w:tcPr>
            <w:tcW w:type="dxa" w:w="162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92" w:firstLine="0"/>
              <w:jc w:val="right"/>
            </w:pPr>
            <w:r>
              <w:rPr>
                <w:rFonts w:ascii="宋体" w:hAnsi="宋体" w:eastAsia="宋体"/>
                <w:b w:val="0"/>
                <w:i w:val="0"/>
                <w:color w:val="000000"/>
                <w:sz w:val="21"/>
              </w:rPr>
              <w:t xml:space="preserve">0.01 </w:t>
            </w:r>
          </w:p>
        </w:tc>
        <w:tc>
          <w:tcPr>
            <w:tcW w:type="dxa" w:w="1814"/>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94" w:firstLine="0"/>
              <w:jc w:val="right"/>
            </w:pPr>
            <w:r>
              <w:rPr>
                <w:rFonts w:ascii="宋体" w:hAnsi="宋体" w:eastAsia="宋体"/>
                <w:b w:val="0"/>
                <w:i w:val="0"/>
                <w:color w:val="000000"/>
                <w:sz w:val="21"/>
              </w:rPr>
              <w:t xml:space="preserve">1.12 </w:t>
            </w:r>
          </w:p>
        </w:tc>
        <w:tc>
          <w:tcPr>
            <w:tcW w:type="dxa" w:w="161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0.009 </w:t>
            </w:r>
          </w:p>
        </w:tc>
        <w:tc>
          <w:tcPr>
            <w:tcW w:type="dxa" w:w="2010"/>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8" w:after="0"/>
        <w:ind w:left="1478" w:right="0" w:firstLine="0"/>
        <w:jc w:val="left"/>
      </w:pPr>
      <w:r>
        <w:rPr>
          <w:rFonts w:ascii="宋体" w:hAnsi="宋体" w:eastAsia="宋体"/>
          <w:b w:val="0"/>
          <w:i w:val="0"/>
          <w:color w:val="000000"/>
          <w:sz w:val="24"/>
        </w:rPr>
        <w:t xml:space="preserve">4.砂浆不合格 </w:t>
      </w:r>
    </w:p>
    <w:p>
      <w:pPr>
        <w:autoSpaceDN w:val="0"/>
        <w:autoSpaceDE w:val="0"/>
        <w:widowControl/>
        <w:spacing w:line="318" w:lineRule="exact" w:before="66" w:after="56"/>
        <w:ind w:left="4320" w:right="3312"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11  </w:t>
      </w:r>
      <w:r>
        <w:rPr>
          <w:rFonts w:ascii="宋体" w:hAnsi="宋体" w:eastAsia="宋体"/>
          <w:b w:val="0"/>
          <w:i w:val="0"/>
          <w:color w:val="000000"/>
          <w:sz w:val="21"/>
        </w:rPr>
        <w:t>判断矩阵</w:t>
      </w:r>
      <w:r>
        <w:br/>
      </w:r>
      <w:r>
        <w:rPr>
          <w:rFonts w:ascii="Times New Roman" w:hAnsi="Times New Roman" w:eastAsia="Times New Roman"/>
          <w:b w:val="0"/>
          <w:i w:val="0"/>
          <w:color w:val="000000"/>
          <w:sz w:val="21"/>
        </w:rPr>
        <w:t xml:space="preserve">Tab.11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0"/>
        </w:trPr>
        <w:tc>
          <w:tcPr>
            <w:tcW w:type="dxa" w:w="232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950" w:firstLine="0"/>
              <w:jc w:val="right"/>
            </w:pPr>
            <w:r>
              <w:rPr>
                <w:rFonts w:ascii="宋体" w:hAnsi="宋体" w:eastAsia="宋体"/>
                <w:b w:val="0"/>
                <w:i w:val="0"/>
                <w:color w:val="000000"/>
                <w:sz w:val="21"/>
              </w:rPr>
              <w:t xml:space="preserve">项 </w:t>
            </w:r>
          </w:p>
        </w:tc>
        <w:tc>
          <w:tcPr>
            <w:tcW w:type="dxa" w:w="2250"/>
            <w:tcBorders>
              <w:top w:sz="4.0" w:val="single" w:color="#000000"/>
              <w:bottom w:sz="4.0" w:val="single" w:color="#000000"/>
            </w:tcBorders>
            <w:tcMar>
              <w:start w:w="0" w:type="dxa"/>
              <w:end w:w="0" w:type="dxa"/>
            </w:tcMar>
          </w:tcPr>
          <w:p>
            <w:pPr>
              <w:autoSpaceDN w:val="0"/>
              <w:autoSpaceDE w:val="0"/>
              <w:widowControl/>
              <w:spacing w:line="212" w:lineRule="exact" w:before="28" w:after="0"/>
              <w:ind w:left="496" w:right="0" w:firstLine="0"/>
              <w:jc w:val="left"/>
            </w:pPr>
            <w:r>
              <w:rPr>
                <w:rFonts w:ascii="宋体" w:hAnsi="宋体" w:eastAsia="宋体"/>
                <w:b w:val="0"/>
                <w:i w:val="0"/>
                <w:color w:val="000000"/>
                <w:sz w:val="21"/>
              </w:rPr>
              <w:t xml:space="preserve">材料未经检验 </w:t>
            </w:r>
          </w:p>
        </w:tc>
        <w:tc>
          <w:tcPr>
            <w:tcW w:type="dxa" w:w="2248"/>
            <w:tcBorders>
              <w:top w:sz="4.0" w:val="single" w:color="#000000"/>
              <w:bottom w:sz="4.0" w:val="single" w:color="#000000"/>
            </w:tcBorders>
            <w:tcMar>
              <w:start w:w="0" w:type="dxa"/>
              <w:end w:w="0" w:type="dxa"/>
            </w:tcMar>
          </w:tcPr>
          <w:p>
            <w:pPr>
              <w:autoSpaceDN w:val="0"/>
              <w:autoSpaceDE w:val="0"/>
              <w:widowControl/>
              <w:spacing w:line="212" w:lineRule="exact" w:before="28" w:after="0"/>
              <w:ind w:left="494" w:right="0" w:firstLine="0"/>
              <w:jc w:val="left"/>
            </w:pPr>
            <w:r>
              <w:rPr>
                <w:rFonts w:ascii="宋体" w:hAnsi="宋体" w:eastAsia="宋体"/>
                <w:b w:val="0"/>
                <w:i w:val="0"/>
                <w:color w:val="000000"/>
                <w:sz w:val="21"/>
              </w:rPr>
              <w:t xml:space="preserve">材料存储不当 </w:t>
            </w:r>
          </w:p>
        </w:tc>
        <w:tc>
          <w:tcPr>
            <w:tcW w:type="dxa" w:w="225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600" w:firstLine="0"/>
              <w:jc w:val="right"/>
            </w:pPr>
            <w:r>
              <w:rPr>
                <w:rFonts w:ascii="宋体" w:hAnsi="宋体" w:eastAsia="宋体"/>
                <w:b w:val="0"/>
                <w:i w:val="0"/>
                <w:color w:val="000000"/>
                <w:sz w:val="21"/>
              </w:rPr>
              <w:t xml:space="preserve">设备故障 </w:t>
            </w:r>
          </w:p>
        </w:tc>
      </w:tr>
      <w:tr>
        <w:trPr>
          <w:trHeight w:hRule="exact" w:val="302"/>
        </w:trPr>
        <w:tc>
          <w:tcPr>
            <w:tcW w:type="dxa" w:w="2324"/>
            <w:tcBorders>
              <w:top w:sz="4.0" w:val="single" w:color="#000000"/>
            </w:tcBorders>
            <w:tcMar>
              <w:start w:w="0" w:type="dxa"/>
              <w:end w:w="0" w:type="dxa"/>
            </w:tcMar>
          </w:tcPr>
          <w:p>
            <w:pPr>
              <w:autoSpaceDN w:val="0"/>
              <w:autoSpaceDE w:val="0"/>
              <w:widowControl/>
              <w:spacing w:line="210" w:lineRule="exact" w:before="30" w:after="0"/>
              <w:ind w:left="532" w:right="0" w:firstLine="0"/>
              <w:jc w:val="left"/>
            </w:pPr>
            <w:r>
              <w:rPr>
                <w:rFonts w:ascii="宋体" w:hAnsi="宋体" w:eastAsia="宋体"/>
                <w:b w:val="0"/>
                <w:i w:val="0"/>
                <w:color w:val="000000"/>
                <w:sz w:val="21"/>
              </w:rPr>
              <w:t xml:space="preserve">材料未经检验 </w:t>
            </w:r>
          </w:p>
        </w:tc>
        <w:tc>
          <w:tcPr>
            <w:tcW w:type="dxa" w:w="2250"/>
            <w:tcBorders>
              <w:top w:sz="4.0" w:val="single" w:color="#000000"/>
            </w:tcBorders>
            <w:tcMar>
              <w:start w:w="0" w:type="dxa"/>
              <w:end w:w="0" w:type="dxa"/>
            </w:tcMar>
          </w:tcPr>
          <w:p>
            <w:pPr>
              <w:autoSpaceDN w:val="0"/>
              <w:autoSpaceDE w:val="0"/>
              <w:widowControl/>
              <w:spacing w:line="210" w:lineRule="exact" w:before="30" w:after="0"/>
              <w:ind w:left="0" w:right="968" w:firstLine="0"/>
              <w:jc w:val="right"/>
            </w:pPr>
            <w:r>
              <w:rPr>
                <w:rFonts w:ascii="宋体" w:hAnsi="宋体" w:eastAsia="宋体"/>
                <w:b w:val="0"/>
                <w:i w:val="0"/>
                <w:color w:val="000000"/>
                <w:sz w:val="21"/>
              </w:rPr>
              <w:t xml:space="preserve">1 </w:t>
            </w:r>
          </w:p>
        </w:tc>
        <w:tc>
          <w:tcPr>
            <w:tcW w:type="dxa" w:w="2248"/>
            <w:tcBorders>
              <w:top w:sz="4.0" w:val="single" w:color="#000000"/>
            </w:tcBorders>
            <w:tcMar>
              <w:start w:w="0" w:type="dxa"/>
              <w:end w:w="0" w:type="dxa"/>
            </w:tcMar>
          </w:tcPr>
          <w:p>
            <w:pPr>
              <w:autoSpaceDN w:val="0"/>
              <w:autoSpaceDE w:val="0"/>
              <w:widowControl/>
              <w:spacing w:line="210" w:lineRule="exact" w:before="30" w:after="0"/>
              <w:ind w:left="0" w:right="966" w:firstLine="0"/>
              <w:jc w:val="right"/>
            </w:pPr>
            <w:r>
              <w:rPr>
                <w:rFonts w:ascii="宋体" w:hAnsi="宋体" w:eastAsia="宋体"/>
                <w:b w:val="0"/>
                <w:i w:val="0"/>
                <w:color w:val="000000"/>
                <w:sz w:val="21"/>
              </w:rPr>
              <w:t xml:space="preserve">4 </w:t>
            </w:r>
          </w:p>
        </w:tc>
        <w:tc>
          <w:tcPr>
            <w:tcW w:type="dxa" w:w="2250"/>
            <w:tcBorders>
              <w:top w:sz="4.0" w:val="single" w:color="#000000"/>
            </w:tcBorders>
            <w:tcMar>
              <w:start w:w="0" w:type="dxa"/>
              <w:end w:w="0" w:type="dxa"/>
            </w:tcMar>
          </w:tcPr>
          <w:p>
            <w:pPr>
              <w:autoSpaceDN w:val="0"/>
              <w:autoSpaceDE w:val="0"/>
              <w:widowControl/>
              <w:spacing w:line="210" w:lineRule="exact" w:before="30" w:after="0"/>
              <w:ind w:left="0" w:right="968" w:firstLine="0"/>
              <w:jc w:val="right"/>
            </w:pPr>
            <w:r>
              <w:rPr>
                <w:rFonts w:ascii="宋体" w:hAnsi="宋体" w:eastAsia="宋体"/>
                <w:b w:val="0"/>
                <w:i w:val="0"/>
                <w:color w:val="000000"/>
                <w:sz w:val="21"/>
              </w:rPr>
              <w:t xml:space="preserve">2 </w:t>
            </w:r>
          </w:p>
        </w:tc>
      </w:tr>
      <w:tr>
        <w:trPr>
          <w:trHeight w:hRule="exact" w:val="340"/>
        </w:trPr>
        <w:tc>
          <w:tcPr>
            <w:tcW w:type="dxa" w:w="2324"/>
            <w:tcBorders/>
            <w:tcMar>
              <w:start w:w="0" w:type="dxa"/>
              <w:end w:w="0" w:type="dxa"/>
            </w:tcMar>
          </w:tcPr>
          <w:p>
            <w:pPr>
              <w:autoSpaceDN w:val="0"/>
              <w:autoSpaceDE w:val="0"/>
              <w:widowControl/>
              <w:spacing w:line="212" w:lineRule="exact" w:before="72" w:after="0"/>
              <w:ind w:left="532" w:right="0" w:firstLine="0"/>
              <w:jc w:val="left"/>
            </w:pPr>
            <w:r>
              <w:rPr>
                <w:rFonts w:ascii="宋体" w:hAnsi="宋体" w:eastAsia="宋体"/>
                <w:b w:val="0"/>
                <w:i w:val="0"/>
                <w:color w:val="000000"/>
                <w:sz w:val="21"/>
              </w:rPr>
              <w:t xml:space="preserve">材料存储不当 </w:t>
            </w:r>
          </w:p>
        </w:tc>
        <w:tc>
          <w:tcPr>
            <w:tcW w:type="dxa" w:w="2250"/>
            <w:tcBorders/>
            <w:tcMar>
              <w:start w:w="0" w:type="dxa"/>
              <w:end w:w="0" w:type="dxa"/>
            </w:tcMar>
          </w:tcPr>
          <w:p>
            <w:pPr>
              <w:autoSpaceDN w:val="0"/>
              <w:autoSpaceDE w:val="0"/>
              <w:widowControl/>
              <w:spacing w:line="212" w:lineRule="exact" w:before="72" w:after="0"/>
              <w:ind w:left="0" w:right="810" w:firstLine="0"/>
              <w:jc w:val="right"/>
            </w:pPr>
            <w:r>
              <w:rPr>
                <w:rFonts w:ascii="宋体" w:hAnsi="宋体" w:eastAsia="宋体"/>
                <w:b w:val="0"/>
                <w:i w:val="0"/>
                <w:color w:val="000000"/>
                <w:sz w:val="21"/>
              </w:rPr>
              <w:t xml:space="preserve">0.25 </w:t>
            </w:r>
          </w:p>
        </w:tc>
        <w:tc>
          <w:tcPr>
            <w:tcW w:type="dxa" w:w="2248"/>
            <w:tcBorders/>
            <w:tcMar>
              <w:start w:w="0" w:type="dxa"/>
              <w:end w:w="0" w:type="dxa"/>
            </w:tcMar>
          </w:tcPr>
          <w:p>
            <w:pPr>
              <w:autoSpaceDN w:val="0"/>
              <w:autoSpaceDE w:val="0"/>
              <w:widowControl/>
              <w:spacing w:line="212" w:lineRule="exact" w:before="72" w:after="0"/>
              <w:ind w:left="0" w:right="966" w:firstLine="0"/>
              <w:jc w:val="right"/>
            </w:pPr>
            <w:r>
              <w:rPr>
                <w:rFonts w:ascii="宋体" w:hAnsi="宋体" w:eastAsia="宋体"/>
                <w:b w:val="0"/>
                <w:i w:val="0"/>
                <w:color w:val="000000"/>
                <w:sz w:val="21"/>
              </w:rPr>
              <w:t xml:space="preserve">1 </w:t>
            </w:r>
          </w:p>
        </w:tc>
        <w:tc>
          <w:tcPr>
            <w:tcW w:type="dxa" w:w="2250"/>
            <w:tcBorders/>
            <w:tcMar>
              <w:start w:w="0" w:type="dxa"/>
              <w:end w:w="0" w:type="dxa"/>
            </w:tcMar>
          </w:tcPr>
          <w:p>
            <w:pPr>
              <w:autoSpaceDN w:val="0"/>
              <w:autoSpaceDE w:val="0"/>
              <w:widowControl/>
              <w:spacing w:line="212" w:lineRule="exact" w:before="72" w:after="0"/>
              <w:ind w:left="0" w:right="862" w:firstLine="0"/>
              <w:jc w:val="right"/>
            </w:pPr>
            <w:r>
              <w:rPr>
                <w:rFonts w:ascii="宋体" w:hAnsi="宋体" w:eastAsia="宋体"/>
                <w:b w:val="0"/>
                <w:i w:val="0"/>
                <w:color w:val="000000"/>
                <w:sz w:val="21"/>
              </w:rPr>
              <w:t xml:space="preserve">0.5 </w:t>
            </w:r>
          </w:p>
        </w:tc>
      </w:tr>
      <w:tr>
        <w:trPr>
          <w:trHeight w:hRule="exact" w:val="390"/>
        </w:trPr>
        <w:tc>
          <w:tcPr>
            <w:tcW w:type="dxa" w:w="2324"/>
            <w:tcBorders>
              <w:bottom w:sz="4.0" w:val="single" w:color="#000000"/>
            </w:tcBorders>
            <w:tcMar>
              <w:start w:w="0" w:type="dxa"/>
              <w:end w:w="0" w:type="dxa"/>
            </w:tcMar>
          </w:tcPr>
          <w:p>
            <w:pPr>
              <w:autoSpaceDN w:val="0"/>
              <w:autoSpaceDE w:val="0"/>
              <w:widowControl/>
              <w:spacing w:line="212" w:lineRule="exact" w:before="72" w:after="0"/>
              <w:ind w:left="0" w:right="636" w:firstLine="0"/>
              <w:jc w:val="right"/>
            </w:pPr>
            <w:r>
              <w:rPr>
                <w:rFonts w:ascii="宋体" w:hAnsi="宋体" w:eastAsia="宋体"/>
                <w:b w:val="0"/>
                <w:i w:val="0"/>
                <w:color w:val="000000"/>
                <w:sz w:val="21"/>
              </w:rPr>
              <w:t xml:space="preserve">设备故障 </w:t>
            </w:r>
          </w:p>
        </w:tc>
        <w:tc>
          <w:tcPr>
            <w:tcW w:type="dxa" w:w="2250"/>
            <w:tcBorders>
              <w:bottom w:sz="4.0" w:val="single" w:color="#000000"/>
            </w:tcBorders>
            <w:tcMar>
              <w:start w:w="0" w:type="dxa"/>
              <w:end w:w="0" w:type="dxa"/>
            </w:tcMar>
          </w:tcPr>
          <w:p>
            <w:pPr>
              <w:autoSpaceDN w:val="0"/>
              <w:autoSpaceDE w:val="0"/>
              <w:widowControl/>
              <w:spacing w:line="212" w:lineRule="exact" w:before="72" w:after="0"/>
              <w:ind w:left="0" w:right="862" w:firstLine="0"/>
              <w:jc w:val="right"/>
            </w:pPr>
            <w:r>
              <w:rPr>
                <w:rFonts w:ascii="宋体" w:hAnsi="宋体" w:eastAsia="宋体"/>
                <w:b w:val="0"/>
                <w:i w:val="0"/>
                <w:color w:val="000000"/>
                <w:sz w:val="21"/>
              </w:rPr>
              <w:t xml:space="preserve">0.5 </w:t>
            </w:r>
          </w:p>
        </w:tc>
        <w:tc>
          <w:tcPr>
            <w:tcW w:type="dxa" w:w="2248"/>
            <w:tcBorders>
              <w:bottom w:sz="4.0" w:val="single" w:color="#000000"/>
            </w:tcBorders>
            <w:tcMar>
              <w:start w:w="0" w:type="dxa"/>
              <w:end w:w="0" w:type="dxa"/>
            </w:tcMar>
          </w:tcPr>
          <w:p>
            <w:pPr>
              <w:autoSpaceDN w:val="0"/>
              <w:autoSpaceDE w:val="0"/>
              <w:widowControl/>
              <w:spacing w:line="212" w:lineRule="exact" w:before="72" w:after="0"/>
              <w:ind w:left="0" w:right="966" w:firstLine="0"/>
              <w:jc w:val="right"/>
            </w:pPr>
            <w:r>
              <w:rPr>
                <w:rFonts w:ascii="宋体" w:hAnsi="宋体" w:eastAsia="宋体"/>
                <w:b w:val="0"/>
                <w:i w:val="0"/>
                <w:color w:val="000000"/>
                <w:sz w:val="21"/>
              </w:rPr>
              <w:t xml:space="preserve">2 </w:t>
            </w:r>
          </w:p>
        </w:tc>
        <w:tc>
          <w:tcPr>
            <w:tcW w:type="dxa" w:w="2250"/>
            <w:tcBorders>
              <w:bottom w:sz="4.0" w:val="single" w:color="#000000"/>
            </w:tcBorders>
            <w:tcMar>
              <w:start w:w="0" w:type="dxa"/>
              <w:end w:w="0" w:type="dxa"/>
            </w:tcMar>
          </w:tcPr>
          <w:p>
            <w:pPr>
              <w:autoSpaceDN w:val="0"/>
              <w:autoSpaceDE w:val="0"/>
              <w:widowControl/>
              <w:spacing w:line="212" w:lineRule="exact" w:before="72" w:after="0"/>
              <w:ind w:left="0" w:right="968" w:firstLine="0"/>
              <w:jc w:val="right"/>
            </w:pPr>
            <w:r>
              <w:rPr>
                <w:rFonts w:ascii="宋体" w:hAnsi="宋体" w:eastAsia="宋体"/>
                <w:b w:val="0"/>
                <w:i w:val="0"/>
                <w:color w:val="000000"/>
                <w:sz w:val="21"/>
              </w:rPr>
              <w:t xml:space="preserve">1 </w:t>
            </w:r>
          </w:p>
        </w:tc>
      </w:tr>
    </w:tbl>
    <w:p>
      <w:pPr>
        <w:autoSpaceDN w:val="0"/>
        <w:autoSpaceDE w:val="0"/>
        <w:widowControl/>
        <w:spacing w:line="320" w:lineRule="exact" w:before="250" w:after="50"/>
        <w:ind w:left="3168" w:right="2160"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12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Tab.4.17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2"/>
        </w:trPr>
        <w:tc>
          <w:tcPr>
            <w:tcW w:type="dxa" w:w="1962"/>
            <w:tcBorders>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项 </w:t>
            </w:r>
          </w:p>
        </w:tc>
        <w:tc>
          <w:tcPr>
            <w:tcW w:type="dxa" w:w="1668"/>
            <w:tcBorders>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0" w:firstLine="0"/>
              <w:jc w:val="center"/>
            </w:pPr>
            <w:r>
              <w:rPr>
                <w:rFonts w:ascii="宋体" w:hAnsi="宋体" w:eastAsia="宋体"/>
                <w:b w:val="0"/>
                <w:i w:val="0"/>
                <w:color w:val="000000"/>
                <w:sz w:val="21"/>
              </w:rPr>
              <w:t xml:space="preserve">特征向量 </w:t>
            </w:r>
          </w:p>
        </w:tc>
        <w:tc>
          <w:tcPr>
            <w:tcW w:type="dxa" w:w="1814"/>
            <w:tcBorders>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490" w:firstLine="0"/>
              <w:jc w:val="right"/>
            </w:pPr>
            <w:r>
              <w:rPr>
                <w:rFonts w:ascii="宋体" w:hAnsi="宋体" w:eastAsia="宋体"/>
                <w:b w:val="0"/>
                <w:i w:val="0"/>
                <w:color w:val="000000"/>
                <w:sz w:val="21"/>
              </w:rPr>
              <w:t xml:space="preserve">权重值 </w:t>
            </w:r>
          </w:p>
        </w:tc>
        <w:tc>
          <w:tcPr>
            <w:tcW w:type="dxa" w:w="1998"/>
            <w:tcBorders>
              <w:top w:sz="4.0" w:val="single" w:color="#000000"/>
              <w:bottom w:sz="3.199999999999818" w:val="single" w:color="#000000"/>
            </w:tcBorders>
            <w:tcMar>
              <w:start w:w="0" w:type="dxa"/>
              <w:end w:w="0" w:type="dxa"/>
            </w:tcMar>
          </w:tcPr>
          <w:p>
            <w:pPr>
              <w:autoSpaceDN w:val="0"/>
              <w:autoSpaceDE w:val="0"/>
              <w:widowControl/>
              <w:spacing w:line="212" w:lineRule="exact" w:before="34" w:after="0"/>
              <w:ind w:left="380" w:right="0" w:firstLine="0"/>
              <w:jc w:val="left"/>
            </w:pPr>
            <w:r>
              <w:rPr>
                <w:rFonts w:ascii="宋体" w:hAnsi="宋体" w:eastAsia="宋体"/>
                <w:b w:val="0"/>
                <w:i w:val="0"/>
                <w:color w:val="000000"/>
                <w:sz w:val="21"/>
              </w:rPr>
              <w:t xml:space="preserve">最大特征值 </w:t>
            </w:r>
          </w:p>
        </w:tc>
        <w:tc>
          <w:tcPr>
            <w:tcW w:type="dxa" w:w="1630"/>
            <w:tcBorders>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566" w:firstLine="0"/>
              <w:jc w:val="right"/>
            </w:pPr>
            <w:r>
              <w:rPr>
                <w:rFonts w:ascii="宋体" w:hAnsi="宋体" w:eastAsia="宋体"/>
                <w:b w:val="0"/>
                <w:i w:val="0"/>
                <w:color w:val="000000"/>
                <w:sz w:val="21"/>
              </w:rPr>
              <w:t xml:space="preserve">CI 值 </w:t>
            </w:r>
          </w:p>
        </w:tc>
      </w:tr>
      <w:tr>
        <w:trPr>
          <w:trHeight w:hRule="exact" w:val="348"/>
        </w:trPr>
        <w:tc>
          <w:tcPr>
            <w:tcW w:type="dxa" w:w="1962"/>
            <w:tcBorders>
              <w:top w:sz="3.199999999999818" w:val="single" w:color="#000000"/>
            </w:tcBorders>
            <w:tcMar>
              <w:start w:w="0" w:type="dxa"/>
              <w:end w:w="0" w:type="dxa"/>
            </w:tcMar>
          </w:tcPr>
          <w:p>
            <w:pPr>
              <w:autoSpaceDN w:val="0"/>
              <w:autoSpaceDE w:val="0"/>
              <w:widowControl/>
              <w:spacing w:line="210" w:lineRule="exact" w:before="60" w:after="0"/>
              <w:ind w:left="0" w:right="0" w:firstLine="0"/>
              <w:jc w:val="center"/>
            </w:pPr>
            <w:r>
              <w:rPr>
                <w:rFonts w:ascii="宋体" w:hAnsi="宋体" w:eastAsia="宋体"/>
                <w:b w:val="0"/>
                <w:i w:val="0"/>
                <w:color w:val="000000"/>
                <w:sz w:val="21"/>
              </w:rPr>
              <w:t xml:space="preserve">材料未经检验 </w:t>
            </w:r>
          </w:p>
        </w:tc>
        <w:tc>
          <w:tcPr>
            <w:tcW w:type="dxa" w:w="1668"/>
            <w:tcBorders>
              <w:top w:sz="3.199999999999818" w:val="single" w:color="#000000"/>
            </w:tcBorders>
            <w:tcMar>
              <w:start w:w="0" w:type="dxa"/>
              <w:end w:w="0" w:type="dxa"/>
            </w:tcMar>
          </w:tcPr>
          <w:p>
            <w:pPr>
              <w:autoSpaceDN w:val="0"/>
              <w:autoSpaceDE w:val="0"/>
              <w:widowControl/>
              <w:spacing w:line="210" w:lineRule="exact" w:before="60" w:after="0"/>
              <w:ind w:left="0" w:right="0" w:firstLine="0"/>
              <w:jc w:val="center"/>
            </w:pPr>
            <w:r>
              <w:rPr>
                <w:rFonts w:ascii="宋体" w:hAnsi="宋体" w:eastAsia="宋体"/>
                <w:b w:val="0"/>
                <w:i w:val="0"/>
                <w:color w:val="000000"/>
                <w:sz w:val="21"/>
              </w:rPr>
              <w:t xml:space="preserve">1.714 </w:t>
            </w:r>
          </w:p>
        </w:tc>
        <w:tc>
          <w:tcPr>
            <w:tcW w:type="dxa" w:w="1814"/>
            <w:tcBorders>
              <w:top w:sz="3.199999999999818" w:val="single" w:color="#000000"/>
            </w:tcBorders>
            <w:tcMar>
              <w:start w:w="0" w:type="dxa"/>
              <w:end w:w="0" w:type="dxa"/>
            </w:tcMar>
          </w:tcPr>
          <w:p>
            <w:pPr>
              <w:autoSpaceDN w:val="0"/>
              <w:autoSpaceDE w:val="0"/>
              <w:widowControl/>
              <w:spacing w:line="210" w:lineRule="exact" w:before="60" w:after="0"/>
              <w:ind w:left="0" w:right="490" w:firstLine="0"/>
              <w:jc w:val="right"/>
            </w:pPr>
            <w:r>
              <w:rPr>
                <w:rFonts w:ascii="宋体" w:hAnsi="宋体" w:eastAsia="宋体"/>
                <w:b w:val="0"/>
                <w:i w:val="0"/>
                <w:color w:val="000000"/>
                <w:sz w:val="21"/>
              </w:rPr>
              <w:t xml:space="preserve">57.14% </w:t>
            </w:r>
          </w:p>
        </w:tc>
        <w:tc>
          <w:tcPr>
            <w:tcW w:type="dxa" w:w="1998"/>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28" w:after="0"/>
              <w:ind w:left="0" w:right="934" w:firstLine="0"/>
              <w:jc w:val="right"/>
            </w:pPr>
            <w:r>
              <w:rPr>
                <w:rFonts w:ascii="宋体" w:hAnsi="宋体" w:eastAsia="宋体"/>
                <w:b w:val="0"/>
                <w:i w:val="0"/>
                <w:color w:val="000000"/>
                <w:sz w:val="21"/>
              </w:rPr>
              <w:t xml:space="preserve">3 </w:t>
            </w:r>
          </w:p>
        </w:tc>
        <w:tc>
          <w:tcPr>
            <w:tcW w:type="dxa" w:w="163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28" w:after="0"/>
              <w:ind w:left="0" w:right="0" w:firstLine="0"/>
              <w:jc w:val="center"/>
            </w:pPr>
            <w:r>
              <w:rPr>
                <w:rFonts w:ascii="宋体" w:hAnsi="宋体" w:eastAsia="宋体"/>
                <w:b w:val="0"/>
                <w:i w:val="0"/>
                <w:color w:val="000000"/>
                <w:sz w:val="21"/>
              </w:rPr>
              <w:t xml:space="preserve">0 </w:t>
            </w:r>
          </w:p>
        </w:tc>
      </w:tr>
      <w:tr>
        <w:trPr>
          <w:trHeight w:hRule="exact" w:val="400"/>
        </w:trPr>
        <w:tc>
          <w:tcPr>
            <w:tcW w:type="dxa" w:w="1962"/>
            <w:tcBorders/>
            <w:tcMar>
              <w:start w:w="0" w:type="dxa"/>
              <w:end w:w="0" w:type="dxa"/>
            </w:tcMar>
          </w:tcPr>
          <w:p>
            <w:pPr>
              <w:autoSpaceDN w:val="0"/>
              <w:autoSpaceDE w:val="0"/>
              <w:widowControl/>
              <w:spacing w:line="210" w:lineRule="exact" w:before="112" w:after="0"/>
              <w:ind w:left="0" w:right="0" w:firstLine="0"/>
              <w:jc w:val="center"/>
            </w:pPr>
            <w:r>
              <w:rPr>
                <w:rFonts w:ascii="宋体" w:hAnsi="宋体" w:eastAsia="宋体"/>
                <w:b w:val="0"/>
                <w:i w:val="0"/>
                <w:color w:val="000000"/>
                <w:sz w:val="21"/>
              </w:rPr>
              <w:t xml:space="preserve">材料存储不当 </w:t>
            </w:r>
          </w:p>
        </w:tc>
        <w:tc>
          <w:tcPr>
            <w:tcW w:type="dxa" w:w="1668"/>
            <w:tcBorders/>
            <w:tcMar>
              <w:start w:w="0" w:type="dxa"/>
              <w:end w:w="0" w:type="dxa"/>
            </w:tcMar>
          </w:tcPr>
          <w:p>
            <w:pPr>
              <w:autoSpaceDN w:val="0"/>
              <w:autoSpaceDE w:val="0"/>
              <w:widowControl/>
              <w:spacing w:line="210" w:lineRule="exact" w:before="112" w:after="0"/>
              <w:ind w:left="0" w:right="0" w:firstLine="0"/>
              <w:jc w:val="center"/>
            </w:pPr>
            <w:r>
              <w:rPr>
                <w:rFonts w:ascii="宋体" w:hAnsi="宋体" w:eastAsia="宋体"/>
                <w:b w:val="0"/>
                <w:i w:val="0"/>
                <w:color w:val="000000"/>
                <w:sz w:val="21"/>
              </w:rPr>
              <w:t xml:space="preserve">0.429 </w:t>
            </w:r>
          </w:p>
        </w:tc>
        <w:tc>
          <w:tcPr>
            <w:tcW w:type="dxa" w:w="1814"/>
            <w:tcBorders/>
            <w:tcMar>
              <w:start w:w="0" w:type="dxa"/>
              <w:end w:w="0" w:type="dxa"/>
            </w:tcMar>
          </w:tcPr>
          <w:p>
            <w:pPr>
              <w:autoSpaceDN w:val="0"/>
              <w:autoSpaceDE w:val="0"/>
              <w:widowControl/>
              <w:spacing w:line="210" w:lineRule="exact" w:before="112" w:after="0"/>
              <w:ind w:left="0" w:right="490" w:firstLine="0"/>
              <w:jc w:val="right"/>
            </w:pPr>
            <w:r>
              <w:rPr>
                <w:rFonts w:ascii="宋体" w:hAnsi="宋体" w:eastAsia="宋体"/>
                <w:b w:val="0"/>
                <w:i w:val="0"/>
                <w:color w:val="000000"/>
                <w:sz w:val="21"/>
              </w:rPr>
              <w:t xml:space="preserve">14.29% </w:t>
            </w:r>
          </w:p>
        </w:tc>
        <w:tc>
          <w:tcPr>
            <w:tcW w:type="dxa" w:w="2024"/>
            <w:vMerge/>
            <w:tcBorders>
              <w:top w:sz="3.199999999999818" w:val="single" w:color="#000000"/>
              <w:bottom w:sz="4.0" w:val="single" w:color="#000000"/>
            </w:tcBorders>
          </w:tcPr>
          <w:p/>
        </w:tc>
        <w:tc>
          <w:tcPr>
            <w:tcW w:type="dxa" w:w="2024"/>
            <w:vMerge/>
            <w:tcBorders>
              <w:top w:sz="3.199999999999818" w:val="single" w:color="#000000"/>
              <w:bottom w:sz="4.0" w:val="single" w:color="#000000"/>
            </w:tcBorders>
          </w:tcPr>
          <w:p/>
        </w:tc>
      </w:tr>
      <w:tr>
        <w:trPr>
          <w:trHeight w:hRule="exact" w:val="398"/>
        </w:trPr>
        <w:tc>
          <w:tcPr>
            <w:tcW w:type="dxa" w:w="1962"/>
            <w:tcBorders>
              <w:bottom w:sz="4.0" w:val="single" w:color="#00000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 xml:space="preserve">设备故障 </w:t>
            </w:r>
          </w:p>
        </w:tc>
        <w:tc>
          <w:tcPr>
            <w:tcW w:type="dxa" w:w="1668"/>
            <w:tcBorders>
              <w:bottom w:sz="4.0" w:val="single" w:color="#00000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 xml:space="preserve">0.857 </w:t>
            </w:r>
          </w:p>
        </w:tc>
        <w:tc>
          <w:tcPr>
            <w:tcW w:type="dxa" w:w="1814"/>
            <w:tcBorders>
              <w:bottom w:sz="4.0" w:val="single" w:color="#000000"/>
            </w:tcBorders>
            <w:tcMar>
              <w:start w:w="0" w:type="dxa"/>
              <w:end w:w="0" w:type="dxa"/>
            </w:tcMar>
          </w:tcPr>
          <w:p>
            <w:pPr>
              <w:autoSpaceDN w:val="0"/>
              <w:autoSpaceDE w:val="0"/>
              <w:widowControl/>
              <w:spacing w:line="210" w:lineRule="exact" w:before="82" w:after="0"/>
              <w:ind w:left="0" w:right="490" w:firstLine="0"/>
              <w:jc w:val="right"/>
            </w:pPr>
            <w:r>
              <w:rPr>
                <w:rFonts w:ascii="宋体" w:hAnsi="宋体" w:eastAsia="宋体"/>
                <w:b w:val="0"/>
                <w:i w:val="0"/>
                <w:color w:val="000000"/>
                <w:sz w:val="21"/>
              </w:rPr>
              <w:t xml:space="preserve">28.57% </w:t>
            </w:r>
          </w:p>
        </w:tc>
        <w:tc>
          <w:tcPr>
            <w:tcW w:type="dxa" w:w="2024"/>
            <w:vMerge/>
            <w:tcBorders>
              <w:top w:sz="3.199999999999818" w:val="single" w:color="#000000"/>
              <w:bottom w:sz="4.0" w:val="single" w:color="#000000"/>
            </w:tcBorders>
          </w:tcPr>
          <w:p/>
        </w:tc>
        <w:tc>
          <w:tcPr>
            <w:tcW w:type="dxa" w:w="2024"/>
            <w:vMerge/>
            <w:tcBorders>
              <w:top w:sz="3.199999999999818" w:val="single" w:color="#000000"/>
              <w:bottom w:sz="4.0" w:val="single" w:color="#000000"/>
            </w:tcBorders>
          </w:tcPr>
          <w:p/>
        </w:tc>
      </w:tr>
    </w:tbl>
    <w:p>
      <w:pPr>
        <w:autoSpaceDN w:val="0"/>
        <w:autoSpaceDE w:val="0"/>
        <w:widowControl/>
        <w:spacing w:line="212" w:lineRule="exact" w:before="372" w:after="0"/>
        <w:ind w:left="0" w:right="3454" w:firstLine="0"/>
        <w:jc w:val="right"/>
      </w:pPr>
      <w:r>
        <w:rPr>
          <w:rFonts w:ascii="宋体" w:hAnsi="宋体" w:eastAsia="宋体"/>
          <w:b w:val="0"/>
          <w:i w:val="0"/>
          <w:color w:val="000000"/>
          <w:sz w:val="21"/>
        </w:rPr>
        <w:t xml:space="preserve">表13 一致性检验结果 </w:t>
      </w:r>
    </w:p>
    <w:p>
      <w:pPr>
        <w:autoSpaceDN w:val="0"/>
        <w:autoSpaceDE w:val="0"/>
        <w:widowControl/>
        <w:spacing w:line="280" w:lineRule="exact" w:before="68" w:after="0"/>
        <w:ind w:left="0" w:right="3004" w:firstLine="0"/>
        <w:jc w:val="right"/>
      </w:pPr>
      <w:r>
        <w:rPr>
          <w:rFonts w:ascii="Times New Roman" w:hAnsi="Times New Roman" w:eastAsia="Times New Roman"/>
          <w:b w:val="0"/>
          <w:i w:val="0"/>
          <w:color w:val="000000"/>
          <w:sz w:val="21"/>
        </w:rPr>
        <w:t xml:space="preserve">Tab.13  Result of Consistency Test </w:t>
      </w:r>
    </w:p>
    <w:p>
      <w:pPr>
        <w:autoSpaceDN w:val="0"/>
        <w:autoSpaceDE w:val="0"/>
        <w:widowControl/>
        <w:spacing w:line="240" w:lineRule="exact" w:before="986" w:after="0"/>
        <w:ind w:left="0" w:right="4120" w:firstLine="0"/>
        <w:jc w:val="right"/>
      </w:pPr>
      <w:r>
        <w:rPr>
          <w:rFonts w:ascii="Times New Roman" w:hAnsi="Times New Roman" w:eastAsia="Times New Roman"/>
          <w:b w:val="0"/>
          <w:i w:val="0"/>
          <w:color w:val="000000"/>
          <w:sz w:val="18"/>
        </w:rPr>
        <w:t xml:space="preserve"> - 65 -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76" name="Picture 1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7" name="Picture 1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70.0" w:type="dxa"/>
      </w:tblPr>
      <w:tblGrid>
        <w:gridCol w:w="2024"/>
        <w:gridCol w:w="2024"/>
        <w:gridCol w:w="2024"/>
        <w:gridCol w:w="2024"/>
        <w:gridCol w:w="2024"/>
      </w:tblGrid>
      <w:tr>
        <w:trPr>
          <w:trHeight w:hRule="exact" w:val="1020"/>
        </w:trPr>
        <w:tc>
          <w:tcPr>
            <w:tcW w:type="dxa" w:w="2030"/>
            <w:tcBorders>
              <w:top w:sz="5.599999999999909" w:val="single" w:color="#000000"/>
              <w:bottom w:sz="4.0" w:val="single" w:color="#000000"/>
            </w:tcBorders>
            <w:tcMar>
              <w:start w:w="0" w:type="dxa"/>
              <w:end w:w="0" w:type="dxa"/>
            </w:tcMar>
          </w:tcPr>
          <w:p>
            <w:pPr>
              <w:autoSpaceDN w:val="0"/>
              <w:autoSpaceDE w:val="0"/>
              <w:widowControl/>
              <w:spacing w:line="210" w:lineRule="exact" w:before="672" w:after="0"/>
              <w:ind w:left="0" w:right="0" w:firstLine="0"/>
              <w:jc w:val="center"/>
            </w:pPr>
            <w:r>
              <w:rPr>
                <w:rFonts w:ascii="宋体" w:hAnsi="宋体" w:eastAsia="宋体"/>
                <w:b w:val="0"/>
                <w:i w:val="0"/>
                <w:color w:val="000000"/>
                <w:sz w:val="21"/>
              </w:rPr>
              <w:t xml:space="preserve">最大特征根 </w:t>
            </w:r>
          </w:p>
        </w:tc>
        <w:tc>
          <w:tcPr>
            <w:tcW w:type="dxa" w:w="1628"/>
            <w:tcBorders>
              <w:top w:sz="5.599999999999909" w:val="single" w:color="#000000"/>
              <w:bottom w:sz="4.0" w:val="single" w:color="#000000"/>
            </w:tcBorders>
            <w:tcMar>
              <w:start w:w="0" w:type="dxa"/>
              <w:end w:w="0" w:type="dxa"/>
            </w:tcMar>
          </w:tcPr>
          <w:p>
            <w:pPr>
              <w:autoSpaceDN w:val="0"/>
              <w:autoSpaceDE w:val="0"/>
              <w:widowControl/>
              <w:spacing w:line="210" w:lineRule="exact" w:before="672" w:after="0"/>
              <w:ind w:left="0" w:right="566" w:firstLine="0"/>
              <w:jc w:val="right"/>
            </w:pPr>
            <w:r>
              <w:rPr>
                <w:rFonts w:ascii="宋体" w:hAnsi="宋体" w:eastAsia="宋体"/>
                <w:b w:val="0"/>
                <w:i w:val="0"/>
                <w:color w:val="000000"/>
                <w:sz w:val="21"/>
              </w:rPr>
              <w:t xml:space="preserve">CI 值 </w:t>
            </w:r>
          </w:p>
        </w:tc>
        <w:tc>
          <w:tcPr>
            <w:tcW w:type="dxa" w:w="1814"/>
            <w:tcBorders>
              <w:top w:sz="5.599999999999909" w:val="single" w:color="#000000"/>
              <w:bottom w:sz="4.0" w:val="single" w:color="#000000"/>
            </w:tcBorders>
            <w:tcMar>
              <w:start w:w="0" w:type="dxa"/>
              <w:end w:w="0" w:type="dxa"/>
            </w:tcMar>
          </w:tcPr>
          <w:p>
            <w:pPr>
              <w:autoSpaceDN w:val="0"/>
              <w:autoSpaceDE w:val="0"/>
              <w:widowControl/>
              <w:spacing w:line="210" w:lineRule="exact" w:before="672" w:after="0"/>
              <w:ind w:left="0" w:right="568" w:firstLine="0"/>
              <w:jc w:val="right"/>
            </w:pPr>
            <w:r>
              <w:rPr>
                <w:rFonts w:ascii="宋体" w:hAnsi="宋体" w:eastAsia="宋体"/>
                <w:b w:val="0"/>
                <w:i w:val="0"/>
                <w:color w:val="000000"/>
                <w:sz w:val="21"/>
              </w:rPr>
              <w:t xml:space="preserve">RI 值 </w:t>
            </w:r>
          </w:p>
        </w:tc>
        <w:tc>
          <w:tcPr>
            <w:tcW w:type="dxa" w:w="1598"/>
            <w:tcBorders>
              <w:top w:sz="5.599999999999909" w:val="single" w:color="#000000"/>
              <w:bottom w:sz="4.0" w:val="single" w:color="#000000"/>
            </w:tcBorders>
            <w:tcMar>
              <w:start w:w="0" w:type="dxa"/>
              <w:end w:w="0" w:type="dxa"/>
            </w:tcMar>
          </w:tcPr>
          <w:p>
            <w:pPr>
              <w:autoSpaceDN w:val="0"/>
              <w:autoSpaceDE w:val="0"/>
              <w:widowControl/>
              <w:spacing w:line="210" w:lineRule="exact" w:before="672" w:after="0"/>
              <w:ind w:left="0" w:right="352" w:firstLine="0"/>
              <w:jc w:val="right"/>
            </w:pPr>
            <w:r>
              <w:rPr>
                <w:rFonts w:ascii="宋体" w:hAnsi="宋体" w:eastAsia="宋体"/>
                <w:b w:val="0"/>
                <w:i w:val="0"/>
                <w:color w:val="000000"/>
                <w:sz w:val="21"/>
              </w:rPr>
              <w:t xml:space="preserve">CR 值 </w:t>
            </w:r>
          </w:p>
        </w:tc>
        <w:tc>
          <w:tcPr>
            <w:tcW w:type="dxa" w:w="2058"/>
            <w:tcBorders>
              <w:top w:sz="5.599999999999909" w:val="single" w:color="#000000"/>
              <w:bottom w:sz="4.0" w:val="single" w:color="#000000"/>
            </w:tcBorders>
            <w:tcMar>
              <w:start w:w="0" w:type="dxa"/>
              <w:end w:w="0" w:type="dxa"/>
            </w:tcMar>
          </w:tcPr>
          <w:p>
            <w:pPr>
              <w:autoSpaceDN w:val="0"/>
              <w:autoSpaceDE w:val="0"/>
              <w:widowControl/>
              <w:spacing w:line="210" w:lineRule="exact" w:before="672" w:after="0"/>
              <w:ind w:left="386" w:right="0" w:firstLine="0"/>
              <w:jc w:val="left"/>
            </w:pPr>
            <w:r>
              <w:rPr>
                <w:rFonts w:ascii="宋体" w:hAnsi="宋体" w:eastAsia="宋体"/>
                <w:b w:val="0"/>
                <w:i w:val="0"/>
                <w:color w:val="000000"/>
                <w:sz w:val="21"/>
              </w:rPr>
              <w:t xml:space="preserve">一致性检验结果 </w:t>
            </w:r>
          </w:p>
        </w:tc>
      </w:tr>
      <w:tr>
        <w:trPr>
          <w:trHeight w:hRule="exact" w:val="352"/>
        </w:trPr>
        <w:tc>
          <w:tcPr>
            <w:tcW w:type="dxa" w:w="2030"/>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3 </w:t>
            </w:r>
          </w:p>
        </w:tc>
        <w:tc>
          <w:tcPr>
            <w:tcW w:type="dxa" w:w="1628"/>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748" w:firstLine="0"/>
              <w:jc w:val="right"/>
            </w:pPr>
            <w:r>
              <w:rPr>
                <w:rFonts w:ascii="宋体" w:hAnsi="宋体" w:eastAsia="宋体"/>
                <w:b w:val="0"/>
                <w:i w:val="0"/>
                <w:color w:val="000000"/>
                <w:sz w:val="21"/>
              </w:rPr>
              <w:t xml:space="preserve">0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594" w:firstLine="0"/>
              <w:jc w:val="right"/>
            </w:pPr>
            <w:r>
              <w:rPr>
                <w:rFonts w:ascii="宋体" w:hAnsi="宋体" w:eastAsia="宋体"/>
                <w:b w:val="0"/>
                <w:i w:val="0"/>
                <w:color w:val="000000"/>
                <w:sz w:val="21"/>
              </w:rPr>
              <w:t xml:space="preserve">0.52 </w:t>
            </w:r>
          </w:p>
        </w:tc>
        <w:tc>
          <w:tcPr>
            <w:tcW w:type="dxa" w:w="1598"/>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534" w:firstLine="0"/>
              <w:jc w:val="right"/>
            </w:pPr>
            <w:r>
              <w:rPr>
                <w:rFonts w:ascii="宋体" w:hAnsi="宋体" w:eastAsia="宋体"/>
                <w:b w:val="0"/>
                <w:i w:val="0"/>
                <w:color w:val="000000"/>
                <w:sz w:val="21"/>
              </w:rPr>
              <w:t xml:space="preserve">0 </w:t>
            </w:r>
          </w:p>
        </w:tc>
        <w:tc>
          <w:tcPr>
            <w:tcW w:type="dxa" w:w="2058"/>
            <w:tcBorders>
              <w:top w:sz="4.0" w:val="single" w:color="#000000"/>
              <w:bottom w:sz="4.0" w:val="single" w:color="#000000"/>
            </w:tcBorders>
            <w:tcMar>
              <w:start w:w="0" w:type="dxa"/>
              <w:end w:w="0" w:type="dxa"/>
            </w:tcMar>
          </w:tcPr>
          <w:p>
            <w:pPr>
              <w:autoSpaceDN w:val="0"/>
              <w:autoSpaceDE w:val="0"/>
              <w:widowControl/>
              <w:spacing w:line="212" w:lineRule="exact" w:before="32" w:after="0"/>
              <w:ind w:left="0" w:right="620" w:firstLine="0"/>
              <w:jc w:val="right"/>
            </w:pPr>
            <w:r>
              <w:rPr>
                <w:rFonts w:ascii="宋体" w:hAnsi="宋体" w:eastAsia="宋体"/>
                <w:b w:val="0"/>
                <w:i w:val="0"/>
                <w:color w:val="000000"/>
                <w:sz w:val="21"/>
              </w:rPr>
              <w:t xml:space="preserve">通过 </w:t>
            </w:r>
          </w:p>
        </w:tc>
      </w:tr>
    </w:tbl>
    <w:p>
      <w:pPr>
        <w:autoSpaceDN w:val="0"/>
        <w:tabs>
          <w:tab w:pos="4492" w:val="left"/>
          <w:tab w:pos="4772" w:val="left"/>
        </w:tabs>
        <w:autoSpaceDE w:val="0"/>
        <w:widowControl/>
        <w:spacing w:line="298" w:lineRule="exact" w:before="0" w:after="54"/>
        <w:ind w:left="998" w:right="3456" w:firstLine="0"/>
        <w:jc w:val="left"/>
      </w:pPr>
      <w:r>
        <w:rPr>
          <w:rFonts w:ascii="宋体" w:hAnsi="宋体" w:eastAsia="宋体"/>
          <w:b w:val="0"/>
          <w:i w:val="0"/>
          <w:color w:val="000000"/>
          <w:sz w:val="24"/>
        </w:rPr>
        <w:t xml:space="preserve">5.监测数据失真 </w:t>
      </w:r>
      <w:r>
        <w:br/>
      </w:r>
      <w:r>
        <w:tab/>
      </w:r>
      <w:r>
        <w:tab/>
      </w:r>
      <w:r>
        <w:rPr>
          <w:rFonts w:ascii="宋体" w:hAnsi="宋体" w:eastAsia="宋体"/>
          <w:b w:val="0"/>
          <w:i w:val="0"/>
          <w:color w:val="000000"/>
          <w:sz w:val="21"/>
        </w:rPr>
        <w:t xml:space="preserve">表14  判断矩阵 </w:t>
      </w:r>
      <w:r>
        <w:tab/>
      </w:r>
      <w:r>
        <w:rPr>
          <w:rFonts w:ascii="Times New Roman" w:hAnsi="Times New Roman" w:eastAsia="Times New Roman"/>
          <w:b w:val="0"/>
          <w:i w:val="0"/>
          <w:color w:val="000000"/>
          <w:sz w:val="21"/>
        </w:rPr>
        <w:t xml:space="preserve">Tab.14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0"/>
        </w:trPr>
        <w:tc>
          <w:tcPr>
            <w:tcW w:type="dxa" w:w="228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22" w:firstLine="0"/>
              <w:jc w:val="right"/>
            </w:pPr>
            <w:r>
              <w:rPr>
                <w:rFonts w:ascii="宋体" w:hAnsi="宋体" w:eastAsia="宋体"/>
                <w:b w:val="0"/>
                <w:i w:val="0"/>
                <w:color w:val="000000"/>
                <w:sz w:val="21"/>
              </w:rPr>
              <w:t xml:space="preserve">项 </w:t>
            </w:r>
          </w:p>
        </w:tc>
        <w:tc>
          <w:tcPr>
            <w:tcW w:type="dxa" w:w="234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228" w:firstLine="0"/>
              <w:jc w:val="right"/>
            </w:pPr>
            <w:r>
              <w:rPr>
                <w:rFonts w:ascii="宋体" w:hAnsi="宋体" w:eastAsia="宋体"/>
                <w:b w:val="0"/>
                <w:i w:val="0"/>
                <w:color w:val="000000"/>
                <w:sz w:val="21"/>
              </w:rPr>
              <w:t xml:space="preserve">人员操作不当 </w:t>
            </w:r>
          </w:p>
        </w:tc>
        <w:tc>
          <w:tcPr>
            <w:tcW w:type="dxa" w:w="221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72" w:firstLine="0"/>
              <w:jc w:val="right"/>
            </w:pPr>
            <w:r>
              <w:rPr>
                <w:rFonts w:ascii="宋体" w:hAnsi="宋体" w:eastAsia="宋体"/>
                <w:b w:val="0"/>
                <w:i w:val="0"/>
                <w:color w:val="000000"/>
                <w:sz w:val="21"/>
              </w:rPr>
              <w:t xml:space="preserve">设备故障 </w:t>
            </w:r>
          </w:p>
        </w:tc>
        <w:tc>
          <w:tcPr>
            <w:tcW w:type="dxa" w:w="221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164" w:firstLine="0"/>
              <w:jc w:val="right"/>
            </w:pPr>
            <w:r>
              <w:rPr>
                <w:rFonts w:ascii="宋体" w:hAnsi="宋体" w:eastAsia="宋体"/>
                <w:b w:val="0"/>
                <w:i w:val="0"/>
                <w:color w:val="000000"/>
                <w:sz w:val="21"/>
              </w:rPr>
              <w:t xml:space="preserve">后视点被移动 </w:t>
            </w:r>
          </w:p>
        </w:tc>
      </w:tr>
      <w:tr>
        <w:trPr>
          <w:trHeight w:hRule="exact" w:val="292"/>
        </w:trPr>
        <w:tc>
          <w:tcPr>
            <w:tcW w:type="dxa" w:w="2288"/>
            <w:tcBorders>
              <w:top w:sz="4.0" w:val="single" w:color="#000000"/>
            </w:tcBorders>
            <w:tcMar>
              <w:start w:w="0" w:type="dxa"/>
              <w:end w:w="0" w:type="dxa"/>
            </w:tcMar>
          </w:tcPr>
          <w:p>
            <w:pPr>
              <w:autoSpaceDN w:val="0"/>
              <w:autoSpaceDE w:val="0"/>
              <w:widowControl/>
              <w:spacing w:line="210" w:lineRule="exact" w:before="30" w:after="0"/>
              <w:ind w:left="0" w:right="200" w:firstLine="0"/>
              <w:jc w:val="right"/>
            </w:pPr>
            <w:r>
              <w:rPr>
                <w:rFonts w:ascii="宋体" w:hAnsi="宋体" w:eastAsia="宋体"/>
                <w:b w:val="0"/>
                <w:i w:val="0"/>
                <w:color w:val="000000"/>
                <w:sz w:val="21"/>
              </w:rPr>
              <w:t xml:space="preserve">人员操作不当 </w:t>
            </w:r>
          </w:p>
        </w:tc>
        <w:tc>
          <w:tcPr>
            <w:tcW w:type="dxa" w:w="2348"/>
            <w:tcBorders>
              <w:top w:sz="4.0" w:val="single" w:color="#000000"/>
            </w:tcBorders>
            <w:tcMar>
              <w:start w:w="0" w:type="dxa"/>
              <w:end w:w="0" w:type="dxa"/>
            </w:tcMar>
          </w:tcPr>
          <w:p>
            <w:pPr>
              <w:autoSpaceDN w:val="0"/>
              <w:autoSpaceDE w:val="0"/>
              <w:widowControl/>
              <w:spacing w:line="210" w:lineRule="exact" w:before="30" w:after="0"/>
              <w:ind w:left="0" w:right="806" w:firstLine="0"/>
              <w:jc w:val="right"/>
            </w:pPr>
            <w:r>
              <w:rPr>
                <w:rFonts w:ascii="宋体" w:hAnsi="宋体" w:eastAsia="宋体"/>
                <w:b w:val="0"/>
                <w:i w:val="0"/>
                <w:color w:val="000000"/>
                <w:sz w:val="21"/>
              </w:rPr>
              <w:t xml:space="preserve">1 </w:t>
            </w:r>
          </w:p>
        </w:tc>
        <w:tc>
          <w:tcPr>
            <w:tcW w:type="dxa" w:w="2218"/>
            <w:tcBorders>
              <w:top w:sz="4.0" w:val="single" w:color="#000000"/>
            </w:tcBorders>
            <w:tcMar>
              <w:start w:w="0" w:type="dxa"/>
              <w:end w:w="0" w:type="dxa"/>
            </w:tcMar>
          </w:tcPr>
          <w:p>
            <w:pPr>
              <w:autoSpaceDN w:val="0"/>
              <w:autoSpaceDE w:val="0"/>
              <w:widowControl/>
              <w:spacing w:line="210" w:lineRule="exact" w:before="30" w:after="0"/>
              <w:ind w:left="0" w:right="636" w:firstLine="0"/>
              <w:jc w:val="right"/>
            </w:pPr>
            <w:r>
              <w:rPr>
                <w:rFonts w:ascii="宋体" w:hAnsi="宋体" w:eastAsia="宋体"/>
                <w:b w:val="0"/>
                <w:i w:val="0"/>
                <w:color w:val="000000"/>
                <w:sz w:val="21"/>
              </w:rPr>
              <w:t xml:space="preserve">1.5 </w:t>
            </w:r>
          </w:p>
        </w:tc>
        <w:tc>
          <w:tcPr>
            <w:tcW w:type="dxa" w:w="2218"/>
            <w:tcBorders>
              <w:top w:sz="4.0" w:val="single" w:color="#000000"/>
            </w:tcBorders>
            <w:tcMar>
              <w:start w:w="0" w:type="dxa"/>
              <w:end w:w="0" w:type="dxa"/>
            </w:tcMar>
          </w:tcPr>
          <w:p>
            <w:pPr>
              <w:autoSpaceDN w:val="0"/>
              <w:autoSpaceDE w:val="0"/>
              <w:widowControl/>
              <w:spacing w:line="210" w:lineRule="exact" w:before="30" w:after="0"/>
              <w:ind w:left="0" w:right="742" w:firstLine="0"/>
              <w:jc w:val="right"/>
            </w:pPr>
            <w:r>
              <w:rPr>
                <w:rFonts w:ascii="宋体" w:hAnsi="宋体" w:eastAsia="宋体"/>
                <w:b w:val="0"/>
                <w:i w:val="0"/>
                <w:color w:val="000000"/>
                <w:sz w:val="21"/>
              </w:rPr>
              <w:t xml:space="preserve">2 </w:t>
            </w:r>
          </w:p>
        </w:tc>
      </w:tr>
      <w:tr>
        <w:trPr>
          <w:trHeight w:hRule="exact" w:val="360"/>
        </w:trPr>
        <w:tc>
          <w:tcPr>
            <w:tcW w:type="dxa" w:w="2288"/>
            <w:tcBorders/>
            <w:tcMar>
              <w:start w:w="0" w:type="dxa"/>
              <w:end w:w="0" w:type="dxa"/>
            </w:tcMar>
          </w:tcPr>
          <w:p>
            <w:pPr>
              <w:autoSpaceDN w:val="0"/>
              <w:autoSpaceDE w:val="0"/>
              <w:widowControl/>
              <w:spacing w:line="212" w:lineRule="exact" w:before="84" w:after="0"/>
              <w:ind w:left="0" w:right="408" w:firstLine="0"/>
              <w:jc w:val="right"/>
            </w:pPr>
            <w:r>
              <w:rPr>
                <w:rFonts w:ascii="宋体" w:hAnsi="宋体" w:eastAsia="宋体"/>
                <w:b w:val="0"/>
                <w:i w:val="0"/>
                <w:color w:val="000000"/>
                <w:sz w:val="21"/>
              </w:rPr>
              <w:t xml:space="preserve">设备故障 </w:t>
            </w:r>
          </w:p>
        </w:tc>
        <w:tc>
          <w:tcPr>
            <w:tcW w:type="dxa" w:w="2348"/>
            <w:tcBorders/>
            <w:tcMar>
              <w:start w:w="0" w:type="dxa"/>
              <w:end w:w="0" w:type="dxa"/>
            </w:tcMar>
          </w:tcPr>
          <w:p>
            <w:pPr>
              <w:autoSpaceDN w:val="0"/>
              <w:autoSpaceDE w:val="0"/>
              <w:widowControl/>
              <w:spacing w:line="212" w:lineRule="exact" w:before="84" w:after="0"/>
              <w:ind w:left="0" w:right="334" w:firstLine="0"/>
              <w:jc w:val="right"/>
            </w:pPr>
            <w:r>
              <w:rPr>
                <w:rFonts w:ascii="宋体" w:hAnsi="宋体" w:eastAsia="宋体"/>
                <w:b w:val="0"/>
                <w:i w:val="0"/>
                <w:color w:val="000000"/>
                <w:sz w:val="21"/>
              </w:rPr>
              <w:t xml:space="preserve">0.66666667 </w:t>
            </w:r>
          </w:p>
        </w:tc>
        <w:tc>
          <w:tcPr>
            <w:tcW w:type="dxa" w:w="2218"/>
            <w:tcBorders/>
            <w:tcMar>
              <w:start w:w="0" w:type="dxa"/>
              <w:end w:w="0" w:type="dxa"/>
            </w:tcMar>
          </w:tcPr>
          <w:p>
            <w:pPr>
              <w:autoSpaceDN w:val="0"/>
              <w:autoSpaceDE w:val="0"/>
              <w:widowControl/>
              <w:spacing w:line="212" w:lineRule="exact" w:before="84" w:after="0"/>
              <w:ind w:left="0" w:right="740" w:firstLine="0"/>
              <w:jc w:val="right"/>
            </w:pPr>
            <w:r>
              <w:rPr>
                <w:rFonts w:ascii="宋体" w:hAnsi="宋体" w:eastAsia="宋体"/>
                <w:b w:val="0"/>
                <w:i w:val="0"/>
                <w:color w:val="000000"/>
                <w:sz w:val="21"/>
              </w:rPr>
              <w:t xml:space="preserve">1 </w:t>
            </w:r>
          </w:p>
        </w:tc>
        <w:tc>
          <w:tcPr>
            <w:tcW w:type="dxa" w:w="2218"/>
            <w:tcBorders/>
            <w:tcMar>
              <w:start w:w="0" w:type="dxa"/>
              <w:end w:w="0" w:type="dxa"/>
            </w:tcMar>
          </w:tcPr>
          <w:p>
            <w:pPr>
              <w:autoSpaceDN w:val="0"/>
              <w:autoSpaceDE w:val="0"/>
              <w:widowControl/>
              <w:spacing w:line="212" w:lineRule="exact" w:before="84" w:after="0"/>
              <w:ind w:left="0" w:right="742" w:firstLine="0"/>
              <w:jc w:val="right"/>
            </w:pPr>
            <w:r>
              <w:rPr>
                <w:rFonts w:ascii="宋体" w:hAnsi="宋体" w:eastAsia="宋体"/>
                <w:b w:val="0"/>
                <w:i w:val="0"/>
                <w:color w:val="000000"/>
                <w:sz w:val="21"/>
              </w:rPr>
              <w:t xml:space="preserve">2 </w:t>
            </w:r>
          </w:p>
        </w:tc>
      </w:tr>
      <w:tr>
        <w:trPr>
          <w:trHeight w:hRule="exact" w:val="382"/>
        </w:trPr>
        <w:tc>
          <w:tcPr>
            <w:tcW w:type="dxa" w:w="2288"/>
            <w:tcBorders>
              <w:bottom w:sz="4.0" w:val="single" w:color="#000000"/>
            </w:tcBorders>
            <w:tcMar>
              <w:start w:w="0" w:type="dxa"/>
              <w:end w:w="0" w:type="dxa"/>
            </w:tcMar>
          </w:tcPr>
          <w:p>
            <w:pPr>
              <w:autoSpaceDN w:val="0"/>
              <w:autoSpaceDE w:val="0"/>
              <w:widowControl/>
              <w:spacing w:line="210" w:lineRule="exact" w:before="66" w:after="0"/>
              <w:ind w:left="0" w:right="200" w:firstLine="0"/>
              <w:jc w:val="right"/>
            </w:pPr>
            <w:r>
              <w:rPr>
                <w:rFonts w:ascii="宋体" w:hAnsi="宋体" w:eastAsia="宋体"/>
                <w:b w:val="0"/>
                <w:i w:val="0"/>
                <w:color w:val="000000"/>
                <w:sz w:val="21"/>
              </w:rPr>
              <w:t xml:space="preserve">后视点被移动 </w:t>
            </w:r>
          </w:p>
        </w:tc>
        <w:tc>
          <w:tcPr>
            <w:tcW w:type="dxa" w:w="2348"/>
            <w:tcBorders>
              <w:bottom w:sz="4.0" w:val="single" w:color="#000000"/>
            </w:tcBorders>
            <w:tcMar>
              <w:start w:w="0" w:type="dxa"/>
              <w:end w:w="0" w:type="dxa"/>
            </w:tcMar>
          </w:tcPr>
          <w:p>
            <w:pPr>
              <w:autoSpaceDN w:val="0"/>
              <w:autoSpaceDE w:val="0"/>
              <w:widowControl/>
              <w:spacing w:line="210" w:lineRule="exact" w:before="66" w:after="0"/>
              <w:ind w:left="0" w:right="702" w:firstLine="0"/>
              <w:jc w:val="right"/>
            </w:pPr>
            <w:r>
              <w:rPr>
                <w:rFonts w:ascii="宋体" w:hAnsi="宋体" w:eastAsia="宋体"/>
                <w:b w:val="0"/>
                <w:i w:val="0"/>
                <w:color w:val="000000"/>
                <w:sz w:val="21"/>
              </w:rPr>
              <w:t xml:space="preserve">0.5 </w:t>
            </w:r>
          </w:p>
        </w:tc>
        <w:tc>
          <w:tcPr>
            <w:tcW w:type="dxa" w:w="2218"/>
            <w:tcBorders>
              <w:bottom w:sz="4.0" w:val="single" w:color="#000000"/>
            </w:tcBorders>
            <w:tcMar>
              <w:start w:w="0" w:type="dxa"/>
              <w:end w:w="0" w:type="dxa"/>
            </w:tcMar>
          </w:tcPr>
          <w:p>
            <w:pPr>
              <w:autoSpaceDN w:val="0"/>
              <w:autoSpaceDE w:val="0"/>
              <w:widowControl/>
              <w:spacing w:line="210" w:lineRule="exact" w:before="66" w:after="0"/>
              <w:ind w:left="0" w:right="636" w:firstLine="0"/>
              <w:jc w:val="right"/>
            </w:pPr>
            <w:r>
              <w:rPr>
                <w:rFonts w:ascii="宋体" w:hAnsi="宋体" w:eastAsia="宋体"/>
                <w:b w:val="0"/>
                <w:i w:val="0"/>
                <w:color w:val="000000"/>
                <w:sz w:val="21"/>
              </w:rPr>
              <w:t xml:space="preserve">0.5 </w:t>
            </w:r>
          </w:p>
        </w:tc>
        <w:tc>
          <w:tcPr>
            <w:tcW w:type="dxa" w:w="2218"/>
            <w:tcBorders>
              <w:bottom w:sz="4.0" w:val="single" w:color="#000000"/>
            </w:tcBorders>
            <w:tcMar>
              <w:start w:w="0" w:type="dxa"/>
              <w:end w:w="0" w:type="dxa"/>
            </w:tcMar>
          </w:tcPr>
          <w:p>
            <w:pPr>
              <w:autoSpaceDN w:val="0"/>
              <w:autoSpaceDE w:val="0"/>
              <w:widowControl/>
              <w:spacing w:line="210" w:lineRule="exact" w:before="66" w:after="0"/>
              <w:ind w:left="0" w:right="742" w:firstLine="0"/>
              <w:jc w:val="right"/>
            </w:pPr>
            <w:r>
              <w:rPr>
                <w:rFonts w:ascii="宋体" w:hAnsi="宋体" w:eastAsia="宋体"/>
                <w:b w:val="0"/>
                <w:i w:val="0"/>
                <w:color w:val="000000"/>
                <w:sz w:val="21"/>
              </w:rPr>
              <w:t xml:space="preserve">1 </w:t>
            </w:r>
          </w:p>
        </w:tc>
      </w:tr>
    </w:tbl>
    <w:p>
      <w:pPr>
        <w:autoSpaceDN w:val="0"/>
        <w:autoSpaceDE w:val="0"/>
        <w:widowControl/>
        <w:spacing w:line="316" w:lineRule="exact" w:before="256" w:after="56"/>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15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Tab.15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48"/>
        </w:trPr>
        <w:tc>
          <w:tcPr>
            <w:tcW w:type="dxa" w:w="2062"/>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734" w:firstLine="0"/>
              <w:jc w:val="right"/>
            </w:pPr>
            <w:r>
              <w:rPr>
                <w:rFonts w:ascii="宋体" w:hAnsi="宋体" w:eastAsia="宋体"/>
                <w:b w:val="0"/>
                <w:i w:val="0"/>
                <w:color w:val="000000"/>
                <w:sz w:val="21"/>
              </w:rPr>
              <w:t xml:space="preserve">项 </w:t>
            </w:r>
          </w:p>
        </w:tc>
        <w:tc>
          <w:tcPr>
            <w:tcW w:type="dxa" w:w="156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172" w:firstLine="0"/>
              <w:jc w:val="right"/>
            </w:pPr>
            <w:r>
              <w:rPr>
                <w:rFonts w:ascii="宋体" w:hAnsi="宋体" w:eastAsia="宋体"/>
                <w:b w:val="0"/>
                <w:i w:val="0"/>
                <w:color w:val="000000"/>
                <w:sz w:val="21"/>
              </w:rPr>
              <w:t xml:space="preserve">特征向量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278" w:firstLine="0"/>
              <w:jc w:val="right"/>
            </w:pPr>
            <w:r>
              <w:rPr>
                <w:rFonts w:ascii="宋体" w:hAnsi="宋体" w:eastAsia="宋体"/>
                <w:b w:val="0"/>
                <w:i w:val="0"/>
                <w:color w:val="000000"/>
                <w:sz w:val="21"/>
              </w:rPr>
              <w:t xml:space="preserve">权重值 </w:t>
            </w:r>
          </w:p>
        </w:tc>
        <w:tc>
          <w:tcPr>
            <w:tcW w:type="dxa" w:w="219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452" w:firstLine="0"/>
              <w:jc w:val="right"/>
            </w:pPr>
            <w:r>
              <w:rPr>
                <w:rFonts w:ascii="宋体" w:hAnsi="宋体" w:eastAsia="宋体"/>
                <w:b w:val="0"/>
                <w:i w:val="0"/>
                <w:color w:val="000000"/>
                <w:sz w:val="21"/>
              </w:rPr>
              <w:t xml:space="preserve">最大特征值 </w:t>
            </w:r>
          </w:p>
        </w:tc>
        <w:tc>
          <w:tcPr>
            <w:tcW w:type="dxa" w:w="1430"/>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356" w:firstLine="0"/>
              <w:jc w:val="right"/>
            </w:pPr>
            <w:r>
              <w:rPr>
                <w:rFonts w:ascii="宋体" w:hAnsi="宋体" w:eastAsia="宋体"/>
                <w:b w:val="0"/>
                <w:i w:val="0"/>
                <w:color w:val="000000"/>
                <w:sz w:val="21"/>
              </w:rPr>
              <w:t xml:space="preserve">CI 值 </w:t>
            </w:r>
          </w:p>
        </w:tc>
      </w:tr>
      <w:tr>
        <w:trPr>
          <w:trHeight w:hRule="exact" w:val="296"/>
        </w:trPr>
        <w:tc>
          <w:tcPr>
            <w:tcW w:type="dxa" w:w="2062"/>
            <w:tcBorders>
              <w:top w:sz="4.0" w:val="single" w:color="#000000"/>
            </w:tcBorders>
            <w:tcMar>
              <w:start w:w="0" w:type="dxa"/>
              <w:end w:w="0" w:type="dxa"/>
            </w:tcMar>
          </w:tcPr>
          <w:p>
            <w:pPr>
              <w:autoSpaceDN w:val="0"/>
              <w:autoSpaceDE w:val="0"/>
              <w:widowControl/>
              <w:spacing w:line="210" w:lineRule="exact" w:before="32" w:after="0"/>
              <w:ind w:left="0" w:right="418" w:firstLine="0"/>
              <w:jc w:val="right"/>
            </w:pPr>
            <w:r>
              <w:rPr>
                <w:rFonts w:ascii="宋体" w:hAnsi="宋体" w:eastAsia="宋体"/>
                <w:b w:val="0"/>
                <w:i w:val="0"/>
                <w:color w:val="000000"/>
                <w:sz w:val="21"/>
              </w:rPr>
              <w:t>人员操作不</w:t>
            </w:r>
          </w:p>
        </w:tc>
        <w:tc>
          <w:tcPr>
            <w:tcW w:type="dxa" w:w="156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2" w:after="0"/>
              <w:ind w:left="0" w:right="328" w:firstLine="0"/>
              <w:jc w:val="right"/>
            </w:pPr>
            <w:r>
              <w:rPr>
                <w:rFonts w:ascii="宋体" w:hAnsi="宋体" w:eastAsia="宋体"/>
                <w:b w:val="0"/>
                <w:i w:val="0"/>
                <w:color w:val="000000"/>
                <w:sz w:val="21"/>
              </w:rPr>
              <w:t xml:space="preserve">1.362 </w:t>
            </w:r>
          </w:p>
        </w:tc>
        <w:tc>
          <w:tcPr>
            <w:tcW w:type="dxa" w:w="1814"/>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2" w:after="0"/>
              <w:ind w:left="0" w:right="278" w:firstLine="0"/>
              <w:jc w:val="right"/>
            </w:pPr>
            <w:r>
              <w:rPr>
                <w:rFonts w:ascii="宋体" w:hAnsi="宋体" w:eastAsia="宋体"/>
                <w:b w:val="0"/>
                <w:i w:val="0"/>
                <w:color w:val="000000"/>
                <w:sz w:val="21"/>
              </w:rPr>
              <w:t xml:space="preserve">45.39% </w:t>
            </w:r>
          </w:p>
        </w:tc>
        <w:tc>
          <w:tcPr>
            <w:tcW w:type="dxa" w:w="219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14" w:after="0"/>
              <w:ind w:left="0" w:right="714" w:firstLine="0"/>
              <w:jc w:val="right"/>
            </w:pPr>
            <w:r>
              <w:rPr>
                <w:rFonts w:ascii="宋体" w:hAnsi="宋体" w:eastAsia="宋体"/>
                <w:b w:val="0"/>
                <w:i w:val="0"/>
                <w:color w:val="000000"/>
                <w:sz w:val="21"/>
              </w:rPr>
              <w:t xml:space="preserve">3.018 </w:t>
            </w:r>
          </w:p>
        </w:tc>
        <w:tc>
          <w:tcPr>
            <w:tcW w:type="dxa" w:w="143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14" w:after="0"/>
              <w:ind w:left="0" w:right="328" w:firstLine="0"/>
              <w:jc w:val="right"/>
            </w:pPr>
            <w:r>
              <w:rPr>
                <w:rFonts w:ascii="宋体" w:hAnsi="宋体" w:eastAsia="宋体"/>
                <w:b w:val="0"/>
                <w:i w:val="0"/>
                <w:color w:val="000000"/>
                <w:sz w:val="21"/>
              </w:rPr>
              <w:t xml:space="preserve">0.009 </w:t>
            </w:r>
          </w:p>
        </w:tc>
      </w:tr>
      <w:tr>
        <w:trPr>
          <w:trHeight w:hRule="exact" w:val="340"/>
        </w:trPr>
        <w:tc>
          <w:tcPr>
            <w:tcW w:type="dxa" w:w="2062"/>
            <w:tcBorders/>
            <w:tcMar>
              <w:start w:w="0" w:type="dxa"/>
              <w:end w:w="0" w:type="dxa"/>
            </w:tcMar>
          </w:tcPr>
          <w:p>
            <w:pPr>
              <w:autoSpaceDN w:val="0"/>
              <w:autoSpaceDE w:val="0"/>
              <w:widowControl/>
              <w:spacing w:line="212" w:lineRule="exact" w:before="80" w:after="0"/>
              <w:ind w:left="0" w:right="942" w:firstLine="0"/>
              <w:jc w:val="right"/>
            </w:pPr>
            <w:r>
              <w:rPr>
                <w:rFonts w:ascii="宋体" w:hAnsi="宋体" w:eastAsia="宋体"/>
                <w:b w:val="0"/>
                <w:i w:val="0"/>
                <w:color w:val="000000"/>
                <w:sz w:val="21"/>
              </w:rPr>
              <w:t xml:space="preserve">当 </w:t>
            </w:r>
          </w:p>
        </w:tc>
        <w:tc>
          <w:tcPr>
            <w:tcW w:type="dxa" w:w="2024"/>
            <w:vMerge/>
            <w:tcBorders>
              <w:top w:sz="4.0" w:val="single" w:color="#000000"/>
            </w:tcBorders>
          </w:tcPr>
          <w:p/>
        </w:tc>
        <w:tc>
          <w:tcPr>
            <w:tcW w:type="dxa" w:w="2024"/>
            <w:vMerge/>
            <w:tcBorders>
              <w:top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40"/>
        </w:trPr>
        <w:tc>
          <w:tcPr>
            <w:tcW w:type="dxa" w:w="2062"/>
            <w:tcBorders/>
            <w:tcMar>
              <w:start w:w="0" w:type="dxa"/>
              <w:end w:w="0" w:type="dxa"/>
            </w:tcMar>
          </w:tcPr>
          <w:p>
            <w:pPr>
              <w:autoSpaceDN w:val="0"/>
              <w:autoSpaceDE w:val="0"/>
              <w:widowControl/>
              <w:spacing w:line="210" w:lineRule="exact" w:before="82" w:after="0"/>
              <w:ind w:left="0" w:right="420" w:firstLine="0"/>
              <w:jc w:val="right"/>
            </w:pPr>
            <w:r>
              <w:rPr>
                <w:rFonts w:ascii="宋体" w:hAnsi="宋体" w:eastAsia="宋体"/>
                <w:b w:val="0"/>
                <w:i w:val="0"/>
                <w:color w:val="000000"/>
                <w:sz w:val="21"/>
              </w:rPr>
              <w:t xml:space="preserve">设备故障 </w:t>
            </w:r>
          </w:p>
        </w:tc>
        <w:tc>
          <w:tcPr>
            <w:tcW w:type="dxa" w:w="1568"/>
            <w:tcBorders/>
            <w:tcMar>
              <w:start w:w="0" w:type="dxa"/>
              <w:end w:w="0" w:type="dxa"/>
            </w:tcMar>
          </w:tcPr>
          <w:p>
            <w:pPr>
              <w:autoSpaceDN w:val="0"/>
              <w:autoSpaceDE w:val="0"/>
              <w:widowControl/>
              <w:spacing w:line="210" w:lineRule="exact" w:before="82" w:after="0"/>
              <w:ind w:left="0" w:right="328" w:firstLine="0"/>
              <w:jc w:val="right"/>
            </w:pPr>
            <w:r>
              <w:rPr>
                <w:rFonts w:ascii="宋体" w:hAnsi="宋体" w:eastAsia="宋体"/>
                <w:b w:val="0"/>
                <w:i w:val="0"/>
                <w:color w:val="000000"/>
                <w:sz w:val="21"/>
              </w:rPr>
              <w:t xml:space="preserve">1.041 </w:t>
            </w:r>
          </w:p>
        </w:tc>
        <w:tc>
          <w:tcPr>
            <w:tcW w:type="dxa" w:w="1814"/>
            <w:tcBorders/>
            <w:tcMar>
              <w:start w:w="0" w:type="dxa"/>
              <w:end w:w="0" w:type="dxa"/>
            </w:tcMar>
          </w:tcPr>
          <w:p>
            <w:pPr>
              <w:autoSpaceDN w:val="0"/>
              <w:autoSpaceDE w:val="0"/>
              <w:widowControl/>
              <w:spacing w:line="210" w:lineRule="exact" w:before="82" w:after="0"/>
              <w:ind w:left="0" w:right="278" w:firstLine="0"/>
              <w:jc w:val="right"/>
            </w:pPr>
            <w:r>
              <w:rPr>
                <w:rFonts w:ascii="宋体" w:hAnsi="宋体" w:eastAsia="宋体"/>
                <w:b w:val="0"/>
                <w:i w:val="0"/>
                <w:color w:val="000000"/>
                <w:sz w:val="21"/>
              </w:rPr>
              <w:t xml:space="preserve">34.70%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40"/>
        </w:trPr>
        <w:tc>
          <w:tcPr>
            <w:tcW w:type="dxa" w:w="2062"/>
            <w:tcBorders/>
            <w:tcMar>
              <w:start w:w="0" w:type="dxa"/>
              <w:end w:w="0" w:type="dxa"/>
            </w:tcMar>
          </w:tcPr>
          <w:p>
            <w:pPr>
              <w:autoSpaceDN w:val="0"/>
              <w:autoSpaceDE w:val="0"/>
              <w:widowControl/>
              <w:spacing w:line="212" w:lineRule="exact" w:before="82" w:after="0"/>
              <w:ind w:left="0" w:right="418" w:firstLine="0"/>
              <w:jc w:val="right"/>
            </w:pPr>
            <w:r>
              <w:rPr>
                <w:rFonts w:ascii="宋体" w:hAnsi="宋体" w:eastAsia="宋体"/>
                <w:b w:val="0"/>
                <w:i w:val="0"/>
                <w:color w:val="000000"/>
                <w:sz w:val="21"/>
              </w:rPr>
              <w:t>后视点被移</w:t>
            </w:r>
          </w:p>
        </w:tc>
        <w:tc>
          <w:tcPr>
            <w:tcW w:type="dxa" w:w="156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52" w:after="0"/>
              <w:ind w:left="0" w:right="328" w:firstLine="0"/>
              <w:jc w:val="right"/>
            </w:pPr>
            <w:r>
              <w:rPr>
                <w:rFonts w:ascii="宋体" w:hAnsi="宋体" w:eastAsia="宋体"/>
                <w:b w:val="0"/>
                <w:i w:val="0"/>
                <w:color w:val="000000"/>
                <w:sz w:val="21"/>
              </w:rPr>
              <w:t xml:space="preserve">0.597 </w:t>
            </w:r>
          </w:p>
        </w:tc>
        <w:tc>
          <w:tcPr>
            <w:tcW w:type="dxa" w:w="1814"/>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52" w:after="0"/>
              <w:ind w:left="0" w:right="278" w:firstLine="0"/>
              <w:jc w:val="right"/>
            </w:pPr>
            <w:r>
              <w:rPr>
                <w:rFonts w:ascii="宋体" w:hAnsi="宋体" w:eastAsia="宋体"/>
                <w:b w:val="0"/>
                <w:i w:val="0"/>
                <w:color w:val="000000"/>
                <w:sz w:val="21"/>
              </w:rPr>
              <w:t xml:space="preserve">19.92%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98"/>
        </w:trPr>
        <w:tc>
          <w:tcPr>
            <w:tcW w:type="dxa" w:w="2062"/>
            <w:tcBorders>
              <w:bottom w:sz="4.0" w:val="single" w:color="#000000"/>
            </w:tcBorders>
            <w:tcMar>
              <w:start w:w="0" w:type="dxa"/>
              <w:end w:w="0" w:type="dxa"/>
            </w:tcMar>
          </w:tcPr>
          <w:p>
            <w:pPr>
              <w:autoSpaceDN w:val="0"/>
              <w:autoSpaceDE w:val="0"/>
              <w:widowControl/>
              <w:spacing w:line="212" w:lineRule="exact" w:before="82" w:after="0"/>
              <w:ind w:left="0" w:right="942" w:firstLine="0"/>
              <w:jc w:val="right"/>
            </w:pPr>
            <w:r>
              <w:rPr>
                <w:rFonts w:ascii="宋体" w:hAnsi="宋体" w:eastAsia="宋体"/>
                <w:b w:val="0"/>
                <w:i w:val="0"/>
                <w:color w:val="000000"/>
                <w:sz w:val="21"/>
              </w:rPr>
              <w:t xml:space="preserve">动 </w:t>
            </w:r>
          </w:p>
        </w:tc>
        <w:tc>
          <w:tcPr>
            <w:tcW w:type="dxa" w:w="2024"/>
            <w:vMerge/>
            <w:tcBorders>
              <w:bottom w:sz="4.0" w:val="single" w:color="#000000"/>
            </w:tcBorders>
          </w:tcPr>
          <w:p/>
        </w:tc>
        <w:tc>
          <w:tcPr>
            <w:tcW w:type="dxa" w:w="2024"/>
            <w:vMerge/>
            <w:tcBorders>
              <w:bottom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348" w:lineRule="exact" w:before="236" w:after="56"/>
        <w:ind w:left="3888" w:right="2880" w:firstLine="0"/>
        <w:jc w:val="center"/>
      </w:pPr>
      <w:r>
        <w:rPr>
          <w:rFonts w:ascii="宋体" w:hAnsi="宋体" w:eastAsia="宋体"/>
          <w:b w:val="0"/>
          <w:i w:val="0"/>
          <w:color w:val="000000"/>
          <w:sz w:val="21"/>
        </w:rPr>
        <w:t xml:space="preserve">表16  一致性检验结果 </w:t>
      </w:r>
      <w:r>
        <w:br/>
      </w:r>
      <w:r>
        <w:rPr>
          <w:rFonts w:ascii="Times New Roman" w:hAnsi="Times New Roman" w:eastAsia="Times New Roman"/>
          <w:b w:val="0"/>
          <w:i w:val="0"/>
          <w:color w:val="000000"/>
          <w:sz w:val="21"/>
        </w:rPr>
        <w:t xml:space="preserve">Tab.16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04"/>
        </w:trPr>
        <w:tc>
          <w:tcPr>
            <w:tcW w:type="dxa" w:w="2202"/>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98" w:after="0"/>
              <w:ind w:left="0" w:right="454" w:firstLine="0"/>
              <w:jc w:val="right"/>
            </w:pPr>
            <w:r>
              <w:rPr>
                <w:rFonts w:ascii="宋体" w:hAnsi="宋体" w:eastAsia="宋体"/>
                <w:b w:val="0"/>
                <w:i w:val="0"/>
                <w:color w:val="000000"/>
                <w:sz w:val="21"/>
              </w:rPr>
              <w:t xml:space="preserve">最大特征根 </w:t>
            </w:r>
          </w:p>
        </w:tc>
        <w:tc>
          <w:tcPr>
            <w:tcW w:type="dxa" w:w="142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98" w:after="0"/>
              <w:ind w:left="0" w:right="356" w:firstLine="0"/>
              <w:jc w:val="right"/>
            </w:pPr>
            <w:r>
              <w:rPr>
                <w:rFonts w:ascii="宋体" w:hAnsi="宋体" w:eastAsia="宋体"/>
                <w:b w:val="0"/>
                <w:i w:val="0"/>
                <w:color w:val="000000"/>
                <w:sz w:val="21"/>
              </w:rPr>
              <w:t xml:space="preserve">CI 值 </w:t>
            </w:r>
          </w:p>
        </w:tc>
        <w:tc>
          <w:tcPr>
            <w:tcW w:type="dxa" w:w="1824"/>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98" w:after="0"/>
              <w:ind w:left="0" w:right="368" w:firstLine="0"/>
              <w:jc w:val="right"/>
            </w:pPr>
            <w:r>
              <w:rPr>
                <w:rFonts w:ascii="宋体" w:hAnsi="宋体" w:eastAsia="宋体"/>
                <w:b w:val="0"/>
                <w:i w:val="0"/>
                <w:color w:val="000000"/>
                <w:sz w:val="21"/>
              </w:rPr>
              <w:t xml:space="preserve">RI 值 </w:t>
            </w:r>
          </w:p>
        </w:tc>
        <w:tc>
          <w:tcPr>
            <w:tcW w:type="dxa" w:w="1928"/>
            <w:vMerge w:val="restart"/>
            <w:tcBorders>
              <w:top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198" w:after="0"/>
              <w:ind w:left="0" w:right="480" w:firstLine="0"/>
              <w:jc w:val="right"/>
            </w:pPr>
            <w:r>
              <w:rPr>
                <w:rFonts w:ascii="宋体" w:hAnsi="宋体" w:eastAsia="宋体"/>
                <w:b w:val="0"/>
                <w:i w:val="0"/>
                <w:color w:val="000000"/>
                <w:sz w:val="21"/>
              </w:rPr>
              <w:t xml:space="preserve">CR 值 </w:t>
            </w:r>
          </w:p>
        </w:tc>
        <w:tc>
          <w:tcPr>
            <w:tcW w:type="dxa" w:w="1690"/>
            <w:tcBorders>
              <w:top w:sz="4.0" w:val="single" w:color="#000000"/>
            </w:tcBorders>
            <w:tcMar>
              <w:start w:w="0" w:type="dxa"/>
              <w:end w:w="0" w:type="dxa"/>
            </w:tcMar>
          </w:tcPr>
          <w:p>
            <w:pPr>
              <w:autoSpaceDN w:val="0"/>
              <w:autoSpaceDE w:val="0"/>
              <w:widowControl/>
              <w:spacing w:line="210" w:lineRule="exact" w:before="28" w:after="0"/>
              <w:ind w:left="0" w:right="170" w:firstLine="0"/>
              <w:jc w:val="right"/>
            </w:pPr>
            <w:r>
              <w:rPr>
                <w:rFonts w:ascii="宋体" w:hAnsi="宋体" w:eastAsia="宋体"/>
                <w:b w:val="0"/>
                <w:i w:val="0"/>
                <w:color w:val="000000"/>
                <w:sz w:val="21"/>
              </w:rPr>
              <w:t>一致性检验</w:t>
            </w:r>
          </w:p>
        </w:tc>
      </w:tr>
      <w:tr>
        <w:trPr>
          <w:trHeight w:hRule="exact" w:val="388"/>
        </w:trPr>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c>
          <w:tcPr>
            <w:tcW w:type="dxa" w:w="1690"/>
            <w:tcBorders>
              <w:bottom w:sz="4.0" w:val="single" w:color="#000000"/>
            </w:tcBorders>
            <w:tcMar>
              <w:start w:w="0" w:type="dxa"/>
              <w:end w:w="0" w:type="dxa"/>
            </w:tcMar>
          </w:tcPr>
          <w:p>
            <w:pPr>
              <w:autoSpaceDN w:val="0"/>
              <w:autoSpaceDE w:val="0"/>
              <w:widowControl/>
              <w:spacing w:line="212" w:lineRule="exact" w:before="70" w:after="0"/>
              <w:ind w:left="0" w:right="0" w:firstLine="0"/>
              <w:jc w:val="center"/>
            </w:pPr>
            <w:r>
              <w:rPr>
                <w:rFonts w:ascii="宋体" w:hAnsi="宋体" w:eastAsia="宋体"/>
                <w:b w:val="0"/>
                <w:i w:val="0"/>
                <w:color w:val="000000"/>
                <w:sz w:val="21"/>
              </w:rPr>
              <w:t xml:space="preserve">结果 </w:t>
            </w:r>
          </w:p>
        </w:tc>
      </w:tr>
      <w:tr>
        <w:trPr>
          <w:trHeight w:hRule="exact" w:val="350"/>
        </w:trPr>
        <w:tc>
          <w:tcPr>
            <w:tcW w:type="dxa" w:w="2202"/>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716" w:firstLine="0"/>
              <w:jc w:val="right"/>
            </w:pPr>
            <w:r>
              <w:rPr>
                <w:rFonts w:ascii="宋体" w:hAnsi="宋体" w:eastAsia="宋体"/>
                <w:b w:val="0"/>
                <w:i w:val="0"/>
                <w:color w:val="000000"/>
                <w:sz w:val="21"/>
              </w:rPr>
              <w:t xml:space="preserve">3.018 </w:t>
            </w:r>
          </w:p>
        </w:tc>
        <w:tc>
          <w:tcPr>
            <w:tcW w:type="dxa" w:w="142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328" w:firstLine="0"/>
              <w:jc w:val="right"/>
            </w:pPr>
            <w:r>
              <w:rPr>
                <w:rFonts w:ascii="宋体" w:hAnsi="宋体" w:eastAsia="宋体"/>
                <w:b w:val="0"/>
                <w:i w:val="0"/>
                <w:color w:val="000000"/>
                <w:sz w:val="21"/>
              </w:rPr>
              <w:t xml:space="preserve">0.009 </w:t>
            </w:r>
          </w:p>
        </w:tc>
        <w:tc>
          <w:tcPr>
            <w:tcW w:type="dxa" w:w="182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394" w:firstLine="0"/>
              <w:jc w:val="right"/>
            </w:pPr>
            <w:r>
              <w:rPr>
                <w:rFonts w:ascii="宋体" w:hAnsi="宋体" w:eastAsia="宋体"/>
                <w:b w:val="0"/>
                <w:i w:val="0"/>
                <w:color w:val="000000"/>
                <w:sz w:val="21"/>
              </w:rPr>
              <w:t xml:space="preserve">0.52 </w:t>
            </w:r>
          </w:p>
        </w:tc>
        <w:tc>
          <w:tcPr>
            <w:tcW w:type="dxa" w:w="192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454" w:firstLine="0"/>
              <w:jc w:val="right"/>
            </w:pPr>
            <w:r>
              <w:rPr>
                <w:rFonts w:ascii="宋体" w:hAnsi="宋体" w:eastAsia="宋体"/>
                <w:b w:val="0"/>
                <w:i w:val="0"/>
                <w:color w:val="000000"/>
                <w:sz w:val="21"/>
              </w:rPr>
              <w:t xml:space="preserve">0.018 </w:t>
            </w:r>
          </w:p>
        </w:tc>
        <w:tc>
          <w:tcPr>
            <w:tcW w:type="dxa" w:w="169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38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82" w:after="0"/>
        <w:ind w:left="1478" w:right="0" w:firstLine="0"/>
        <w:jc w:val="left"/>
      </w:pPr>
      <w:r>
        <w:rPr>
          <w:rFonts w:ascii="宋体" w:hAnsi="宋体" w:eastAsia="宋体"/>
          <w:b w:val="0"/>
          <w:i w:val="0"/>
          <w:color w:val="000000"/>
          <w:sz w:val="24"/>
        </w:rPr>
        <w:t xml:space="preserve">6. 始发架焊接过程中失火 </w:t>
      </w:r>
    </w:p>
    <w:p>
      <w:pPr>
        <w:autoSpaceDN w:val="0"/>
        <w:autoSpaceDE w:val="0"/>
        <w:widowControl/>
        <w:spacing w:line="348" w:lineRule="exact" w:before="394" w:after="52"/>
        <w:ind w:left="4320" w:right="3312" w:firstLine="0"/>
        <w:jc w:val="center"/>
      </w:pPr>
      <w:r>
        <w:rPr>
          <w:rFonts w:ascii="宋体" w:hAnsi="宋体" w:eastAsia="宋体"/>
          <w:b w:val="0"/>
          <w:i w:val="0"/>
          <w:color w:val="000000"/>
          <w:sz w:val="21"/>
        </w:rPr>
        <w:t xml:space="preserve">表17  判断矩阵 </w:t>
      </w:r>
      <w:r>
        <w:br/>
      </w:r>
      <w:r>
        <w:rPr>
          <w:rFonts w:ascii="Times New Roman" w:hAnsi="Times New Roman" w:eastAsia="Times New Roman"/>
          <w:b w:val="0"/>
          <w:i w:val="0"/>
          <w:color w:val="000000"/>
          <w:sz w:val="21"/>
        </w:rPr>
        <w:t xml:space="preserve">Tab.17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0"/>
        </w:trPr>
        <w:tc>
          <w:tcPr>
            <w:tcW w:type="dxa" w:w="2254"/>
            <w:tcBorders>
              <w:top w:sz="4.0" w:val="single" w:color="#000000"/>
              <w:bottom w:sz="4.0" w:val="single" w:color="#000000"/>
            </w:tcBorders>
            <w:tcMar>
              <w:start w:w="0" w:type="dxa"/>
              <w:end w:w="0" w:type="dxa"/>
            </w:tcMar>
          </w:tcPr>
          <w:p/>
        </w:tc>
        <w:tc>
          <w:tcPr>
            <w:tcW w:type="dxa" w:w="2316"/>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28" w:firstLine="0"/>
              <w:jc w:val="right"/>
            </w:pPr>
            <w:r>
              <w:rPr>
                <w:rFonts w:ascii="宋体" w:hAnsi="宋体" w:eastAsia="宋体"/>
                <w:b w:val="0"/>
                <w:i w:val="0"/>
                <w:color w:val="000000"/>
                <w:sz w:val="21"/>
              </w:rPr>
              <w:t xml:space="preserve">易燃物堆积 </w:t>
            </w:r>
          </w:p>
        </w:tc>
        <w:tc>
          <w:tcPr>
            <w:tcW w:type="dxa" w:w="2198"/>
            <w:tcBorders>
              <w:top w:sz="4.0" w:val="single" w:color="#000000"/>
              <w:bottom w:sz="4.0" w:val="single" w:color="#000000"/>
            </w:tcBorders>
            <w:tcMar>
              <w:start w:w="0" w:type="dxa"/>
              <w:end w:w="0" w:type="dxa"/>
            </w:tcMar>
          </w:tcPr>
          <w:p>
            <w:pPr>
              <w:autoSpaceDN w:val="0"/>
              <w:autoSpaceDE w:val="0"/>
              <w:widowControl/>
              <w:spacing w:line="210" w:lineRule="exact" w:before="30" w:after="0"/>
              <w:ind w:left="464" w:right="0" w:firstLine="0"/>
              <w:jc w:val="left"/>
            </w:pPr>
            <w:r>
              <w:rPr>
                <w:rFonts w:ascii="宋体" w:hAnsi="宋体" w:eastAsia="宋体"/>
                <w:b w:val="0"/>
                <w:i w:val="0"/>
                <w:color w:val="000000"/>
                <w:sz w:val="21"/>
              </w:rPr>
              <w:t xml:space="preserve">人员违章操作 </w:t>
            </w:r>
          </w:p>
        </w:tc>
        <w:tc>
          <w:tcPr>
            <w:tcW w:type="dxa" w:w="2304"/>
            <w:tcBorders>
              <w:top w:sz="4.0" w:val="single" w:color="#000000"/>
              <w:bottom w:sz="4.0" w:val="single" w:color="#000000"/>
            </w:tcBorders>
            <w:tcMar>
              <w:start w:w="0" w:type="dxa"/>
              <w:end w:w="0" w:type="dxa"/>
            </w:tcMar>
          </w:tcPr>
          <w:p>
            <w:pPr>
              <w:autoSpaceDN w:val="0"/>
              <w:autoSpaceDE w:val="0"/>
              <w:widowControl/>
              <w:spacing w:line="210" w:lineRule="exact" w:before="30" w:after="0"/>
              <w:ind w:left="516" w:right="0" w:firstLine="0"/>
              <w:jc w:val="left"/>
            </w:pPr>
            <w:r>
              <w:rPr>
                <w:rFonts w:ascii="宋体" w:hAnsi="宋体" w:eastAsia="宋体"/>
                <w:b w:val="0"/>
                <w:i w:val="0"/>
                <w:color w:val="000000"/>
                <w:sz w:val="21"/>
              </w:rPr>
              <w:t xml:space="preserve">未配置灭火器 </w:t>
            </w:r>
          </w:p>
        </w:tc>
      </w:tr>
      <w:tr>
        <w:trPr>
          <w:trHeight w:hRule="exact" w:val="298"/>
        </w:trPr>
        <w:tc>
          <w:tcPr>
            <w:tcW w:type="dxa" w:w="2254"/>
            <w:tcBorders>
              <w:top w:sz="4.0" w:val="single" w:color="#000000"/>
            </w:tcBorders>
            <w:tcMar>
              <w:start w:w="0" w:type="dxa"/>
              <w:end w:w="0" w:type="dxa"/>
            </w:tcMar>
          </w:tcPr>
          <w:p>
            <w:pPr>
              <w:autoSpaceDN w:val="0"/>
              <w:autoSpaceDE w:val="0"/>
              <w:widowControl/>
              <w:spacing w:line="210" w:lineRule="exact" w:before="30" w:after="0"/>
              <w:ind w:left="0" w:right="496" w:firstLine="0"/>
              <w:jc w:val="right"/>
            </w:pPr>
            <w:r>
              <w:rPr>
                <w:rFonts w:ascii="宋体" w:hAnsi="宋体" w:eastAsia="宋体"/>
                <w:b w:val="0"/>
                <w:i w:val="0"/>
                <w:color w:val="000000"/>
                <w:sz w:val="21"/>
              </w:rPr>
              <w:t xml:space="preserve">易燃物堆积 </w:t>
            </w:r>
          </w:p>
        </w:tc>
        <w:tc>
          <w:tcPr>
            <w:tcW w:type="dxa" w:w="2316"/>
            <w:tcBorders>
              <w:top w:sz="4.0" w:val="single" w:color="#000000"/>
            </w:tcBorders>
            <w:tcMar>
              <w:start w:w="0" w:type="dxa"/>
              <w:end w:w="0" w:type="dxa"/>
            </w:tcMar>
          </w:tcPr>
          <w:p>
            <w:pPr>
              <w:autoSpaceDN w:val="0"/>
              <w:autoSpaceDE w:val="0"/>
              <w:widowControl/>
              <w:spacing w:line="210" w:lineRule="exact" w:before="30" w:after="0"/>
              <w:ind w:left="0" w:right="1000" w:firstLine="0"/>
              <w:jc w:val="right"/>
            </w:pPr>
            <w:r>
              <w:rPr>
                <w:rFonts w:ascii="宋体" w:hAnsi="宋体" w:eastAsia="宋体"/>
                <w:b w:val="0"/>
                <w:i w:val="0"/>
                <w:color w:val="000000"/>
                <w:sz w:val="21"/>
              </w:rPr>
              <w:t xml:space="preserve">1 </w:t>
            </w:r>
          </w:p>
        </w:tc>
        <w:tc>
          <w:tcPr>
            <w:tcW w:type="dxa" w:w="2198"/>
            <w:tcBorders>
              <w:top w:sz="4.0" w:val="single" w:color="#000000"/>
            </w:tcBorders>
            <w:tcMar>
              <w:start w:w="0" w:type="dxa"/>
              <w:end w:w="0" w:type="dxa"/>
            </w:tcMar>
          </w:tcPr>
          <w:p>
            <w:pPr>
              <w:autoSpaceDN w:val="0"/>
              <w:autoSpaceDE w:val="0"/>
              <w:widowControl/>
              <w:spacing w:line="210" w:lineRule="exact" w:before="30" w:after="0"/>
              <w:ind w:left="0" w:right="840" w:firstLine="0"/>
              <w:jc w:val="right"/>
            </w:pPr>
            <w:r>
              <w:rPr>
                <w:rFonts w:ascii="宋体" w:hAnsi="宋体" w:eastAsia="宋体"/>
                <w:b w:val="0"/>
                <w:i w:val="0"/>
                <w:color w:val="000000"/>
                <w:sz w:val="21"/>
              </w:rPr>
              <w:t xml:space="preserve">2.5 </w:t>
            </w:r>
          </w:p>
        </w:tc>
        <w:tc>
          <w:tcPr>
            <w:tcW w:type="dxa" w:w="2304"/>
            <w:tcBorders>
              <w:top w:sz="4.0" w:val="single" w:color="#000000"/>
            </w:tcBorders>
            <w:tcMar>
              <w:start w:w="0" w:type="dxa"/>
              <w:end w:w="0" w:type="dxa"/>
            </w:tcMar>
          </w:tcPr>
          <w:p>
            <w:pPr>
              <w:autoSpaceDN w:val="0"/>
              <w:autoSpaceDE w:val="0"/>
              <w:widowControl/>
              <w:spacing w:line="210" w:lineRule="exact" w:before="30" w:after="0"/>
              <w:ind w:left="0" w:right="896" w:firstLine="0"/>
              <w:jc w:val="right"/>
            </w:pPr>
            <w:r>
              <w:rPr>
                <w:rFonts w:ascii="宋体" w:hAnsi="宋体" w:eastAsia="宋体"/>
                <w:b w:val="0"/>
                <w:i w:val="0"/>
                <w:color w:val="000000"/>
                <w:sz w:val="21"/>
              </w:rPr>
              <w:t xml:space="preserve">1.5 </w:t>
            </w:r>
          </w:p>
        </w:tc>
      </w:tr>
      <w:tr>
        <w:trPr>
          <w:trHeight w:hRule="exact" w:val="340"/>
        </w:trPr>
        <w:tc>
          <w:tcPr>
            <w:tcW w:type="dxa" w:w="2254"/>
            <w:tcBorders/>
            <w:tcMar>
              <w:start w:w="0" w:type="dxa"/>
              <w:end w:w="0" w:type="dxa"/>
            </w:tcMar>
          </w:tcPr>
          <w:p>
            <w:pPr>
              <w:autoSpaceDN w:val="0"/>
              <w:autoSpaceDE w:val="0"/>
              <w:widowControl/>
              <w:spacing w:line="212" w:lineRule="exact" w:before="78" w:after="0"/>
              <w:ind w:left="498" w:right="0" w:firstLine="0"/>
              <w:jc w:val="left"/>
            </w:pPr>
            <w:r>
              <w:rPr>
                <w:rFonts w:ascii="宋体" w:hAnsi="宋体" w:eastAsia="宋体"/>
                <w:b w:val="0"/>
                <w:i w:val="0"/>
                <w:color w:val="000000"/>
                <w:sz w:val="21"/>
              </w:rPr>
              <w:t xml:space="preserve">人员违章操作 </w:t>
            </w:r>
          </w:p>
        </w:tc>
        <w:tc>
          <w:tcPr>
            <w:tcW w:type="dxa" w:w="2316"/>
            <w:tcBorders/>
            <w:tcMar>
              <w:start w:w="0" w:type="dxa"/>
              <w:end w:w="0" w:type="dxa"/>
            </w:tcMar>
          </w:tcPr>
          <w:p>
            <w:pPr>
              <w:autoSpaceDN w:val="0"/>
              <w:autoSpaceDE w:val="0"/>
              <w:widowControl/>
              <w:spacing w:line="212" w:lineRule="exact" w:before="78" w:after="0"/>
              <w:ind w:left="0" w:right="894" w:firstLine="0"/>
              <w:jc w:val="right"/>
            </w:pPr>
            <w:r>
              <w:rPr>
                <w:rFonts w:ascii="宋体" w:hAnsi="宋体" w:eastAsia="宋体"/>
                <w:b w:val="0"/>
                <w:i w:val="0"/>
                <w:color w:val="000000"/>
                <w:sz w:val="21"/>
              </w:rPr>
              <w:t xml:space="preserve">0.4 </w:t>
            </w:r>
          </w:p>
        </w:tc>
        <w:tc>
          <w:tcPr>
            <w:tcW w:type="dxa" w:w="2198"/>
            <w:tcBorders/>
            <w:tcMar>
              <w:start w:w="0" w:type="dxa"/>
              <w:end w:w="0" w:type="dxa"/>
            </w:tcMar>
          </w:tcPr>
          <w:p>
            <w:pPr>
              <w:autoSpaceDN w:val="0"/>
              <w:autoSpaceDE w:val="0"/>
              <w:widowControl/>
              <w:spacing w:line="212" w:lineRule="exact" w:before="78" w:after="0"/>
              <w:ind w:left="0" w:right="946" w:firstLine="0"/>
              <w:jc w:val="right"/>
            </w:pPr>
            <w:r>
              <w:rPr>
                <w:rFonts w:ascii="宋体" w:hAnsi="宋体" w:eastAsia="宋体"/>
                <w:b w:val="0"/>
                <w:i w:val="0"/>
                <w:color w:val="000000"/>
                <w:sz w:val="21"/>
              </w:rPr>
              <w:t xml:space="preserve">1 </w:t>
            </w:r>
          </w:p>
        </w:tc>
        <w:tc>
          <w:tcPr>
            <w:tcW w:type="dxa" w:w="2304"/>
            <w:tcBorders/>
            <w:tcMar>
              <w:start w:w="0" w:type="dxa"/>
              <w:end w:w="0" w:type="dxa"/>
            </w:tcMar>
          </w:tcPr>
          <w:p>
            <w:pPr>
              <w:autoSpaceDN w:val="0"/>
              <w:autoSpaceDE w:val="0"/>
              <w:widowControl/>
              <w:spacing w:line="212" w:lineRule="exact" w:before="78" w:after="0"/>
              <w:ind w:left="0" w:right="528" w:firstLine="0"/>
              <w:jc w:val="right"/>
            </w:pPr>
            <w:r>
              <w:rPr>
                <w:rFonts w:ascii="宋体" w:hAnsi="宋体" w:eastAsia="宋体"/>
                <w:b w:val="0"/>
                <w:i w:val="0"/>
                <w:color w:val="000000"/>
                <w:sz w:val="21"/>
              </w:rPr>
              <w:t xml:space="preserve">0.66666667 </w:t>
            </w:r>
          </w:p>
        </w:tc>
      </w:tr>
      <w:tr>
        <w:trPr>
          <w:trHeight w:hRule="exact" w:val="396"/>
        </w:trPr>
        <w:tc>
          <w:tcPr>
            <w:tcW w:type="dxa" w:w="2254"/>
            <w:tcBorders>
              <w:bottom w:sz="4.0" w:val="single" w:color="#000000"/>
            </w:tcBorders>
            <w:tcMar>
              <w:start w:w="0" w:type="dxa"/>
              <w:end w:w="0" w:type="dxa"/>
            </w:tcMar>
          </w:tcPr>
          <w:p>
            <w:pPr>
              <w:autoSpaceDN w:val="0"/>
              <w:autoSpaceDE w:val="0"/>
              <w:widowControl/>
              <w:spacing w:line="210" w:lineRule="exact" w:before="80" w:after="0"/>
              <w:ind w:left="498" w:right="0" w:firstLine="0"/>
              <w:jc w:val="left"/>
            </w:pPr>
            <w:r>
              <w:rPr>
                <w:rFonts w:ascii="宋体" w:hAnsi="宋体" w:eastAsia="宋体"/>
                <w:b w:val="0"/>
                <w:i w:val="0"/>
                <w:color w:val="000000"/>
                <w:sz w:val="21"/>
              </w:rPr>
              <w:t xml:space="preserve">未配置灭火器 </w:t>
            </w:r>
          </w:p>
        </w:tc>
        <w:tc>
          <w:tcPr>
            <w:tcW w:type="dxa" w:w="2316"/>
            <w:tcBorders>
              <w:bottom w:sz="4.0" w:val="single" w:color="#000000"/>
            </w:tcBorders>
            <w:tcMar>
              <w:start w:w="0" w:type="dxa"/>
              <w:end w:w="0" w:type="dxa"/>
            </w:tcMar>
          </w:tcPr>
          <w:p>
            <w:pPr>
              <w:autoSpaceDN w:val="0"/>
              <w:autoSpaceDE w:val="0"/>
              <w:widowControl/>
              <w:spacing w:line="210" w:lineRule="exact" w:before="80" w:after="0"/>
              <w:ind w:left="0" w:right="528" w:firstLine="0"/>
              <w:jc w:val="right"/>
            </w:pPr>
            <w:r>
              <w:rPr>
                <w:rFonts w:ascii="宋体" w:hAnsi="宋体" w:eastAsia="宋体"/>
                <w:b w:val="0"/>
                <w:i w:val="0"/>
                <w:color w:val="000000"/>
                <w:sz w:val="21"/>
              </w:rPr>
              <w:t xml:space="preserve">0.66666667 </w:t>
            </w:r>
          </w:p>
        </w:tc>
        <w:tc>
          <w:tcPr>
            <w:tcW w:type="dxa" w:w="2198"/>
            <w:tcBorders>
              <w:bottom w:sz="4.0" w:val="single" w:color="#000000"/>
            </w:tcBorders>
            <w:tcMar>
              <w:start w:w="0" w:type="dxa"/>
              <w:end w:w="0" w:type="dxa"/>
            </w:tcMar>
          </w:tcPr>
          <w:p>
            <w:pPr>
              <w:autoSpaceDN w:val="0"/>
              <w:autoSpaceDE w:val="0"/>
              <w:widowControl/>
              <w:spacing w:line="210" w:lineRule="exact" w:before="80" w:after="0"/>
              <w:ind w:left="0" w:right="840" w:firstLine="0"/>
              <w:jc w:val="right"/>
            </w:pPr>
            <w:r>
              <w:rPr>
                <w:rFonts w:ascii="宋体" w:hAnsi="宋体" w:eastAsia="宋体"/>
                <w:b w:val="0"/>
                <w:i w:val="0"/>
                <w:color w:val="000000"/>
                <w:sz w:val="21"/>
              </w:rPr>
              <w:t xml:space="preserve">1.5 </w:t>
            </w:r>
          </w:p>
        </w:tc>
        <w:tc>
          <w:tcPr>
            <w:tcW w:type="dxa" w:w="2304"/>
            <w:tcBorders>
              <w:bottom w:sz="4.0" w:val="single" w:color="#000000"/>
            </w:tcBorders>
            <w:tcMar>
              <w:start w:w="0" w:type="dxa"/>
              <w:end w:w="0" w:type="dxa"/>
            </w:tcMar>
          </w:tcPr>
          <w:p>
            <w:pPr>
              <w:autoSpaceDN w:val="0"/>
              <w:autoSpaceDE w:val="0"/>
              <w:widowControl/>
              <w:spacing w:line="210" w:lineRule="exact" w:before="80" w:after="0"/>
              <w:ind w:left="0" w:right="1000" w:firstLine="0"/>
              <w:jc w:val="right"/>
            </w:pPr>
            <w:r>
              <w:rPr>
                <w:rFonts w:ascii="宋体" w:hAnsi="宋体" w:eastAsia="宋体"/>
                <w:b w:val="0"/>
                <w:i w:val="0"/>
                <w:color w:val="000000"/>
                <w:sz w:val="21"/>
              </w:rPr>
              <w:t xml:space="preserve">1 </w:t>
            </w:r>
          </w:p>
        </w:tc>
      </w:tr>
    </w:tbl>
    <w:p>
      <w:pPr>
        <w:autoSpaceDN w:val="0"/>
        <w:autoSpaceDE w:val="0"/>
        <w:widowControl/>
        <w:spacing w:line="180" w:lineRule="exact" w:before="1720" w:after="0"/>
        <w:ind w:left="0" w:right="4044" w:firstLine="0"/>
        <w:jc w:val="right"/>
      </w:pPr>
      <w:r>
        <w:rPr>
          <w:rFonts w:ascii="宋体" w:hAnsi="宋体" w:eastAsia="宋体"/>
          <w:b w:val="0"/>
          <w:i w:val="0"/>
          <w:color w:val="000000"/>
          <w:sz w:val="18"/>
        </w:rPr>
        <w:t xml:space="preserve">- 66 -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78" name="Picture 17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9" name="Picture 1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20" w:lineRule="exact" w:before="984" w:after="52"/>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18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Tab.18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1962"/>
            <w:tcBorders>
              <w:top w:sz="4.0" w:val="single" w:color="#000000"/>
              <w:bottom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项 </w:t>
            </w:r>
          </w:p>
        </w:tc>
        <w:tc>
          <w:tcPr>
            <w:tcW w:type="dxa" w:w="1668"/>
            <w:tcBorders>
              <w:top w:sz="4.0" w:val="single" w:color="#000000"/>
              <w:bottom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特征向量 </w:t>
            </w:r>
          </w:p>
        </w:tc>
        <w:tc>
          <w:tcPr>
            <w:tcW w:type="dxa" w:w="1824"/>
            <w:tcBorders>
              <w:top w:sz="4.0" w:val="single" w:color="#000000"/>
              <w:bottom w:sz="3.2000000000000455" w:val="single" w:color="#000000"/>
            </w:tcBorders>
            <w:tcMar>
              <w:start w:w="0" w:type="dxa"/>
              <w:end w:w="0" w:type="dxa"/>
            </w:tcMar>
          </w:tcPr>
          <w:p>
            <w:pPr>
              <w:autoSpaceDN w:val="0"/>
              <w:autoSpaceDE w:val="0"/>
              <w:widowControl/>
              <w:spacing w:line="212" w:lineRule="exact" w:before="30" w:after="0"/>
              <w:ind w:left="0" w:right="500" w:firstLine="0"/>
              <w:jc w:val="right"/>
            </w:pPr>
            <w:r>
              <w:rPr>
                <w:rFonts w:ascii="宋体" w:hAnsi="宋体" w:eastAsia="宋体"/>
                <w:b w:val="0"/>
                <w:i w:val="0"/>
                <w:color w:val="000000"/>
                <w:sz w:val="21"/>
              </w:rPr>
              <w:t xml:space="preserve">权重值 </w:t>
            </w:r>
          </w:p>
        </w:tc>
        <w:tc>
          <w:tcPr>
            <w:tcW w:type="dxa" w:w="1968"/>
            <w:tcBorders>
              <w:top w:sz="4.0" w:val="single" w:color="#000000"/>
              <w:bottom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最大特征值 </w:t>
            </w:r>
          </w:p>
        </w:tc>
        <w:tc>
          <w:tcPr>
            <w:tcW w:type="dxa" w:w="1650"/>
            <w:tcBorders>
              <w:top w:sz="4.0" w:val="single" w:color="#000000"/>
              <w:bottom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CI 值 </w:t>
            </w:r>
          </w:p>
        </w:tc>
      </w:tr>
      <w:tr>
        <w:trPr>
          <w:trHeight w:hRule="exact" w:val="306"/>
        </w:trPr>
        <w:tc>
          <w:tcPr>
            <w:tcW w:type="dxa" w:w="1962"/>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易燃物堆积 </w:t>
            </w:r>
          </w:p>
        </w:tc>
        <w:tc>
          <w:tcPr>
            <w:tcW w:type="dxa" w:w="1668"/>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1.458 </w:t>
            </w:r>
          </w:p>
        </w:tc>
        <w:tc>
          <w:tcPr>
            <w:tcW w:type="dxa" w:w="1824"/>
            <w:tcBorders>
              <w:top w:sz="3.2000000000000455" w:val="single" w:color="#000000"/>
            </w:tcBorders>
            <w:tcMar>
              <w:start w:w="0" w:type="dxa"/>
              <w:end w:w="0" w:type="dxa"/>
            </w:tcMar>
          </w:tcPr>
          <w:p>
            <w:pPr>
              <w:autoSpaceDN w:val="0"/>
              <w:autoSpaceDE w:val="0"/>
              <w:widowControl/>
              <w:spacing w:line="212" w:lineRule="exact" w:before="30" w:after="0"/>
              <w:ind w:left="0" w:right="500" w:firstLine="0"/>
              <w:jc w:val="right"/>
            </w:pPr>
            <w:r>
              <w:rPr>
                <w:rFonts w:ascii="宋体" w:hAnsi="宋体" w:eastAsia="宋体"/>
                <w:b w:val="0"/>
                <w:i w:val="0"/>
                <w:color w:val="000000"/>
                <w:sz w:val="21"/>
              </w:rPr>
              <w:t xml:space="preserve">48.59% </w:t>
            </w:r>
          </w:p>
        </w:tc>
        <w:tc>
          <w:tcPr>
            <w:tcW w:type="dxa" w:w="1968"/>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26" w:after="0"/>
              <w:ind w:left="0" w:right="0" w:firstLine="0"/>
              <w:jc w:val="center"/>
            </w:pPr>
            <w:r>
              <w:rPr>
                <w:rFonts w:ascii="宋体" w:hAnsi="宋体" w:eastAsia="宋体"/>
                <w:b w:val="0"/>
                <w:i w:val="0"/>
                <w:color w:val="000000"/>
                <w:sz w:val="21"/>
              </w:rPr>
              <w:t xml:space="preserve">3.001 </w:t>
            </w:r>
          </w:p>
        </w:tc>
        <w:tc>
          <w:tcPr>
            <w:tcW w:type="dxa" w:w="1650"/>
            <w:vMerge w:val="restart"/>
            <w:tcBorders>
              <w:top w:sz="3.2000000000000455"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426" w:after="0"/>
              <w:ind w:left="0" w:right="0" w:firstLine="0"/>
              <w:jc w:val="center"/>
            </w:pPr>
            <w:r>
              <w:rPr>
                <w:rFonts w:ascii="宋体" w:hAnsi="宋体" w:eastAsia="宋体"/>
                <w:b w:val="0"/>
                <w:i w:val="0"/>
                <w:color w:val="000000"/>
                <w:sz w:val="21"/>
              </w:rPr>
              <w:t xml:space="preserve">0.001 </w:t>
            </w:r>
          </w:p>
        </w:tc>
      </w:tr>
      <w:tr>
        <w:trPr>
          <w:trHeight w:hRule="exact" w:val="380"/>
        </w:trPr>
        <w:tc>
          <w:tcPr>
            <w:tcW w:type="dxa" w:w="1962"/>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 xml:space="preserve">人员违章操作 </w:t>
            </w:r>
          </w:p>
        </w:tc>
        <w:tc>
          <w:tcPr>
            <w:tcW w:type="dxa" w:w="1668"/>
            <w:tcBorders/>
            <w:tcMar>
              <w:start w:w="0" w:type="dxa"/>
              <w:end w:w="0" w:type="dxa"/>
            </w:tcMar>
          </w:tcPr>
          <w:p>
            <w:pPr>
              <w:autoSpaceDN w:val="0"/>
              <w:autoSpaceDE w:val="0"/>
              <w:widowControl/>
              <w:spacing w:line="210" w:lineRule="exact" w:before="96" w:after="0"/>
              <w:ind w:left="0" w:right="0" w:firstLine="0"/>
              <w:jc w:val="center"/>
            </w:pPr>
            <w:r>
              <w:rPr>
                <w:rFonts w:ascii="宋体" w:hAnsi="宋体" w:eastAsia="宋体"/>
                <w:b w:val="0"/>
                <w:i w:val="0"/>
                <w:color w:val="000000"/>
                <w:sz w:val="21"/>
              </w:rPr>
              <w:t xml:space="preserve">0.604 </w:t>
            </w:r>
          </w:p>
        </w:tc>
        <w:tc>
          <w:tcPr>
            <w:tcW w:type="dxa" w:w="1824"/>
            <w:tcBorders/>
            <w:tcMar>
              <w:start w:w="0" w:type="dxa"/>
              <w:end w:w="0" w:type="dxa"/>
            </w:tcMar>
          </w:tcPr>
          <w:p>
            <w:pPr>
              <w:autoSpaceDN w:val="0"/>
              <w:autoSpaceDE w:val="0"/>
              <w:widowControl/>
              <w:spacing w:line="210" w:lineRule="exact" w:before="96" w:after="0"/>
              <w:ind w:left="0" w:right="500" w:firstLine="0"/>
              <w:jc w:val="right"/>
            </w:pPr>
            <w:r>
              <w:rPr>
                <w:rFonts w:ascii="宋体" w:hAnsi="宋体" w:eastAsia="宋体"/>
                <w:b w:val="0"/>
                <w:i w:val="0"/>
                <w:color w:val="000000"/>
                <w:sz w:val="21"/>
              </w:rPr>
              <w:t xml:space="preserve">20.14% </w:t>
            </w:r>
          </w:p>
        </w:tc>
        <w:tc>
          <w:tcPr>
            <w:tcW w:type="dxa" w:w="2024"/>
            <w:vMerge/>
            <w:tcBorders>
              <w:top w:sz="3.2000000000000455" w:val="single" w:color="#000000"/>
              <w:bottom w:sz="4.0" w:val="single" w:color="#000000"/>
            </w:tcBorders>
          </w:tcPr>
          <w:p/>
        </w:tc>
        <w:tc>
          <w:tcPr>
            <w:tcW w:type="dxa" w:w="2024"/>
            <w:vMerge/>
            <w:tcBorders>
              <w:top w:sz="3.2000000000000455" w:val="single" w:color="#000000"/>
              <w:bottom w:sz="4.0" w:val="single" w:color="#000000"/>
            </w:tcBorders>
          </w:tcPr>
          <w:p/>
        </w:tc>
      </w:tr>
      <w:tr>
        <w:trPr>
          <w:trHeight w:hRule="exact" w:val="456"/>
        </w:trPr>
        <w:tc>
          <w:tcPr>
            <w:tcW w:type="dxa" w:w="1962"/>
            <w:tcBorders>
              <w:bottom w:sz="4.0"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宋体" w:hAnsi="宋体" w:eastAsia="宋体"/>
                <w:b w:val="0"/>
                <w:i w:val="0"/>
                <w:color w:val="000000"/>
                <w:sz w:val="21"/>
              </w:rPr>
              <w:t xml:space="preserve">未配置灭火器 </w:t>
            </w:r>
          </w:p>
        </w:tc>
        <w:tc>
          <w:tcPr>
            <w:tcW w:type="dxa" w:w="1668"/>
            <w:tcBorders>
              <w:bottom w:sz="4.0" w:val="single" w:color="#000000"/>
            </w:tcBorders>
            <w:tcMar>
              <w:start w:w="0" w:type="dxa"/>
              <w:end w:w="0" w:type="dxa"/>
            </w:tcMar>
          </w:tcPr>
          <w:p>
            <w:pPr>
              <w:autoSpaceDN w:val="0"/>
              <w:autoSpaceDE w:val="0"/>
              <w:widowControl/>
              <w:spacing w:line="210" w:lineRule="exact" w:before="112" w:after="0"/>
              <w:ind w:left="0" w:right="0" w:firstLine="0"/>
              <w:jc w:val="center"/>
            </w:pPr>
            <w:r>
              <w:rPr>
                <w:rFonts w:ascii="宋体" w:hAnsi="宋体" w:eastAsia="宋体"/>
                <w:b w:val="0"/>
                <w:i w:val="0"/>
                <w:color w:val="000000"/>
                <w:sz w:val="21"/>
              </w:rPr>
              <w:t xml:space="preserve">0.938 </w:t>
            </w:r>
          </w:p>
        </w:tc>
        <w:tc>
          <w:tcPr>
            <w:tcW w:type="dxa" w:w="1824"/>
            <w:tcBorders>
              <w:bottom w:sz="4.0" w:val="single" w:color="#000000"/>
            </w:tcBorders>
            <w:tcMar>
              <w:start w:w="0" w:type="dxa"/>
              <w:end w:w="0" w:type="dxa"/>
            </w:tcMar>
          </w:tcPr>
          <w:p>
            <w:pPr>
              <w:autoSpaceDN w:val="0"/>
              <w:autoSpaceDE w:val="0"/>
              <w:widowControl/>
              <w:spacing w:line="210" w:lineRule="exact" w:before="112" w:after="0"/>
              <w:ind w:left="0" w:right="500" w:firstLine="0"/>
              <w:jc w:val="right"/>
            </w:pPr>
            <w:r>
              <w:rPr>
                <w:rFonts w:ascii="宋体" w:hAnsi="宋体" w:eastAsia="宋体"/>
                <w:b w:val="0"/>
                <w:i w:val="0"/>
                <w:color w:val="000000"/>
                <w:sz w:val="21"/>
              </w:rPr>
              <w:t xml:space="preserve">31.28% </w:t>
            </w:r>
          </w:p>
        </w:tc>
        <w:tc>
          <w:tcPr>
            <w:tcW w:type="dxa" w:w="2024"/>
            <w:vMerge/>
            <w:tcBorders>
              <w:top w:sz="3.2000000000000455" w:val="single" w:color="#000000"/>
              <w:bottom w:sz="4.0" w:val="single" w:color="#000000"/>
            </w:tcBorders>
          </w:tcPr>
          <w:p/>
        </w:tc>
        <w:tc>
          <w:tcPr>
            <w:tcW w:type="dxa" w:w="2024"/>
            <w:vMerge/>
            <w:tcBorders>
              <w:top w:sz="3.2000000000000455" w:val="single" w:color="#000000"/>
              <w:bottom w:sz="4.0" w:val="single" w:color="#000000"/>
            </w:tcBorders>
          </w:tcPr>
          <w:p/>
        </w:tc>
      </w:tr>
    </w:tbl>
    <w:p>
      <w:pPr>
        <w:autoSpaceDN w:val="0"/>
        <w:autoSpaceDE w:val="0"/>
        <w:widowControl/>
        <w:spacing w:line="346" w:lineRule="exact" w:before="240" w:after="0"/>
        <w:ind w:left="3888" w:right="2880" w:firstLine="0"/>
        <w:jc w:val="center"/>
      </w:pPr>
      <w:r>
        <w:rPr>
          <w:rFonts w:ascii="宋体" w:hAnsi="宋体" w:eastAsia="宋体"/>
          <w:b w:val="0"/>
          <w:i w:val="0"/>
          <w:color w:val="000000"/>
          <w:sz w:val="21"/>
        </w:rPr>
        <w:t xml:space="preserve">表19  一致性检验结果 </w:t>
      </w:r>
      <w:r>
        <w:br/>
      </w:r>
      <w:r>
        <w:rPr>
          <w:rFonts w:ascii="Times New Roman" w:hAnsi="Times New Roman" w:eastAsia="Times New Roman"/>
          <w:b w:val="0"/>
          <w:i w:val="0"/>
          <w:color w:val="000000"/>
          <w:sz w:val="21"/>
        </w:rPr>
        <w:t xml:space="preserve">Tab.19  Result of Consistency Test </w:t>
      </w:r>
    </w:p>
    <w:p>
      <w:pPr>
        <w:autoSpaceDN w:val="0"/>
        <w:autoSpaceDE w:val="0"/>
        <w:widowControl/>
        <w:spacing w:line="210" w:lineRule="exact" w:before="94" w:after="100"/>
        <w:ind w:left="0" w:right="3534" w:firstLine="0"/>
        <w:jc w:val="right"/>
      </w:pPr>
      <w:r>
        <w:rPr>
          <w:rFonts w:ascii="宋体" w:hAnsi="宋体" w:eastAsia="宋体"/>
          <w:b w:val="0"/>
          <w:i w:val="0"/>
          <w:color w:val="000000"/>
          <w:sz w:val="21"/>
        </w:rPr>
        <w:t xml:space="preserve">一致性检验结果汇总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38"/>
        </w:trPr>
        <w:tc>
          <w:tcPr>
            <w:tcW w:type="dxa" w:w="1982"/>
            <w:tcBorders>
              <w:top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最大特征根 </w:t>
            </w:r>
          </w:p>
        </w:tc>
        <w:tc>
          <w:tcPr>
            <w:tcW w:type="dxa" w:w="1648"/>
            <w:tcBorders>
              <w:top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CI 值 </w:t>
            </w:r>
          </w:p>
        </w:tc>
        <w:tc>
          <w:tcPr>
            <w:tcW w:type="dxa" w:w="1814"/>
            <w:tcBorders>
              <w:top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618"/>
            <w:tcBorders>
              <w:top w:sz="4.0" w:val="single" w:color="#000000"/>
            </w:tcBorders>
            <w:tcMar>
              <w:start w:w="0" w:type="dxa"/>
              <w:end w:w="0" w:type="dxa"/>
            </w:tcMar>
          </w:tcPr>
          <w:p>
            <w:pPr>
              <w:autoSpaceDN w:val="0"/>
              <w:autoSpaceDE w:val="0"/>
              <w:widowControl/>
              <w:spacing w:line="212" w:lineRule="exact" w:before="58" w:after="0"/>
              <w:ind w:left="0" w:right="372" w:firstLine="0"/>
              <w:jc w:val="right"/>
            </w:pPr>
            <w:r>
              <w:rPr>
                <w:rFonts w:ascii="宋体" w:hAnsi="宋体" w:eastAsia="宋体"/>
                <w:b w:val="0"/>
                <w:i w:val="0"/>
                <w:color w:val="000000"/>
                <w:sz w:val="21"/>
              </w:rPr>
              <w:t xml:space="preserve">CR 值 </w:t>
            </w:r>
          </w:p>
        </w:tc>
        <w:tc>
          <w:tcPr>
            <w:tcW w:type="dxa" w:w="2010"/>
            <w:tcBorders>
              <w:top w:sz="4.0" w:val="single" w:color="#000000"/>
            </w:tcBorders>
            <w:tcMar>
              <w:start w:w="0" w:type="dxa"/>
              <w:end w:w="0" w:type="dxa"/>
            </w:tcMar>
          </w:tcPr>
          <w:p>
            <w:pPr>
              <w:autoSpaceDN w:val="0"/>
              <w:autoSpaceDE w:val="0"/>
              <w:widowControl/>
              <w:spacing w:line="212" w:lineRule="exact" w:before="58" w:after="0"/>
              <w:ind w:left="366" w:right="0" w:firstLine="0"/>
              <w:jc w:val="left"/>
            </w:pPr>
            <w:r>
              <w:rPr>
                <w:rFonts w:ascii="宋体" w:hAnsi="宋体" w:eastAsia="宋体"/>
                <w:b w:val="0"/>
                <w:i w:val="0"/>
                <w:color w:val="000000"/>
                <w:sz w:val="21"/>
              </w:rPr>
              <w:t xml:space="preserve">一致性检验结果 </w:t>
            </w:r>
          </w:p>
        </w:tc>
      </w:tr>
      <w:tr>
        <w:trPr>
          <w:trHeight w:hRule="exact" w:val="408"/>
        </w:trPr>
        <w:tc>
          <w:tcPr>
            <w:tcW w:type="dxa" w:w="1982"/>
            <w:tcBorders>
              <w:bottom w:sz="4.0"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 xml:space="preserve">3.001 </w:t>
            </w:r>
          </w:p>
        </w:tc>
        <w:tc>
          <w:tcPr>
            <w:tcW w:type="dxa" w:w="1648"/>
            <w:tcBorders>
              <w:bottom w:sz="4.0" w:val="single" w:color="#000000"/>
            </w:tcBorders>
            <w:tcMar>
              <w:start w:w="0" w:type="dxa"/>
              <w:end w:w="0" w:type="dxa"/>
            </w:tcMar>
          </w:tcPr>
          <w:p>
            <w:pPr>
              <w:autoSpaceDN w:val="0"/>
              <w:autoSpaceDE w:val="0"/>
              <w:widowControl/>
              <w:spacing w:line="212" w:lineRule="exact" w:before="94" w:after="0"/>
              <w:ind w:left="0" w:right="0" w:firstLine="0"/>
              <w:jc w:val="center"/>
            </w:pPr>
            <w:r>
              <w:rPr>
                <w:rFonts w:ascii="宋体" w:hAnsi="宋体" w:eastAsia="宋体"/>
                <w:b w:val="0"/>
                <w:i w:val="0"/>
                <w:color w:val="000000"/>
                <w:sz w:val="21"/>
              </w:rPr>
              <w:t xml:space="preserve">0.001 </w:t>
            </w:r>
          </w:p>
        </w:tc>
        <w:tc>
          <w:tcPr>
            <w:tcW w:type="dxa" w:w="1814"/>
            <w:tcBorders>
              <w:bottom w:sz="4.0" w:val="single" w:color="#000000"/>
            </w:tcBorders>
            <w:tcMar>
              <w:start w:w="0" w:type="dxa"/>
              <w:end w:w="0" w:type="dxa"/>
            </w:tcMar>
          </w:tcPr>
          <w:p>
            <w:pPr>
              <w:autoSpaceDN w:val="0"/>
              <w:autoSpaceDE w:val="0"/>
              <w:widowControl/>
              <w:spacing w:line="212" w:lineRule="exact" w:before="94" w:after="0"/>
              <w:ind w:left="0" w:right="594" w:firstLine="0"/>
              <w:jc w:val="right"/>
            </w:pPr>
            <w:r>
              <w:rPr>
                <w:rFonts w:ascii="宋体" w:hAnsi="宋体" w:eastAsia="宋体"/>
                <w:b w:val="0"/>
                <w:i w:val="0"/>
                <w:color w:val="000000"/>
                <w:sz w:val="21"/>
              </w:rPr>
              <w:t xml:space="preserve">0.52 </w:t>
            </w:r>
          </w:p>
        </w:tc>
        <w:tc>
          <w:tcPr>
            <w:tcW w:type="dxa" w:w="1618"/>
            <w:tcBorders>
              <w:bottom w:sz="4.0" w:val="single" w:color="#000000"/>
            </w:tcBorders>
            <w:tcMar>
              <w:start w:w="0" w:type="dxa"/>
              <w:end w:w="0" w:type="dxa"/>
            </w:tcMar>
          </w:tcPr>
          <w:p>
            <w:pPr>
              <w:autoSpaceDN w:val="0"/>
              <w:autoSpaceDE w:val="0"/>
              <w:widowControl/>
              <w:spacing w:line="212" w:lineRule="exact" w:before="94" w:after="0"/>
              <w:ind w:left="0" w:right="344" w:firstLine="0"/>
              <w:jc w:val="right"/>
            </w:pPr>
            <w:r>
              <w:rPr>
                <w:rFonts w:ascii="宋体" w:hAnsi="宋体" w:eastAsia="宋体"/>
                <w:b w:val="0"/>
                <w:i w:val="0"/>
                <w:color w:val="000000"/>
                <w:sz w:val="21"/>
              </w:rPr>
              <w:t xml:space="preserve">0.001 </w:t>
            </w:r>
          </w:p>
        </w:tc>
        <w:tc>
          <w:tcPr>
            <w:tcW w:type="dxa" w:w="2010"/>
            <w:tcBorders>
              <w:bottom w:sz="4.0" w:val="single" w:color="#000000"/>
            </w:tcBorders>
            <w:tcMar>
              <w:start w:w="0" w:type="dxa"/>
              <w:end w:w="0" w:type="dxa"/>
            </w:tcMar>
          </w:tcPr>
          <w:p>
            <w:pPr>
              <w:autoSpaceDN w:val="0"/>
              <w:autoSpaceDE w:val="0"/>
              <w:widowControl/>
              <w:spacing w:line="212" w:lineRule="exact" w:before="94"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8" w:after="0"/>
        <w:ind w:left="1478" w:right="0" w:firstLine="0"/>
        <w:jc w:val="left"/>
      </w:pPr>
      <w:r>
        <w:rPr>
          <w:rFonts w:ascii="宋体" w:hAnsi="宋体" w:eastAsia="宋体"/>
          <w:b w:val="0"/>
          <w:i w:val="0"/>
          <w:color w:val="000000"/>
          <w:sz w:val="24"/>
        </w:rPr>
        <w:t xml:space="preserve">7. 盾构机后配套、反力架、始发架掉落 </w:t>
      </w:r>
    </w:p>
    <w:p>
      <w:pPr>
        <w:autoSpaceDN w:val="0"/>
        <w:autoSpaceDE w:val="0"/>
        <w:widowControl/>
        <w:spacing w:line="346" w:lineRule="exact" w:before="400" w:after="54"/>
        <w:ind w:left="4320" w:right="3312" w:firstLine="0"/>
        <w:jc w:val="center"/>
      </w:pPr>
      <w:r>
        <w:rPr>
          <w:rFonts w:ascii="宋体" w:hAnsi="宋体" w:eastAsia="宋体"/>
          <w:b w:val="0"/>
          <w:i w:val="0"/>
          <w:color w:val="000000"/>
          <w:sz w:val="21"/>
        </w:rPr>
        <w:t xml:space="preserve">表20  判断矩阵 </w:t>
      </w:r>
      <w:r>
        <w:br/>
      </w:r>
      <w:r>
        <w:rPr>
          <w:rFonts w:ascii="Times New Roman" w:hAnsi="Times New Roman" w:eastAsia="Times New Roman"/>
          <w:b w:val="0"/>
          <w:i w:val="0"/>
          <w:color w:val="000000"/>
          <w:sz w:val="21"/>
        </w:rPr>
        <w:t xml:space="preserve">Tab.20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2"/>
        </w:trPr>
        <w:tc>
          <w:tcPr>
            <w:tcW w:type="dxa" w:w="2288"/>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934" w:firstLine="0"/>
              <w:jc w:val="right"/>
            </w:pPr>
            <w:r>
              <w:rPr>
                <w:rFonts w:ascii="宋体" w:hAnsi="宋体" w:eastAsia="宋体"/>
                <w:b w:val="0"/>
                <w:i w:val="0"/>
                <w:color w:val="000000"/>
                <w:sz w:val="21"/>
              </w:rPr>
              <w:t xml:space="preserve">项 </w:t>
            </w:r>
          </w:p>
        </w:tc>
        <w:tc>
          <w:tcPr>
            <w:tcW w:type="dxa" w:w="2348"/>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0" w:right="860" w:firstLine="0"/>
              <w:jc w:val="right"/>
            </w:pPr>
            <w:r>
              <w:rPr>
                <w:rFonts w:ascii="宋体" w:hAnsi="宋体" w:eastAsia="宋体"/>
                <w:b w:val="0"/>
                <w:i w:val="0"/>
                <w:color w:val="000000"/>
                <w:sz w:val="21"/>
              </w:rPr>
              <w:t xml:space="preserve">大风 </w:t>
            </w:r>
          </w:p>
        </w:tc>
        <w:tc>
          <w:tcPr>
            <w:tcW w:type="dxa" w:w="2218"/>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480" w:right="0" w:firstLine="0"/>
              <w:jc w:val="left"/>
            </w:pPr>
            <w:r>
              <w:rPr>
                <w:rFonts w:ascii="宋体" w:hAnsi="宋体" w:eastAsia="宋体"/>
                <w:b w:val="0"/>
                <w:i w:val="0"/>
                <w:color w:val="000000"/>
                <w:sz w:val="21"/>
              </w:rPr>
              <w:t xml:space="preserve">起吊设备故障 </w:t>
            </w:r>
          </w:p>
        </w:tc>
        <w:tc>
          <w:tcPr>
            <w:tcW w:type="dxa" w:w="2218"/>
            <w:tcBorders>
              <w:top w:sz="3.199999999999818" w:val="single" w:color="#000000"/>
              <w:bottom w:sz="4.0" w:val="single" w:color="#000000"/>
            </w:tcBorders>
            <w:tcMar>
              <w:start w:w="0" w:type="dxa"/>
              <w:end w:w="0" w:type="dxa"/>
            </w:tcMar>
          </w:tcPr>
          <w:p>
            <w:pPr>
              <w:autoSpaceDN w:val="0"/>
              <w:autoSpaceDE w:val="0"/>
              <w:widowControl/>
              <w:spacing w:line="212" w:lineRule="exact" w:before="30" w:after="0"/>
              <w:ind w:left="478" w:right="0" w:firstLine="0"/>
              <w:jc w:val="left"/>
            </w:pPr>
            <w:r>
              <w:rPr>
                <w:rFonts w:ascii="宋体" w:hAnsi="宋体" w:eastAsia="宋体"/>
                <w:b w:val="0"/>
                <w:i w:val="0"/>
                <w:color w:val="000000"/>
                <w:sz w:val="21"/>
              </w:rPr>
              <w:t xml:space="preserve">人员违章操作 </w:t>
            </w:r>
          </w:p>
        </w:tc>
      </w:tr>
      <w:tr>
        <w:trPr>
          <w:trHeight w:hRule="exact" w:val="308"/>
        </w:trPr>
        <w:tc>
          <w:tcPr>
            <w:tcW w:type="dxa" w:w="2288"/>
            <w:tcBorders>
              <w:top w:sz="4.0" w:val="single" w:color="#000000"/>
            </w:tcBorders>
            <w:tcMar>
              <w:start w:w="0" w:type="dxa"/>
              <w:end w:w="0" w:type="dxa"/>
            </w:tcMar>
          </w:tcPr>
          <w:p>
            <w:pPr>
              <w:autoSpaceDN w:val="0"/>
              <w:autoSpaceDE w:val="0"/>
              <w:widowControl/>
              <w:spacing w:line="210" w:lineRule="exact" w:before="28" w:after="0"/>
              <w:ind w:left="0" w:right="828" w:firstLine="0"/>
              <w:jc w:val="right"/>
            </w:pPr>
            <w:r>
              <w:rPr>
                <w:rFonts w:ascii="宋体" w:hAnsi="宋体" w:eastAsia="宋体"/>
                <w:b w:val="0"/>
                <w:i w:val="0"/>
                <w:color w:val="000000"/>
                <w:sz w:val="21"/>
              </w:rPr>
              <w:t xml:space="preserve">大风 </w:t>
            </w:r>
          </w:p>
        </w:tc>
        <w:tc>
          <w:tcPr>
            <w:tcW w:type="dxa" w:w="2348"/>
            <w:tcBorders>
              <w:top w:sz="4.0" w:val="single" w:color="#000000"/>
            </w:tcBorders>
            <w:tcMar>
              <w:start w:w="0" w:type="dxa"/>
              <w:end w:w="0" w:type="dxa"/>
            </w:tcMar>
          </w:tcPr>
          <w:p>
            <w:pPr>
              <w:autoSpaceDN w:val="0"/>
              <w:autoSpaceDE w:val="0"/>
              <w:widowControl/>
              <w:spacing w:line="210" w:lineRule="exact" w:before="28" w:after="0"/>
              <w:ind w:left="0" w:right="1016" w:firstLine="0"/>
              <w:jc w:val="right"/>
            </w:pPr>
            <w:r>
              <w:rPr>
                <w:rFonts w:ascii="宋体" w:hAnsi="宋体" w:eastAsia="宋体"/>
                <w:b w:val="0"/>
                <w:i w:val="0"/>
                <w:color w:val="000000"/>
                <w:sz w:val="21"/>
              </w:rPr>
              <w:t xml:space="preserve">1 </w:t>
            </w:r>
          </w:p>
        </w:tc>
        <w:tc>
          <w:tcPr>
            <w:tcW w:type="dxa" w:w="2218"/>
            <w:tcBorders>
              <w:top w:sz="4.0" w:val="single" w:color="#000000"/>
            </w:tcBorders>
            <w:tcMar>
              <w:start w:w="0" w:type="dxa"/>
              <w:end w:w="0" w:type="dxa"/>
            </w:tcMar>
          </w:tcPr>
          <w:p>
            <w:pPr>
              <w:autoSpaceDN w:val="0"/>
              <w:autoSpaceDE w:val="0"/>
              <w:widowControl/>
              <w:spacing w:line="210" w:lineRule="exact" w:before="28" w:after="0"/>
              <w:ind w:left="0" w:right="950" w:firstLine="0"/>
              <w:jc w:val="right"/>
            </w:pPr>
            <w:r>
              <w:rPr>
                <w:rFonts w:ascii="宋体" w:hAnsi="宋体" w:eastAsia="宋体"/>
                <w:b w:val="0"/>
                <w:i w:val="0"/>
                <w:color w:val="000000"/>
                <w:sz w:val="21"/>
              </w:rPr>
              <w:t xml:space="preserve">3 </w:t>
            </w:r>
          </w:p>
        </w:tc>
        <w:tc>
          <w:tcPr>
            <w:tcW w:type="dxa" w:w="2218"/>
            <w:tcBorders>
              <w:top w:sz="4.0" w:val="single" w:color="#000000"/>
            </w:tcBorders>
            <w:tcMar>
              <w:start w:w="0" w:type="dxa"/>
              <w:end w:w="0" w:type="dxa"/>
            </w:tcMar>
          </w:tcPr>
          <w:p>
            <w:pPr>
              <w:autoSpaceDN w:val="0"/>
              <w:autoSpaceDE w:val="0"/>
              <w:widowControl/>
              <w:spacing w:line="210" w:lineRule="exact" w:before="28" w:after="0"/>
              <w:ind w:left="0" w:right="848" w:firstLine="0"/>
              <w:jc w:val="right"/>
            </w:pPr>
            <w:r>
              <w:rPr>
                <w:rFonts w:ascii="宋体" w:hAnsi="宋体" w:eastAsia="宋体"/>
                <w:b w:val="0"/>
                <w:i w:val="0"/>
                <w:color w:val="000000"/>
                <w:sz w:val="21"/>
              </w:rPr>
              <w:t xml:space="preserve">1.5 </w:t>
            </w:r>
          </w:p>
        </w:tc>
      </w:tr>
      <w:tr>
        <w:trPr>
          <w:trHeight w:hRule="exact" w:val="340"/>
        </w:trPr>
        <w:tc>
          <w:tcPr>
            <w:tcW w:type="dxa" w:w="2288"/>
            <w:tcBorders/>
            <w:tcMar>
              <w:start w:w="0" w:type="dxa"/>
              <w:end w:w="0" w:type="dxa"/>
            </w:tcMar>
          </w:tcPr>
          <w:p>
            <w:pPr>
              <w:autoSpaceDN w:val="0"/>
              <w:autoSpaceDE w:val="0"/>
              <w:widowControl/>
              <w:spacing w:line="212" w:lineRule="exact" w:before="66" w:after="0"/>
              <w:ind w:left="514" w:right="0" w:firstLine="0"/>
              <w:jc w:val="left"/>
            </w:pPr>
            <w:r>
              <w:rPr>
                <w:rFonts w:ascii="宋体" w:hAnsi="宋体" w:eastAsia="宋体"/>
                <w:b w:val="0"/>
                <w:i w:val="0"/>
                <w:color w:val="000000"/>
                <w:sz w:val="21"/>
              </w:rPr>
              <w:t xml:space="preserve">起吊设备故障 </w:t>
            </w:r>
          </w:p>
        </w:tc>
        <w:tc>
          <w:tcPr>
            <w:tcW w:type="dxa" w:w="2348"/>
            <w:tcBorders/>
            <w:tcMar>
              <w:start w:w="0" w:type="dxa"/>
              <w:end w:w="0" w:type="dxa"/>
            </w:tcMar>
          </w:tcPr>
          <w:p>
            <w:pPr>
              <w:autoSpaceDN w:val="0"/>
              <w:autoSpaceDE w:val="0"/>
              <w:widowControl/>
              <w:spacing w:line="212" w:lineRule="exact" w:before="66" w:after="0"/>
              <w:ind w:left="0" w:right="542" w:firstLine="0"/>
              <w:jc w:val="right"/>
            </w:pPr>
            <w:r>
              <w:rPr>
                <w:rFonts w:ascii="宋体" w:hAnsi="宋体" w:eastAsia="宋体"/>
                <w:b w:val="0"/>
                <w:i w:val="0"/>
                <w:color w:val="000000"/>
                <w:sz w:val="21"/>
              </w:rPr>
              <w:t xml:space="preserve">0.33333333 </w:t>
            </w:r>
          </w:p>
        </w:tc>
        <w:tc>
          <w:tcPr>
            <w:tcW w:type="dxa" w:w="2218"/>
            <w:tcBorders/>
            <w:tcMar>
              <w:start w:w="0" w:type="dxa"/>
              <w:end w:w="0" w:type="dxa"/>
            </w:tcMar>
          </w:tcPr>
          <w:p>
            <w:pPr>
              <w:autoSpaceDN w:val="0"/>
              <w:autoSpaceDE w:val="0"/>
              <w:widowControl/>
              <w:spacing w:line="212" w:lineRule="exact" w:before="66" w:after="0"/>
              <w:ind w:left="0" w:right="950" w:firstLine="0"/>
              <w:jc w:val="right"/>
            </w:pPr>
            <w:r>
              <w:rPr>
                <w:rFonts w:ascii="宋体" w:hAnsi="宋体" w:eastAsia="宋体"/>
                <w:b w:val="0"/>
                <w:i w:val="0"/>
                <w:color w:val="000000"/>
                <w:sz w:val="21"/>
              </w:rPr>
              <w:t xml:space="preserve">1 </w:t>
            </w:r>
          </w:p>
        </w:tc>
        <w:tc>
          <w:tcPr>
            <w:tcW w:type="dxa" w:w="2218"/>
            <w:tcBorders/>
            <w:tcMar>
              <w:start w:w="0" w:type="dxa"/>
              <w:end w:w="0" w:type="dxa"/>
            </w:tcMar>
          </w:tcPr>
          <w:p>
            <w:pPr>
              <w:autoSpaceDN w:val="0"/>
              <w:autoSpaceDE w:val="0"/>
              <w:widowControl/>
              <w:spacing w:line="212" w:lineRule="exact" w:before="66" w:after="0"/>
              <w:ind w:left="0" w:right="848" w:firstLine="0"/>
              <w:jc w:val="right"/>
            </w:pPr>
            <w:r>
              <w:rPr>
                <w:rFonts w:ascii="宋体" w:hAnsi="宋体" w:eastAsia="宋体"/>
                <w:b w:val="0"/>
                <w:i w:val="0"/>
                <w:color w:val="000000"/>
                <w:sz w:val="21"/>
              </w:rPr>
              <w:t xml:space="preserve">0.5 </w:t>
            </w:r>
          </w:p>
        </w:tc>
      </w:tr>
      <w:tr>
        <w:trPr>
          <w:trHeight w:hRule="exact" w:val="382"/>
        </w:trPr>
        <w:tc>
          <w:tcPr>
            <w:tcW w:type="dxa" w:w="2288"/>
            <w:tcBorders>
              <w:bottom w:sz="4.0" w:val="single" w:color="#000000"/>
            </w:tcBorders>
            <w:tcMar>
              <w:start w:w="0" w:type="dxa"/>
              <w:end w:w="0" w:type="dxa"/>
            </w:tcMar>
          </w:tcPr>
          <w:p>
            <w:pPr>
              <w:autoSpaceDN w:val="0"/>
              <w:autoSpaceDE w:val="0"/>
              <w:widowControl/>
              <w:spacing w:line="210" w:lineRule="exact" w:before="68" w:after="0"/>
              <w:ind w:left="514" w:right="0" w:firstLine="0"/>
              <w:jc w:val="left"/>
            </w:pPr>
            <w:r>
              <w:rPr>
                <w:rFonts w:ascii="宋体" w:hAnsi="宋体" w:eastAsia="宋体"/>
                <w:b w:val="0"/>
                <w:i w:val="0"/>
                <w:color w:val="000000"/>
                <w:sz w:val="21"/>
              </w:rPr>
              <w:t xml:space="preserve">人员违章操作 </w:t>
            </w:r>
          </w:p>
        </w:tc>
        <w:tc>
          <w:tcPr>
            <w:tcW w:type="dxa" w:w="2348"/>
            <w:tcBorders>
              <w:bottom w:sz="4.0" w:val="single" w:color="#000000"/>
            </w:tcBorders>
            <w:tcMar>
              <w:start w:w="0" w:type="dxa"/>
              <w:end w:w="0" w:type="dxa"/>
            </w:tcMar>
          </w:tcPr>
          <w:p>
            <w:pPr>
              <w:autoSpaceDN w:val="0"/>
              <w:autoSpaceDE w:val="0"/>
              <w:widowControl/>
              <w:spacing w:line="210" w:lineRule="exact" w:before="68" w:after="0"/>
              <w:ind w:left="0" w:right="542" w:firstLine="0"/>
              <w:jc w:val="right"/>
            </w:pPr>
            <w:r>
              <w:rPr>
                <w:rFonts w:ascii="宋体" w:hAnsi="宋体" w:eastAsia="宋体"/>
                <w:b w:val="0"/>
                <w:i w:val="0"/>
                <w:color w:val="000000"/>
                <w:sz w:val="21"/>
              </w:rPr>
              <w:t xml:space="preserve">0.66666667 </w:t>
            </w:r>
          </w:p>
        </w:tc>
        <w:tc>
          <w:tcPr>
            <w:tcW w:type="dxa" w:w="2218"/>
            <w:tcBorders>
              <w:bottom w:sz="4.0" w:val="single" w:color="#000000"/>
            </w:tcBorders>
            <w:tcMar>
              <w:start w:w="0" w:type="dxa"/>
              <w:end w:w="0" w:type="dxa"/>
            </w:tcMar>
          </w:tcPr>
          <w:p>
            <w:pPr>
              <w:autoSpaceDN w:val="0"/>
              <w:autoSpaceDE w:val="0"/>
              <w:widowControl/>
              <w:spacing w:line="210" w:lineRule="exact" w:before="68" w:after="0"/>
              <w:ind w:left="0" w:right="950" w:firstLine="0"/>
              <w:jc w:val="right"/>
            </w:pPr>
            <w:r>
              <w:rPr>
                <w:rFonts w:ascii="宋体" w:hAnsi="宋体" w:eastAsia="宋体"/>
                <w:b w:val="0"/>
                <w:i w:val="0"/>
                <w:color w:val="000000"/>
                <w:sz w:val="21"/>
              </w:rPr>
              <w:t xml:space="preserve">2 </w:t>
            </w:r>
          </w:p>
        </w:tc>
        <w:tc>
          <w:tcPr>
            <w:tcW w:type="dxa" w:w="2218"/>
            <w:tcBorders>
              <w:bottom w:sz="4.0" w:val="single" w:color="#000000"/>
            </w:tcBorders>
            <w:tcMar>
              <w:start w:w="0" w:type="dxa"/>
              <w:end w:w="0" w:type="dxa"/>
            </w:tcMar>
          </w:tcPr>
          <w:p>
            <w:pPr>
              <w:autoSpaceDN w:val="0"/>
              <w:autoSpaceDE w:val="0"/>
              <w:widowControl/>
              <w:spacing w:line="210" w:lineRule="exact" w:before="68" w:after="0"/>
              <w:ind w:left="0" w:right="950" w:firstLine="0"/>
              <w:jc w:val="right"/>
            </w:pPr>
            <w:r>
              <w:rPr>
                <w:rFonts w:ascii="宋体" w:hAnsi="宋体" w:eastAsia="宋体"/>
                <w:b w:val="0"/>
                <w:i w:val="0"/>
                <w:color w:val="000000"/>
                <w:sz w:val="21"/>
              </w:rPr>
              <w:t xml:space="preserve">1 </w:t>
            </w:r>
          </w:p>
        </w:tc>
      </w:tr>
    </w:tbl>
    <w:p>
      <w:pPr>
        <w:autoSpaceDN w:val="0"/>
        <w:autoSpaceDE w:val="0"/>
        <w:widowControl/>
        <w:spacing w:line="318" w:lineRule="exact" w:before="356" w:after="52"/>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21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Tab.21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48"/>
        </w:trPr>
        <w:tc>
          <w:tcPr>
            <w:tcW w:type="dxa" w:w="1962"/>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项 </w:t>
            </w:r>
          </w:p>
        </w:tc>
        <w:tc>
          <w:tcPr>
            <w:tcW w:type="dxa" w:w="1668"/>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特征向量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490" w:firstLine="0"/>
              <w:jc w:val="right"/>
            </w:pPr>
            <w:r>
              <w:rPr>
                <w:rFonts w:ascii="宋体" w:hAnsi="宋体" w:eastAsia="宋体"/>
                <w:b w:val="0"/>
                <w:i w:val="0"/>
                <w:color w:val="000000"/>
                <w:sz w:val="21"/>
              </w:rPr>
              <w:t xml:space="preserve">权重值 </w:t>
            </w:r>
          </w:p>
        </w:tc>
        <w:tc>
          <w:tcPr>
            <w:tcW w:type="dxa" w:w="1998"/>
            <w:tcBorders>
              <w:top w:sz="4.0" w:val="single" w:color="#000000"/>
              <w:bottom w:sz="4.0" w:val="single" w:color="#000000"/>
            </w:tcBorders>
            <w:tcMar>
              <w:start w:w="0" w:type="dxa"/>
              <w:end w:w="0" w:type="dxa"/>
            </w:tcMar>
          </w:tcPr>
          <w:p>
            <w:pPr>
              <w:autoSpaceDN w:val="0"/>
              <w:autoSpaceDE w:val="0"/>
              <w:widowControl/>
              <w:spacing w:line="210" w:lineRule="exact" w:before="32" w:after="0"/>
              <w:ind w:left="380" w:right="0" w:firstLine="0"/>
              <w:jc w:val="left"/>
            </w:pPr>
            <w:r>
              <w:rPr>
                <w:rFonts w:ascii="宋体" w:hAnsi="宋体" w:eastAsia="宋体"/>
                <w:b w:val="0"/>
                <w:i w:val="0"/>
                <w:color w:val="000000"/>
                <w:sz w:val="21"/>
              </w:rPr>
              <w:t xml:space="preserve">最大特征值 </w:t>
            </w:r>
          </w:p>
        </w:tc>
        <w:tc>
          <w:tcPr>
            <w:tcW w:type="dxa" w:w="1630"/>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566" w:firstLine="0"/>
              <w:jc w:val="right"/>
            </w:pPr>
            <w:r>
              <w:rPr>
                <w:rFonts w:ascii="宋体" w:hAnsi="宋体" w:eastAsia="宋体"/>
                <w:b w:val="0"/>
                <w:i w:val="0"/>
                <w:color w:val="000000"/>
                <w:sz w:val="21"/>
              </w:rPr>
              <w:t xml:space="preserve">CI 值 </w:t>
            </w:r>
          </w:p>
        </w:tc>
      </w:tr>
      <w:tr>
        <w:trPr>
          <w:trHeight w:hRule="exact" w:val="316"/>
        </w:trPr>
        <w:tc>
          <w:tcPr>
            <w:tcW w:type="dxa" w:w="1962"/>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大风 </w:t>
            </w:r>
          </w:p>
        </w:tc>
        <w:tc>
          <w:tcPr>
            <w:tcW w:type="dxa" w:w="1668"/>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1.5 </w:t>
            </w:r>
          </w:p>
        </w:tc>
        <w:tc>
          <w:tcPr>
            <w:tcW w:type="dxa" w:w="1814"/>
            <w:tcBorders>
              <w:top w:sz="4.0" w:val="single" w:color="#000000"/>
            </w:tcBorders>
            <w:tcMar>
              <w:start w:w="0" w:type="dxa"/>
              <w:end w:w="0" w:type="dxa"/>
            </w:tcMar>
          </w:tcPr>
          <w:p>
            <w:pPr>
              <w:autoSpaceDN w:val="0"/>
              <w:autoSpaceDE w:val="0"/>
              <w:widowControl/>
              <w:spacing w:line="210" w:lineRule="exact" w:before="32" w:after="0"/>
              <w:ind w:left="0" w:right="490" w:firstLine="0"/>
              <w:jc w:val="right"/>
            </w:pPr>
            <w:r>
              <w:rPr>
                <w:rFonts w:ascii="宋体" w:hAnsi="宋体" w:eastAsia="宋体"/>
                <w:b w:val="0"/>
                <w:i w:val="0"/>
                <w:color w:val="000000"/>
                <w:sz w:val="21"/>
              </w:rPr>
              <w:t xml:space="preserve">50.00% </w:t>
            </w:r>
          </w:p>
        </w:tc>
        <w:tc>
          <w:tcPr>
            <w:tcW w:type="dxa" w:w="1998"/>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28" w:after="0"/>
              <w:ind w:left="0" w:right="934" w:firstLine="0"/>
              <w:jc w:val="right"/>
            </w:pPr>
            <w:r>
              <w:rPr>
                <w:rFonts w:ascii="宋体" w:hAnsi="宋体" w:eastAsia="宋体"/>
                <w:b w:val="0"/>
                <w:i w:val="0"/>
                <w:color w:val="000000"/>
                <w:sz w:val="21"/>
              </w:rPr>
              <w:t xml:space="preserve">3 </w:t>
            </w:r>
          </w:p>
        </w:tc>
        <w:tc>
          <w:tcPr>
            <w:tcW w:type="dxa" w:w="163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28" w:after="0"/>
              <w:ind w:left="0" w:right="0" w:firstLine="0"/>
              <w:jc w:val="center"/>
            </w:pPr>
            <w:r>
              <w:rPr>
                <w:rFonts w:ascii="宋体" w:hAnsi="宋体" w:eastAsia="宋体"/>
                <w:b w:val="0"/>
                <w:i w:val="0"/>
                <w:color w:val="000000"/>
                <w:sz w:val="21"/>
              </w:rPr>
              <w:t xml:space="preserve">0 </w:t>
            </w:r>
          </w:p>
        </w:tc>
      </w:tr>
      <w:tr>
        <w:trPr>
          <w:trHeight w:hRule="exact" w:val="380"/>
        </w:trPr>
        <w:tc>
          <w:tcPr>
            <w:tcW w:type="dxa" w:w="1962"/>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 xml:space="preserve">起吊设备故障 </w:t>
            </w:r>
          </w:p>
        </w:tc>
        <w:tc>
          <w:tcPr>
            <w:tcW w:type="dxa" w:w="1668"/>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 xml:space="preserve">0.5 </w:t>
            </w:r>
          </w:p>
        </w:tc>
        <w:tc>
          <w:tcPr>
            <w:tcW w:type="dxa" w:w="1814"/>
            <w:tcBorders/>
            <w:tcMar>
              <w:start w:w="0" w:type="dxa"/>
              <w:end w:w="0" w:type="dxa"/>
            </w:tcMar>
          </w:tcPr>
          <w:p>
            <w:pPr>
              <w:autoSpaceDN w:val="0"/>
              <w:autoSpaceDE w:val="0"/>
              <w:widowControl/>
              <w:spacing w:line="212" w:lineRule="exact" w:before="88" w:after="0"/>
              <w:ind w:left="0" w:right="490" w:firstLine="0"/>
              <w:jc w:val="right"/>
            </w:pPr>
            <w:r>
              <w:rPr>
                <w:rFonts w:ascii="宋体" w:hAnsi="宋体" w:eastAsia="宋体"/>
                <w:b w:val="0"/>
                <w:i w:val="0"/>
                <w:color w:val="000000"/>
                <w:sz w:val="21"/>
              </w:rPr>
              <w:t xml:space="preserve">16.67%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50"/>
        </w:trPr>
        <w:tc>
          <w:tcPr>
            <w:tcW w:type="dxa" w:w="1962"/>
            <w:tcBorders>
              <w:bottom w:sz="4.0" w:val="single" w:color="#000000"/>
            </w:tcBorders>
            <w:tcMar>
              <w:start w:w="0" w:type="dxa"/>
              <w:end w:w="0" w:type="dxa"/>
            </w:tcMar>
          </w:tcPr>
          <w:p>
            <w:pPr>
              <w:autoSpaceDN w:val="0"/>
              <w:autoSpaceDE w:val="0"/>
              <w:widowControl/>
              <w:spacing w:line="212" w:lineRule="exact" w:before="104" w:after="0"/>
              <w:ind w:left="0" w:right="0" w:firstLine="0"/>
              <w:jc w:val="center"/>
            </w:pPr>
            <w:r>
              <w:rPr>
                <w:rFonts w:ascii="宋体" w:hAnsi="宋体" w:eastAsia="宋体"/>
                <w:b w:val="0"/>
                <w:i w:val="0"/>
                <w:color w:val="000000"/>
                <w:sz w:val="21"/>
              </w:rPr>
              <w:t xml:space="preserve">人员违章操作 </w:t>
            </w:r>
          </w:p>
        </w:tc>
        <w:tc>
          <w:tcPr>
            <w:tcW w:type="dxa" w:w="1668"/>
            <w:tcBorders>
              <w:bottom w:sz="4.0" w:val="single" w:color="#000000"/>
            </w:tcBorders>
            <w:tcMar>
              <w:start w:w="0" w:type="dxa"/>
              <w:end w:w="0" w:type="dxa"/>
            </w:tcMar>
          </w:tcPr>
          <w:p>
            <w:pPr>
              <w:autoSpaceDN w:val="0"/>
              <w:autoSpaceDE w:val="0"/>
              <w:widowControl/>
              <w:spacing w:line="212" w:lineRule="exact" w:before="104" w:after="0"/>
              <w:ind w:left="0" w:right="0" w:firstLine="0"/>
              <w:jc w:val="center"/>
            </w:pPr>
            <w:r>
              <w:rPr>
                <w:rFonts w:ascii="宋体" w:hAnsi="宋体" w:eastAsia="宋体"/>
                <w:b w:val="0"/>
                <w:i w:val="0"/>
                <w:color w:val="000000"/>
                <w:sz w:val="21"/>
              </w:rPr>
              <w:t xml:space="preserve">1 </w:t>
            </w:r>
          </w:p>
        </w:tc>
        <w:tc>
          <w:tcPr>
            <w:tcW w:type="dxa" w:w="1814"/>
            <w:tcBorders>
              <w:bottom w:sz="4.0" w:val="single" w:color="#000000"/>
            </w:tcBorders>
            <w:tcMar>
              <w:start w:w="0" w:type="dxa"/>
              <w:end w:w="0" w:type="dxa"/>
            </w:tcMar>
          </w:tcPr>
          <w:p>
            <w:pPr>
              <w:autoSpaceDN w:val="0"/>
              <w:autoSpaceDE w:val="0"/>
              <w:widowControl/>
              <w:spacing w:line="212" w:lineRule="exact" w:before="104" w:after="0"/>
              <w:ind w:left="0" w:right="490" w:firstLine="0"/>
              <w:jc w:val="right"/>
            </w:pPr>
            <w:r>
              <w:rPr>
                <w:rFonts w:ascii="宋体" w:hAnsi="宋体" w:eastAsia="宋体"/>
                <w:b w:val="0"/>
                <w:i w:val="0"/>
                <w:color w:val="000000"/>
                <w:sz w:val="21"/>
              </w:rPr>
              <w:t xml:space="preserve">33.33%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348" w:lineRule="exact" w:before="232" w:after="52"/>
        <w:ind w:left="3888" w:right="2880" w:firstLine="0"/>
        <w:jc w:val="center"/>
      </w:pPr>
      <w:r>
        <w:rPr>
          <w:rFonts w:ascii="宋体" w:hAnsi="宋体" w:eastAsia="宋体"/>
          <w:b w:val="0"/>
          <w:i w:val="0"/>
          <w:color w:val="000000"/>
          <w:sz w:val="21"/>
        </w:rPr>
        <w:t xml:space="preserve">表22 一致性检验结果 </w:t>
      </w:r>
      <w:r>
        <w:br/>
      </w:r>
      <w:r>
        <w:rPr>
          <w:rFonts w:ascii="Times New Roman" w:hAnsi="Times New Roman" w:eastAsia="Times New Roman"/>
          <w:b w:val="0"/>
          <w:i w:val="0"/>
          <w:color w:val="000000"/>
          <w:sz w:val="21"/>
        </w:rPr>
        <w:t xml:space="preserve">Tab.22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8"/>
        </w:trPr>
        <w:tc>
          <w:tcPr>
            <w:tcW w:type="dxa" w:w="2002"/>
            <w:tcBorders>
              <w:top w:sz="4.0" w:val="single" w:color="#000000"/>
              <w:bottom w:sz="4.0" w:val="single" w:color="#000000"/>
            </w:tcBorders>
            <w:tcMar>
              <w:start w:w="0" w:type="dxa"/>
              <w:end w:w="0" w:type="dxa"/>
            </w:tcMar>
          </w:tcPr>
          <w:p>
            <w:pPr>
              <w:autoSpaceDN w:val="0"/>
              <w:autoSpaceDE w:val="0"/>
              <w:widowControl/>
              <w:spacing w:line="212" w:lineRule="exact" w:before="60" w:after="0"/>
              <w:ind w:left="382" w:right="0" w:firstLine="0"/>
              <w:jc w:val="left"/>
            </w:pPr>
            <w:r>
              <w:rPr>
                <w:rFonts w:ascii="宋体" w:hAnsi="宋体" w:eastAsia="宋体"/>
                <w:b w:val="0"/>
                <w:i w:val="0"/>
                <w:color w:val="000000"/>
                <w:sz w:val="21"/>
              </w:rPr>
              <w:t xml:space="preserve">最大特征根 </w:t>
            </w:r>
          </w:p>
        </w:tc>
        <w:tc>
          <w:tcPr>
            <w:tcW w:type="dxa" w:w="1628"/>
            <w:tcBorders>
              <w:top w:sz="4.0" w:val="single" w:color="#000000"/>
              <w:bottom w:sz="4.0" w:val="single" w:color="#000000"/>
            </w:tcBorders>
            <w:tcMar>
              <w:start w:w="0" w:type="dxa"/>
              <w:end w:w="0" w:type="dxa"/>
            </w:tcMar>
          </w:tcPr>
          <w:p>
            <w:pPr>
              <w:autoSpaceDN w:val="0"/>
              <w:autoSpaceDE w:val="0"/>
              <w:widowControl/>
              <w:spacing w:line="212" w:lineRule="exact" w:before="60" w:after="0"/>
              <w:ind w:left="0" w:right="566" w:firstLine="0"/>
              <w:jc w:val="right"/>
            </w:pPr>
            <w:r>
              <w:rPr>
                <w:rFonts w:ascii="宋体" w:hAnsi="宋体" w:eastAsia="宋体"/>
                <w:b w:val="0"/>
                <w:i w:val="0"/>
                <w:color w:val="000000"/>
                <w:sz w:val="21"/>
              </w:rPr>
              <w:t xml:space="preserve">CI 值 </w:t>
            </w:r>
          </w:p>
        </w:tc>
        <w:tc>
          <w:tcPr>
            <w:tcW w:type="dxa" w:w="1824"/>
            <w:tcBorders>
              <w:top w:sz="4.0" w:val="single" w:color="#000000"/>
              <w:bottom w:sz="4.0" w:val="single" w:color="#000000"/>
            </w:tcBorders>
            <w:tcMar>
              <w:start w:w="0" w:type="dxa"/>
              <w:end w:w="0" w:type="dxa"/>
            </w:tcMar>
          </w:tcPr>
          <w:p>
            <w:pPr>
              <w:autoSpaceDN w:val="0"/>
              <w:autoSpaceDE w:val="0"/>
              <w:widowControl/>
              <w:spacing w:line="212" w:lineRule="exact" w:before="60" w:after="0"/>
              <w:ind w:left="0" w:right="578" w:firstLine="0"/>
              <w:jc w:val="right"/>
            </w:pPr>
            <w:r>
              <w:rPr>
                <w:rFonts w:ascii="宋体" w:hAnsi="宋体" w:eastAsia="宋体"/>
                <w:b w:val="0"/>
                <w:i w:val="0"/>
                <w:color w:val="000000"/>
                <w:sz w:val="21"/>
              </w:rPr>
              <w:t xml:space="preserve">RI 值 </w:t>
            </w:r>
          </w:p>
        </w:tc>
        <w:tc>
          <w:tcPr>
            <w:tcW w:type="dxa" w:w="1588"/>
            <w:tcBorders>
              <w:top w:sz="4.0" w:val="single" w:color="#000000"/>
              <w:bottom w:sz="4.0" w:val="single" w:color="#000000"/>
            </w:tcBorders>
            <w:tcMar>
              <w:start w:w="0" w:type="dxa"/>
              <w:end w:w="0" w:type="dxa"/>
            </w:tcMar>
          </w:tcPr>
          <w:p>
            <w:pPr>
              <w:autoSpaceDN w:val="0"/>
              <w:autoSpaceDE w:val="0"/>
              <w:widowControl/>
              <w:spacing w:line="212" w:lineRule="exact" w:before="60" w:after="0"/>
              <w:ind w:left="0" w:right="352" w:firstLine="0"/>
              <w:jc w:val="right"/>
            </w:pPr>
            <w:r>
              <w:rPr>
                <w:rFonts w:ascii="宋体" w:hAnsi="宋体" w:eastAsia="宋体"/>
                <w:b w:val="0"/>
                <w:i w:val="0"/>
                <w:color w:val="000000"/>
                <w:sz w:val="21"/>
              </w:rPr>
              <w:t xml:space="preserve">CR 值 </w:t>
            </w:r>
          </w:p>
        </w:tc>
        <w:tc>
          <w:tcPr>
            <w:tcW w:type="dxa" w:w="2030"/>
            <w:tcBorders>
              <w:top w:sz="4.0" w:val="single" w:color="#000000"/>
              <w:bottom w:sz="4.0" w:val="single" w:color="#000000"/>
            </w:tcBorders>
            <w:tcMar>
              <w:start w:w="0" w:type="dxa"/>
              <w:end w:w="0" w:type="dxa"/>
            </w:tcMar>
          </w:tcPr>
          <w:p>
            <w:pPr>
              <w:autoSpaceDN w:val="0"/>
              <w:autoSpaceDE w:val="0"/>
              <w:widowControl/>
              <w:spacing w:line="212" w:lineRule="exact" w:before="60" w:after="0"/>
              <w:ind w:left="38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200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936" w:firstLine="0"/>
              <w:jc w:val="right"/>
            </w:pPr>
            <w:r>
              <w:rPr>
                <w:rFonts w:ascii="宋体" w:hAnsi="宋体" w:eastAsia="宋体"/>
                <w:b w:val="0"/>
                <w:i w:val="0"/>
                <w:color w:val="000000"/>
                <w:sz w:val="21"/>
              </w:rPr>
              <w:t xml:space="preserve">3 </w:t>
            </w:r>
          </w:p>
        </w:tc>
        <w:tc>
          <w:tcPr>
            <w:tcW w:type="dxa" w:w="162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48" w:firstLine="0"/>
              <w:jc w:val="right"/>
            </w:pPr>
            <w:r>
              <w:rPr>
                <w:rFonts w:ascii="宋体" w:hAnsi="宋体" w:eastAsia="宋体"/>
                <w:b w:val="0"/>
                <w:i w:val="0"/>
                <w:color w:val="000000"/>
                <w:sz w:val="21"/>
              </w:rPr>
              <w:t xml:space="preserve">0 </w:t>
            </w:r>
          </w:p>
        </w:tc>
        <w:tc>
          <w:tcPr>
            <w:tcW w:type="dxa" w:w="182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04" w:firstLine="0"/>
              <w:jc w:val="right"/>
            </w:pPr>
            <w:r>
              <w:rPr>
                <w:rFonts w:ascii="宋体" w:hAnsi="宋体" w:eastAsia="宋体"/>
                <w:b w:val="0"/>
                <w:i w:val="0"/>
                <w:color w:val="000000"/>
                <w:sz w:val="21"/>
              </w:rPr>
              <w:t xml:space="preserve">0.52 </w:t>
            </w:r>
          </w:p>
        </w:tc>
        <w:tc>
          <w:tcPr>
            <w:tcW w:type="dxa" w:w="158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34" w:firstLine="0"/>
              <w:jc w:val="right"/>
            </w:pPr>
            <w:r>
              <w:rPr>
                <w:rFonts w:ascii="宋体" w:hAnsi="宋体" w:eastAsia="宋体"/>
                <w:b w:val="0"/>
                <w:i w:val="0"/>
                <w:color w:val="000000"/>
                <w:sz w:val="21"/>
              </w:rPr>
              <w:t xml:space="preserve">0 </w:t>
            </w:r>
          </w:p>
        </w:tc>
        <w:tc>
          <w:tcPr>
            <w:tcW w:type="dxa" w:w="203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 xml:space="preserve">8.盾构机掉落 </w:t>
      </w:r>
    </w:p>
    <w:p>
      <w:pPr>
        <w:autoSpaceDN w:val="0"/>
        <w:autoSpaceDE w:val="0"/>
        <w:widowControl/>
        <w:spacing w:line="240" w:lineRule="exact" w:before="1102" w:after="0"/>
        <w:ind w:left="0" w:right="4120" w:firstLine="0"/>
        <w:jc w:val="right"/>
      </w:pPr>
      <w:r>
        <w:rPr>
          <w:rFonts w:ascii="Times New Roman" w:hAnsi="Times New Roman" w:eastAsia="Times New Roman"/>
          <w:b w:val="0"/>
          <w:i w:val="0"/>
          <w:color w:val="000000"/>
          <w:sz w:val="18"/>
        </w:rPr>
        <w:t xml:space="preserve"> - 67 -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80" name="Picture 18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1" name="Picture 1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766"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50" w:lineRule="exact" w:before="962" w:after="54"/>
        <w:ind w:left="4320" w:right="3600" w:firstLine="0"/>
        <w:jc w:val="center"/>
      </w:pPr>
      <w:r>
        <w:rPr>
          <w:rFonts w:ascii="宋体" w:hAnsi="宋体" w:eastAsia="宋体"/>
          <w:b w:val="0"/>
          <w:i w:val="0"/>
          <w:color w:val="000000"/>
          <w:sz w:val="21"/>
        </w:rPr>
        <w:t xml:space="preserve">表23 判断矩阵 </w:t>
      </w:r>
      <w:r>
        <w:br/>
      </w:r>
      <w:r>
        <w:rPr>
          <w:rFonts w:ascii="Times New Roman" w:hAnsi="Times New Roman" w:eastAsia="Times New Roman"/>
          <w:b w:val="0"/>
          <w:i w:val="0"/>
          <w:color w:val="000000"/>
          <w:sz w:val="21"/>
        </w:rPr>
        <w:t xml:space="preserve">Tab.23  Judgment Matrix </w:t>
      </w:r>
    </w:p>
    <w:tbl>
      <w:tblPr>
        <w:tblW w:type="auto" w:w="0"/>
        <w:tblLayout w:type="fixed"/>
        <w:tblLook w:firstColumn="1" w:firstRow="1" w:lastColumn="0" w:lastRow="0" w:noHBand="0" w:noVBand="1" w:val="04A0"/>
        <w:tblInd w:w="998.0000000000001" w:type="dxa"/>
      </w:tblPr>
      <w:tblGrid>
        <w:gridCol w:w="1297"/>
        <w:gridCol w:w="1297"/>
        <w:gridCol w:w="1297"/>
        <w:gridCol w:w="1297"/>
        <w:gridCol w:w="1297"/>
        <w:gridCol w:w="1297"/>
        <w:gridCol w:w="1297"/>
        <w:gridCol w:w="1297"/>
      </w:tblGrid>
      <w:tr>
        <w:trPr>
          <w:trHeight w:hRule="exact" w:val="298"/>
        </w:trPr>
        <w:tc>
          <w:tcPr>
            <w:tcW w:type="dxa" w:w="1304"/>
            <w:vMerge w:val="restart"/>
            <w:tcBorders>
              <w:top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442" w:firstLine="0"/>
              <w:jc w:val="right"/>
            </w:pPr>
            <w:r>
              <w:rPr>
                <w:rFonts w:ascii="宋体" w:hAnsi="宋体" w:eastAsia="宋体"/>
                <w:b w:val="0"/>
                <w:i w:val="0"/>
                <w:color w:val="000000"/>
                <w:sz w:val="21"/>
              </w:rPr>
              <w:t xml:space="preserve">项 </w:t>
            </w:r>
          </w:p>
        </w:tc>
        <w:tc>
          <w:tcPr>
            <w:tcW w:type="dxa" w:w="878"/>
            <w:vMerge w:val="restart"/>
            <w:tcBorders>
              <w:top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114" w:firstLine="0"/>
              <w:jc w:val="right"/>
            </w:pPr>
            <w:r>
              <w:rPr>
                <w:rFonts w:ascii="宋体" w:hAnsi="宋体" w:eastAsia="宋体"/>
                <w:b w:val="0"/>
                <w:i w:val="0"/>
                <w:color w:val="000000"/>
                <w:sz w:val="21"/>
              </w:rPr>
              <w:t xml:space="preserve">大风 </w:t>
            </w:r>
          </w:p>
        </w:tc>
        <w:tc>
          <w:tcPr>
            <w:tcW w:type="dxa" w:w="1186"/>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起吊方案</w:t>
            </w:r>
          </w:p>
        </w:tc>
        <w:tc>
          <w:tcPr>
            <w:tcW w:type="dxa" w:w="1304"/>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吊车下方地</w:t>
            </w:r>
          </w:p>
        </w:tc>
        <w:tc>
          <w:tcPr>
            <w:tcW w:type="dxa" w:w="1330"/>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盾构井挡土</w:t>
            </w:r>
          </w:p>
        </w:tc>
        <w:tc>
          <w:tcPr>
            <w:tcW w:type="dxa" w:w="1006"/>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起吊设</w:t>
            </w:r>
          </w:p>
        </w:tc>
        <w:tc>
          <w:tcPr>
            <w:tcW w:type="dxa" w:w="1032"/>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现场组</w:t>
            </w:r>
          </w:p>
        </w:tc>
        <w:tc>
          <w:tcPr>
            <w:tcW w:type="dxa" w:w="1032"/>
            <w:tcBorders>
              <w:top w:sz="3.2000000000000455"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人员违</w:t>
            </w:r>
          </w:p>
        </w:tc>
      </w:tr>
      <w:tr>
        <w:trPr>
          <w:trHeight w:hRule="exact" w:val="394"/>
        </w:trPr>
        <w:tc>
          <w:tcPr>
            <w:tcW w:type="dxa" w:w="1297"/>
            <w:vMerge/>
            <w:tcBorders>
              <w:top w:sz="3.2000000000000455" w:val="single" w:color="#000000"/>
              <w:bottom w:sz="4.0" w:val="single" w:color="#000000"/>
            </w:tcBorders>
          </w:tcPr>
          <w:p/>
        </w:tc>
        <w:tc>
          <w:tcPr>
            <w:tcW w:type="dxa" w:w="1297"/>
            <w:vMerge/>
            <w:tcBorders>
              <w:top w:sz="3.2000000000000455" w:val="single" w:color="#000000"/>
              <w:bottom w:sz="4.0" w:val="single" w:color="#000000"/>
            </w:tcBorders>
          </w:tcPr>
          <w:p/>
        </w:tc>
        <w:tc>
          <w:tcPr>
            <w:tcW w:type="dxa" w:w="1186"/>
            <w:tcBorders>
              <w:bottom w:sz="4.0" w:val="single" w:color="#000000"/>
            </w:tcBorders>
            <w:tcMar>
              <w:start w:w="0" w:type="dxa"/>
              <w:end w:w="0" w:type="dxa"/>
            </w:tcMar>
          </w:tcPr>
          <w:p>
            <w:pPr>
              <w:autoSpaceDN w:val="0"/>
              <w:autoSpaceDE w:val="0"/>
              <w:widowControl/>
              <w:spacing w:line="210" w:lineRule="exact" w:before="78" w:after="0"/>
              <w:ind w:left="286" w:right="0" w:firstLine="0"/>
              <w:jc w:val="left"/>
            </w:pPr>
            <w:r>
              <w:rPr>
                <w:rFonts w:ascii="宋体" w:hAnsi="宋体" w:eastAsia="宋体"/>
                <w:b w:val="0"/>
                <w:i w:val="0"/>
                <w:color w:val="000000"/>
                <w:sz w:val="21"/>
              </w:rPr>
              <w:t xml:space="preserve">不完善 </w:t>
            </w:r>
          </w:p>
        </w:tc>
        <w:tc>
          <w:tcPr>
            <w:tcW w:type="dxa" w:w="1304"/>
            <w:tcBorders>
              <w:bottom w:sz="4.0" w:val="single" w:color="#000000"/>
            </w:tcBorders>
            <w:tcMar>
              <w:start w:w="0" w:type="dxa"/>
              <w:end w:w="0" w:type="dxa"/>
            </w:tcMar>
          </w:tcPr>
          <w:p>
            <w:pPr>
              <w:autoSpaceDN w:val="0"/>
              <w:autoSpaceDE w:val="0"/>
              <w:widowControl/>
              <w:spacing w:line="210" w:lineRule="exact" w:before="78" w:after="0"/>
              <w:ind w:left="0" w:right="232" w:firstLine="0"/>
              <w:jc w:val="right"/>
            </w:pPr>
            <w:r>
              <w:rPr>
                <w:rFonts w:ascii="宋体" w:hAnsi="宋体" w:eastAsia="宋体"/>
                <w:b w:val="0"/>
                <w:i w:val="0"/>
                <w:color w:val="000000"/>
                <w:sz w:val="21"/>
              </w:rPr>
              <w:t xml:space="preserve">基失稳 </w:t>
            </w:r>
          </w:p>
        </w:tc>
        <w:tc>
          <w:tcPr>
            <w:tcW w:type="dxa" w:w="1330"/>
            <w:tcBorders>
              <w:bottom w:sz="4.0" w:val="single" w:color="#000000"/>
            </w:tcBorders>
            <w:tcMar>
              <w:start w:w="0" w:type="dxa"/>
              <w:end w:w="0" w:type="dxa"/>
            </w:tcMar>
          </w:tcPr>
          <w:p>
            <w:pPr>
              <w:autoSpaceDN w:val="0"/>
              <w:autoSpaceDE w:val="0"/>
              <w:widowControl/>
              <w:spacing w:line="210" w:lineRule="exact" w:before="78" w:after="0"/>
              <w:ind w:left="0" w:right="258" w:firstLine="0"/>
              <w:jc w:val="right"/>
            </w:pPr>
            <w:r>
              <w:rPr>
                <w:rFonts w:ascii="宋体" w:hAnsi="宋体" w:eastAsia="宋体"/>
                <w:b w:val="0"/>
                <w:i w:val="0"/>
                <w:color w:val="000000"/>
                <w:sz w:val="21"/>
              </w:rPr>
              <w:t xml:space="preserve">墙开裂 </w:t>
            </w:r>
          </w:p>
        </w:tc>
        <w:tc>
          <w:tcPr>
            <w:tcW w:type="dxa" w:w="1006"/>
            <w:tcBorders>
              <w:bottom w:sz="4.0" w:val="single" w:color="#00000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 xml:space="preserve">备故障 </w:t>
            </w:r>
          </w:p>
        </w:tc>
        <w:tc>
          <w:tcPr>
            <w:tcW w:type="dxa" w:w="1032"/>
            <w:tcBorders>
              <w:bottom w:sz="4.0" w:val="single" w:color="#000000"/>
            </w:tcBorders>
            <w:tcMar>
              <w:start w:w="0" w:type="dxa"/>
              <w:end w:w="0" w:type="dxa"/>
            </w:tcMar>
          </w:tcPr>
          <w:p>
            <w:pPr>
              <w:autoSpaceDN w:val="0"/>
              <w:autoSpaceDE w:val="0"/>
              <w:widowControl/>
              <w:spacing w:line="210" w:lineRule="exact" w:before="78" w:after="0"/>
              <w:ind w:left="198" w:right="0" w:firstLine="0"/>
              <w:jc w:val="left"/>
            </w:pPr>
            <w:r>
              <w:rPr>
                <w:rFonts w:ascii="宋体" w:hAnsi="宋体" w:eastAsia="宋体"/>
                <w:b w:val="0"/>
                <w:i w:val="0"/>
                <w:color w:val="000000"/>
                <w:sz w:val="21"/>
              </w:rPr>
              <w:t xml:space="preserve">织混乱 </w:t>
            </w:r>
          </w:p>
        </w:tc>
        <w:tc>
          <w:tcPr>
            <w:tcW w:type="dxa" w:w="1032"/>
            <w:tcBorders>
              <w:bottom w:sz="4.0" w:val="single" w:color="#000000"/>
            </w:tcBorders>
            <w:tcMar>
              <w:start w:w="0" w:type="dxa"/>
              <w:end w:w="0" w:type="dxa"/>
            </w:tcMar>
          </w:tcPr>
          <w:p>
            <w:pPr>
              <w:autoSpaceDN w:val="0"/>
              <w:autoSpaceDE w:val="0"/>
              <w:widowControl/>
              <w:spacing w:line="210" w:lineRule="exact" w:before="78" w:after="0"/>
              <w:ind w:left="200" w:right="0" w:firstLine="0"/>
              <w:jc w:val="left"/>
            </w:pPr>
            <w:r>
              <w:rPr>
                <w:rFonts w:ascii="宋体" w:hAnsi="宋体" w:eastAsia="宋体"/>
                <w:b w:val="0"/>
                <w:i w:val="0"/>
                <w:color w:val="000000"/>
                <w:sz w:val="21"/>
              </w:rPr>
              <w:t xml:space="preserve">章操作 </w:t>
            </w:r>
          </w:p>
        </w:tc>
      </w:tr>
      <w:tr>
        <w:trPr>
          <w:trHeight w:hRule="exact" w:val="306"/>
        </w:trPr>
        <w:tc>
          <w:tcPr>
            <w:tcW w:type="dxa" w:w="1304"/>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336" w:firstLine="0"/>
              <w:jc w:val="right"/>
            </w:pPr>
            <w:r>
              <w:rPr>
                <w:rFonts w:ascii="宋体" w:hAnsi="宋体" w:eastAsia="宋体"/>
                <w:b w:val="0"/>
                <w:i w:val="0"/>
                <w:color w:val="000000"/>
                <w:sz w:val="21"/>
              </w:rPr>
              <w:t xml:space="preserve">大风 </w:t>
            </w:r>
          </w:p>
        </w:tc>
        <w:tc>
          <w:tcPr>
            <w:tcW w:type="dxa" w:w="87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274" w:firstLine="0"/>
              <w:jc w:val="right"/>
            </w:pPr>
            <w:r>
              <w:rPr>
                <w:rFonts w:ascii="宋体" w:hAnsi="宋体" w:eastAsia="宋体"/>
                <w:b w:val="0"/>
                <w:i w:val="0"/>
                <w:color w:val="000000"/>
                <w:sz w:val="21"/>
              </w:rPr>
              <w:t xml:space="preserve">1 </w:t>
            </w:r>
          </w:p>
        </w:tc>
        <w:tc>
          <w:tcPr>
            <w:tcW w:type="dxa" w:w="1186"/>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322" w:firstLine="0"/>
              <w:jc w:val="right"/>
            </w:pPr>
            <w:r>
              <w:rPr>
                <w:rFonts w:ascii="宋体" w:hAnsi="宋体" w:eastAsia="宋体"/>
                <w:b w:val="0"/>
                <w:i w:val="0"/>
                <w:color w:val="000000"/>
                <w:sz w:val="21"/>
              </w:rPr>
              <w:t xml:space="preserve">1.5 </w:t>
            </w:r>
          </w:p>
        </w:tc>
        <w:tc>
          <w:tcPr>
            <w:tcW w:type="dxa" w:w="1304"/>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122" w:right="0" w:firstLine="0"/>
              <w:jc w:val="left"/>
            </w:pPr>
            <w:r>
              <w:rPr>
                <w:rFonts w:ascii="宋体" w:hAnsi="宋体" w:eastAsia="宋体"/>
                <w:b w:val="0"/>
                <w:i w:val="0"/>
                <w:color w:val="000000"/>
                <w:sz w:val="21"/>
              </w:rPr>
              <w:t xml:space="preserve">0.33333333 </w:t>
            </w:r>
          </w:p>
        </w:tc>
        <w:tc>
          <w:tcPr>
            <w:tcW w:type="dxa" w:w="1330"/>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0" w:firstLine="0"/>
              <w:jc w:val="center"/>
            </w:pPr>
            <w:r>
              <w:rPr>
                <w:rFonts w:ascii="宋体" w:hAnsi="宋体" w:eastAsia="宋体"/>
                <w:b w:val="0"/>
                <w:i w:val="0"/>
                <w:color w:val="000000"/>
                <w:sz w:val="21"/>
              </w:rPr>
              <w:t xml:space="preserve">1 </w:t>
            </w:r>
          </w:p>
        </w:tc>
        <w:tc>
          <w:tcPr>
            <w:tcW w:type="dxa" w:w="1006"/>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358" w:firstLine="0"/>
              <w:jc w:val="right"/>
            </w:pPr>
            <w:r>
              <w:rPr>
                <w:rFonts w:ascii="宋体" w:hAnsi="宋体" w:eastAsia="宋体"/>
                <w:b w:val="0"/>
                <w:i w:val="0"/>
                <w:color w:val="000000"/>
                <w:sz w:val="21"/>
              </w:rPr>
              <w:t xml:space="preserve">2 </w:t>
            </w:r>
          </w:p>
        </w:tc>
        <w:tc>
          <w:tcPr>
            <w:tcW w:type="dxa" w:w="103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0.66666</w:t>
            </w:r>
          </w:p>
        </w:tc>
        <w:tc>
          <w:tcPr>
            <w:tcW w:type="dxa" w:w="103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0.66666</w:t>
            </w:r>
          </w:p>
        </w:tc>
      </w:tr>
      <w:tr>
        <w:trPr>
          <w:trHeight w:hRule="exact" w:val="340"/>
        </w:trPr>
        <w:tc>
          <w:tcPr>
            <w:tcW w:type="dxa" w:w="1297"/>
            <w:vMerge/>
            <w:tcBorders>
              <w:top w:sz="4.0" w:val="single" w:color="#000000"/>
            </w:tcBorders>
          </w:tcPr>
          <w:p/>
        </w:tc>
        <w:tc>
          <w:tcPr>
            <w:tcW w:type="dxa" w:w="1297"/>
            <w:vMerge/>
            <w:tcBorders>
              <w:top w:sz="4.0" w:val="single" w:color="#000000"/>
            </w:tcBorders>
          </w:tcPr>
          <w:p/>
        </w:tc>
        <w:tc>
          <w:tcPr>
            <w:tcW w:type="dxa" w:w="1297"/>
            <w:vMerge/>
            <w:tcBorders>
              <w:top w:sz="4.0" w:val="single" w:color="#000000"/>
            </w:tcBorders>
          </w:tcPr>
          <w:p/>
        </w:tc>
        <w:tc>
          <w:tcPr>
            <w:tcW w:type="dxa" w:w="1297"/>
            <w:vMerge/>
            <w:tcBorders>
              <w:top w:sz="4.0" w:val="single" w:color="#000000"/>
            </w:tcBorders>
          </w:tcPr>
          <w:p/>
        </w:tc>
        <w:tc>
          <w:tcPr>
            <w:tcW w:type="dxa" w:w="1297"/>
            <w:vMerge/>
            <w:tcBorders>
              <w:top w:sz="4.0" w:val="single" w:color="#000000"/>
            </w:tcBorders>
          </w:tcPr>
          <w:p/>
        </w:tc>
        <w:tc>
          <w:tcPr>
            <w:tcW w:type="dxa" w:w="1297"/>
            <w:vMerge/>
            <w:tcBorders>
              <w:top w:sz="4.0" w:val="single" w:color="#000000"/>
            </w:tcBorders>
          </w:tcPr>
          <w:p/>
        </w:tc>
        <w:tc>
          <w:tcPr>
            <w:tcW w:type="dxa" w:w="1032"/>
            <w:tcBorders/>
            <w:tcMar>
              <w:start w:w="0" w:type="dxa"/>
              <w:end w:w="0" w:type="dxa"/>
            </w:tcMar>
          </w:tcPr>
          <w:p>
            <w:pPr>
              <w:autoSpaceDN w:val="0"/>
              <w:autoSpaceDE w:val="0"/>
              <w:widowControl/>
              <w:spacing w:line="212" w:lineRule="exact" w:before="68" w:after="0"/>
              <w:ind w:left="0" w:right="256" w:firstLine="0"/>
              <w:jc w:val="right"/>
            </w:pPr>
            <w:r>
              <w:rPr>
                <w:rFonts w:ascii="宋体" w:hAnsi="宋体" w:eastAsia="宋体"/>
                <w:b w:val="0"/>
                <w:i w:val="0"/>
                <w:color w:val="000000"/>
                <w:sz w:val="21"/>
              </w:rPr>
              <w:t xml:space="preserve">667 </w:t>
            </w:r>
          </w:p>
        </w:tc>
        <w:tc>
          <w:tcPr>
            <w:tcW w:type="dxa" w:w="1032"/>
            <w:tcBorders/>
            <w:tcMar>
              <w:start w:w="0" w:type="dxa"/>
              <w:end w:w="0" w:type="dxa"/>
            </w:tcMar>
          </w:tcPr>
          <w:p>
            <w:pPr>
              <w:autoSpaceDN w:val="0"/>
              <w:autoSpaceDE w:val="0"/>
              <w:widowControl/>
              <w:spacing w:line="212" w:lineRule="exact" w:before="68" w:after="0"/>
              <w:ind w:left="0" w:right="254" w:firstLine="0"/>
              <w:jc w:val="right"/>
            </w:pPr>
            <w:r>
              <w:rPr>
                <w:rFonts w:ascii="宋体" w:hAnsi="宋体" w:eastAsia="宋体"/>
                <w:b w:val="0"/>
                <w:i w:val="0"/>
                <w:color w:val="000000"/>
                <w:sz w:val="21"/>
              </w:rPr>
              <w:t xml:space="preserve">667 </w:t>
            </w:r>
          </w:p>
        </w:tc>
      </w:tr>
      <w:tr>
        <w:trPr>
          <w:trHeight w:hRule="exact" w:val="420"/>
        </w:trPr>
        <w:tc>
          <w:tcPr>
            <w:tcW w:type="dxa" w:w="1304"/>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起吊方案不</w:t>
            </w:r>
          </w:p>
        </w:tc>
        <w:tc>
          <w:tcPr>
            <w:tcW w:type="dxa" w:w="878"/>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0.6666</w:t>
            </w:r>
          </w:p>
        </w:tc>
        <w:tc>
          <w:tcPr>
            <w:tcW w:type="dxa" w:w="1186"/>
            <w:vMerge w:val="restart"/>
            <w:tcBorders/>
            <w:tcMar>
              <w:start w:w="0" w:type="dxa"/>
              <w:end w:w="0" w:type="dxa"/>
            </w:tcMar>
            <w:tcMar>
              <w:start w:w="0" w:type="dxa"/>
              <w:end w:w="0" w:type="dxa"/>
            </w:tcMar>
          </w:tcPr>
          <w:p>
            <w:pPr>
              <w:autoSpaceDN w:val="0"/>
              <w:autoSpaceDE w:val="0"/>
              <w:widowControl/>
              <w:spacing w:line="210" w:lineRule="exact" w:before="238" w:after="0"/>
              <w:ind w:left="0" w:right="426" w:firstLine="0"/>
              <w:jc w:val="right"/>
            </w:pPr>
            <w:r>
              <w:rPr>
                <w:rFonts w:ascii="宋体" w:hAnsi="宋体" w:eastAsia="宋体"/>
                <w:b w:val="0"/>
                <w:i w:val="0"/>
                <w:color w:val="000000"/>
                <w:sz w:val="21"/>
              </w:rPr>
              <w:t xml:space="preserve">1 </w:t>
            </w:r>
          </w:p>
        </w:tc>
        <w:tc>
          <w:tcPr>
            <w:tcW w:type="dxa" w:w="1304"/>
            <w:vMerge w:val="restart"/>
            <w:tcBorders/>
            <w:tcMar>
              <w:start w:w="0" w:type="dxa"/>
              <w:end w:w="0" w:type="dxa"/>
            </w:tcMar>
            <w:tcMar>
              <w:start w:w="0" w:type="dxa"/>
              <w:end w:w="0" w:type="dxa"/>
            </w:tcMar>
          </w:tcPr>
          <w:p>
            <w:pPr>
              <w:autoSpaceDN w:val="0"/>
              <w:autoSpaceDE w:val="0"/>
              <w:widowControl/>
              <w:spacing w:line="210" w:lineRule="exact" w:before="238" w:after="0"/>
              <w:ind w:left="122" w:right="0" w:firstLine="0"/>
              <w:jc w:val="left"/>
            </w:pPr>
            <w:r>
              <w:rPr>
                <w:rFonts w:ascii="宋体" w:hAnsi="宋体" w:eastAsia="宋体"/>
                <w:b w:val="0"/>
                <w:i w:val="0"/>
                <w:color w:val="000000"/>
                <w:sz w:val="21"/>
              </w:rPr>
              <w:t xml:space="preserve">0.16666667 </w:t>
            </w:r>
          </w:p>
        </w:tc>
        <w:tc>
          <w:tcPr>
            <w:tcW w:type="dxa" w:w="1330"/>
            <w:vMerge w:val="restart"/>
            <w:tcBorders/>
            <w:tcMar>
              <w:start w:w="0" w:type="dxa"/>
              <w:end w:w="0" w:type="dxa"/>
            </w:tcMar>
            <w:tcMar>
              <w:start w:w="0" w:type="dxa"/>
              <w:end w:w="0" w:type="dxa"/>
            </w:tcMar>
          </w:tcPr>
          <w:p>
            <w:pPr>
              <w:autoSpaceDN w:val="0"/>
              <w:autoSpaceDE w:val="0"/>
              <w:widowControl/>
              <w:spacing w:line="210" w:lineRule="exact" w:before="238" w:after="0"/>
              <w:ind w:left="0" w:right="0" w:firstLine="0"/>
              <w:jc w:val="center"/>
            </w:pPr>
            <w:r>
              <w:rPr>
                <w:rFonts w:ascii="宋体" w:hAnsi="宋体" w:eastAsia="宋体"/>
                <w:b w:val="0"/>
                <w:i w:val="0"/>
                <w:color w:val="000000"/>
                <w:sz w:val="21"/>
              </w:rPr>
              <w:t xml:space="preserve">1.5 </w:t>
            </w:r>
          </w:p>
        </w:tc>
        <w:tc>
          <w:tcPr>
            <w:tcW w:type="dxa" w:w="1006"/>
            <w:vMerge w:val="restart"/>
            <w:tcBorders/>
            <w:tcMar>
              <w:start w:w="0" w:type="dxa"/>
              <w:end w:w="0" w:type="dxa"/>
            </w:tcMar>
            <w:tcMar>
              <w:start w:w="0" w:type="dxa"/>
              <w:end w:w="0" w:type="dxa"/>
            </w:tcMar>
          </w:tcPr>
          <w:p>
            <w:pPr>
              <w:autoSpaceDN w:val="0"/>
              <w:autoSpaceDE w:val="0"/>
              <w:widowControl/>
              <w:spacing w:line="210" w:lineRule="exact" w:before="238" w:after="0"/>
              <w:ind w:left="0" w:right="358" w:firstLine="0"/>
              <w:jc w:val="right"/>
            </w:pPr>
            <w:r>
              <w:rPr>
                <w:rFonts w:ascii="宋体" w:hAnsi="宋体" w:eastAsia="宋体"/>
                <w:b w:val="0"/>
                <w:i w:val="0"/>
                <w:color w:val="000000"/>
                <w:sz w:val="21"/>
              </w:rPr>
              <w:t xml:space="preserve">1 </w:t>
            </w:r>
          </w:p>
        </w:tc>
        <w:tc>
          <w:tcPr>
            <w:tcW w:type="dxa" w:w="1032"/>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0.33333</w:t>
            </w:r>
          </w:p>
        </w:tc>
        <w:tc>
          <w:tcPr>
            <w:tcW w:type="dxa" w:w="1032"/>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0.33333</w:t>
            </w:r>
          </w:p>
        </w:tc>
      </w:tr>
      <w:tr>
        <w:trPr>
          <w:trHeight w:hRule="exact" w:val="264"/>
        </w:trPr>
        <w:tc>
          <w:tcPr>
            <w:tcW w:type="dxa" w:w="1304"/>
            <w:tcBorders/>
            <w:tcMar>
              <w:start w:w="0" w:type="dxa"/>
              <w:end w:w="0" w:type="dxa"/>
            </w:tcMar>
          </w:tcPr>
          <w:p>
            <w:pPr>
              <w:autoSpaceDN w:val="0"/>
              <w:autoSpaceDE w:val="0"/>
              <w:widowControl/>
              <w:spacing w:line="210" w:lineRule="exact" w:before="0" w:after="0"/>
              <w:ind w:left="0" w:right="336" w:firstLine="0"/>
              <w:jc w:val="right"/>
            </w:pPr>
            <w:r>
              <w:rPr>
                <w:rFonts w:ascii="宋体" w:hAnsi="宋体" w:eastAsia="宋体"/>
                <w:b w:val="0"/>
                <w:i w:val="0"/>
                <w:color w:val="000000"/>
                <w:sz w:val="21"/>
              </w:rPr>
              <w:t xml:space="preserve">完善 </w:t>
            </w:r>
          </w:p>
        </w:tc>
        <w:tc>
          <w:tcPr>
            <w:tcW w:type="dxa" w:w="878"/>
            <w:vMerge w:val="restart"/>
            <w:tcBorders/>
            <w:tcMar>
              <w:start w:w="0" w:type="dxa"/>
              <w:end w:w="0" w:type="dxa"/>
            </w:tcMar>
            <w:tcMar>
              <w:start w:w="0" w:type="dxa"/>
              <w:end w:w="0" w:type="dxa"/>
            </w:tcMar>
          </w:tcPr>
          <w:p>
            <w:pPr>
              <w:autoSpaceDN w:val="0"/>
              <w:autoSpaceDE w:val="0"/>
              <w:widowControl/>
              <w:spacing w:line="210" w:lineRule="exact" w:before="0" w:after="0"/>
              <w:ind w:left="0" w:right="114" w:firstLine="0"/>
              <w:jc w:val="right"/>
            </w:pPr>
            <w:r>
              <w:rPr>
                <w:rFonts w:ascii="宋体" w:hAnsi="宋体" w:eastAsia="宋体"/>
                <w:b w:val="0"/>
                <w:i w:val="0"/>
                <w:color w:val="000000"/>
                <w:sz w:val="21"/>
              </w:rPr>
              <w:t xml:space="preserve">6667 </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032"/>
            <w:vMerge w:val="restart"/>
            <w:tcBorders/>
            <w:tcMar>
              <w:start w:w="0" w:type="dxa"/>
              <w:end w:w="0" w:type="dxa"/>
            </w:tcMar>
            <w:tcMar>
              <w:start w:w="0" w:type="dxa"/>
              <w:end w:w="0" w:type="dxa"/>
            </w:tcMar>
          </w:tcPr>
          <w:p>
            <w:pPr>
              <w:autoSpaceDN w:val="0"/>
              <w:autoSpaceDE w:val="0"/>
              <w:widowControl/>
              <w:spacing w:line="210" w:lineRule="exact" w:before="0" w:after="0"/>
              <w:ind w:left="0" w:right="256" w:firstLine="0"/>
              <w:jc w:val="right"/>
            </w:pPr>
            <w:r>
              <w:rPr>
                <w:rFonts w:ascii="宋体" w:hAnsi="宋体" w:eastAsia="宋体"/>
                <w:b w:val="0"/>
                <w:i w:val="0"/>
                <w:color w:val="000000"/>
                <w:sz w:val="21"/>
              </w:rPr>
              <w:t xml:space="preserve">333 </w:t>
            </w:r>
          </w:p>
        </w:tc>
        <w:tc>
          <w:tcPr>
            <w:tcW w:type="dxa" w:w="1032"/>
            <w:vMerge w:val="restart"/>
            <w:tcBorders/>
            <w:tcMar>
              <w:start w:w="0" w:type="dxa"/>
              <w:end w:w="0" w:type="dxa"/>
            </w:tcMar>
            <w:tcMar>
              <w:start w:w="0" w:type="dxa"/>
              <w:end w:w="0" w:type="dxa"/>
            </w:tcMar>
          </w:tcPr>
          <w:p>
            <w:pPr>
              <w:autoSpaceDN w:val="0"/>
              <w:autoSpaceDE w:val="0"/>
              <w:widowControl/>
              <w:spacing w:line="210" w:lineRule="exact" w:before="0" w:after="0"/>
              <w:ind w:left="0" w:right="254" w:firstLine="0"/>
              <w:jc w:val="right"/>
            </w:pPr>
            <w:r>
              <w:rPr>
                <w:rFonts w:ascii="宋体" w:hAnsi="宋体" w:eastAsia="宋体"/>
                <w:b w:val="0"/>
                <w:i w:val="0"/>
                <w:color w:val="000000"/>
                <w:sz w:val="21"/>
              </w:rPr>
              <w:t xml:space="preserve">333 </w:t>
            </w:r>
          </w:p>
        </w:tc>
      </w:tr>
      <w:tr>
        <w:trPr>
          <w:trHeight w:hRule="exact" w:val="84"/>
        </w:trPr>
        <w:tc>
          <w:tcPr>
            <w:tcW w:type="dxa" w:w="1304"/>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吊车下方地</w:t>
            </w:r>
          </w:p>
        </w:tc>
        <w:tc>
          <w:tcPr>
            <w:tcW w:type="dxa" w:w="1297"/>
            <w:vMerge/>
            <w:tcBorders/>
          </w:tcPr>
          <w:p/>
        </w:tc>
        <w:tc>
          <w:tcPr>
            <w:tcW w:type="dxa" w:w="1186"/>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426" w:firstLine="0"/>
              <w:jc w:val="right"/>
            </w:pPr>
            <w:r>
              <w:rPr>
                <w:rFonts w:ascii="宋体" w:hAnsi="宋体" w:eastAsia="宋体"/>
                <w:b w:val="0"/>
                <w:i w:val="0"/>
                <w:color w:val="000000"/>
                <w:sz w:val="21"/>
              </w:rPr>
              <w:t xml:space="preserve">6 </w:t>
            </w:r>
          </w:p>
        </w:tc>
        <w:tc>
          <w:tcPr>
            <w:tcW w:type="dxa" w:w="130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498" w:firstLine="0"/>
              <w:jc w:val="right"/>
            </w:pPr>
            <w:r>
              <w:rPr>
                <w:rFonts w:ascii="宋体" w:hAnsi="宋体" w:eastAsia="宋体"/>
                <w:b w:val="0"/>
                <w:i w:val="0"/>
                <w:color w:val="000000"/>
                <w:sz w:val="21"/>
              </w:rPr>
              <w:t xml:space="preserve">1 </w:t>
            </w:r>
          </w:p>
        </w:tc>
        <w:tc>
          <w:tcPr>
            <w:tcW w:type="dxa" w:w="133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0" w:firstLine="0"/>
              <w:jc w:val="center"/>
            </w:pPr>
            <w:r>
              <w:rPr>
                <w:rFonts w:ascii="宋体" w:hAnsi="宋体" w:eastAsia="宋体"/>
                <w:b w:val="0"/>
                <w:i w:val="0"/>
                <w:color w:val="000000"/>
                <w:sz w:val="21"/>
              </w:rPr>
              <w:t xml:space="preserve">3 </w:t>
            </w:r>
          </w:p>
        </w:tc>
        <w:tc>
          <w:tcPr>
            <w:tcW w:type="dxa" w:w="100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358" w:firstLine="0"/>
              <w:jc w:val="right"/>
            </w:pPr>
            <w:r>
              <w:rPr>
                <w:rFonts w:ascii="宋体" w:hAnsi="宋体" w:eastAsia="宋体"/>
                <w:b w:val="0"/>
                <w:i w:val="0"/>
                <w:color w:val="000000"/>
                <w:sz w:val="21"/>
              </w:rPr>
              <w:t xml:space="preserve">6 </w:t>
            </w:r>
          </w:p>
        </w:tc>
        <w:tc>
          <w:tcPr>
            <w:tcW w:type="dxa" w:w="1297"/>
            <w:vMerge/>
            <w:tcBorders/>
          </w:tcPr>
          <w:p/>
        </w:tc>
        <w:tc>
          <w:tcPr>
            <w:tcW w:type="dxa" w:w="1297"/>
            <w:vMerge/>
            <w:tcBorders/>
          </w:tcPr>
          <w:p/>
        </w:tc>
      </w:tr>
      <w:tr>
        <w:trPr>
          <w:trHeight w:hRule="exact" w:val="332"/>
        </w:trPr>
        <w:tc>
          <w:tcPr>
            <w:tcW w:type="dxa" w:w="1297"/>
            <w:vMerge/>
            <w:tcBorders/>
          </w:tcPr>
          <w:p/>
        </w:tc>
        <w:tc>
          <w:tcPr>
            <w:tcW w:type="dxa" w:w="878"/>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152" w:after="0"/>
              <w:ind w:left="0" w:right="274" w:firstLine="0"/>
              <w:jc w:val="right"/>
            </w:pPr>
            <w:r>
              <w:rPr>
                <w:rFonts w:ascii="宋体" w:hAnsi="宋体" w:eastAsia="宋体"/>
                <w:b w:val="0"/>
                <w:i w:val="0"/>
                <w:color w:val="000000"/>
                <w:sz w:val="21"/>
              </w:rPr>
              <w:t xml:space="preserve">3 </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032"/>
            <w:vMerge w:val="restart"/>
            <w:tcBorders/>
            <w:tcMar>
              <w:start w:w="0" w:type="dxa"/>
              <w:end w:w="0" w:type="dxa"/>
            </w:tcMar>
            <w:tcMar>
              <w:start w:w="0" w:type="dxa"/>
              <w:end w:w="0" w:type="dxa"/>
            </w:tcMar>
          </w:tcPr>
          <w:p>
            <w:pPr>
              <w:autoSpaceDN w:val="0"/>
              <w:autoSpaceDE w:val="0"/>
              <w:widowControl/>
              <w:spacing w:line="210" w:lineRule="exact" w:before="152" w:after="0"/>
              <w:ind w:left="0" w:right="358" w:firstLine="0"/>
              <w:jc w:val="right"/>
            </w:pPr>
            <w:r>
              <w:rPr>
                <w:rFonts w:ascii="宋体" w:hAnsi="宋体" w:eastAsia="宋体"/>
                <w:b w:val="0"/>
                <w:i w:val="0"/>
                <w:color w:val="000000"/>
                <w:sz w:val="21"/>
              </w:rPr>
              <w:t xml:space="preserve">2 </w:t>
            </w:r>
          </w:p>
        </w:tc>
        <w:tc>
          <w:tcPr>
            <w:tcW w:type="dxa" w:w="1032"/>
            <w:vMerge w:val="restart"/>
            <w:tcBorders/>
            <w:tcMar>
              <w:start w:w="0" w:type="dxa"/>
              <w:end w:w="0" w:type="dxa"/>
            </w:tcMar>
            <w:tcMar>
              <w:start w:w="0" w:type="dxa"/>
              <w:end w:w="0" w:type="dxa"/>
            </w:tcMar>
          </w:tcPr>
          <w:p>
            <w:pPr>
              <w:autoSpaceDN w:val="0"/>
              <w:autoSpaceDE w:val="0"/>
              <w:widowControl/>
              <w:spacing w:line="210" w:lineRule="exact" w:before="152" w:after="0"/>
              <w:ind w:left="0" w:right="358" w:firstLine="0"/>
              <w:jc w:val="right"/>
            </w:pPr>
            <w:r>
              <w:rPr>
                <w:rFonts w:ascii="宋体" w:hAnsi="宋体" w:eastAsia="宋体"/>
                <w:b w:val="0"/>
                <w:i w:val="0"/>
                <w:color w:val="000000"/>
                <w:sz w:val="21"/>
              </w:rPr>
              <w:t xml:space="preserve">2 </w:t>
            </w:r>
          </w:p>
        </w:tc>
      </w:tr>
      <w:tr>
        <w:trPr>
          <w:trHeight w:hRule="exact" w:val="180"/>
        </w:trPr>
        <w:tc>
          <w:tcPr>
            <w:tcW w:type="dxa" w:w="1304"/>
            <w:vMerge w:val="restart"/>
            <w:tcBorders/>
            <w:tcMar>
              <w:start w:w="0" w:type="dxa"/>
              <w:end w:w="0" w:type="dxa"/>
            </w:tcMar>
            <w:tcMar>
              <w:start w:w="0" w:type="dxa"/>
              <w:end w:w="0" w:type="dxa"/>
            </w:tcMar>
          </w:tcPr>
          <w:p>
            <w:pPr>
              <w:autoSpaceDN w:val="0"/>
              <w:autoSpaceDE w:val="0"/>
              <w:widowControl/>
              <w:spacing w:line="212" w:lineRule="exact" w:before="0" w:after="0"/>
              <w:ind w:left="0" w:right="230" w:firstLine="0"/>
              <w:jc w:val="right"/>
            </w:pPr>
            <w:r>
              <w:rPr>
                <w:rFonts w:ascii="宋体" w:hAnsi="宋体" w:eastAsia="宋体"/>
                <w:b w:val="0"/>
                <w:i w:val="0"/>
                <w:color w:val="000000"/>
                <w:sz w:val="21"/>
              </w:rPr>
              <w:t xml:space="preserve">基失稳 </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r>
      <w:tr>
        <w:trPr>
          <w:trHeight w:hRule="exact" w:val="86"/>
        </w:trPr>
        <w:tc>
          <w:tcPr>
            <w:tcW w:type="dxa" w:w="1297"/>
            <w:vMerge/>
            <w:tcBorders/>
          </w:tcPr>
          <w:p/>
        </w:tc>
        <w:tc>
          <w:tcPr>
            <w:tcW w:type="dxa" w:w="1297"/>
            <w:vMerge/>
            <w:tcBorders/>
          </w:tcPr>
          <w:p/>
        </w:tc>
        <w:tc>
          <w:tcPr>
            <w:tcW w:type="dxa" w:w="1186"/>
            <w:vMerge w:val="restart"/>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0.6666666</w:t>
            </w:r>
          </w:p>
        </w:tc>
        <w:tc>
          <w:tcPr>
            <w:tcW w:type="dxa" w:w="1297"/>
            <w:vMerge/>
            <w:tcBorders/>
          </w:tcPr>
          <w:p/>
        </w:tc>
        <w:tc>
          <w:tcPr>
            <w:tcW w:type="dxa" w:w="1297"/>
            <w:vMerge/>
            <w:tcBorders/>
          </w:tcPr>
          <w:p/>
        </w:tc>
        <w:tc>
          <w:tcPr>
            <w:tcW w:type="dxa" w:w="1297"/>
            <w:vMerge/>
            <w:tcBorders/>
          </w:tcPr>
          <w:p/>
        </w:tc>
        <w:tc>
          <w:tcPr>
            <w:tcW w:type="dxa" w:w="1032"/>
            <w:vMerge w:val="restart"/>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0.66666</w:t>
            </w:r>
          </w:p>
        </w:tc>
        <w:tc>
          <w:tcPr>
            <w:tcW w:type="dxa" w:w="1032"/>
            <w:vMerge w:val="restart"/>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0.66666</w:t>
            </w:r>
          </w:p>
        </w:tc>
      </w:tr>
      <w:tr>
        <w:trPr>
          <w:trHeight w:hRule="exact" w:val="414"/>
        </w:trPr>
        <w:tc>
          <w:tcPr>
            <w:tcW w:type="dxa" w:w="1304"/>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盾构井挡土</w:t>
            </w:r>
          </w:p>
        </w:tc>
        <w:tc>
          <w:tcPr>
            <w:tcW w:type="dxa" w:w="878"/>
            <w:vMerge w:val="restart"/>
            <w:tcBorders/>
            <w:tcMar>
              <w:start w:w="0" w:type="dxa"/>
              <w:end w:w="0" w:type="dxa"/>
            </w:tcMar>
            <w:tcMar>
              <w:start w:w="0" w:type="dxa"/>
              <w:end w:w="0" w:type="dxa"/>
            </w:tcMar>
          </w:tcPr>
          <w:p>
            <w:pPr>
              <w:autoSpaceDN w:val="0"/>
              <w:autoSpaceDE w:val="0"/>
              <w:widowControl/>
              <w:spacing w:line="210" w:lineRule="exact" w:before="236" w:after="0"/>
              <w:ind w:left="0" w:right="274" w:firstLine="0"/>
              <w:jc w:val="right"/>
            </w:pPr>
            <w:r>
              <w:rPr>
                <w:rFonts w:ascii="宋体" w:hAnsi="宋体" w:eastAsia="宋体"/>
                <w:b w:val="0"/>
                <w:i w:val="0"/>
                <w:color w:val="000000"/>
                <w:sz w:val="21"/>
              </w:rPr>
              <w:t xml:space="preserve">1 </w:t>
            </w:r>
          </w:p>
        </w:tc>
        <w:tc>
          <w:tcPr>
            <w:tcW w:type="dxa" w:w="1297"/>
            <w:vMerge/>
            <w:tcBorders/>
          </w:tcPr>
          <w:p/>
        </w:tc>
        <w:tc>
          <w:tcPr>
            <w:tcW w:type="dxa" w:w="1304"/>
            <w:vMerge w:val="restart"/>
            <w:tcBorders/>
            <w:tcMar>
              <w:start w:w="0" w:type="dxa"/>
              <w:end w:w="0" w:type="dxa"/>
            </w:tcMar>
            <w:tcMar>
              <w:start w:w="0" w:type="dxa"/>
              <w:end w:w="0" w:type="dxa"/>
            </w:tcMar>
          </w:tcPr>
          <w:p>
            <w:pPr>
              <w:autoSpaceDN w:val="0"/>
              <w:autoSpaceDE w:val="0"/>
              <w:widowControl/>
              <w:spacing w:line="210" w:lineRule="exact" w:before="236" w:after="0"/>
              <w:ind w:left="122" w:right="0" w:firstLine="0"/>
              <w:jc w:val="left"/>
            </w:pPr>
            <w:r>
              <w:rPr>
                <w:rFonts w:ascii="宋体" w:hAnsi="宋体" w:eastAsia="宋体"/>
                <w:b w:val="0"/>
                <w:i w:val="0"/>
                <w:color w:val="000000"/>
                <w:sz w:val="21"/>
              </w:rPr>
              <w:t xml:space="preserve">0.33333333 </w:t>
            </w:r>
          </w:p>
        </w:tc>
        <w:tc>
          <w:tcPr>
            <w:tcW w:type="dxa" w:w="1330"/>
            <w:vMerge w:val="restart"/>
            <w:tcBorders/>
            <w:tcMar>
              <w:start w:w="0" w:type="dxa"/>
              <w:end w:w="0" w:type="dxa"/>
            </w:tcMar>
            <w:tcMar>
              <w:start w:w="0" w:type="dxa"/>
              <w:end w:w="0" w:type="dxa"/>
            </w:tcMar>
          </w:tcPr>
          <w:p>
            <w:pPr>
              <w:autoSpaceDN w:val="0"/>
              <w:autoSpaceDE w:val="0"/>
              <w:widowControl/>
              <w:spacing w:line="210" w:lineRule="exact" w:before="236" w:after="0"/>
              <w:ind w:left="0" w:right="0" w:firstLine="0"/>
              <w:jc w:val="center"/>
            </w:pPr>
            <w:r>
              <w:rPr>
                <w:rFonts w:ascii="宋体" w:hAnsi="宋体" w:eastAsia="宋体"/>
                <w:b w:val="0"/>
                <w:i w:val="0"/>
                <w:color w:val="000000"/>
                <w:sz w:val="21"/>
              </w:rPr>
              <w:t xml:space="preserve">1 </w:t>
            </w:r>
          </w:p>
        </w:tc>
        <w:tc>
          <w:tcPr>
            <w:tcW w:type="dxa" w:w="1006"/>
            <w:vMerge w:val="restart"/>
            <w:tcBorders/>
            <w:tcMar>
              <w:start w:w="0" w:type="dxa"/>
              <w:end w:w="0" w:type="dxa"/>
            </w:tcMar>
            <w:tcMar>
              <w:start w:w="0" w:type="dxa"/>
              <w:end w:w="0" w:type="dxa"/>
            </w:tcMar>
          </w:tcPr>
          <w:p>
            <w:pPr>
              <w:autoSpaceDN w:val="0"/>
              <w:autoSpaceDE w:val="0"/>
              <w:widowControl/>
              <w:spacing w:line="210" w:lineRule="exact" w:before="236" w:after="0"/>
              <w:ind w:left="0" w:right="358" w:firstLine="0"/>
              <w:jc w:val="right"/>
            </w:pPr>
            <w:r>
              <w:rPr>
                <w:rFonts w:ascii="宋体" w:hAnsi="宋体" w:eastAsia="宋体"/>
                <w:b w:val="0"/>
                <w:i w:val="0"/>
                <w:color w:val="000000"/>
                <w:sz w:val="21"/>
              </w:rPr>
              <w:t xml:space="preserve">2 </w:t>
            </w:r>
          </w:p>
        </w:tc>
        <w:tc>
          <w:tcPr>
            <w:tcW w:type="dxa" w:w="1297"/>
            <w:vMerge/>
            <w:tcBorders/>
          </w:tcPr>
          <w:p/>
        </w:tc>
        <w:tc>
          <w:tcPr>
            <w:tcW w:type="dxa" w:w="1297"/>
            <w:vMerge/>
            <w:tcBorders/>
          </w:tcPr>
          <w:p/>
        </w:tc>
      </w:tr>
      <w:tr>
        <w:trPr>
          <w:trHeight w:hRule="exact" w:val="268"/>
        </w:trPr>
        <w:tc>
          <w:tcPr>
            <w:tcW w:type="dxa" w:w="1304"/>
            <w:tcBorders/>
            <w:tcMar>
              <w:start w:w="0" w:type="dxa"/>
              <w:end w:w="0" w:type="dxa"/>
            </w:tcMar>
          </w:tcPr>
          <w:p>
            <w:pPr>
              <w:autoSpaceDN w:val="0"/>
              <w:autoSpaceDE w:val="0"/>
              <w:widowControl/>
              <w:spacing w:line="210" w:lineRule="exact" w:before="0" w:after="0"/>
              <w:ind w:left="0" w:right="230" w:firstLine="0"/>
              <w:jc w:val="right"/>
            </w:pPr>
            <w:r>
              <w:rPr>
                <w:rFonts w:ascii="宋体" w:hAnsi="宋体" w:eastAsia="宋体"/>
                <w:b w:val="0"/>
                <w:i w:val="0"/>
                <w:color w:val="000000"/>
                <w:sz w:val="21"/>
              </w:rPr>
              <w:t xml:space="preserve">墙开裂 </w:t>
            </w:r>
          </w:p>
        </w:tc>
        <w:tc>
          <w:tcPr>
            <w:tcW w:type="dxa" w:w="1297"/>
            <w:vMerge/>
            <w:tcBorders/>
          </w:tcPr>
          <w:p/>
        </w:tc>
        <w:tc>
          <w:tcPr>
            <w:tcW w:type="dxa" w:w="1186"/>
            <w:vMerge w:val="restart"/>
            <w:tcBorders/>
            <w:tcMar>
              <w:start w:w="0" w:type="dxa"/>
              <w:end w:w="0" w:type="dxa"/>
            </w:tcMar>
            <w:tcMar>
              <w:start w:w="0" w:type="dxa"/>
              <w:end w:w="0" w:type="dxa"/>
            </w:tcMar>
          </w:tcPr>
          <w:p>
            <w:pPr>
              <w:autoSpaceDN w:val="0"/>
              <w:autoSpaceDE w:val="0"/>
              <w:widowControl/>
              <w:spacing w:line="210" w:lineRule="exact" w:before="0" w:after="0"/>
              <w:ind w:left="0" w:right="426" w:firstLine="0"/>
              <w:jc w:val="right"/>
            </w:pPr>
            <w:r>
              <w:rPr>
                <w:rFonts w:ascii="宋体" w:hAnsi="宋体" w:eastAsia="宋体"/>
                <w:b w:val="0"/>
                <w:i w:val="0"/>
                <w:color w:val="000000"/>
                <w:sz w:val="21"/>
              </w:rPr>
              <w:t xml:space="preserve">7 </w:t>
            </w:r>
          </w:p>
        </w:tc>
        <w:tc>
          <w:tcPr>
            <w:tcW w:type="dxa" w:w="1297"/>
            <w:vMerge/>
            <w:tcBorders/>
          </w:tcPr>
          <w:p/>
        </w:tc>
        <w:tc>
          <w:tcPr>
            <w:tcW w:type="dxa" w:w="1297"/>
            <w:vMerge/>
            <w:tcBorders/>
          </w:tcPr>
          <w:p/>
        </w:tc>
        <w:tc>
          <w:tcPr>
            <w:tcW w:type="dxa" w:w="1297"/>
            <w:vMerge/>
            <w:tcBorders/>
          </w:tcPr>
          <w:p/>
        </w:tc>
        <w:tc>
          <w:tcPr>
            <w:tcW w:type="dxa" w:w="1032"/>
            <w:tcBorders/>
            <w:tcMar>
              <w:start w:w="0" w:type="dxa"/>
              <w:end w:w="0" w:type="dxa"/>
            </w:tcMar>
          </w:tcPr>
          <w:p>
            <w:pPr>
              <w:autoSpaceDN w:val="0"/>
              <w:autoSpaceDE w:val="0"/>
              <w:widowControl/>
              <w:spacing w:line="210" w:lineRule="exact" w:before="0" w:after="0"/>
              <w:ind w:left="0" w:right="256" w:firstLine="0"/>
              <w:jc w:val="right"/>
            </w:pPr>
            <w:r>
              <w:rPr>
                <w:rFonts w:ascii="宋体" w:hAnsi="宋体" w:eastAsia="宋体"/>
                <w:b w:val="0"/>
                <w:i w:val="0"/>
                <w:color w:val="000000"/>
                <w:sz w:val="21"/>
              </w:rPr>
              <w:t xml:space="preserve">667 </w:t>
            </w:r>
          </w:p>
        </w:tc>
        <w:tc>
          <w:tcPr>
            <w:tcW w:type="dxa" w:w="1032"/>
            <w:tcBorders/>
            <w:tcMar>
              <w:start w:w="0" w:type="dxa"/>
              <w:end w:w="0" w:type="dxa"/>
            </w:tcMar>
          </w:tcPr>
          <w:p>
            <w:pPr>
              <w:autoSpaceDN w:val="0"/>
              <w:autoSpaceDE w:val="0"/>
              <w:widowControl/>
              <w:spacing w:line="210" w:lineRule="exact" w:before="0" w:after="0"/>
              <w:ind w:left="0" w:right="254" w:firstLine="0"/>
              <w:jc w:val="right"/>
            </w:pPr>
            <w:r>
              <w:rPr>
                <w:rFonts w:ascii="宋体" w:hAnsi="宋体" w:eastAsia="宋体"/>
                <w:b w:val="0"/>
                <w:i w:val="0"/>
                <w:color w:val="000000"/>
                <w:sz w:val="21"/>
              </w:rPr>
              <w:t xml:space="preserve">667 </w:t>
            </w:r>
          </w:p>
        </w:tc>
      </w:tr>
      <w:tr>
        <w:trPr>
          <w:trHeight w:hRule="exact" w:val="84"/>
        </w:trPr>
        <w:tc>
          <w:tcPr>
            <w:tcW w:type="dxa" w:w="1304"/>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起吊设备故</w:t>
            </w:r>
          </w:p>
        </w:tc>
        <w:tc>
          <w:tcPr>
            <w:tcW w:type="dxa" w:w="878"/>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2" w:after="0"/>
              <w:ind w:left="0" w:right="168" w:firstLine="0"/>
              <w:jc w:val="right"/>
            </w:pPr>
            <w:r>
              <w:rPr>
                <w:rFonts w:ascii="宋体" w:hAnsi="宋体" w:eastAsia="宋体"/>
                <w:b w:val="0"/>
                <w:i w:val="0"/>
                <w:color w:val="000000"/>
                <w:sz w:val="21"/>
              </w:rPr>
              <w:t xml:space="preserve">0.5 </w:t>
            </w:r>
          </w:p>
        </w:tc>
        <w:tc>
          <w:tcPr>
            <w:tcW w:type="dxa" w:w="1297"/>
            <w:vMerge/>
            <w:tcBorders/>
          </w:tcPr>
          <w:p/>
        </w:tc>
        <w:tc>
          <w:tcPr>
            <w:tcW w:type="dxa" w:w="1304"/>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2" w:after="0"/>
              <w:ind w:left="122" w:right="0" w:firstLine="0"/>
              <w:jc w:val="left"/>
            </w:pPr>
            <w:r>
              <w:rPr>
                <w:rFonts w:ascii="宋体" w:hAnsi="宋体" w:eastAsia="宋体"/>
                <w:b w:val="0"/>
                <w:i w:val="0"/>
                <w:color w:val="000000"/>
                <w:sz w:val="21"/>
              </w:rPr>
              <w:t xml:space="preserve">0.16666667 </w:t>
            </w:r>
          </w:p>
        </w:tc>
        <w:tc>
          <w:tcPr>
            <w:tcW w:type="dxa" w:w="133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2" w:after="0"/>
              <w:ind w:left="0" w:right="0" w:firstLine="0"/>
              <w:jc w:val="center"/>
            </w:pPr>
            <w:r>
              <w:rPr>
                <w:rFonts w:ascii="宋体" w:hAnsi="宋体" w:eastAsia="宋体"/>
                <w:b w:val="0"/>
                <w:i w:val="0"/>
                <w:color w:val="000000"/>
                <w:sz w:val="21"/>
              </w:rPr>
              <w:t xml:space="preserve">0.5 </w:t>
            </w:r>
          </w:p>
        </w:tc>
        <w:tc>
          <w:tcPr>
            <w:tcW w:type="dxa" w:w="1006"/>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2" w:after="0"/>
              <w:ind w:left="0" w:right="358" w:firstLine="0"/>
              <w:jc w:val="right"/>
            </w:pPr>
            <w:r>
              <w:rPr>
                <w:rFonts w:ascii="宋体" w:hAnsi="宋体" w:eastAsia="宋体"/>
                <w:b w:val="0"/>
                <w:i w:val="0"/>
                <w:color w:val="000000"/>
                <w:sz w:val="21"/>
              </w:rPr>
              <w:t xml:space="preserve">1 </w:t>
            </w:r>
          </w:p>
        </w:tc>
        <w:tc>
          <w:tcPr>
            <w:tcW w:type="dxa" w:w="1032"/>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0.33333</w:t>
            </w:r>
          </w:p>
        </w:tc>
        <w:tc>
          <w:tcPr>
            <w:tcW w:type="dxa" w:w="1032"/>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0.33333</w:t>
            </w:r>
          </w:p>
        </w:tc>
      </w:tr>
      <w:tr>
        <w:trPr>
          <w:trHeight w:hRule="exact" w:val="248"/>
        </w:trPr>
        <w:tc>
          <w:tcPr>
            <w:tcW w:type="dxa" w:w="1297"/>
            <w:vMerge/>
            <w:tcBorders/>
          </w:tcPr>
          <w:p/>
        </w:tc>
        <w:tc>
          <w:tcPr>
            <w:tcW w:type="dxa" w:w="1297"/>
            <w:vMerge/>
            <w:tcBorders/>
          </w:tcPr>
          <w:p/>
        </w:tc>
        <w:tc>
          <w:tcPr>
            <w:tcW w:type="dxa" w:w="1186"/>
            <w:vMerge w:val="restart"/>
            <w:tcBorders/>
            <w:tcMar>
              <w:start w:w="0" w:type="dxa"/>
              <w:end w:w="0" w:type="dxa"/>
            </w:tcMar>
            <w:tcMar>
              <w:start w:w="0" w:type="dxa"/>
              <w:end w:w="0" w:type="dxa"/>
            </w:tcMar>
          </w:tcPr>
          <w:p>
            <w:pPr>
              <w:autoSpaceDN w:val="0"/>
              <w:autoSpaceDE w:val="0"/>
              <w:widowControl/>
              <w:spacing w:line="212" w:lineRule="exact" w:before="148" w:after="0"/>
              <w:ind w:left="0" w:right="426" w:firstLine="0"/>
              <w:jc w:val="right"/>
            </w:pPr>
            <w:r>
              <w:rPr>
                <w:rFonts w:ascii="宋体" w:hAnsi="宋体" w:eastAsia="宋体"/>
                <w:b w:val="0"/>
                <w:i w:val="0"/>
                <w:color w:val="000000"/>
                <w:sz w:val="21"/>
              </w:rPr>
              <w:t xml:space="preserve">1 </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r>
      <w:tr>
        <w:trPr>
          <w:trHeight w:hRule="exact" w:val="340"/>
        </w:trPr>
        <w:tc>
          <w:tcPr>
            <w:tcW w:type="dxa" w:w="1304"/>
            <w:tcBorders/>
            <w:tcMar>
              <w:start w:w="0" w:type="dxa"/>
              <w:end w:w="0" w:type="dxa"/>
            </w:tcMar>
          </w:tcPr>
          <w:p>
            <w:pPr>
              <w:autoSpaceDN w:val="0"/>
              <w:autoSpaceDE w:val="0"/>
              <w:widowControl/>
              <w:spacing w:line="212" w:lineRule="exact" w:before="70" w:after="0"/>
              <w:ind w:left="0" w:right="442" w:firstLine="0"/>
              <w:jc w:val="right"/>
            </w:pPr>
            <w:r>
              <w:rPr>
                <w:rFonts w:ascii="宋体" w:hAnsi="宋体" w:eastAsia="宋体"/>
                <w:b w:val="0"/>
                <w:i w:val="0"/>
                <w:color w:val="000000"/>
                <w:sz w:val="21"/>
              </w:rPr>
              <w:t xml:space="preserve">障 </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032"/>
            <w:tcBorders/>
            <w:tcMar>
              <w:start w:w="0" w:type="dxa"/>
              <w:end w:w="0" w:type="dxa"/>
            </w:tcMar>
          </w:tcPr>
          <w:p>
            <w:pPr>
              <w:autoSpaceDN w:val="0"/>
              <w:autoSpaceDE w:val="0"/>
              <w:widowControl/>
              <w:spacing w:line="212" w:lineRule="exact" w:before="70" w:after="0"/>
              <w:ind w:left="0" w:right="256" w:firstLine="0"/>
              <w:jc w:val="right"/>
            </w:pPr>
            <w:r>
              <w:rPr>
                <w:rFonts w:ascii="宋体" w:hAnsi="宋体" w:eastAsia="宋体"/>
                <w:b w:val="0"/>
                <w:i w:val="0"/>
                <w:color w:val="000000"/>
                <w:sz w:val="21"/>
              </w:rPr>
              <w:t xml:space="preserve">333 </w:t>
            </w:r>
          </w:p>
        </w:tc>
        <w:tc>
          <w:tcPr>
            <w:tcW w:type="dxa" w:w="1032"/>
            <w:tcBorders/>
            <w:tcMar>
              <w:start w:w="0" w:type="dxa"/>
              <w:end w:w="0" w:type="dxa"/>
            </w:tcMar>
          </w:tcPr>
          <w:p>
            <w:pPr>
              <w:autoSpaceDN w:val="0"/>
              <w:autoSpaceDE w:val="0"/>
              <w:widowControl/>
              <w:spacing w:line="212" w:lineRule="exact" w:before="70" w:after="0"/>
              <w:ind w:left="0" w:right="254" w:firstLine="0"/>
              <w:jc w:val="right"/>
            </w:pPr>
            <w:r>
              <w:rPr>
                <w:rFonts w:ascii="宋体" w:hAnsi="宋体" w:eastAsia="宋体"/>
                <w:b w:val="0"/>
                <w:i w:val="0"/>
                <w:color w:val="000000"/>
                <w:sz w:val="21"/>
              </w:rPr>
              <w:t xml:space="preserve">333 </w:t>
            </w:r>
          </w:p>
        </w:tc>
      </w:tr>
      <w:tr>
        <w:trPr>
          <w:trHeight w:hRule="exact" w:val="340"/>
        </w:trPr>
        <w:tc>
          <w:tcPr>
            <w:tcW w:type="dxa" w:w="1304"/>
            <w:tcBorders/>
            <w:tcMar>
              <w:start w:w="0" w:type="dxa"/>
              <w:end w:w="0" w:type="dxa"/>
            </w:tcMar>
          </w:tcPr>
          <w:p>
            <w:pPr>
              <w:autoSpaceDN w:val="0"/>
              <w:autoSpaceDE w:val="0"/>
              <w:widowControl/>
              <w:spacing w:line="210" w:lineRule="exact" w:before="72" w:after="0"/>
              <w:ind w:left="0" w:right="0" w:firstLine="0"/>
              <w:jc w:val="center"/>
            </w:pPr>
            <w:r>
              <w:rPr>
                <w:rFonts w:ascii="宋体" w:hAnsi="宋体" w:eastAsia="宋体"/>
                <w:b w:val="0"/>
                <w:i w:val="0"/>
                <w:color w:val="000000"/>
                <w:sz w:val="21"/>
              </w:rPr>
              <w:t>现场组织混</w:t>
            </w:r>
          </w:p>
        </w:tc>
        <w:tc>
          <w:tcPr>
            <w:tcW w:type="dxa" w:w="878"/>
            <w:vMerge w:val="restart"/>
            <w:tcBorders/>
            <w:tcMar>
              <w:start w:w="0" w:type="dxa"/>
              <w:end w:w="0" w:type="dxa"/>
            </w:tcMar>
            <w:tcMar>
              <w:start w:w="0" w:type="dxa"/>
              <w:end w:w="0" w:type="dxa"/>
            </w:tcMar>
          </w:tcPr>
          <w:p>
            <w:pPr>
              <w:autoSpaceDN w:val="0"/>
              <w:autoSpaceDE w:val="0"/>
              <w:widowControl/>
              <w:spacing w:line="212" w:lineRule="exact" w:before="242" w:after="0"/>
              <w:ind w:left="0" w:right="168" w:firstLine="0"/>
              <w:jc w:val="right"/>
            </w:pPr>
            <w:r>
              <w:rPr>
                <w:rFonts w:ascii="宋体" w:hAnsi="宋体" w:eastAsia="宋体"/>
                <w:b w:val="0"/>
                <w:i w:val="0"/>
                <w:color w:val="000000"/>
                <w:sz w:val="21"/>
              </w:rPr>
              <w:t xml:space="preserve">1.5 </w:t>
            </w:r>
          </w:p>
        </w:tc>
        <w:tc>
          <w:tcPr>
            <w:tcW w:type="dxa" w:w="1186"/>
            <w:vMerge w:val="restart"/>
            <w:tcBorders/>
            <w:tcMar>
              <w:start w:w="0" w:type="dxa"/>
              <w:end w:w="0" w:type="dxa"/>
            </w:tcMar>
            <w:tcMar>
              <w:start w:w="0" w:type="dxa"/>
              <w:end w:w="0" w:type="dxa"/>
            </w:tcMar>
          </w:tcPr>
          <w:p>
            <w:pPr>
              <w:autoSpaceDN w:val="0"/>
              <w:autoSpaceDE w:val="0"/>
              <w:widowControl/>
              <w:spacing w:line="212" w:lineRule="exact" w:before="242" w:after="0"/>
              <w:ind w:left="0" w:right="426" w:firstLine="0"/>
              <w:jc w:val="right"/>
            </w:pPr>
            <w:r>
              <w:rPr>
                <w:rFonts w:ascii="宋体" w:hAnsi="宋体" w:eastAsia="宋体"/>
                <w:b w:val="0"/>
                <w:i w:val="0"/>
                <w:color w:val="000000"/>
                <w:sz w:val="21"/>
              </w:rPr>
              <w:t xml:space="preserve">3 </w:t>
            </w:r>
          </w:p>
        </w:tc>
        <w:tc>
          <w:tcPr>
            <w:tcW w:type="dxa" w:w="1304"/>
            <w:vMerge w:val="restart"/>
            <w:tcBorders/>
            <w:tcMar>
              <w:start w:w="0" w:type="dxa"/>
              <w:end w:w="0" w:type="dxa"/>
            </w:tcMar>
            <w:tcMar>
              <w:start w:w="0" w:type="dxa"/>
              <w:end w:w="0" w:type="dxa"/>
            </w:tcMar>
          </w:tcPr>
          <w:p>
            <w:pPr>
              <w:autoSpaceDN w:val="0"/>
              <w:autoSpaceDE w:val="0"/>
              <w:widowControl/>
              <w:spacing w:line="212" w:lineRule="exact" w:before="242" w:after="0"/>
              <w:ind w:left="0" w:right="392" w:firstLine="0"/>
              <w:jc w:val="right"/>
            </w:pPr>
            <w:r>
              <w:rPr>
                <w:rFonts w:ascii="宋体" w:hAnsi="宋体" w:eastAsia="宋体"/>
                <w:b w:val="0"/>
                <w:i w:val="0"/>
                <w:color w:val="000000"/>
                <w:sz w:val="21"/>
              </w:rPr>
              <w:t xml:space="preserve">0.5 </w:t>
            </w:r>
          </w:p>
        </w:tc>
        <w:tc>
          <w:tcPr>
            <w:tcW w:type="dxa" w:w="1330"/>
            <w:vMerge w:val="restart"/>
            <w:tcBorders/>
            <w:tcMar>
              <w:start w:w="0" w:type="dxa"/>
              <w:end w:w="0" w:type="dxa"/>
            </w:tcMar>
            <w:tcMar>
              <w:start w:w="0" w:type="dxa"/>
              <w:end w:w="0" w:type="dxa"/>
            </w:tcMar>
          </w:tcPr>
          <w:p>
            <w:pPr>
              <w:autoSpaceDN w:val="0"/>
              <w:autoSpaceDE w:val="0"/>
              <w:widowControl/>
              <w:spacing w:line="212" w:lineRule="exact" w:before="242" w:after="0"/>
              <w:ind w:left="0" w:right="0" w:firstLine="0"/>
              <w:jc w:val="center"/>
            </w:pPr>
            <w:r>
              <w:rPr>
                <w:rFonts w:ascii="宋体" w:hAnsi="宋体" w:eastAsia="宋体"/>
                <w:b w:val="0"/>
                <w:i w:val="0"/>
                <w:color w:val="000000"/>
                <w:sz w:val="21"/>
              </w:rPr>
              <w:t xml:space="preserve">1.5 </w:t>
            </w:r>
          </w:p>
        </w:tc>
        <w:tc>
          <w:tcPr>
            <w:tcW w:type="dxa" w:w="1006"/>
            <w:vMerge w:val="restart"/>
            <w:tcBorders/>
            <w:tcMar>
              <w:start w:w="0" w:type="dxa"/>
              <w:end w:w="0" w:type="dxa"/>
            </w:tcMar>
            <w:tcMar>
              <w:start w:w="0" w:type="dxa"/>
              <w:end w:w="0" w:type="dxa"/>
            </w:tcMar>
          </w:tcPr>
          <w:p>
            <w:pPr>
              <w:autoSpaceDN w:val="0"/>
              <w:autoSpaceDE w:val="0"/>
              <w:widowControl/>
              <w:spacing w:line="212" w:lineRule="exact" w:before="242" w:after="0"/>
              <w:ind w:left="0" w:right="358" w:firstLine="0"/>
              <w:jc w:val="right"/>
            </w:pPr>
            <w:r>
              <w:rPr>
                <w:rFonts w:ascii="宋体" w:hAnsi="宋体" w:eastAsia="宋体"/>
                <w:b w:val="0"/>
                <w:i w:val="0"/>
                <w:color w:val="000000"/>
                <w:sz w:val="21"/>
              </w:rPr>
              <w:t xml:space="preserve">3 </w:t>
            </w:r>
          </w:p>
        </w:tc>
        <w:tc>
          <w:tcPr>
            <w:tcW w:type="dxa" w:w="1032"/>
            <w:vMerge w:val="restart"/>
            <w:tcBorders/>
            <w:tcMar>
              <w:start w:w="0" w:type="dxa"/>
              <w:end w:w="0" w:type="dxa"/>
            </w:tcMar>
            <w:tcMar>
              <w:start w:w="0" w:type="dxa"/>
              <w:end w:w="0" w:type="dxa"/>
            </w:tcMar>
          </w:tcPr>
          <w:p>
            <w:pPr>
              <w:autoSpaceDN w:val="0"/>
              <w:autoSpaceDE w:val="0"/>
              <w:widowControl/>
              <w:spacing w:line="212" w:lineRule="exact" w:before="242" w:after="0"/>
              <w:ind w:left="0" w:right="358" w:firstLine="0"/>
              <w:jc w:val="right"/>
            </w:pPr>
            <w:r>
              <w:rPr>
                <w:rFonts w:ascii="宋体" w:hAnsi="宋体" w:eastAsia="宋体"/>
                <w:b w:val="0"/>
                <w:i w:val="0"/>
                <w:color w:val="000000"/>
                <w:sz w:val="21"/>
              </w:rPr>
              <w:t xml:space="preserve">1 </w:t>
            </w:r>
          </w:p>
        </w:tc>
        <w:tc>
          <w:tcPr>
            <w:tcW w:type="dxa" w:w="1032"/>
            <w:vMerge w:val="restart"/>
            <w:tcBorders/>
            <w:tcMar>
              <w:start w:w="0" w:type="dxa"/>
              <w:end w:w="0" w:type="dxa"/>
            </w:tcMar>
            <w:tcMar>
              <w:start w:w="0" w:type="dxa"/>
              <w:end w:w="0" w:type="dxa"/>
            </w:tcMar>
          </w:tcPr>
          <w:p>
            <w:pPr>
              <w:autoSpaceDN w:val="0"/>
              <w:autoSpaceDE w:val="0"/>
              <w:widowControl/>
              <w:spacing w:line="212" w:lineRule="exact" w:before="242" w:after="0"/>
              <w:ind w:left="0" w:right="358" w:firstLine="0"/>
              <w:jc w:val="right"/>
            </w:pPr>
            <w:r>
              <w:rPr>
                <w:rFonts w:ascii="宋体" w:hAnsi="宋体" w:eastAsia="宋体"/>
                <w:b w:val="0"/>
                <w:i w:val="0"/>
                <w:color w:val="000000"/>
                <w:sz w:val="21"/>
              </w:rPr>
              <w:t xml:space="preserve">1 </w:t>
            </w:r>
          </w:p>
        </w:tc>
      </w:tr>
      <w:tr>
        <w:trPr>
          <w:trHeight w:hRule="exact" w:val="340"/>
        </w:trPr>
        <w:tc>
          <w:tcPr>
            <w:tcW w:type="dxa" w:w="1304"/>
            <w:tcBorders/>
            <w:tcMar>
              <w:start w:w="0" w:type="dxa"/>
              <w:end w:w="0" w:type="dxa"/>
            </w:tcMar>
          </w:tcPr>
          <w:p>
            <w:pPr>
              <w:autoSpaceDN w:val="0"/>
              <w:autoSpaceDE w:val="0"/>
              <w:widowControl/>
              <w:spacing w:line="212" w:lineRule="exact" w:before="72" w:after="0"/>
              <w:ind w:left="0" w:right="442" w:firstLine="0"/>
              <w:jc w:val="right"/>
            </w:pPr>
            <w:r>
              <w:rPr>
                <w:rFonts w:ascii="宋体" w:hAnsi="宋体" w:eastAsia="宋体"/>
                <w:b w:val="0"/>
                <w:i w:val="0"/>
                <w:color w:val="000000"/>
                <w:sz w:val="21"/>
              </w:rPr>
              <w:t xml:space="preserve">乱 </w:t>
            </w: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c>
          <w:tcPr>
            <w:tcW w:type="dxa" w:w="1297"/>
            <w:vMerge/>
            <w:tcBorders/>
          </w:tcPr>
          <w:p/>
        </w:tc>
      </w:tr>
      <w:tr>
        <w:trPr>
          <w:trHeight w:hRule="exact" w:val="340"/>
        </w:trPr>
        <w:tc>
          <w:tcPr>
            <w:tcW w:type="dxa" w:w="1304"/>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人员违章操</w:t>
            </w:r>
          </w:p>
        </w:tc>
        <w:tc>
          <w:tcPr>
            <w:tcW w:type="dxa" w:w="878"/>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44" w:after="0"/>
              <w:ind w:left="0" w:right="168" w:firstLine="0"/>
              <w:jc w:val="right"/>
            </w:pPr>
            <w:r>
              <w:rPr>
                <w:rFonts w:ascii="宋体" w:hAnsi="宋体" w:eastAsia="宋体"/>
                <w:b w:val="0"/>
                <w:i w:val="0"/>
                <w:color w:val="000000"/>
                <w:sz w:val="21"/>
              </w:rPr>
              <w:t xml:space="preserve">1.5 </w:t>
            </w:r>
          </w:p>
        </w:tc>
        <w:tc>
          <w:tcPr>
            <w:tcW w:type="dxa" w:w="1186"/>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44" w:after="0"/>
              <w:ind w:left="0" w:right="426" w:firstLine="0"/>
              <w:jc w:val="right"/>
            </w:pPr>
            <w:r>
              <w:rPr>
                <w:rFonts w:ascii="宋体" w:hAnsi="宋体" w:eastAsia="宋体"/>
                <w:b w:val="0"/>
                <w:i w:val="0"/>
                <w:color w:val="000000"/>
                <w:sz w:val="21"/>
              </w:rPr>
              <w:t xml:space="preserve">3 </w:t>
            </w:r>
          </w:p>
        </w:tc>
        <w:tc>
          <w:tcPr>
            <w:tcW w:type="dxa" w:w="1304"/>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44" w:after="0"/>
              <w:ind w:left="0" w:right="392" w:firstLine="0"/>
              <w:jc w:val="right"/>
            </w:pPr>
            <w:r>
              <w:rPr>
                <w:rFonts w:ascii="宋体" w:hAnsi="宋体" w:eastAsia="宋体"/>
                <w:b w:val="0"/>
                <w:i w:val="0"/>
                <w:color w:val="000000"/>
                <w:sz w:val="21"/>
              </w:rPr>
              <w:t xml:space="preserve">0.5 </w:t>
            </w:r>
          </w:p>
        </w:tc>
        <w:tc>
          <w:tcPr>
            <w:tcW w:type="dxa" w:w="1330"/>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44" w:after="0"/>
              <w:ind w:left="0" w:right="0" w:firstLine="0"/>
              <w:jc w:val="center"/>
            </w:pPr>
            <w:r>
              <w:rPr>
                <w:rFonts w:ascii="宋体" w:hAnsi="宋体" w:eastAsia="宋体"/>
                <w:b w:val="0"/>
                <w:i w:val="0"/>
                <w:color w:val="000000"/>
                <w:sz w:val="21"/>
              </w:rPr>
              <w:t xml:space="preserve">1.5 </w:t>
            </w:r>
          </w:p>
        </w:tc>
        <w:tc>
          <w:tcPr>
            <w:tcW w:type="dxa" w:w="1006"/>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44" w:after="0"/>
              <w:ind w:left="0" w:right="358" w:firstLine="0"/>
              <w:jc w:val="right"/>
            </w:pPr>
            <w:r>
              <w:rPr>
                <w:rFonts w:ascii="宋体" w:hAnsi="宋体" w:eastAsia="宋体"/>
                <w:b w:val="0"/>
                <w:i w:val="0"/>
                <w:color w:val="000000"/>
                <w:sz w:val="21"/>
              </w:rPr>
              <w:t xml:space="preserve">3 </w:t>
            </w:r>
          </w:p>
        </w:tc>
        <w:tc>
          <w:tcPr>
            <w:tcW w:type="dxa" w:w="1032"/>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44" w:after="0"/>
              <w:ind w:left="0" w:right="358" w:firstLine="0"/>
              <w:jc w:val="right"/>
            </w:pPr>
            <w:r>
              <w:rPr>
                <w:rFonts w:ascii="宋体" w:hAnsi="宋体" w:eastAsia="宋体"/>
                <w:b w:val="0"/>
                <w:i w:val="0"/>
                <w:color w:val="000000"/>
                <w:sz w:val="21"/>
              </w:rPr>
              <w:t xml:space="preserve">1 </w:t>
            </w:r>
          </w:p>
        </w:tc>
        <w:tc>
          <w:tcPr>
            <w:tcW w:type="dxa" w:w="1032"/>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244" w:after="0"/>
              <w:ind w:left="0" w:right="358" w:firstLine="0"/>
              <w:jc w:val="right"/>
            </w:pPr>
            <w:r>
              <w:rPr>
                <w:rFonts w:ascii="宋体" w:hAnsi="宋体" w:eastAsia="宋体"/>
                <w:b w:val="0"/>
                <w:i w:val="0"/>
                <w:color w:val="000000"/>
                <w:sz w:val="21"/>
              </w:rPr>
              <w:t xml:space="preserve">1 </w:t>
            </w:r>
          </w:p>
        </w:tc>
      </w:tr>
      <w:tr>
        <w:trPr>
          <w:trHeight w:hRule="exact" w:val="388"/>
        </w:trPr>
        <w:tc>
          <w:tcPr>
            <w:tcW w:type="dxa" w:w="1304"/>
            <w:tcBorders>
              <w:bottom w:sz="4.0" w:val="single" w:color="#000000"/>
            </w:tcBorders>
            <w:tcMar>
              <w:start w:w="0" w:type="dxa"/>
              <w:end w:w="0" w:type="dxa"/>
            </w:tcMar>
          </w:tcPr>
          <w:p>
            <w:pPr>
              <w:autoSpaceDN w:val="0"/>
              <w:autoSpaceDE w:val="0"/>
              <w:widowControl/>
              <w:spacing w:line="212" w:lineRule="exact" w:before="74" w:after="0"/>
              <w:ind w:left="0" w:right="442" w:firstLine="0"/>
              <w:jc w:val="right"/>
            </w:pPr>
            <w:r>
              <w:rPr>
                <w:rFonts w:ascii="宋体" w:hAnsi="宋体" w:eastAsia="宋体"/>
                <w:b w:val="0"/>
                <w:i w:val="0"/>
                <w:color w:val="000000"/>
                <w:sz w:val="21"/>
              </w:rPr>
              <w:t xml:space="preserve">作 </w:t>
            </w:r>
          </w:p>
        </w:tc>
        <w:tc>
          <w:tcPr>
            <w:tcW w:type="dxa" w:w="1297"/>
            <w:vMerge/>
            <w:tcBorders>
              <w:bottom w:sz="4.0" w:val="single" w:color="#000000"/>
            </w:tcBorders>
          </w:tcPr>
          <w:p/>
        </w:tc>
        <w:tc>
          <w:tcPr>
            <w:tcW w:type="dxa" w:w="1297"/>
            <w:vMerge/>
            <w:tcBorders>
              <w:bottom w:sz="4.0" w:val="single" w:color="#000000"/>
            </w:tcBorders>
          </w:tcPr>
          <w:p/>
        </w:tc>
        <w:tc>
          <w:tcPr>
            <w:tcW w:type="dxa" w:w="1297"/>
            <w:vMerge/>
            <w:tcBorders>
              <w:bottom w:sz="4.0" w:val="single" w:color="#000000"/>
            </w:tcBorders>
          </w:tcPr>
          <w:p/>
        </w:tc>
        <w:tc>
          <w:tcPr>
            <w:tcW w:type="dxa" w:w="1297"/>
            <w:vMerge/>
            <w:tcBorders>
              <w:bottom w:sz="4.0" w:val="single" w:color="#000000"/>
            </w:tcBorders>
          </w:tcPr>
          <w:p/>
        </w:tc>
        <w:tc>
          <w:tcPr>
            <w:tcW w:type="dxa" w:w="1297"/>
            <w:vMerge/>
            <w:tcBorders>
              <w:bottom w:sz="4.0" w:val="single" w:color="#000000"/>
            </w:tcBorders>
          </w:tcPr>
          <w:p/>
        </w:tc>
        <w:tc>
          <w:tcPr>
            <w:tcW w:type="dxa" w:w="1297"/>
            <w:vMerge/>
            <w:tcBorders>
              <w:bottom w:sz="4.0" w:val="single" w:color="#000000"/>
            </w:tcBorders>
          </w:tcPr>
          <w:p/>
        </w:tc>
        <w:tc>
          <w:tcPr>
            <w:tcW w:type="dxa" w:w="1297"/>
            <w:vMerge/>
            <w:tcBorders>
              <w:bottom w:sz="4.0" w:val="single" w:color="#000000"/>
            </w:tcBorders>
          </w:tcPr>
          <w:p/>
        </w:tc>
      </w:tr>
    </w:tbl>
    <w:p>
      <w:pPr>
        <w:autoSpaceDN w:val="0"/>
        <w:tabs>
          <w:tab w:pos="4564" w:val="left"/>
        </w:tabs>
        <w:autoSpaceDE w:val="0"/>
        <w:widowControl/>
        <w:spacing w:line="350" w:lineRule="exact" w:before="236" w:after="56"/>
        <w:ind w:left="3458" w:right="2736" w:firstLine="0"/>
        <w:jc w:val="left"/>
      </w:pPr>
      <w:r>
        <w:rPr>
          <w:rFonts w:ascii="宋体" w:hAnsi="宋体" w:eastAsia="宋体"/>
          <w:b w:val="0"/>
          <w:i w:val="0"/>
          <w:color w:val="000000"/>
          <w:sz w:val="21"/>
        </w:rPr>
        <w:t xml:space="preserve">表24  层次分析结果 </w:t>
      </w:r>
      <w:r>
        <w:br/>
      </w:r>
      <w:r>
        <w:rPr>
          <w:rFonts w:ascii="Times New Roman" w:hAnsi="Times New Roman" w:eastAsia="Times New Roman"/>
          <w:b w:val="0"/>
          <w:i w:val="0"/>
          <w:color w:val="000000"/>
          <w:sz w:val="21"/>
        </w:rPr>
        <w:t>Tab.24 The Result of Analytic Hierarchy Process</w:t>
      </w:r>
    </w:p>
    <w:tbl>
      <w:tblPr>
        <w:tblW w:type="auto" w:w="0"/>
        <w:tblLayout w:type="fixed"/>
        <w:tblLook w:firstColumn="1" w:firstRow="1" w:lastColumn="0" w:lastRow="0" w:noHBand="0" w:noVBand="1" w:val="04A0"/>
        <w:tblInd w:w="998.0000000000001" w:type="dxa"/>
      </w:tblPr>
      <w:tblGrid>
        <w:gridCol w:w="2075"/>
        <w:gridCol w:w="2075"/>
        <w:gridCol w:w="2075"/>
        <w:gridCol w:w="2075"/>
        <w:gridCol w:w="2075"/>
      </w:tblGrid>
      <w:tr>
        <w:trPr>
          <w:trHeight w:hRule="exact" w:val="350"/>
        </w:trPr>
        <w:tc>
          <w:tcPr>
            <w:tcW w:type="dxa" w:w="198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782" w:firstLine="0"/>
              <w:jc w:val="right"/>
            </w:pPr>
            <w:r>
              <w:rPr>
                <w:rFonts w:ascii="宋体" w:hAnsi="宋体" w:eastAsia="宋体"/>
                <w:b w:val="0"/>
                <w:i w:val="0"/>
                <w:color w:val="000000"/>
                <w:sz w:val="21"/>
              </w:rPr>
              <w:t xml:space="preserve">项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380" w:firstLine="0"/>
              <w:jc w:val="right"/>
            </w:pPr>
            <w:r>
              <w:rPr>
                <w:rFonts w:ascii="宋体" w:hAnsi="宋体" w:eastAsia="宋体"/>
                <w:b w:val="0"/>
                <w:i w:val="0"/>
                <w:color w:val="000000"/>
                <w:sz w:val="21"/>
              </w:rPr>
              <w:t xml:space="preserve">特征向量 </w:t>
            </w:r>
          </w:p>
        </w:tc>
        <w:tc>
          <w:tcPr>
            <w:tcW w:type="dxa" w:w="181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490" w:firstLine="0"/>
              <w:jc w:val="right"/>
            </w:pPr>
            <w:r>
              <w:rPr>
                <w:rFonts w:ascii="宋体" w:hAnsi="宋体" w:eastAsia="宋体"/>
                <w:b w:val="0"/>
                <w:i w:val="0"/>
                <w:color w:val="000000"/>
                <w:sz w:val="21"/>
              </w:rPr>
              <w:t xml:space="preserve">权重值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28" w:after="0"/>
              <w:ind w:left="380" w:right="0" w:firstLine="0"/>
              <w:jc w:val="left"/>
            </w:pPr>
            <w:r>
              <w:rPr>
                <w:rFonts w:ascii="宋体" w:hAnsi="宋体" w:eastAsia="宋体"/>
                <w:b w:val="0"/>
                <w:i w:val="0"/>
                <w:color w:val="000000"/>
                <w:sz w:val="21"/>
              </w:rPr>
              <w:t xml:space="preserve">最大特征值 </w:t>
            </w:r>
          </w:p>
        </w:tc>
        <w:tc>
          <w:tcPr>
            <w:tcW w:type="dxa" w:w="181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562" w:firstLine="0"/>
              <w:jc w:val="right"/>
            </w:pPr>
            <w:r>
              <w:rPr>
                <w:rFonts w:ascii="宋体" w:hAnsi="宋体" w:eastAsia="宋体"/>
                <w:b w:val="0"/>
                <w:i w:val="0"/>
                <w:color w:val="000000"/>
                <w:sz w:val="21"/>
              </w:rPr>
              <w:t xml:space="preserve">CI 值 </w:t>
            </w:r>
          </w:p>
        </w:tc>
      </w:tr>
      <w:tr>
        <w:trPr>
          <w:trHeight w:hRule="exact" w:val="322"/>
        </w:trPr>
        <w:tc>
          <w:tcPr>
            <w:tcW w:type="dxa" w:w="1986"/>
            <w:tcBorders>
              <w:top w:sz="4.0" w:val="single" w:color="#000000"/>
            </w:tcBorders>
            <w:tcMar>
              <w:start w:w="0" w:type="dxa"/>
              <w:end w:w="0" w:type="dxa"/>
            </w:tcMar>
          </w:tcPr>
          <w:p>
            <w:pPr>
              <w:autoSpaceDN w:val="0"/>
              <w:autoSpaceDE w:val="0"/>
              <w:widowControl/>
              <w:spacing w:line="210" w:lineRule="exact" w:before="30" w:after="0"/>
              <w:ind w:left="0" w:right="678" w:firstLine="0"/>
              <w:jc w:val="right"/>
            </w:pPr>
            <w:r>
              <w:rPr>
                <w:rFonts w:ascii="宋体" w:hAnsi="宋体" w:eastAsia="宋体"/>
                <w:b w:val="0"/>
                <w:i w:val="0"/>
                <w:color w:val="000000"/>
                <w:sz w:val="21"/>
              </w:rPr>
              <w:t xml:space="preserve">大风 </w:t>
            </w:r>
          </w:p>
        </w:tc>
        <w:tc>
          <w:tcPr>
            <w:tcW w:type="dxa" w:w="1814"/>
            <w:tcBorders>
              <w:top w:sz="4.0" w:val="single" w:color="#000000"/>
            </w:tcBorders>
            <w:tcMar>
              <w:start w:w="0" w:type="dxa"/>
              <w:end w:w="0" w:type="dxa"/>
            </w:tcMar>
          </w:tcPr>
          <w:p>
            <w:pPr>
              <w:autoSpaceDN w:val="0"/>
              <w:autoSpaceDE w:val="0"/>
              <w:widowControl/>
              <w:spacing w:line="210" w:lineRule="exact" w:before="30" w:after="0"/>
              <w:ind w:left="0" w:right="540" w:firstLine="0"/>
              <w:jc w:val="right"/>
            </w:pPr>
            <w:r>
              <w:rPr>
                <w:rFonts w:ascii="宋体" w:hAnsi="宋体" w:eastAsia="宋体"/>
                <w:b w:val="0"/>
                <w:i w:val="0"/>
                <w:color w:val="000000"/>
                <w:sz w:val="21"/>
              </w:rPr>
              <w:t xml:space="preserve">0.746 </w:t>
            </w:r>
          </w:p>
        </w:tc>
        <w:tc>
          <w:tcPr>
            <w:tcW w:type="dxa" w:w="1818"/>
            <w:tcBorders>
              <w:top w:sz="4.0" w:val="single" w:color="#000000"/>
            </w:tcBorders>
            <w:tcMar>
              <w:start w:w="0" w:type="dxa"/>
              <w:end w:w="0" w:type="dxa"/>
            </w:tcMar>
          </w:tcPr>
          <w:p>
            <w:pPr>
              <w:autoSpaceDN w:val="0"/>
              <w:autoSpaceDE w:val="0"/>
              <w:widowControl/>
              <w:spacing w:line="210" w:lineRule="exact" w:before="30" w:after="0"/>
              <w:ind w:left="0" w:right="490" w:firstLine="0"/>
              <w:jc w:val="right"/>
            </w:pPr>
            <w:r>
              <w:rPr>
                <w:rFonts w:ascii="宋体" w:hAnsi="宋体" w:eastAsia="宋体"/>
                <w:b w:val="0"/>
                <w:i w:val="0"/>
                <w:color w:val="000000"/>
                <w:sz w:val="21"/>
              </w:rPr>
              <w:t xml:space="preserve">10.66% </w:t>
            </w:r>
          </w:p>
        </w:tc>
        <w:tc>
          <w:tcPr>
            <w:tcW w:type="dxa" w:w="1814"/>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18" w:after="0"/>
              <w:ind w:left="0" w:right="542" w:firstLine="0"/>
              <w:jc w:val="right"/>
            </w:pPr>
            <w:r>
              <w:rPr>
                <w:rFonts w:ascii="宋体" w:hAnsi="宋体" w:eastAsia="宋体"/>
                <w:b w:val="0"/>
                <w:i w:val="0"/>
                <w:color w:val="000000"/>
                <w:sz w:val="21"/>
              </w:rPr>
              <w:t xml:space="preserve">7.127 </w:t>
            </w:r>
          </w:p>
        </w:tc>
        <w:tc>
          <w:tcPr>
            <w:tcW w:type="dxa" w:w="181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218" w:after="0"/>
              <w:ind w:left="0" w:right="534" w:firstLine="0"/>
              <w:jc w:val="right"/>
            </w:pPr>
            <w:r>
              <w:rPr>
                <w:rFonts w:ascii="宋体" w:hAnsi="宋体" w:eastAsia="宋体"/>
                <w:b w:val="0"/>
                <w:i w:val="0"/>
                <w:color w:val="000000"/>
                <w:sz w:val="21"/>
              </w:rPr>
              <w:t xml:space="preserve">0.021 </w:t>
            </w:r>
          </w:p>
        </w:tc>
      </w:tr>
      <w:tr>
        <w:trPr>
          <w:trHeight w:hRule="exact" w:val="380"/>
        </w:trPr>
        <w:tc>
          <w:tcPr>
            <w:tcW w:type="dxa" w:w="1986"/>
            <w:tcBorders/>
            <w:tcMar>
              <w:start w:w="0" w:type="dxa"/>
              <w:end w:w="0" w:type="dxa"/>
            </w:tcMar>
          </w:tcPr>
          <w:p>
            <w:pPr>
              <w:autoSpaceDN w:val="0"/>
              <w:autoSpaceDE w:val="0"/>
              <w:widowControl/>
              <w:spacing w:line="212" w:lineRule="exact" w:before="80" w:after="0"/>
              <w:ind w:left="258" w:right="0" w:firstLine="0"/>
              <w:jc w:val="left"/>
            </w:pPr>
            <w:r>
              <w:rPr>
                <w:rFonts w:ascii="宋体" w:hAnsi="宋体" w:eastAsia="宋体"/>
                <w:b w:val="0"/>
                <w:i w:val="0"/>
                <w:color w:val="000000"/>
                <w:sz w:val="21"/>
              </w:rPr>
              <w:t xml:space="preserve">起吊方案不完善 </w:t>
            </w:r>
          </w:p>
        </w:tc>
        <w:tc>
          <w:tcPr>
            <w:tcW w:type="dxa" w:w="1814"/>
            <w:tcBorders/>
            <w:tcMar>
              <w:start w:w="0" w:type="dxa"/>
              <w:end w:w="0" w:type="dxa"/>
            </w:tcMar>
          </w:tcPr>
          <w:p>
            <w:pPr>
              <w:autoSpaceDN w:val="0"/>
              <w:autoSpaceDE w:val="0"/>
              <w:widowControl/>
              <w:spacing w:line="212" w:lineRule="exact" w:before="80" w:after="0"/>
              <w:ind w:left="0" w:right="540" w:firstLine="0"/>
              <w:jc w:val="right"/>
            </w:pPr>
            <w:r>
              <w:rPr>
                <w:rFonts w:ascii="宋体" w:hAnsi="宋体" w:eastAsia="宋体"/>
                <w:b w:val="0"/>
                <w:i w:val="0"/>
                <w:color w:val="000000"/>
                <w:sz w:val="21"/>
              </w:rPr>
              <w:t xml:space="preserve">0.507 </w:t>
            </w:r>
          </w:p>
        </w:tc>
        <w:tc>
          <w:tcPr>
            <w:tcW w:type="dxa" w:w="1818"/>
            <w:tcBorders/>
            <w:tcMar>
              <w:start w:w="0" w:type="dxa"/>
              <w:end w:w="0" w:type="dxa"/>
            </w:tcMar>
          </w:tcPr>
          <w:p>
            <w:pPr>
              <w:autoSpaceDN w:val="0"/>
              <w:autoSpaceDE w:val="0"/>
              <w:widowControl/>
              <w:spacing w:line="212" w:lineRule="exact" w:before="80" w:after="0"/>
              <w:ind w:left="0" w:right="544" w:firstLine="0"/>
              <w:jc w:val="right"/>
            </w:pPr>
            <w:r>
              <w:rPr>
                <w:rFonts w:ascii="宋体" w:hAnsi="宋体" w:eastAsia="宋体"/>
                <w:b w:val="0"/>
                <w:i w:val="0"/>
                <w:color w:val="000000"/>
                <w:sz w:val="21"/>
              </w:rPr>
              <w:t xml:space="preserve">7.24% </w:t>
            </w:r>
          </w:p>
        </w:tc>
        <w:tc>
          <w:tcPr>
            <w:tcW w:type="dxa" w:w="2075"/>
            <w:vMerge/>
            <w:tcBorders>
              <w:top w:sz="4.0" w:val="single" w:color="#000000"/>
              <w:bottom w:sz="4.0" w:val="single" w:color="#000000"/>
            </w:tcBorders>
          </w:tcPr>
          <w:p/>
        </w:tc>
        <w:tc>
          <w:tcPr>
            <w:tcW w:type="dxa" w:w="2075"/>
            <w:vMerge/>
            <w:tcBorders>
              <w:top w:sz="4.0" w:val="single" w:color="#000000"/>
              <w:bottom w:sz="4.0" w:val="single" w:color="#000000"/>
            </w:tcBorders>
          </w:tcPr>
          <w:p/>
        </w:tc>
      </w:tr>
      <w:tr>
        <w:trPr>
          <w:trHeight w:hRule="exact" w:val="400"/>
        </w:trPr>
        <w:tc>
          <w:tcPr>
            <w:tcW w:type="dxa" w:w="1986"/>
            <w:tcBorders/>
            <w:tcMar>
              <w:start w:w="0" w:type="dxa"/>
              <w:end w:w="0" w:type="dxa"/>
            </w:tcMar>
          </w:tcPr>
          <w:p>
            <w:pPr>
              <w:autoSpaceDN w:val="0"/>
              <w:autoSpaceDE w:val="0"/>
              <w:widowControl/>
              <w:spacing w:line="212" w:lineRule="exact" w:before="96" w:after="0"/>
              <w:ind w:left="152" w:right="0" w:firstLine="0"/>
              <w:jc w:val="left"/>
            </w:pPr>
            <w:r>
              <w:rPr>
                <w:rFonts w:ascii="宋体" w:hAnsi="宋体" w:eastAsia="宋体"/>
                <w:b w:val="0"/>
                <w:i w:val="0"/>
                <w:color w:val="000000"/>
                <w:sz w:val="21"/>
              </w:rPr>
              <w:t xml:space="preserve">吊车下方地基失稳 </w:t>
            </w:r>
          </w:p>
        </w:tc>
        <w:tc>
          <w:tcPr>
            <w:tcW w:type="dxa" w:w="1814"/>
            <w:tcBorders/>
            <w:tcMar>
              <w:start w:w="0" w:type="dxa"/>
              <w:end w:w="0" w:type="dxa"/>
            </w:tcMar>
          </w:tcPr>
          <w:p>
            <w:pPr>
              <w:autoSpaceDN w:val="0"/>
              <w:autoSpaceDE w:val="0"/>
              <w:widowControl/>
              <w:spacing w:line="212" w:lineRule="exact" w:before="96" w:after="0"/>
              <w:ind w:left="0" w:right="540" w:firstLine="0"/>
              <w:jc w:val="right"/>
            </w:pPr>
            <w:r>
              <w:rPr>
                <w:rFonts w:ascii="宋体" w:hAnsi="宋体" w:eastAsia="宋体"/>
                <w:b w:val="0"/>
                <w:i w:val="0"/>
                <w:color w:val="000000"/>
                <w:sz w:val="21"/>
              </w:rPr>
              <w:t xml:space="preserve">2.332 </w:t>
            </w:r>
          </w:p>
        </w:tc>
        <w:tc>
          <w:tcPr>
            <w:tcW w:type="dxa" w:w="1818"/>
            <w:tcBorders/>
            <w:tcMar>
              <w:start w:w="0" w:type="dxa"/>
              <w:end w:w="0" w:type="dxa"/>
            </w:tcMar>
          </w:tcPr>
          <w:p>
            <w:pPr>
              <w:autoSpaceDN w:val="0"/>
              <w:autoSpaceDE w:val="0"/>
              <w:widowControl/>
              <w:spacing w:line="212" w:lineRule="exact" w:before="96" w:after="0"/>
              <w:ind w:left="0" w:right="490" w:firstLine="0"/>
              <w:jc w:val="right"/>
            </w:pPr>
            <w:r>
              <w:rPr>
                <w:rFonts w:ascii="宋体" w:hAnsi="宋体" w:eastAsia="宋体"/>
                <w:b w:val="0"/>
                <w:i w:val="0"/>
                <w:color w:val="000000"/>
                <w:sz w:val="21"/>
              </w:rPr>
              <w:t xml:space="preserve">33.31% </w:t>
            </w:r>
          </w:p>
        </w:tc>
        <w:tc>
          <w:tcPr>
            <w:tcW w:type="dxa" w:w="2075"/>
            <w:vMerge/>
            <w:tcBorders>
              <w:top w:sz="4.0" w:val="single" w:color="#000000"/>
              <w:bottom w:sz="4.0" w:val="single" w:color="#000000"/>
            </w:tcBorders>
          </w:tcPr>
          <w:p/>
        </w:tc>
        <w:tc>
          <w:tcPr>
            <w:tcW w:type="dxa" w:w="2075"/>
            <w:vMerge/>
            <w:tcBorders>
              <w:top w:sz="4.0" w:val="single" w:color="#000000"/>
              <w:bottom w:sz="4.0" w:val="single" w:color="#000000"/>
            </w:tcBorders>
          </w:tcPr>
          <w:p/>
        </w:tc>
      </w:tr>
      <w:tr>
        <w:trPr>
          <w:trHeight w:hRule="exact" w:val="380"/>
        </w:trPr>
        <w:tc>
          <w:tcPr>
            <w:tcW w:type="dxa" w:w="1986"/>
            <w:tcBorders/>
            <w:tcMar>
              <w:start w:w="0" w:type="dxa"/>
              <w:end w:w="0" w:type="dxa"/>
            </w:tcMar>
          </w:tcPr>
          <w:p>
            <w:pPr>
              <w:autoSpaceDN w:val="0"/>
              <w:autoSpaceDE w:val="0"/>
              <w:widowControl/>
              <w:spacing w:line="212" w:lineRule="exact" w:before="92" w:after="0"/>
              <w:ind w:left="152" w:right="0" w:firstLine="0"/>
              <w:jc w:val="left"/>
            </w:pPr>
            <w:r>
              <w:rPr>
                <w:rFonts w:ascii="宋体" w:hAnsi="宋体" w:eastAsia="宋体"/>
                <w:b w:val="0"/>
                <w:i w:val="0"/>
                <w:color w:val="000000"/>
                <w:sz w:val="21"/>
              </w:rPr>
              <w:t xml:space="preserve">盾构井挡土墙开裂 </w:t>
            </w:r>
          </w:p>
        </w:tc>
        <w:tc>
          <w:tcPr>
            <w:tcW w:type="dxa" w:w="1814"/>
            <w:tcBorders/>
            <w:tcMar>
              <w:start w:w="0" w:type="dxa"/>
              <w:end w:w="0" w:type="dxa"/>
            </w:tcMar>
          </w:tcPr>
          <w:p>
            <w:pPr>
              <w:autoSpaceDN w:val="0"/>
              <w:autoSpaceDE w:val="0"/>
              <w:widowControl/>
              <w:spacing w:line="212" w:lineRule="exact" w:before="92" w:after="0"/>
              <w:ind w:left="0" w:right="540" w:firstLine="0"/>
              <w:jc w:val="right"/>
            </w:pPr>
            <w:r>
              <w:rPr>
                <w:rFonts w:ascii="宋体" w:hAnsi="宋体" w:eastAsia="宋体"/>
                <w:b w:val="0"/>
                <w:i w:val="0"/>
                <w:color w:val="000000"/>
                <w:sz w:val="21"/>
              </w:rPr>
              <w:t xml:space="preserve">0.695 </w:t>
            </w:r>
          </w:p>
        </w:tc>
        <w:tc>
          <w:tcPr>
            <w:tcW w:type="dxa" w:w="1818"/>
            <w:tcBorders/>
            <w:tcMar>
              <w:start w:w="0" w:type="dxa"/>
              <w:end w:w="0" w:type="dxa"/>
            </w:tcMar>
          </w:tcPr>
          <w:p>
            <w:pPr>
              <w:autoSpaceDN w:val="0"/>
              <w:autoSpaceDE w:val="0"/>
              <w:widowControl/>
              <w:spacing w:line="212" w:lineRule="exact" w:before="92" w:after="0"/>
              <w:ind w:left="0" w:right="544" w:firstLine="0"/>
              <w:jc w:val="right"/>
            </w:pPr>
            <w:r>
              <w:rPr>
                <w:rFonts w:ascii="宋体" w:hAnsi="宋体" w:eastAsia="宋体"/>
                <w:b w:val="0"/>
                <w:i w:val="0"/>
                <w:color w:val="000000"/>
                <w:sz w:val="21"/>
              </w:rPr>
              <w:t xml:space="preserve">9.93% </w:t>
            </w:r>
          </w:p>
        </w:tc>
        <w:tc>
          <w:tcPr>
            <w:tcW w:type="dxa" w:w="2075"/>
            <w:vMerge/>
            <w:tcBorders>
              <w:top w:sz="4.0" w:val="single" w:color="#000000"/>
              <w:bottom w:sz="4.0" w:val="single" w:color="#000000"/>
            </w:tcBorders>
          </w:tcPr>
          <w:p/>
        </w:tc>
        <w:tc>
          <w:tcPr>
            <w:tcW w:type="dxa" w:w="2075"/>
            <w:vMerge/>
            <w:tcBorders>
              <w:top w:sz="4.0" w:val="single" w:color="#000000"/>
              <w:bottom w:sz="4.0" w:val="single" w:color="#000000"/>
            </w:tcBorders>
          </w:tcPr>
          <w:p/>
        </w:tc>
      </w:tr>
      <w:tr>
        <w:trPr>
          <w:trHeight w:hRule="exact" w:val="400"/>
        </w:trPr>
        <w:tc>
          <w:tcPr>
            <w:tcW w:type="dxa" w:w="1986"/>
            <w:tcBorders/>
            <w:tcMar>
              <w:start w:w="0" w:type="dxa"/>
              <w:end w:w="0" w:type="dxa"/>
            </w:tcMar>
          </w:tcPr>
          <w:p>
            <w:pPr>
              <w:autoSpaceDN w:val="0"/>
              <w:autoSpaceDE w:val="0"/>
              <w:widowControl/>
              <w:spacing w:line="212" w:lineRule="exact" w:before="108" w:after="0"/>
              <w:ind w:left="364" w:right="0" w:firstLine="0"/>
              <w:jc w:val="left"/>
            </w:pPr>
            <w:r>
              <w:rPr>
                <w:rFonts w:ascii="宋体" w:hAnsi="宋体" w:eastAsia="宋体"/>
                <w:b w:val="0"/>
                <w:i w:val="0"/>
                <w:color w:val="000000"/>
                <w:sz w:val="21"/>
              </w:rPr>
              <w:t xml:space="preserve">起吊设备故障 </w:t>
            </w:r>
          </w:p>
        </w:tc>
        <w:tc>
          <w:tcPr>
            <w:tcW w:type="dxa" w:w="1814"/>
            <w:tcBorders/>
            <w:tcMar>
              <w:start w:w="0" w:type="dxa"/>
              <w:end w:w="0" w:type="dxa"/>
            </w:tcMar>
          </w:tcPr>
          <w:p>
            <w:pPr>
              <w:autoSpaceDN w:val="0"/>
              <w:autoSpaceDE w:val="0"/>
              <w:widowControl/>
              <w:spacing w:line="212" w:lineRule="exact" w:before="108" w:after="0"/>
              <w:ind w:left="0" w:right="540" w:firstLine="0"/>
              <w:jc w:val="right"/>
            </w:pPr>
            <w:r>
              <w:rPr>
                <w:rFonts w:ascii="宋体" w:hAnsi="宋体" w:eastAsia="宋体"/>
                <w:b w:val="0"/>
                <w:i w:val="0"/>
                <w:color w:val="000000"/>
                <w:sz w:val="21"/>
              </w:rPr>
              <w:t xml:space="preserve">0.389 </w:t>
            </w:r>
          </w:p>
        </w:tc>
        <w:tc>
          <w:tcPr>
            <w:tcW w:type="dxa" w:w="1818"/>
            <w:tcBorders/>
            <w:tcMar>
              <w:start w:w="0" w:type="dxa"/>
              <w:end w:w="0" w:type="dxa"/>
            </w:tcMar>
          </w:tcPr>
          <w:p>
            <w:pPr>
              <w:autoSpaceDN w:val="0"/>
              <w:autoSpaceDE w:val="0"/>
              <w:widowControl/>
              <w:spacing w:line="212" w:lineRule="exact" w:before="108" w:after="0"/>
              <w:ind w:left="0" w:right="544" w:firstLine="0"/>
              <w:jc w:val="right"/>
            </w:pPr>
            <w:r>
              <w:rPr>
                <w:rFonts w:ascii="宋体" w:hAnsi="宋体" w:eastAsia="宋体"/>
                <w:b w:val="0"/>
                <w:i w:val="0"/>
                <w:color w:val="000000"/>
                <w:sz w:val="21"/>
              </w:rPr>
              <w:t xml:space="preserve">5.55% </w:t>
            </w:r>
          </w:p>
        </w:tc>
        <w:tc>
          <w:tcPr>
            <w:tcW w:type="dxa" w:w="2075"/>
            <w:vMerge/>
            <w:tcBorders>
              <w:top w:sz="4.0" w:val="single" w:color="#000000"/>
              <w:bottom w:sz="4.0" w:val="single" w:color="#000000"/>
            </w:tcBorders>
          </w:tcPr>
          <w:p/>
        </w:tc>
        <w:tc>
          <w:tcPr>
            <w:tcW w:type="dxa" w:w="2075"/>
            <w:vMerge/>
            <w:tcBorders>
              <w:top w:sz="4.0" w:val="single" w:color="#000000"/>
              <w:bottom w:sz="4.0" w:val="single" w:color="#000000"/>
            </w:tcBorders>
          </w:tcPr>
          <w:p/>
        </w:tc>
      </w:tr>
      <w:tr>
        <w:trPr>
          <w:trHeight w:hRule="exact" w:val="400"/>
        </w:trPr>
        <w:tc>
          <w:tcPr>
            <w:tcW w:type="dxa" w:w="1986"/>
            <w:tcBorders/>
            <w:tcMar>
              <w:start w:w="0" w:type="dxa"/>
              <w:end w:w="0" w:type="dxa"/>
            </w:tcMar>
          </w:tcPr>
          <w:p>
            <w:pPr>
              <w:autoSpaceDN w:val="0"/>
              <w:autoSpaceDE w:val="0"/>
              <w:widowControl/>
              <w:spacing w:line="212" w:lineRule="exact" w:before="104" w:after="0"/>
              <w:ind w:left="364" w:right="0" w:firstLine="0"/>
              <w:jc w:val="left"/>
            </w:pPr>
            <w:r>
              <w:rPr>
                <w:rFonts w:ascii="宋体" w:hAnsi="宋体" w:eastAsia="宋体"/>
                <w:b w:val="0"/>
                <w:i w:val="0"/>
                <w:color w:val="000000"/>
                <w:sz w:val="21"/>
              </w:rPr>
              <w:t xml:space="preserve">现场组织混乱 </w:t>
            </w:r>
          </w:p>
        </w:tc>
        <w:tc>
          <w:tcPr>
            <w:tcW w:type="dxa" w:w="1814"/>
            <w:tcBorders/>
            <w:tcMar>
              <w:start w:w="0" w:type="dxa"/>
              <w:end w:w="0" w:type="dxa"/>
            </w:tcMar>
          </w:tcPr>
          <w:p>
            <w:pPr>
              <w:autoSpaceDN w:val="0"/>
              <w:autoSpaceDE w:val="0"/>
              <w:widowControl/>
              <w:spacing w:line="212" w:lineRule="exact" w:before="104" w:after="0"/>
              <w:ind w:left="0" w:right="540" w:firstLine="0"/>
              <w:jc w:val="right"/>
            </w:pPr>
            <w:r>
              <w:rPr>
                <w:rFonts w:ascii="宋体" w:hAnsi="宋体" w:eastAsia="宋体"/>
                <w:b w:val="0"/>
                <w:i w:val="0"/>
                <w:color w:val="000000"/>
                <w:sz w:val="21"/>
              </w:rPr>
              <w:t xml:space="preserve">1.166 </w:t>
            </w:r>
          </w:p>
        </w:tc>
        <w:tc>
          <w:tcPr>
            <w:tcW w:type="dxa" w:w="1818"/>
            <w:tcBorders/>
            <w:tcMar>
              <w:start w:w="0" w:type="dxa"/>
              <w:end w:w="0" w:type="dxa"/>
            </w:tcMar>
          </w:tcPr>
          <w:p>
            <w:pPr>
              <w:autoSpaceDN w:val="0"/>
              <w:autoSpaceDE w:val="0"/>
              <w:widowControl/>
              <w:spacing w:line="212" w:lineRule="exact" w:before="104" w:after="0"/>
              <w:ind w:left="0" w:right="490" w:firstLine="0"/>
              <w:jc w:val="right"/>
            </w:pPr>
            <w:r>
              <w:rPr>
                <w:rFonts w:ascii="宋体" w:hAnsi="宋体" w:eastAsia="宋体"/>
                <w:b w:val="0"/>
                <w:i w:val="0"/>
                <w:color w:val="000000"/>
                <w:sz w:val="21"/>
              </w:rPr>
              <w:t xml:space="preserve">16.66% </w:t>
            </w:r>
          </w:p>
        </w:tc>
        <w:tc>
          <w:tcPr>
            <w:tcW w:type="dxa" w:w="2075"/>
            <w:vMerge/>
            <w:tcBorders>
              <w:top w:sz="4.0" w:val="single" w:color="#000000"/>
              <w:bottom w:sz="4.0" w:val="single" w:color="#000000"/>
            </w:tcBorders>
          </w:tcPr>
          <w:p/>
        </w:tc>
        <w:tc>
          <w:tcPr>
            <w:tcW w:type="dxa" w:w="2075"/>
            <w:vMerge/>
            <w:tcBorders>
              <w:top w:sz="4.0" w:val="single" w:color="#000000"/>
              <w:bottom w:sz="4.0" w:val="single" w:color="#000000"/>
            </w:tcBorders>
          </w:tcPr>
          <w:p/>
        </w:tc>
      </w:tr>
      <w:tr>
        <w:trPr>
          <w:trHeight w:hRule="exact" w:val="442"/>
        </w:trPr>
        <w:tc>
          <w:tcPr>
            <w:tcW w:type="dxa" w:w="1986"/>
            <w:tcBorders>
              <w:bottom w:sz="4.0" w:val="single" w:color="#000000"/>
            </w:tcBorders>
            <w:tcMar>
              <w:start w:w="0" w:type="dxa"/>
              <w:end w:w="0" w:type="dxa"/>
            </w:tcMar>
          </w:tcPr>
          <w:p>
            <w:pPr>
              <w:autoSpaceDN w:val="0"/>
              <w:autoSpaceDE w:val="0"/>
              <w:widowControl/>
              <w:spacing w:line="212" w:lineRule="exact" w:before="100" w:after="0"/>
              <w:ind w:left="364" w:right="0" w:firstLine="0"/>
              <w:jc w:val="left"/>
            </w:pPr>
            <w:r>
              <w:rPr>
                <w:rFonts w:ascii="宋体" w:hAnsi="宋体" w:eastAsia="宋体"/>
                <w:b w:val="0"/>
                <w:i w:val="0"/>
                <w:color w:val="000000"/>
                <w:sz w:val="21"/>
              </w:rPr>
              <w:t xml:space="preserve">人员违章操作 </w:t>
            </w:r>
          </w:p>
        </w:tc>
        <w:tc>
          <w:tcPr>
            <w:tcW w:type="dxa" w:w="1814"/>
            <w:tcBorders>
              <w:bottom w:sz="4.0" w:val="single" w:color="#000000"/>
            </w:tcBorders>
            <w:tcMar>
              <w:start w:w="0" w:type="dxa"/>
              <w:end w:w="0" w:type="dxa"/>
            </w:tcMar>
          </w:tcPr>
          <w:p>
            <w:pPr>
              <w:autoSpaceDN w:val="0"/>
              <w:autoSpaceDE w:val="0"/>
              <w:widowControl/>
              <w:spacing w:line="212" w:lineRule="exact" w:before="100" w:after="0"/>
              <w:ind w:left="0" w:right="540" w:firstLine="0"/>
              <w:jc w:val="right"/>
            </w:pPr>
            <w:r>
              <w:rPr>
                <w:rFonts w:ascii="宋体" w:hAnsi="宋体" w:eastAsia="宋体"/>
                <w:b w:val="0"/>
                <w:i w:val="0"/>
                <w:color w:val="000000"/>
                <w:sz w:val="21"/>
              </w:rPr>
              <w:t xml:space="preserve">1.166 </w:t>
            </w:r>
          </w:p>
        </w:tc>
        <w:tc>
          <w:tcPr>
            <w:tcW w:type="dxa" w:w="1818"/>
            <w:tcBorders>
              <w:bottom w:sz="4.0" w:val="single" w:color="#000000"/>
            </w:tcBorders>
            <w:tcMar>
              <w:start w:w="0" w:type="dxa"/>
              <w:end w:w="0" w:type="dxa"/>
            </w:tcMar>
          </w:tcPr>
          <w:p>
            <w:pPr>
              <w:autoSpaceDN w:val="0"/>
              <w:autoSpaceDE w:val="0"/>
              <w:widowControl/>
              <w:spacing w:line="212" w:lineRule="exact" w:before="100" w:after="0"/>
              <w:ind w:left="0" w:right="490" w:firstLine="0"/>
              <w:jc w:val="right"/>
            </w:pPr>
            <w:r>
              <w:rPr>
                <w:rFonts w:ascii="宋体" w:hAnsi="宋体" w:eastAsia="宋体"/>
                <w:b w:val="0"/>
                <w:i w:val="0"/>
                <w:color w:val="000000"/>
                <w:sz w:val="21"/>
              </w:rPr>
              <w:t xml:space="preserve">16.66% </w:t>
            </w:r>
          </w:p>
        </w:tc>
        <w:tc>
          <w:tcPr>
            <w:tcW w:type="dxa" w:w="2075"/>
            <w:vMerge/>
            <w:tcBorders>
              <w:top w:sz="4.0" w:val="single" w:color="#000000"/>
              <w:bottom w:sz="4.0" w:val="single" w:color="#000000"/>
            </w:tcBorders>
          </w:tcPr>
          <w:p/>
        </w:tc>
        <w:tc>
          <w:tcPr>
            <w:tcW w:type="dxa" w:w="2075"/>
            <w:vMerge/>
            <w:tcBorders>
              <w:top w:sz="4.0" w:val="single" w:color="#000000"/>
              <w:bottom w:sz="4.0" w:val="single" w:color="#000000"/>
            </w:tcBorders>
          </w:tcPr>
          <w:p/>
        </w:tc>
      </w:tr>
    </w:tbl>
    <w:p>
      <w:pPr>
        <w:autoSpaceDN w:val="0"/>
        <w:autoSpaceDE w:val="0"/>
        <w:widowControl/>
        <w:spacing w:line="348" w:lineRule="exact" w:before="236" w:after="56"/>
        <w:ind w:left="4032" w:right="3168" w:firstLine="0"/>
        <w:jc w:val="center"/>
      </w:pPr>
      <w:r>
        <w:rPr>
          <w:rFonts w:ascii="宋体" w:hAnsi="宋体" w:eastAsia="宋体"/>
          <w:b w:val="0"/>
          <w:i w:val="0"/>
          <w:color w:val="000000"/>
          <w:sz w:val="21"/>
        </w:rPr>
        <w:t xml:space="preserve">表25  一致性检验结果 </w:t>
      </w:r>
      <w:r>
        <w:br/>
      </w:r>
      <w:r>
        <w:rPr>
          <w:rFonts w:ascii="Times New Roman" w:hAnsi="Times New Roman" w:eastAsia="Times New Roman"/>
          <w:b w:val="0"/>
          <w:i w:val="0"/>
          <w:color w:val="000000"/>
          <w:sz w:val="21"/>
        </w:rPr>
        <w:t xml:space="preserve">Tab.25  Result of Consitency Test </w:t>
      </w:r>
    </w:p>
    <w:tbl>
      <w:tblPr>
        <w:tblW w:type="auto" w:w="0"/>
        <w:tblLayout w:type="fixed"/>
        <w:tblLook w:firstColumn="1" w:firstRow="1" w:lastColumn="0" w:lastRow="0" w:noHBand="0" w:noVBand="1" w:val="04A0"/>
        <w:tblInd w:w="998.0000000000001" w:type="dxa"/>
      </w:tblPr>
      <w:tblGrid>
        <w:gridCol w:w="2075"/>
        <w:gridCol w:w="2075"/>
        <w:gridCol w:w="2075"/>
        <w:gridCol w:w="2075"/>
        <w:gridCol w:w="2075"/>
      </w:tblGrid>
      <w:tr>
        <w:trPr>
          <w:trHeight w:hRule="exact" w:val="404"/>
        </w:trPr>
        <w:tc>
          <w:tcPr>
            <w:tcW w:type="dxa" w:w="1872"/>
            <w:tcBorders>
              <w:top w:sz="4.0" w:val="single" w:color="#000000"/>
              <w:bottom w:sz="4.0" w:val="single" w:color="#000000"/>
            </w:tcBorders>
            <w:tcMar>
              <w:start w:w="0" w:type="dxa"/>
              <w:end w:w="0" w:type="dxa"/>
            </w:tcMar>
          </w:tcPr>
          <w:p>
            <w:pPr>
              <w:autoSpaceDN w:val="0"/>
              <w:autoSpaceDE w:val="0"/>
              <w:widowControl/>
              <w:spacing w:line="212" w:lineRule="exact" w:before="58" w:after="0"/>
              <w:ind w:left="412" w:right="0" w:firstLine="0"/>
              <w:jc w:val="left"/>
            </w:pPr>
            <w:r>
              <w:rPr>
                <w:rFonts w:ascii="宋体" w:hAnsi="宋体" w:eastAsia="宋体"/>
                <w:b w:val="0"/>
                <w:i w:val="0"/>
                <w:color w:val="000000"/>
                <w:sz w:val="21"/>
              </w:rPr>
              <w:t xml:space="preserve">最大特征根 </w:t>
            </w:r>
          </w:p>
        </w:tc>
        <w:tc>
          <w:tcPr>
            <w:tcW w:type="dxa" w:w="1870"/>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94" w:firstLine="0"/>
              <w:jc w:val="right"/>
            </w:pPr>
            <w:r>
              <w:rPr>
                <w:rFonts w:ascii="宋体" w:hAnsi="宋体" w:eastAsia="宋体"/>
                <w:b w:val="0"/>
                <w:i w:val="0"/>
                <w:color w:val="000000"/>
                <w:sz w:val="21"/>
              </w:rPr>
              <w:t xml:space="preserve">CI 值 </w:t>
            </w:r>
          </w:p>
        </w:tc>
        <w:tc>
          <w:tcPr>
            <w:tcW w:type="dxa" w:w="1900"/>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RI 值 </w:t>
            </w:r>
          </w:p>
        </w:tc>
        <w:tc>
          <w:tcPr>
            <w:tcW w:type="dxa" w:w="1842"/>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92" w:firstLine="0"/>
              <w:jc w:val="right"/>
            </w:pPr>
            <w:r>
              <w:rPr>
                <w:rFonts w:ascii="宋体" w:hAnsi="宋体" w:eastAsia="宋体"/>
                <w:b w:val="0"/>
                <w:i w:val="0"/>
                <w:color w:val="000000"/>
                <w:sz w:val="21"/>
              </w:rPr>
              <w:t xml:space="preserve">CR 值 </w:t>
            </w:r>
          </w:p>
        </w:tc>
        <w:tc>
          <w:tcPr>
            <w:tcW w:type="dxa" w:w="1874"/>
            <w:tcBorders>
              <w:top w:sz="4.0" w:val="single" w:color="#000000"/>
              <w:bottom w:sz="4.0" w:val="single" w:color="#000000"/>
            </w:tcBorders>
            <w:tcMar>
              <w:start w:w="0" w:type="dxa"/>
              <w:end w:w="0" w:type="dxa"/>
            </w:tcMar>
          </w:tcPr>
          <w:p>
            <w:pPr>
              <w:autoSpaceDN w:val="0"/>
              <w:autoSpaceDE w:val="0"/>
              <w:widowControl/>
              <w:spacing w:line="212" w:lineRule="exact" w:before="58" w:after="0"/>
              <w:ind w:left="200" w:right="0" w:firstLine="0"/>
              <w:jc w:val="left"/>
            </w:pPr>
            <w:r>
              <w:rPr>
                <w:rFonts w:ascii="宋体" w:hAnsi="宋体" w:eastAsia="宋体"/>
                <w:b w:val="0"/>
                <w:i w:val="0"/>
                <w:color w:val="000000"/>
                <w:sz w:val="21"/>
              </w:rPr>
              <w:t xml:space="preserve">一致性检验结果 </w:t>
            </w:r>
          </w:p>
        </w:tc>
      </w:tr>
      <w:tr>
        <w:trPr>
          <w:trHeight w:hRule="exact" w:val="350"/>
        </w:trPr>
        <w:tc>
          <w:tcPr>
            <w:tcW w:type="dxa" w:w="187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68" w:firstLine="0"/>
              <w:jc w:val="right"/>
            </w:pPr>
            <w:r>
              <w:rPr>
                <w:rFonts w:ascii="宋体" w:hAnsi="宋体" w:eastAsia="宋体"/>
                <w:b w:val="0"/>
                <w:i w:val="0"/>
                <w:color w:val="000000"/>
                <w:sz w:val="21"/>
              </w:rPr>
              <w:t xml:space="preserve">7.127 </w:t>
            </w:r>
          </w:p>
        </w:tc>
        <w:tc>
          <w:tcPr>
            <w:tcW w:type="dxa" w:w="187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68" w:firstLine="0"/>
              <w:jc w:val="right"/>
            </w:pPr>
            <w:r>
              <w:rPr>
                <w:rFonts w:ascii="宋体" w:hAnsi="宋体" w:eastAsia="宋体"/>
                <w:b w:val="0"/>
                <w:i w:val="0"/>
                <w:color w:val="000000"/>
                <w:sz w:val="21"/>
              </w:rPr>
              <w:t xml:space="preserve">0.021 </w:t>
            </w:r>
          </w:p>
        </w:tc>
        <w:tc>
          <w:tcPr>
            <w:tcW w:type="dxa" w:w="190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1.36 </w:t>
            </w:r>
          </w:p>
        </w:tc>
        <w:tc>
          <w:tcPr>
            <w:tcW w:type="dxa" w:w="184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66" w:firstLine="0"/>
              <w:jc w:val="right"/>
            </w:pPr>
            <w:r>
              <w:rPr>
                <w:rFonts w:ascii="宋体" w:hAnsi="宋体" w:eastAsia="宋体"/>
                <w:b w:val="0"/>
                <w:i w:val="0"/>
                <w:color w:val="000000"/>
                <w:sz w:val="21"/>
              </w:rPr>
              <w:t xml:space="preserve">0.016 </w:t>
            </w:r>
          </w:p>
        </w:tc>
        <w:tc>
          <w:tcPr>
            <w:tcW w:type="dxa" w:w="187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622" w:firstLine="0"/>
              <w:jc w:val="right"/>
            </w:pPr>
            <w:r>
              <w:rPr>
                <w:rFonts w:ascii="宋体" w:hAnsi="宋体" w:eastAsia="宋体"/>
                <w:b w:val="0"/>
                <w:i w:val="0"/>
                <w:color w:val="000000"/>
                <w:sz w:val="21"/>
              </w:rPr>
              <w:t xml:space="preserve">通过 </w:t>
            </w:r>
          </w:p>
        </w:tc>
      </w:tr>
    </w:tbl>
    <w:p>
      <w:pPr>
        <w:autoSpaceDN w:val="0"/>
        <w:autoSpaceDE w:val="0"/>
        <w:widowControl/>
        <w:spacing w:line="180" w:lineRule="exact" w:before="762" w:after="0"/>
        <w:ind w:left="0" w:right="4302" w:firstLine="0"/>
        <w:jc w:val="right"/>
      </w:pPr>
      <w:r>
        <w:rPr>
          <w:rFonts w:ascii="宋体" w:hAnsi="宋体" w:eastAsia="宋体"/>
          <w:b w:val="0"/>
          <w:i w:val="0"/>
          <w:color w:val="000000"/>
          <w:sz w:val="18"/>
        </w:rPr>
        <w:t xml:space="preserve">- 68 -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82" name="Picture 18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3" name="Picture 1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11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40" w:lineRule="exact" w:before="768" w:after="0"/>
        <w:ind w:left="1478" w:right="0" w:firstLine="0"/>
        <w:jc w:val="left"/>
      </w:pPr>
      <w:r>
        <w:rPr>
          <w:rFonts w:ascii="宋体" w:hAnsi="宋体" w:eastAsia="宋体"/>
          <w:b w:val="0"/>
          <w:i w:val="0"/>
          <w:color w:val="000000"/>
          <w:sz w:val="24"/>
        </w:rPr>
        <w:t xml:space="preserve">（9） 人员伤亡 </w:t>
      </w:r>
    </w:p>
    <w:p>
      <w:pPr>
        <w:autoSpaceDN w:val="0"/>
        <w:autoSpaceDE w:val="0"/>
        <w:widowControl/>
        <w:spacing w:line="350" w:lineRule="exact" w:before="684" w:after="54"/>
        <w:ind w:left="4320" w:right="3312" w:firstLine="0"/>
        <w:jc w:val="center"/>
      </w:pPr>
      <w:r>
        <w:rPr>
          <w:rFonts w:ascii="宋体" w:hAnsi="宋体" w:eastAsia="宋体"/>
          <w:b w:val="0"/>
          <w:i w:val="0"/>
          <w:color w:val="000000"/>
          <w:sz w:val="21"/>
        </w:rPr>
        <w:t xml:space="preserve">表4.31  判断矩阵 </w:t>
      </w:r>
      <w:r>
        <w:br/>
      </w:r>
      <w:r>
        <w:rPr>
          <w:rFonts w:ascii="Times New Roman" w:hAnsi="Times New Roman" w:eastAsia="Times New Roman"/>
          <w:b w:val="0"/>
          <w:i w:val="0"/>
          <w:color w:val="000000"/>
          <w:sz w:val="21"/>
        </w:rPr>
        <w:t xml:space="preserve">Tab.4.31  Judgment Matrix </w:t>
      </w:r>
    </w:p>
    <w:tbl>
      <w:tblPr>
        <w:tblW w:type="auto" w:w="0"/>
        <w:tblLayout w:type="fixed"/>
        <w:tblLook w:firstColumn="1" w:firstRow="1" w:lastColumn="0" w:lastRow="0" w:noHBand="0" w:noVBand="1" w:val="04A0"/>
        <w:tblInd w:w="998.0000000000001" w:type="dxa"/>
      </w:tblPr>
      <w:tblGrid>
        <w:gridCol w:w="3373"/>
        <w:gridCol w:w="3373"/>
        <w:gridCol w:w="3373"/>
      </w:tblGrid>
      <w:tr>
        <w:trPr>
          <w:trHeight w:hRule="exact" w:val="350"/>
        </w:trPr>
        <w:tc>
          <w:tcPr>
            <w:tcW w:type="dxa" w:w="3342"/>
            <w:tcBorders>
              <w:top w:sz="4.0" w:val="single" w:color="#000000"/>
              <w:bottom w:sz="3.2000000000000455" w:val="single" w:color="#000000"/>
            </w:tcBorders>
            <w:tcMar>
              <w:start w:w="0" w:type="dxa"/>
              <w:end w:w="0" w:type="dxa"/>
            </w:tcMar>
          </w:tcPr>
          <w:p/>
        </w:tc>
        <w:tc>
          <w:tcPr>
            <w:tcW w:type="dxa" w:w="2952"/>
            <w:tcBorders>
              <w:top w:sz="4.0" w:val="single" w:color="#000000"/>
              <w:bottom w:sz="3.2000000000000455" w:val="single" w:color="#000000"/>
            </w:tcBorders>
            <w:tcMar>
              <w:start w:w="0" w:type="dxa"/>
              <w:end w:w="0" w:type="dxa"/>
            </w:tcMar>
          </w:tcPr>
          <w:p>
            <w:pPr>
              <w:autoSpaceDN w:val="0"/>
              <w:autoSpaceDE w:val="0"/>
              <w:widowControl/>
              <w:spacing w:line="212" w:lineRule="exact" w:before="30" w:after="0"/>
              <w:ind w:left="0" w:right="748" w:firstLine="0"/>
              <w:jc w:val="right"/>
            </w:pPr>
            <w:r>
              <w:rPr>
                <w:rFonts w:ascii="宋体" w:hAnsi="宋体" w:eastAsia="宋体"/>
                <w:b w:val="0"/>
                <w:i w:val="0"/>
                <w:color w:val="000000"/>
                <w:sz w:val="21"/>
              </w:rPr>
              <w:t xml:space="preserve">人员违章操作 </w:t>
            </w:r>
          </w:p>
        </w:tc>
        <w:tc>
          <w:tcPr>
            <w:tcW w:type="dxa" w:w="2778"/>
            <w:tcBorders>
              <w:top w:sz="4.0" w:val="single" w:color="#000000"/>
              <w:bottom w:sz="3.2000000000000455" w:val="single" w:color="#000000"/>
            </w:tcBorders>
            <w:tcMar>
              <w:start w:w="0" w:type="dxa"/>
              <w:end w:w="0" w:type="dxa"/>
            </w:tcMar>
          </w:tcPr>
          <w:p>
            <w:pPr>
              <w:autoSpaceDN w:val="0"/>
              <w:autoSpaceDE w:val="0"/>
              <w:widowControl/>
              <w:spacing w:line="212" w:lineRule="exact" w:before="30" w:after="0"/>
              <w:ind w:left="648" w:right="0" w:firstLine="0"/>
              <w:jc w:val="left"/>
            </w:pPr>
            <w:r>
              <w:rPr>
                <w:rFonts w:ascii="宋体" w:hAnsi="宋体" w:eastAsia="宋体"/>
                <w:b w:val="0"/>
                <w:i w:val="0"/>
                <w:color w:val="000000"/>
                <w:sz w:val="21"/>
              </w:rPr>
              <w:t xml:space="preserve">设备故障、触电 </w:t>
            </w:r>
          </w:p>
        </w:tc>
      </w:tr>
      <w:tr>
        <w:trPr>
          <w:trHeight w:hRule="exact" w:val="298"/>
        </w:trPr>
        <w:tc>
          <w:tcPr>
            <w:tcW w:type="dxa" w:w="3342"/>
            <w:tcBorders>
              <w:top w:sz="3.2000000000000455" w:val="single" w:color="#000000"/>
            </w:tcBorders>
            <w:tcMar>
              <w:start w:w="0" w:type="dxa"/>
              <w:end w:w="0" w:type="dxa"/>
            </w:tcMar>
          </w:tcPr>
          <w:p>
            <w:pPr>
              <w:autoSpaceDN w:val="0"/>
              <w:autoSpaceDE w:val="0"/>
              <w:widowControl/>
              <w:spacing w:line="212" w:lineRule="exact" w:before="30" w:after="0"/>
              <w:ind w:left="0" w:right="938" w:firstLine="0"/>
              <w:jc w:val="right"/>
            </w:pPr>
            <w:r>
              <w:rPr>
                <w:rFonts w:ascii="宋体" w:hAnsi="宋体" w:eastAsia="宋体"/>
                <w:b w:val="0"/>
                <w:i w:val="0"/>
                <w:color w:val="000000"/>
                <w:sz w:val="21"/>
              </w:rPr>
              <w:t xml:space="preserve">人员违章操作 </w:t>
            </w:r>
          </w:p>
        </w:tc>
        <w:tc>
          <w:tcPr>
            <w:tcW w:type="dxa" w:w="2952"/>
            <w:tcBorders>
              <w:top w:sz="3.2000000000000455" w:val="single" w:color="#000000"/>
            </w:tcBorders>
            <w:tcMar>
              <w:start w:w="0" w:type="dxa"/>
              <w:end w:w="0" w:type="dxa"/>
            </w:tcMar>
          </w:tcPr>
          <w:p>
            <w:pPr>
              <w:autoSpaceDN w:val="0"/>
              <w:autoSpaceDE w:val="0"/>
              <w:widowControl/>
              <w:spacing w:line="212" w:lineRule="exact" w:before="30" w:after="0"/>
              <w:ind w:left="0" w:right="1324" w:firstLine="0"/>
              <w:jc w:val="right"/>
            </w:pPr>
            <w:r>
              <w:rPr>
                <w:rFonts w:ascii="宋体" w:hAnsi="宋体" w:eastAsia="宋体"/>
                <w:b w:val="0"/>
                <w:i w:val="0"/>
                <w:color w:val="000000"/>
                <w:sz w:val="21"/>
              </w:rPr>
              <w:t xml:space="preserve">1 </w:t>
            </w:r>
          </w:p>
        </w:tc>
        <w:tc>
          <w:tcPr>
            <w:tcW w:type="dxa" w:w="2778"/>
            <w:tcBorders>
              <w:top w:sz="3.2000000000000455" w:val="single" w:color="#000000"/>
            </w:tcBorders>
            <w:tcMar>
              <w:start w:w="0" w:type="dxa"/>
              <w:end w:w="0" w:type="dxa"/>
            </w:tcMar>
          </w:tcPr>
          <w:p>
            <w:pPr>
              <w:autoSpaceDN w:val="0"/>
              <w:autoSpaceDE w:val="0"/>
              <w:widowControl/>
              <w:spacing w:line="212" w:lineRule="exact" w:before="30" w:after="0"/>
              <w:ind w:left="0" w:right="1236" w:firstLine="0"/>
              <w:jc w:val="right"/>
            </w:pPr>
            <w:r>
              <w:rPr>
                <w:rFonts w:ascii="宋体" w:hAnsi="宋体" w:eastAsia="宋体"/>
                <w:b w:val="0"/>
                <w:i w:val="0"/>
                <w:color w:val="000000"/>
                <w:sz w:val="21"/>
              </w:rPr>
              <w:t xml:space="preserve">3 </w:t>
            </w:r>
          </w:p>
        </w:tc>
      </w:tr>
      <w:tr>
        <w:trPr>
          <w:trHeight w:hRule="exact" w:val="392"/>
        </w:trPr>
        <w:tc>
          <w:tcPr>
            <w:tcW w:type="dxa" w:w="3342"/>
            <w:tcBorders>
              <w:bottom w:sz="4.0" w:val="single" w:color="#000000"/>
            </w:tcBorders>
            <w:tcMar>
              <w:start w:w="0" w:type="dxa"/>
              <w:end w:w="0" w:type="dxa"/>
            </w:tcMar>
          </w:tcPr>
          <w:p>
            <w:pPr>
              <w:autoSpaceDN w:val="0"/>
              <w:autoSpaceDE w:val="0"/>
              <w:widowControl/>
              <w:spacing w:line="210" w:lineRule="exact" w:before="78" w:after="0"/>
              <w:ind w:left="0" w:right="834" w:firstLine="0"/>
              <w:jc w:val="right"/>
            </w:pPr>
            <w:r>
              <w:rPr>
                <w:rFonts w:ascii="宋体" w:hAnsi="宋体" w:eastAsia="宋体"/>
                <w:b w:val="0"/>
                <w:i w:val="0"/>
                <w:color w:val="000000"/>
                <w:sz w:val="21"/>
              </w:rPr>
              <w:t xml:space="preserve">设备故障、触电 </w:t>
            </w:r>
          </w:p>
        </w:tc>
        <w:tc>
          <w:tcPr>
            <w:tcW w:type="dxa" w:w="2952"/>
            <w:tcBorders>
              <w:bottom w:sz="4.0" w:val="single" w:color="#000000"/>
            </w:tcBorders>
            <w:tcMar>
              <w:start w:w="0" w:type="dxa"/>
              <w:end w:w="0" w:type="dxa"/>
            </w:tcMar>
          </w:tcPr>
          <w:p>
            <w:pPr>
              <w:autoSpaceDN w:val="0"/>
              <w:autoSpaceDE w:val="0"/>
              <w:widowControl/>
              <w:spacing w:line="210" w:lineRule="exact" w:before="78" w:after="0"/>
              <w:ind w:left="0" w:right="852" w:firstLine="0"/>
              <w:jc w:val="right"/>
            </w:pPr>
            <w:r>
              <w:rPr>
                <w:rFonts w:ascii="宋体" w:hAnsi="宋体" w:eastAsia="宋体"/>
                <w:b w:val="0"/>
                <w:i w:val="0"/>
                <w:color w:val="000000"/>
                <w:sz w:val="21"/>
              </w:rPr>
              <w:t xml:space="preserve">0.33333333 </w:t>
            </w:r>
          </w:p>
        </w:tc>
        <w:tc>
          <w:tcPr>
            <w:tcW w:type="dxa" w:w="2778"/>
            <w:tcBorders>
              <w:bottom w:sz="4.0" w:val="single" w:color="#000000"/>
            </w:tcBorders>
            <w:tcMar>
              <w:start w:w="0" w:type="dxa"/>
              <w:end w:w="0" w:type="dxa"/>
            </w:tcMar>
          </w:tcPr>
          <w:p>
            <w:pPr>
              <w:autoSpaceDN w:val="0"/>
              <w:autoSpaceDE w:val="0"/>
              <w:widowControl/>
              <w:spacing w:line="210" w:lineRule="exact" w:before="78" w:after="0"/>
              <w:ind w:left="0" w:right="1236" w:firstLine="0"/>
              <w:jc w:val="right"/>
            </w:pPr>
            <w:r>
              <w:rPr>
                <w:rFonts w:ascii="宋体" w:hAnsi="宋体" w:eastAsia="宋体"/>
                <w:b w:val="0"/>
                <w:i w:val="0"/>
                <w:color w:val="000000"/>
                <w:sz w:val="21"/>
              </w:rPr>
              <w:t xml:space="preserve">1 </w:t>
            </w:r>
          </w:p>
        </w:tc>
      </w:tr>
    </w:tbl>
    <w:p>
      <w:pPr>
        <w:autoSpaceDN w:val="0"/>
        <w:autoSpaceDE w:val="0"/>
        <w:widowControl/>
        <w:spacing w:line="318" w:lineRule="exact" w:before="256" w:after="56"/>
        <w:ind w:left="3456" w:right="2448"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26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Tab.26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78"/>
        </w:trPr>
        <w:tc>
          <w:tcPr>
            <w:tcW w:type="dxa" w:w="2786"/>
            <w:tcBorders>
              <w:top w:sz="4.0" w:val="single" w:color="#000000"/>
              <w:bottom w:sz="3.199999999999818" w:val="single" w:color="#000000"/>
            </w:tcBorders>
            <w:tcMar>
              <w:start w:w="0" w:type="dxa"/>
              <w:end w:w="0" w:type="dxa"/>
            </w:tcMar>
          </w:tcPr>
          <w:p>
            <w:pPr>
              <w:autoSpaceDN w:val="0"/>
              <w:autoSpaceDE w:val="0"/>
              <w:widowControl/>
              <w:spacing w:line="210" w:lineRule="exact" w:before="44" w:after="0"/>
              <w:ind w:left="0" w:right="0" w:firstLine="0"/>
              <w:jc w:val="left"/>
            </w:pPr>
            <w:r>
              <w:rPr>
                <w:rFonts w:ascii="宋体" w:hAnsi="宋体" w:eastAsia="宋体"/>
                <w:b w:val="0"/>
                <w:i w:val="0"/>
                <w:color w:val="000000"/>
                <w:sz w:val="21"/>
              </w:rPr>
              <w:t xml:space="preserve">项 </w:t>
            </w:r>
          </w:p>
        </w:tc>
        <w:tc>
          <w:tcPr>
            <w:tcW w:type="dxa" w:w="1604"/>
            <w:tcBorders>
              <w:top w:sz="4.0" w:val="single" w:color="#000000"/>
              <w:bottom w:sz="3.199999999999818" w:val="single" w:color="#000000"/>
            </w:tcBorders>
            <w:tcMar>
              <w:start w:w="0" w:type="dxa"/>
              <w:end w:w="0" w:type="dxa"/>
            </w:tcMar>
          </w:tcPr>
          <w:p>
            <w:pPr>
              <w:autoSpaceDN w:val="0"/>
              <w:autoSpaceDE w:val="0"/>
              <w:widowControl/>
              <w:spacing w:line="210" w:lineRule="exact" w:before="44" w:after="0"/>
              <w:ind w:left="0" w:right="0" w:firstLine="0"/>
              <w:jc w:val="left"/>
            </w:pPr>
            <w:r>
              <w:rPr>
                <w:rFonts w:ascii="宋体" w:hAnsi="宋体" w:eastAsia="宋体"/>
                <w:b w:val="0"/>
                <w:i w:val="0"/>
                <w:color w:val="000000"/>
                <w:sz w:val="21"/>
              </w:rPr>
              <w:t xml:space="preserve">特征向量 </w:t>
            </w:r>
          </w:p>
        </w:tc>
        <w:tc>
          <w:tcPr>
            <w:tcW w:type="dxa" w:w="1636"/>
            <w:tcBorders>
              <w:top w:sz="4.0" w:val="single" w:color="#000000"/>
              <w:bottom w:sz="3.199999999999818" w:val="single" w:color="#000000"/>
            </w:tcBorders>
            <w:tcMar>
              <w:start w:w="0" w:type="dxa"/>
              <w:end w:w="0" w:type="dxa"/>
            </w:tcMar>
          </w:tcPr>
          <w:p>
            <w:pPr>
              <w:autoSpaceDN w:val="0"/>
              <w:autoSpaceDE w:val="0"/>
              <w:widowControl/>
              <w:spacing w:line="210" w:lineRule="exact" w:before="44" w:after="0"/>
              <w:ind w:left="2" w:right="0" w:firstLine="0"/>
              <w:jc w:val="left"/>
            </w:pPr>
            <w:r>
              <w:rPr>
                <w:rFonts w:ascii="宋体" w:hAnsi="宋体" w:eastAsia="宋体"/>
                <w:b w:val="0"/>
                <w:i w:val="0"/>
                <w:color w:val="000000"/>
                <w:sz w:val="21"/>
              </w:rPr>
              <w:t xml:space="preserve">权重值 </w:t>
            </w:r>
          </w:p>
        </w:tc>
        <w:tc>
          <w:tcPr>
            <w:tcW w:type="dxa" w:w="2000"/>
            <w:tcBorders>
              <w:top w:sz="4.0" w:val="single" w:color="#000000"/>
              <w:bottom w:sz="3.199999999999818" w:val="single" w:color="#000000"/>
            </w:tcBorders>
            <w:tcMar>
              <w:start w:w="0" w:type="dxa"/>
              <w:end w:w="0" w:type="dxa"/>
            </w:tcMar>
          </w:tcPr>
          <w:p>
            <w:pPr>
              <w:autoSpaceDN w:val="0"/>
              <w:autoSpaceDE w:val="0"/>
              <w:widowControl/>
              <w:spacing w:line="210" w:lineRule="exact" w:before="44" w:after="0"/>
              <w:ind w:left="0" w:right="0" w:firstLine="0"/>
              <w:jc w:val="left"/>
            </w:pPr>
            <w:r>
              <w:rPr>
                <w:rFonts w:ascii="宋体" w:hAnsi="宋体" w:eastAsia="宋体"/>
                <w:b w:val="0"/>
                <w:i w:val="0"/>
                <w:color w:val="000000"/>
                <w:sz w:val="21"/>
              </w:rPr>
              <w:t xml:space="preserve">最大特征值 </w:t>
            </w:r>
          </w:p>
        </w:tc>
        <w:tc>
          <w:tcPr>
            <w:tcW w:type="dxa" w:w="1046"/>
            <w:tcBorders>
              <w:top w:sz="4.0" w:val="single" w:color="#000000"/>
              <w:bottom w:sz="3.199999999999818" w:val="single" w:color="#000000"/>
            </w:tcBorders>
            <w:tcMar>
              <w:start w:w="0" w:type="dxa"/>
              <w:end w:w="0" w:type="dxa"/>
            </w:tcMar>
          </w:tcPr>
          <w:p>
            <w:pPr>
              <w:autoSpaceDN w:val="0"/>
              <w:autoSpaceDE w:val="0"/>
              <w:widowControl/>
              <w:spacing w:line="210" w:lineRule="exact" w:before="44" w:after="0"/>
              <w:ind w:left="0" w:right="0" w:firstLine="0"/>
              <w:jc w:val="left"/>
            </w:pPr>
            <w:r>
              <w:rPr>
                <w:rFonts w:ascii="宋体" w:hAnsi="宋体" w:eastAsia="宋体"/>
                <w:b w:val="0"/>
                <w:i w:val="0"/>
                <w:color w:val="000000"/>
                <w:sz w:val="21"/>
              </w:rPr>
              <w:t xml:space="preserve">CI 值 </w:t>
            </w:r>
          </w:p>
        </w:tc>
      </w:tr>
      <w:tr>
        <w:trPr>
          <w:trHeight w:hRule="exact" w:val="354"/>
        </w:trPr>
        <w:tc>
          <w:tcPr>
            <w:tcW w:type="dxa" w:w="2786"/>
            <w:tcBorders>
              <w:top w:sz="3.199999999999818" w:val="single" w:color="#000000"/>
            </w:tcBorders>
            <w:tcMar>
              <w:start w:w="0" w:type="dxa"/>
              <w:end w:w="0" w:type="dxa"/>
            </w:tcMar>
          </w:tcPr>
          <w:p>
            <w:pPr>
              <w:autoSpaceDN w:val="0"/>
              <w:autoSpaceDE w:val="0"/>
              <w:widowControl/>
              <w:spacing w:line="210" w:lineRule="exact" w:before="72" w:after="0"/>
              <w:ind w:left="0" w:right="0" w:firstLine="0"/>
              <w:jc w:val="left"/>
            </w:pPr>
            <w:r>
              <w:rPr>
                <w:rFonts w:ascii="宋体" w:hAnsi="宋体" w:eastAsia="宋体"/>
                <w:b w:val="0"/>
                <w:i w:val="0"/>
                <w:color w:val="000000"/>
                <w:sz w:val="21"/>
              </w:rPr>
              <w:t xml:space="preserve">人员违章操作 </w:t>
            </w:r>
          </w:p>
        </w:tc>
        <w:tc>
          <w:tcPr>
            <w:tcW w:type="dxa" w:w="1604"/>
            <w:tcBorders>
              <w:top w:sz="3.199999999999818" w:val="single" w:color="#000000"/>
            </w:tcBorders>
            <w:tcMar>
              <w:start w:w="0" w:type="dxa"/>
              <w:end w:w="0" w:type="dxa"/>
            </w:tcMar>
          </w:tcPr>
          <w:p>
            <w:pPr>
              <w:autoSpaceDN w:val="0"/>
              <w:autoSpaceDE w:val="0"/>
              <w:widowControl/>
              <w:spacing w:line="210" w:lineRule="exact" w:before="72" w:after="0"/>
              <w:ind w:left="0" w:right="0" w:firstLine="0"/>
              <w:jc w:val="left"/>
            </w:pPr>
            <w:r>
              <w:rPr>
                <w:rFonts w:ascii="宋体" w:hAnsi="宋体" w:eastAsia="宋体"/>
                <w:b w:val="0"/>
                <w:i w:val="0"/>
                <w:color w:val="000000"/>
                <w:sz w:val="21"/>
              </w:rPr>
              <w:t xml:space="preserve">1.500 </w:t>
            </w:r>
          </w:p>
        </w:tc>
        <w:tc>
          <w:tcPr>
            <w:tcW w:type="dxa" w:w="1636"/>
            <w:tcBorders>
              <w:top w:sz="3.199999999999818" w:val="single" w:color="#000000"/>
            </w:tcBorders>
            <w:tcMar>
              <w:start w:w="0" w:type="dxa"/>
              <w:end w:w="0" w:type="dxa"/>
            </w:tcMar>
          </w:tcPr>
          <w:p>
            <w:pPr>
              <w:autoSpaceDN w:val="0"/>
              <w:autoSpaceDE w:val="0"/>
              <w:widowControl/>
              <w:spacing w:line="210" w:lineRule="exact" w:before="72" w:after="0"/>
              <w:ind w:left="2" w:right="0" w:firstLine="0"/>
              <w:jc w:val="left"/>
            </w:pPr>
            <w:r>
              <w:rPr>
                <w:rFonts w:ascii="宋体" w:hAnsi="宋体" w:eastAsia="宋体"/>
                <w:b w:val="0"/>
                <w:i w:val="0"/>
                <w:color w:val="000000"/>
                <w:sz w:val="21"/>
              </w:rPr>
              <w:t xml:space="preserve">75.000% </w:t>
            </w:r>
          </w:p>
        </w:tc>
        <w:tc>
          <w:tcPr>
            <w:tcW w:type="dxa" w:w="2000"/>
            <w:vMerge w:val="restart"/>
            <w:tcBorders>
              <w:top w:sz="3.199999999999818"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240" w:after="0"/>
              <w:ind w:left="0" w:right="0" w:firstLine="0"/>
              <w:jc w:val="left"/>
            </w:pPr>
            <w:r>
              <w:rPr>
                <w:rFonts w:ascii="宋体" w:hAnsi="宋体" w:eastAsia="宋体"/>
                <w:b w:val="0"/>
                <w:i w:val="0"/>
                <w:color w:val="000000"/>
                <w:sz w:val="21"/>
              </w:rPr>
              <w:t xml:space="preserve">2.000 </w:t>
            </w:r>
          </w:p>
        </w:tc>
        <w:tc>
          <w:tcPr>
            <w:tcW w:type="dxa" w:w="1046"/>
            <w:vMerge w:val="restart"/>
            <w:tcBorders>
              <w:top w:sz="3.199999999999818" w:val="single" w:color="#000000"/>
              <w:bottom w:sz="4.0" w:val="single" w:color="#000000"/>
            </w:tcBorders>
            <w:tcMar>
              <w:start w:w="0" w:type="dxa"/>
              <w:end w:w="0" w:type="dxa"/>
            </w:tcMar>
            <w:tcMar>
              <w:start w:w="0" w:type="dxa"/>
              <w:end w:w="0" w:type="dxa"/>
            </w:tcMar>
          </w:tcPr>
          <w:p>
            <w:pPr>
              <w:autoSpaceDN w:val="0"/>
              <w:autoSpaceDE w:val="0"/>
              <w:widowControl/>
              <w:spacing w:line="210" w:lineRule="exact" w:before="240" w:after="0"/>
              <w:ind w:left="0" w:right="0" w:firstLine="0"/>
              <w:jc w:val="left"/>
            </w:pPr>
            <w:r>
              <w:rPr>
                <w:rFonts w:ascii="宋体" w:hAnsi="宋体" w:eastAsia="宋体"/>
                <w:b w:val="0"/>
                <w:i w:val="0"/>
                <w:color w:val="000000"/>
                <w:sz w:val="21"/>
              </w:rPr>
              <w:t xml:space="preserve">0.000 </w:t>
            </w:r>
          </w:p>
        </w:tc>
      </w:tr>
      <w:tr>
        <w:trPr>
          <w:trHeight w:hRule="exact" w:val="412"/>
        </w:trPr>
        <w:tc>
          <w:tcPr>
            <w:tcW w:type="dxa" w:w="2786"/>
            <w:tcBorders>
              <w:bottom w:sz="4.0" w:val="single" w:color="#000000"/>
            </w:tcBorders>
            <w:tcMar>
              <w:start w:w="0" w:type="dxa"/>
              <w:end w:w="0" w:type="dxa"/>
            </w:tcMar>
          </w:tcPr>
          <w:p>
            <w:pPr>
              <w:autoSpaceDN w:val="0"/>
              <w:autoSpaceDE w:val="0"/>
              <w:widowControl/>
              <w:spacing w:line="212" w:lineRule="exact" w:before="98" w:after="0"/>
              <w:ind w:left="0" w:right="0" w:firstLine="0"/>
              <w:jc w:val="left"/>
            </w:pPr>
            <w:r>
              <w:rPr>
                <w:rFonts w:ascii="宋体" w:hAnsi="宋体" w:eastAsia="宋体"/>
                <w:b w:val="0"/>
                <w:i w:val="0"/>
                <w:color w:val="000000"/>
                <w:sz w:val="21"/>
              </w:rPr>
              <w:t xml:space="preserve">设备故障、触电 </w:t>
            </w:r>
          </w:p>
        </w:tc>
        <w:tc>
          <w:tcPr>
            <w:tcW w:type="dxa" w:w="1604"/>
            <w:tcBorders>
              <w:bottom w:sz="4.0" w:val="single" w:color="#000000"/>
            </w:tcBorders>
            <w:tcMar>
              <w:start w:w="0" w:type="dxa"/>
              <w:end w:w="0" w:type="dxa"/>
            </w:tcMar>
          </w:tcPr>
          <w:p>
            <w:pPr>
              <w:autoSpaceDN w:val="0"/>
              <w:autoSpaceDE w:val="0"/>
              <w:widowControl/>
              <w:spacing w:line="212" w:lineRule="exact" w:before="98" w:after="0"/>
              <w:ind w:left="0" w:right="0" w:firstLine="0"/>
              <w:jc w:val="left"/>
            </w:pPr>
            <w:r>
              <w:rPr>
                <w:rFonts w:ascii="宋体" w:hAnsi="宋体" w:eastAsia="宋体"/>
                <w:b w:val="0"/>
                <w:i w:val="0"/>
                <w:color w:val="000000"/>
                <w:sz w:val="21"/>
              </w:rPr>
              <w:t xml:space="preserve">0.500 </w:t>
            </w:r>
          </w:p>
        </w:tc>
        <w:tc>
          <w:tcPr>
            <w:tcW w:type="dxa" w:w="1636"/>
            <w:tcBorders>
              <w:bottom w:sz="4.0" w:val="single" w:color="#000000"/>
            </w:tcBorders>
            <w:tcMar>
              <w:start w:w="0" w:type="dxa"/>
              <w:end w:w="0" w:type="dxa"/>
            </w:tcMar>
          </w:tcPr>
          <w:p>
            <w:pPr>
              <w:autoSpaceDN w:val="0"/>
              <w:autoSpaceDE w:val="0"/>
              <w:widowControl/>
              <w:spacing w:line="212" w:lineRule="exact" w:before="98" w:after="0"/>
              <w:ind w:left="2" w:right="0" w:firstLine="0"/>
              <w:jc w:val="left"/>
            </w:pPr>
            <w:r>
              <w:rPr>
                <w:rFonts w:ascii="宋体" w:hAnsi="宋体" w:eastAsia="宋体"/>
                <w:b w:val="0"/>
                <w:i w:val="0"/>
                <w:color w:val="000000"/>
                <w:sz w:val="21"/>
              </w:rPr>
              <w:t xml:space="preserve">25.000% </w:t>
            </w:r>
          </w:p>
        </w:tc>
        <w:tc>
          <w:tcPr>
            <w:tcW w:type="dxa" w:w="2024"/>
            <w:vMerge/>
            <w:tcBorders>
              <w:top w:sz="3.199999999999818" w:val="single" w:color="#000000"/>
              <w:bottom w:sz="4.0" w:val="single" w:color="#000000"/>
            </w:tcBorders>
          </w:tcPr>
          <w:p/>
        </w:tc>
        <w:tc>
          <w:tcPr>
            <w:tcW w:type="dxa" w:w="2024"/>
            <w:vMerge/>
            <w:tcBorders>
              <w:top w:sz="3.199999999999818" w:val="single" w:color="#000000"/>
              <w:bottom w:sz="4.0" w:val="single" w:color="#000000"/>
            </w:tcBorders>
          </w:tcPr>
          <w:p/>
        </w:tc>
      </w:tr>
    </w:tbl>
    <w:p>
      <w:pPr>
        <w:autoSpaceDN w:val="0"/>
        <w:autoSpaceDE w:val="0"/>
        <w:widowControl/>
        <w:spacing w:line="240" w:lineRule="exact" w:before="426" w:after="0"/>
        <w:ind w:left="1478" w:right="0" w:firstLine="0"/>
        <w:jc w:val="left"/>
      </w:pPr>
      <w:r>
        <w:rPr>
          <w:rFonts w:ascii="宋体" w:hAnsi="宋体" w:eastAsia="宋体"/>
          <w:b w:val="0"/>
          <w:i w:val="0"/>
          <w:color w:val="000000"/>
          <w:sz w:val="24"/>
        </w:rPr>
        <w:t xml:space="preserve">10.  始发过程反力架破坏 </w:t>
      </w:r>
    </w:p>
    <w:p>
      <w:pPr>
        <w:autoSpaceDN w:val="0"/>
        <w:autoSpaceDE w:val="0"/>
        <w:widowControl/>
        <w:spacing w:line="350" w:lineRule="exact" w:before="394" w:after="50"/>
        <w:ind w:left="4320" w:right="3312" w:firstLine="0"/>
        <w:jc w:val="center"/>
      </w:pPr>
      <w:r>
        <w:rPr>
          <w:rFonts w:ascii="宋体" w:hAnsi="宋体" w:eastAsia="宋体"/>
          <w:b w:val="0"/>
          <w:i w:val="0"/>
          <w:color w:val="000000"/>
          <w:sz w:val="21"/>
        </w:rPr>
        <w:t xml:space="preserve">表27  判断矩阵 </w:t>
      </w:r>
      <w:r>
        <w:br/>
      </w:r>
      <w:r>
        <w:rPr>
          <w:rFonts w:ascii="Times New Roman" w:hAnsi="Times New Roman" w:eastAsia="Times New Roman"/>
          <w:b w:val="0"/>
          <w:i w:val="0"/>
          <w:color w:val="000000"/>
          <w:sz w:val="21"/>
        </w:rPr>
        <w:t xml:space="preserve">Tab.27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0"/>
        </w:trPr>
        <w:tc>
          <w:tcPr>
            <w:tcW w:type="dxa" w:w="2324"/>
            <w:tcBorders>
              <w:top w:sz="4.0" w:val="single" w:color="#000000"/>
              <w:bottom w:sz="4.0" w:val="single" w:color="#000000"/>
            </w:tcBorders>
            <w:tcMar>
              <w:start w:w="0" w:type="dxa"/>
              <w:end w:w="0" w:type="dxa"/>
            </w:tcMar>
          </w:tcPr>
          <w:p/>
        </w:tc>
        <w:tc>
          <w:tcPr>
            <w:tcW w:type="dxa" w:w="2250"/>
            <w:tcBorders>
              <w:top w:sz="4.0" w:val="single" w:color="#000000"/>
              <w:bottom w:sz="4.0" w:val="single" w:color="#000000"/>
            </w:tcBorders>
            <w:tcMar>
              <w:start w:w="0" w:type="dxa"/>
              <w:end w:w="0" w:type="dxa"/>
            </w:tcMar>
          </w:tcPr>
          <w:p>
            <w:pPr>
              <w:autoSpaceDN w:val="0"/>
              <w:autoSpaceDE w:val="0"/>
              <w:widowControl/>
              <w:spacing w:line="210" w:lineRule="exact" w:before="30" w:after="0"/>
              <w:ind w:left="496" w:right="0" w:firstLine="0"/>
              <w:jc w:val="left"/>
            </w:pPr>
            <w:r>
              <w:rPr>
                <w:rFonts w:ascii="宋体" w:hAnsi="宋体" w:eastAsia="宋体"/>
                <w:b w:val="0"/>
                <w:i w:val="0"/>
                <w:color w:val="000000"/>
                <w:sz w:val="21"/>
              </w:rPr>
              <w:t xml:space="preserve">受力计算错误 </w:t>
            </w:r>
          </w:p>
        </w:tc>
        <w:tc>
          <w:tcPr>
            <w:tcW w:type="dxa" w:w="2250"/>
            <w:tcBorders>
              <w:top w:sz="4.0" w:val="single" w:color="#000000"/>
              <w:bottom w:sz="4.0" w:val="single" w:color="#000000"/>
            </w:tcBorders>
            <w:tcMar>
              <w:start w:w="0" w:type="dxa"/>
              <w:end w:w="0" w:type="dxa"/>
            </w:tcMar>
          </w:tcPr>
          <w:p>
            <w:pPr>
              <w:autoSpaceDN w:val="0"/>
              <w:autoSpaceDE w:val="0"/>
              <w:widowControl/>
              <w:spacing w:line="210" w:lineRule="exact" w:before="30" w:after="0"/>
              <w:ind w:left="494" w:right="0" w:firstLine="0"/>
              <w:jc w:val="left"/>
            </w:pPr>
            <w:r>
              <w:rPr>
                <w:rFonts w:ascii="宋体" w:hAnsi="宋体" w:eastAsia="宋体"/>
                <w:b w:val="0"/>
                <w:i w:val="0"/>
                <w:color w:val="000000"/>
                <w:sz w:val="21"/>
              </w:rPr>
              <w:t xml:space="preserve">安装精度较低 </w:t>
            </w:r>
          </w:p>
        </w:tc>
        <w:tc>
          <w:tcPr>
            <w:tcW w:type="dxa" w:w="224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494" w:firstLine="0"/>
              <w:jc w:val="right"/>
            </w:pPr>
            <w:r>
              <w:rPr>
                <w:rFonts w:ascii="宋体" w:hAnsi="宋体" w:eastAsia="宋体"/>
                <w:b w:val="0"/>
                <w:i w:val="0"/>
                <w:color w:val="000000"/>
                <w:sz w:val="21"/>
              </w:rPr>
              <w:t xml:space="preserve">焊接质量低 </w:t>
            </w:r>
          </w:p>
        </w:tc>
      </w:tr>
      <w:tr>
        <w:trPr>
          <w:trHeight w:hRule="exact" w:val="298"/>
        </w:trPr>
        <w:tc>
          <w:tcPr>
            <w:tcW w:type="dxa" w:w="2324"/>
            <w:tcBorders>
              <w:top w:sz="4.0" w:val="single" w:color="#000000"/>
            </w:tcBorders>
            <w:tcMar>
              <w:start w:w="0" w:type="dxa"/>
              <w:end w:w="0" w:type="dxa"/>
            </w:tcMar>
          </w:tcPr>
          <w:p>
            <w:pPr>
              <w:autoSpaceDN w:val="0"/>
              <w:autoSpaceDE w:val="0"/>
              <w:widowControl/>
              <w:spacing w:line="212" w:lineRule="exact" w:before="30" w:after="0"/>
              <w:ind w:left="532" w:right="0" w:firstLine="0"/>
              <w:jc w:val="left"/>
            </w:pPr>
            <w:r>
              <w:rPr>
                <w:rFonts w:ascii="宋体" w:hAnsi="宋体" w:eastAsia="宋体"/>
                <w:b w:val="0"/>
                <w:i w:val="0"/>
                <w:color w:val="000000"/>
                <w:sz w:val="21"/>
              </w:rPr>
              <w:t xml:space="preserve">受力计算错误 </w:t>
            </w:r>
          </w:p>
        </w:tc>
        <w:tc>
          <w:tcPr>
            <w:tcW w:type="dxa" w:w="2250"/>
            <w:tcBorders>
              <w:top w:sz="4.0" w:val="single" w:color="#000000"/>
            </w:tcBorders>
            <w:tcMar>
              <w:start w:w="0" w:type="dxa"/>
              <w:end w:w="0" w:type="dxa"/>
            </w:tcMar>
          </w:tcPr>
          <w:p>
            <w:pPr>
              <w:autoSpaceDN w:val="0"/>
              <w:autoSpaceDE w:val="0"/>
              <w:widowControl/>
              <w:spacing w:line="212" w:lineRule="exact" w:before="30" w:after="0"/>
              <w:ind w:left="0" w:right="968" w:firstLine="0"/>
              <w:jc w:val="right"/>
            </w:pPr>
            <w:r>
              <w:rPr>
                <w:rFonts w:ascii="宋体" w:hAnsi="宋体" w:eastAsia="宋体"/>
                <w:b w:val="0"/>
                <w:i w:val="0"/>
                <w:color w:val="000000"/>
                <w:sz w:val="21"/>
              </w:rPr>
              <w:t xml:space="preserve">1 </w:t>
            </w:r>
          </w:p>
        </w:tc>
        <w:tc>
          <w:tcPr>
            <w:tcW w:type="dxa" w:w="2250"/>
            <w:tcBorders>
              <w:top w:sz="4.0" w:val="single" w:color="#000000"/>
            </w:tcBorders>
            <w:tcMar>
              <w:start w:w="0" w:type="dxa"/>
              <w:end w:w="0" w:type="dxa"/>
            </w:tcMar>
          </w:tcPr>
          <w:p>
            <w:pPr>
              <w:autoSpaceDN w:val="0"/>
              <w:autoSpaceDE w:val="0"/>
              <w:widowControl/>
              <w:spacing w:line="212" w:lineRule="exact" w:before="30" w:after="0"/>
              <w:ind w:left="0" w:right="968" w:firstLine="0"/>
              <w:jc w:val="right"/>
            </w:pPr>
            <w:r>
              <w:rPr>
                <w:rFonts w:ascii="宋体" w:hAnsi="宋体" w:eastAsia="宋体"/>
                <w:b w:val="0"/>
                <w:i w:val="0"/>
                <w:color w:val="000000"/>
                <w:sz w:val="21"/>
              </w:rPr>
              <w:t xml:space="preserve">5 </w:t>
            </w:r>
          </w:p>
        </w:tc>
        <w:tc>
          <w:tcPr>
            <w:tcW w:type="dxa" w:w="2248"/>
            <w:tcBorders>
              <w:top w:sz="4.0" w:val="single" w:color="#000000"/>
            </w:tcBorders>
            <w:tcMar>
              <w:start w:w="0" w:type="dxa"/>
              <w:end w:w="0" w:type="dxa"/>
            </w:tcMar>
          </w:tcPr>
          <w:p>
            <w:pPr>
              <w:autoSpaceDN w:val="0"/>
              <w:autoSpaceDE w:val="0"/>
              <w:widowControl/>
              <w:spacing w:line="212" w:lineRule="exact" w:before="30" w:after="0"/>
              <w:ind w:left="0" w:right="968" w:firstLine="0"/>
              <w:jc w:val="right"/>
            </w:pPr>
            <w:r>
              <w:rPr>
                <w:rFonts w:ascii="宋体" w:hAnsi="宋体" w:eastAsia="宋体"/>
                <w:b w:val="0"/>
                <w:i w:val="0"/>
                <w:color w:val="000000"/>
                <w:sz w:val="21"/>
              </w:rPr>
              <w:t xml:space="preserve">2 </w:t>
            </w:r>
          </w:p>
        </w:tc>
      </w:tr>
      <w:tr>
        <w:trPr>
          <w:trHeight w:hRule="exact" w:val="340"/>
        </w:trPr>
        <w:tc>
          <w:tcPr>
            <w:tcW w:type="dxa" w:w="2324"/>
            <w:tcBorders/>
            <w:tcMar>
              <w:start w:w="0" w:type="dxa"/>
              <w:end w:w="0" w:type="dxa"/>
            </w:tcMar>
          </w:tcPr>
          <w:p>
            <w:pPr>
              <w:autoSpaceDN w:val="0"/>
              <w:autoSpaceDE w:val="0"/>
              <w:widowControl/>
              <w:spacing w:line="210" w:lineRule="exact" w:before="80" w:after="0"/>
              <w:ind w:left="532" w:right="0" w:firstLine="0"/>
              <w:jc w:val="left"/>
            </w:pPr>
            <w:r>
              <w:rPr>
                <w:rFonts w:ascii="宋体" w:hAnsi="宋体" w:eastAsia="宋体"/>
                <w:b w:val="0"/>
                <w:i w:val="0"/>
                <w:color w:val="000000"/>
                <w:sz w:val="21"/>
              </w:rPr>
              <w:t xml:space="preserve">安装精度较低 </w:t>
            </w:r>
          </w:p>
        </w:tc>
        <w:tc>
          <w:tcPr>
            <w:tcW w:type="dxa" w:w="2250"/>
            <w:tcBorders/>
            <w:tcMar>
              <w:start w:w="0" w:type="dxa"/>
              <w:end w:w="0" w:type="dxa"/>
            </w:tcMar>
          </w:tcPr>
          <w:p>
            <w:pPr>
              <w:autoSpaceDN w:val="0"/>
              <w:autoSpaceDE w:val="0"/>
              <w:widowControl/>
              <w:spacing w:line="210" w:lineRule="exact" w:before="80" w:after="0"/>
              <w:ind w:left="0" w:right="862" w:firstLine="0"/>
              <w:jc w:val="right"/>
            </w:pPr>
            <w:r>
              <w:rPr>
                <w:rFonts w:ascii="宋体" w:hAnsi="宋体" w:eastAsia="宋体"/>
                <w:b w:val="0"/>
                <w:i w:val="0"/>
                <w:color w:val="000000"/>
                <w:sz w:val="21"/>
              </w:rPr>
              <w:t xml:space="preserve">0.2 </w:t>
            </w:r>
          </w:p>
        </w:tc>
        <w:tc>
          <w:tcPr>
            <w:tcW w:type="dxa" w:w="2250"/>
            <w:tcBorders/>
            <w:tcMar>
              <w:start w:w="0" w:type="dxa"/>
              <w:end w:w="0" w:type="dxa"/>
            </w:tcMar>
          </w:tcPr>
          <w:p>
            <w:pPr>
              <w:autoSpaceDN w:val="0"/>
              <w:autoSpaceDE w:val="0"/>
              <w:widowControl/>
              <w:spacing w:line="210" w:lineRule="exact" w:before="80" w:after="0"/>
              <w:ind w:left="0" w:right="968" w:firstLine="0"/>
              <w:jc w:val="right"/>
            </w:pPr>
            <w:r>
              <w:rPr>
                <w:rFonts w:ascii="宋体" w:hAnsi="宋体" w:eastAsia="宋体"/>
                <w:b w:val="0"/>
                <w:i w:val="0"/>
                <w:color w:val="000000"/>
                <w:sz w:val="21"/>
              </w:rPr>
              <w:t xml:space="preserve">1 </w:t>
            </w:r>
          </w:p>
        </w:tc>
        <w:tc>
          <w:tcPr>
            <w:tcW w:type="dxa" w:w="2248"/>
            <w:tcBorders/>
            <w:tcMar>
              <w:start w:w="0" w:type="dxa"/>
              <w:end w:w="0" w:type="dxa"/>
            </w:tcMar>
          </w:tcPr>
          <w:p>
            <w:pPr>
              <w:autoSpaceDN w:val="0"/>
              <w:autoSpaceDE w:val="0"/>
              <w:widowControl/>
              <w:spacing w:line="210" w:lineRule="exact" w:before="80" w:after="0"/>
              <w:ind w:left="0" w:right="862" w:firstLine="0"/>
              <w:jc w:val="right"/>
            </w:pPr>
            <w:r>
              <w:rPr>
                <w:rFonts w:ascii="宋体" w:hAnsi="宋体" w:eastAsia="宋体"/>
                <w:b w:val="0"/>
                <w:i w:val="0"/>
                <w:color w:val="000000"/>
                <w:sz w:val="21"/>
              </w:rPr>
              <w:t xml:space="preserve">0.5 </w:t>
            </w:r>
          </w:p>
        </w:tc>
      </w:tr>
      <w:tr>
        <w:trPr>
          <w:trHeight w:hRule="exact" w:val="340"/>
        </w:trPr>
        <w:tc>
          <w:tcPr>
            <w:tcW w:type="dxa" w:w="2324"/>
            <w:tcBorders/>
            <w:tcMar>
              <w:start w:w="0" w:type="dxa"/>
              <w:end w:w="0" w:type="dxa"/>
            </w:tcMar>
          </w:tcPr>
          <w:p>
            <w:pPr>
              <w:autoSpaceDN w:val="0"/>
              <w:autoSpaceDE w:val="0"/>
              <w:widowControl/>
              <w:spacing w:line="212" w:lineRule="exact" w:before="80" w:after="0"/>
              <w:ind w:left="0" w:right="530" w:firstLine="0"/>
              <w:jc w:val="right"/>
            </w:pPr>
            <w:r>
              <w:rPr>
                <w:rFonts w:ascii="宋体" w:hAnsi="宋体" w:eastAsia="宋体"/>
                <w:b w:val="0"/>
                <w:i w:val="0"/>
                <w:color w:val="000000"/>
                <w:sz w:val="21"/>
              </w:rPr>
              <w:t xml:space="preserve">焊接质量低 </w:t>
            </w:r>
          </w:p>
        </w:tc>
        <w:tc>
          <w:tcPr>
            <w:tcW w:type="dxa" w:w="2250"/>
            <w:tcBorders/>
            <w:tcMar>
              <w:start w:w="0" w:type="dxa"/>
              <w:end w:w="0" w:type="dxa"/>
            </w:tcMar>
          </w:tcPr>
          <w:p>
            <w:pPr>
              <w:autoSpaceDN w:val="0"/>
              <w:autoSpaceDE w:val="0"/>
              <w:widowControl/>
              <w:spacing w:line="212" w:lineRule="exact" w:before="80" w:after="0"/>
              <w:ind w:left="0" w:right="862" w:firstLine="0"/>
              <w:jc w:val="right"/>
            </w:pPr>
            <w:r>
              <w:rPr>
                <w:rFonts w:ascii="宋体" w:hAnsi="宋体" w:eastAsia="宋体"/>
                <w:b w:val="0"/>
                <w:i w:val="0"/>
                <w:color w:val="000000"/>
                <w:sz w:val="21"/>
              </w:rPr>
              <w:t xml:space="preserve">0.5 </w:t>
            </w:r>
          </w:p>
        </w:tc>
        <w:tc>
          <w:tcPr>
            <w:tcW w:type="dxa" w:w="2250"/>
            <w:tcBorders/>
            <w:tcMar>
              <w:start w:w="0" w:type="dxa"/>
              <w:end w:w="0" w:type="dxa"/>
            </w:tcMar>
          </w:tcPr>
          <w:p>
            <w:pPr>
              <w:autoSpaceDN w:val="0"/>
              <w:autoSpaceDE w:val="0"/>
              <w:widowControl/>
              <w:spacing w:line="212" w:lineRule="exact" w:before="80" w:after="0"/>
              <w:ind w:left="0" w:right="968" w:firstLine="0"/>
              <w:jc w:val="right"/>
            </w:pPr>
            <w:r>
              <w:rPr>
                <w:rFonts w:ascii="宋体" w:hAnsi="宋体" w:eastAsia="宋体"/>
                <w:b w:val="0"/>
                <w:i w:val="0"/>
                <w:color w:val="000000"/>
                <w:sz w:val="21"/>
              </w:rPr>
              <w:t xml:space="preserve">2 </w:t>
            </w:r>
          </w:p>
        </w:tc>
        <w:tc>
          <w:tcPr>
            <w:tcW w:type="dxa" w:w="2248"/>
            <w:tcBorders/>
            <w:tcMar>
              <w:start w:w="0" w:type="dxa"/>
              <w:end w:w="0" w:type="dxa"/>
            </w:tcMar>
          </w:tcPr>
          <w:p>
            <w:pPr>
              <w:autoSpaceDN w:val="0"/>
              <w:autoSpaceDE w:val="0"/>
              <w:widowControl/>
              <w:spacing w:line="212" w:lineRule="exact" w:before="80" w:after="0"/>
              <w:ind w:left="0" w:right="968" w:firstLine="0"/>
              <w:jc w:val="right"/>
            </w:pPr>
            <w:r>
              <w:rPr>
                <w:rFonts w:ascii="宋体" w:hAnsi="宋体" w:eastAsia="宋体"/>
                <w:b w:val="0"/>
                <w:i w:val="0"/>
                <w:color w:val="000000"/>
                <w:sz w:val="21"/>
              </w:rPr>
              <w:t xml:space="preserve">1 </w:t>
            </w:r>
          </w:p>
        </w:tc>
      </w:tr>
    </w:tbl>
    <w:p>
      <w:pPr>
        <w:autoSpaceDN w:val="0"/>
        <w:autoSpaceDE w:val="0"/>
        <w:widowControl/>
        <w:spacing w:line="318" w:lineRule="exact" w:before="10" w:after="56"/>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28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Tab.28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1962"/>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项 </w:t>
            </w:r>
          </w:p>
        </w:tc>
        <w:tc>
          <w:tcPr>
            <w:tcW w:type="dxa" w:w="166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特征向量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490" w:firstLine="0"/>
              <w:jc w:val="right"/>
            </w:pPr>
            <w:r>
              <w:rPr>
                <w:rFonts w:ascii="宋体" w:hAnsi="宋体" w:eastAsia="宋体"/>
                <w:b w:val="0"/>
                <w:i w:val="0"/>
                <w:color w:val="000000"/>
                <w:sz w:val="21"/>
              </w:rPr>
              <w:t xml:space="preserve">权重值 </w:t>
            </w:r>
          </w:p>
        </w:tc>
        <w:tc>
          <w:tcPr>
            <w:tcW w:type="dxa" w:w="197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最大特征值 </w:t>
            </w:r>
          </w:p>
        </w:tc>
        <w:tc>
          <w:tcPr>
            <w:tcW w:type="dxa" w:w="1650"/>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CI 值 </w:t>
            </w:r>
          </w:p>
        </w:tc>
      </w:tr>
      <w:tr>
        <w:trPr>
          <w:trHeight w:hRule="exact" w:val="360"/>
        </w:trPr>
        <w:tc>
          <w:tcPr>
            <w:tcW w:type="dxa" w:w="1962"/>
            <w:tcBorders>
              <w:top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受力计算错误 </w:t>
            </w:r>
          </w:p>
        </w:tc>
        <w:tc>
          <w:tcPr>
            <w:tcW w:type="dxa" w:w="1668"/>
            <w:tcBorders>
              <w:top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1.785 </w:t>
            </w:r>
          </w:p>
        </w:tc>
        <w:tc>
          <w:tcPr>
            <w:tcW w:type="dxa" w:w="1814"/>
            <w:tcBorders>
              <w:top w:sz="4.0" w:val="single" w:color="#000000"/>
            </w:tcBorders>
            <w:tcMar>
              <w:start w:w="0" w:type="dxa"/>
              <w:end w:w="0" w:type="dxa"/>
            </w:tcMar>
          </w:tcPr>
          <w:p>
            <w:pPr>
              <w:autoSpaceDN w:val="0"/>
              <w:autoSpaceDE w:val="0"/>
              <w:widowControl/>
              <w:spacing w:line="212" w:lineRule="exact" w:before="58" w:after="0"/>
              <w:ind w:left="0" w:right="490" w:firstLine="0"/>
              <w:jc w:val="right"/>
            </w:pPr>
            <w:r>
              <w:rPr>
                <w:rFonts w:ascii="宋体" w:hAnsi="宋体" w:eastAsia="宋体"/>
                <w:b w:val="0"/>
                <w:i w:val="0"/>
                <w:color w:val="000000"/>
                <w:sz w:val="21"/>
              </w:rPr>
              <w:t xml:space="preserve">59.49% </w:t>
            </w:r>
          </w:p>
        </w:tc>
        <w:tc>
          <w:tcPr>
            <w:tcW w:type="dxa" w:w="1978"/>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26" w:after="0"/>
              <w:ind w:left="0" w:right="0" w:firstLine="0"/>
              <w:jc w:val="center"/>
            </w:pPr>
            <w:r>
              <w:rPr>
                <w:rFonts w:ascii="宋体" w:hAnsi="宋体" w:eastAsia="宋体"/>
                <w:b w:val="0"/>
                <w:i w:val="0"/>
                <w:color w:val="000000"/>
                <w:sz w:val="21"/>
              </w:rPr>
              <w:t xml:space="preserve">3.006 </w:t>
            </w:r>
          </w:p>
        </w:tc>
        <w:tc>
          <w:tcPr>
            <w:tcW w:type="dxa" w:w="165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26" w:after="0"/>
              <w:ind w:left="0" w:right="0" w:firstLine="0"/>
              <w:jc w:val="center"/>
            </w:pPr>
            <w:r>
              <w:rPr>
                <w:rFonts w:ascii="宋体" w:hAnsi="宋体" w:eastAsia="宋体"/>
                <w:b w:val="0"/>
                <w:i w:val="0"/>
                <w:color w:val="000000"/>
                <w:sz w:val="21"/>
              </w:rPr>
              <w:t xml:space="preserve">0.003 </w:t>
            </w:r>
          </w:p>
        </w:tc>
      </w:tr>
      <w:tr>
        <w:trPr>
          <w:trHeight w:hRule="exact" w:val="380"/>
        </w:trPr>
        <w:tc>
          <w:tcPr>
            <w:tcW w:type="dxa" w:w="1962"/>
            <w:tcBorders/>
            <w:tcMar>
              <w:start w:w="0" w:type="dxa"/>
              <w:end w:w="0" w:type="dxa"/>
            </w:tcMar>
          </w:tcPr>
          <w:p>
            <w:pPr>
              <w:autoSpaceDN w:val="0"/>
              <w:autoSpaceDE w:val="0"/>
              <w:widowControl/>
              <w:spacing w:line="212" w:lineRule="exact" w:before="98" w:after="0"/>
              <w:ind w:left="0" w:right="0" w:firstLine="0"/>
              <w:jc w:val="center"/>
            </w:pPr>
            <w:r>
              <w:rPr>
                <w:rFonts w:ascii="宋体" w:hAnsi="宋体" w:eastAsia="宋体"/>
                <w:b w:val="0"/>
                <w:i w:val="0"/>
                <w:color w:val="000000"/>
                <w:sz w:val="21"/>
              </w:rPr>
              <w:t xml:space="preserve">安装精度较低 </w:t>
            </w:r>
          </w:p>
        </w:tc>
        <w:tc>
          <w:tcPr>
            <w:tcW w:type="dxa" w:w="1668"/>
            <w:tcBorders/>
            <w:tcMar>
              <w:start w:w="0" w:type="dxa"/>
              <w:end w:w="0" w:type="dxa"/>
            </w:tcMar>
          </w:tcPr>
          <w:p>
            <w:pPr>
              <w:autoSpaceDN w:val="0"/>
              <w:autoSpaceDE w:val="0"/>
              <w:widowControl/>
              <w:spacing w:line="212" w:lineRule="exact" w:before="98" w:after="0"/>
              <w:ind w:left="0" w:right="0" w:firstLine="0"/>
              <w:jc w:val="center"/>
            </w:pPr>
            <w:r>
              <w:rPr>
                <w:rFonts w:ascii="宋体" w:hAnsi="宋体" w:eastAsia="宋体"/>
                <w:b w:val="0"/>
                <w:i w:val="0"/>
                <w:color w:val="000000"/>
                <w:sz w:val="21"/>
              </w:rPr>
              <w:t xml:space="preserve">0.386 </w:t>
            </w:r>
          </w:p>
        </w:tc>
        <w:tc>
          <w:tcPr>
            <w:tcW w:type="dxa" w:w="1814"/>
            <w:tcBorders/>
            <w:tcMar>
              <w:start w:w="0" w:type="dxa"/>
              <w:end w:w="0" w:type="dxa"/>
            </w:tcMar>
          </w:tcPr>
          <w:p>
            <w:pPr>
              <w:autoSpaceDN w:val="0"/>
              <w:autoSpaceDE w:val="0"/>
              <w:widowControl/>
              <w:spacing w:line="212" w:lineRule="exact" w:before="98" w:after="0"/>
              <w:ind w:left="0" w:right="490" w:firstLine="0"/>
              <w:jc w:val="right"/>
            </w:pPr>
            <w:r>
              <w:rPr>
                <w:rFonts w:ascii="宋体" w:hAnsi="宋体" w:eastAsia="宋体"/>
                <w:b w:val="0"/>
                <w:i w:val="0"/>
                <w:color w:val="000000"/>
                <w:sz w:val="21"/>
              </w:rPr>
              <w:t xml:space="preserve">12.85%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00"/>
        </w:trPr>
        <w:tc>
          <w:tcPr>
            <w:tcW w:type="dxa" w:w="1962"/>
            <w:tcBorders>
              <w:bottom w:sz="4.0" w:val="single" w:color="#000000"/>
            </w:tcBorders>
            <w:tcMar>
              <w:start w:w="0" w:type="dxa"/>
              <w:end w:w="0" w:type="dxa"/>
            </w:tcMar>
          </w:tcPr>
          <w:p>
            <w:pPr>
              <w:autoSpaceDN w:val="0"/>
              <w:autoSpaceDE w:val="0"/>
              <w:widowControl/>
              <w:spacing w:line="210" w:lineRule="exact" w:before="86" w:after="0"/>
              <w:ind w:left="0" w:right="0" w:firstLine="0"/>
              <w:jc w:val="center"/>
            </w:pPr>
            <w:r>
              <w:rPr>
                <w:rFonts w:ascii="宋体" w:hAnsi="宋体" w:eastAsia="宋体"/>
                <w:b w:val="0"/>
                <w:i w:val="0"/>
                <w:color w:val="000000"/>
                <w:sz w:val="21"/>
              </w:rPr>
              <w:t xml:space="preserve">焊接质量低 </w:t>
            </w:r>
          </w:p>
        </w:tc>
        <w:tc>
          <w:tcPr>
            <w:tcW w:type="dxa" w:w="1668"/>
            <w:tcBorders>
              <w:bottom w:sz="4.0" w:val="single" w:color="#000000"/>
            </w:tcBorders>
            <w:tcMar>
              <w:start w:w="0" w:type="dxa"/>
              <w:end w:w="0" w:type="dxa"/>
            </w:tcMar>
          </w:tcPr>
          <w:p>
            <w:pPr>
              <w:autoSpaceDN w:val="0"/>
              <w:autoSpaceDE w:val="0"/>
              <w:widowControl/>
              <w:spacing w:line="210" w:lineRule="exact" w:before="86" w:after="0"/>
              <w:ind w:left="0" w:right="0" w:firstLine="0"/>
              <w:jc w:val="center"/>
            </w:pPr>
            <w:r>
              <w:rPr>
                <w:rFonts w:ascii="宋体" w:hAnsi="宋体" w:eastAsia="宋体"/>
                <w:b w:val="0"/>
                <w:i w:val="0"/>
                <w:color w:val="000000"/>
                <w:sz w:val="21"/>
              </w:rPr>
              <w:t xml:space="preserve">0.83 </w:t>
            </w:r>
          </w:p>
        </w:tc>
        <w:tc>
          <w:tcPr>
            <w:tcW w:type="dxa" w:w="1814"/>
            <w:tcBorders>
              <w:bottom w:sz="4.0" w:val="single" w:color="#000000"/>
            </w:tcBorders>
            <w:tcMar>
              <w:start w:w="0" w:type="dxa"/>
              <w:end w:w="0" w:type="dxa"/>
            </w:tcMar>
          </w:tcPr>
          <w:p>
            <w:pPr>
              <w:autoSpaceDN w:val="0"/>
              <w:autoSpaceDE w:val="0"/>
              <w:widowControl/>
              <w:spacing w:line="210" w:lineRule="exact" w:before="86" w:after="0"/>
              <w:ind w:left="0" w:right="490" w:firstLine="0"/>
              <w:jc w:val="right"/>
            </w:pPr>
            <w:r>
              <w:rPr>
                <w:rFonts w:ascii="宋体" w:hAnsi="宋体" w:eastAsia="宋体"/>
                <w:b w:val="0"/>
                <w:i w:val="0"/>
                <w:color w:val="000000"/>
                <w:sz w:val="21"/>
              </w:rPr>
              <w:t xml:space="preserve">27.66%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350" w:lineRule="exact" w:before="232" w:after="50"/>
        <w:ind w:left="3888" w:right="2880" w:firstLine="0"/>
        <w:jc w:val="center"/>
      </w:pPr>
      <w:r>
        <w:rPr>
          <w:rFonts w:ascii="宋体" w:hAnsi="宋体" w:eastAsia="宋体"/>
          <w:b w:val="0"/>
          <w:i w:val="0"/>
          <w:color w:val="000000"/>
          <w:sz w:val="21"/>
        </w:rPr>
        <w:t xml:space="preserve">表29  一致性检验结果 </w:t>
      </w:r>
      <w:r>
        <w:br/>
      </w:r>
      <w:r>
        <w:rPr>
          <w:rFonts w:ascii="Times New Roman" w:hAnsi="Times New Roman" w:eastAsia="Times New Roman"/>
          <w:b w:val="0"/>
          <w:i w:val="0"/>
          <w:color w:val="000000"/>
          <w:sz w:val="21"/>
        </w:rPr>
        <w:t xml:space="preserve">Tab.29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8"/>
        </w:trPr>
        <w:tc>
          <w:tcPr>
            <w:tcW w:type="dxa" w:w="1982"/>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最大特征根 </w:t>
            </w:r>
          </w:p>
        </w:tc>
        <w:tc>
          <w:tcPr>
            <w:tcW w:type="dxa" w:w="164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57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32" w:firstLine="0"/>
              <w:jc w:val="right"/>
            </w:pPr>
            <w:r>
              <w:rPr>
                <w:rFonts w:ascii="宋体" w:hAnsi="宋体" w:eastAsia="宋体"/>
                <w:b w:val="0"/>
                <w:i w:val="0"/>
                <w:color w:val="000000"/>
                <w:sz w:val="21"/>
              </w:rPr>
              <w:t xml:space="preserve">CR 值 </w:t>
            </w:r>
          </w:p>
        </w:tc>
        <w:tc>
          <w:tcPr>
            <w:tcW w:type="dxa" w:w="2050"/>
            <w:tcBorders>
              <w:top w:sz="4.0" w:val="single" w:color="#000000"/>
              <w:bottom w:sz="4.0" w:val="single" w:color="#000000"/>
            </w:tcBorders>
            <w:tcMar>
              <w:start w:w="0" w:type="dxa"/>
              <w:end w:w="0" w:type="dxa"/>
            </w:tcMar>
          </w:tcPr>
          <w:p>
            <w:pPr>
              <w:autoSpaceDN w:val="0"/>
              <w:autoSpaceDE w:val="0"/>
              <w:widowControl/>
              <w:spacing w:line="212" w:lineRule="exact" w:before="58" w:after="0"/>
              <w:ind w:left="342" w:right="0" w:firstLine="0"/>
              <w:jc w:val="left"/>
            </w:pPr>
            <w:r>
              <w:rPr>
                <w:rFonts w:ascii="宋体" w:hAnsi="宋体" w:eastAsia="宋体"/>
                <w:b w:val="0"/>
                <w:i w:val="0"/>
                <w:color w:val="000000"/>
                <w:sz w:val="21"/>
              </w:rPr>
              <w:t xml:space="preserve">一致性检验结果 </w:t>
            </w:r>
          </w:p>
        </w:tc>
      </w:tr>
      <w:tr>
        <w:trPr>
          <w:trHeight w:hRule="exact" w:val="350"/>
        </w:trPr>
        <w:tc>
          <w:tcPr>
            <w:tcW w:type="dxa" w:w="1982"/>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3.006 </w:t>
            </w:r>
          </w:p>
        </w:tc>
        <w:tc>
          <w:tcPr>
            <w:tcW w:type="dxa" w:w="1648"/>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0.003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594" w:firstLine="0"/>
              <w:jc w:val="right"/>
            </w:pPr>
            <w:r>
              <w:rPr>
                <w:rFonts w:ascii="宋体" w:hAnsi="宋体" w:eastAsia="宋体"/>
                <w:b w:val="0"/>
                <w:i w:val="0"/>
                <w:color w:val="000000"/>
                <w:sz w:val="21"/>
              </w:rPr>
              <w:t xml:space="preserve">0.52 </w:t>
            </w:r>
          </w:p>
        </w:tc>
        <w:tc>
          <w:tcPr>
            <w:tcW w:type="dxa" w:w="1578"/>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304" w:firstLine="0"/>
              <w:jc w:val="right"/>
            </w:pPr>
            <w:r>
              <w:rPr>
                <w:rFonts w:ascii="宋体" w:hAnsi="宋体" w:eastAsia="宋体"/>
                <w:b w:val="0"/>
                <w:i w:val="0"/>
                <w:color w:val="000000"/>
                <w:sz w:val="21"/>
              </w:rPr>
              <w:t xml:space="preserve">0.005 </w:t>
            </w:r>
          </w:p>
        </w:tc>
        <w:tc>
          <w:tcPr>
            <w:tcW w:type="dxa" w:w="2050"/>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1064" w:after="0"/>
        <w:ind w:left="0" w:right="4120" w:firstLine="0"/>
        <w:jc w:val="right"/>
      </w:pPr>
      <w:r>
        <w:rPr>
          <w:rFonts w:ascii="Times New Roman" w:hAnsi="Times New Roman" w:eastAsia="Times New Roman"/>
          <w:b w:val="0"/>
          <w:i w:val="0"/>
          <w:color w:val="000000"/>
          <w:sz w:val="18"/>
        </w:rPr>
        <w:t xml:space="preserve"> - 69 -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84" name="Picture 1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5" name="Picture 1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240" w:lineRule="exact" w:before="768" w:after="0"/>
        <w:ind w:left="1478" w:right="0" w:firstLine="0"/>
        <w:jc w:val="left"/>
      </w:pPr>
      <w:r>
        <w:rPr>
          <w:rFonts w:ascii="宋体" w:hAnsi="宋体" w:eastAsia="宋体"/>
          <w:b w:val="0"/>
          <w:i w:val="0"/>
          <w:color w:val="000000"/>
          <w:sz w:val="24"/>
        </w:rPr>
        <w:t xml:space="preserve">11. 凿除围护结构时涌水涌砂及掌子面塌方 </w:t>
      </w:r>
    </w:p>
    <w:p>
      <w:pPr>
        <w:autoSpaceDN w:val="0"/>
        <w:tabs>
          <w:tab w:pos="4772" w:val="left"/>
        </w:tabs>
        <w:autoSpaceDE w:val="0"/>
        <w:widowControl/>
        <w:spacing w:line="350" w:lineRule="exact" w:before="732" w:after="52"/>
        <w:ind w:left="4414" w:right="3456" w:firstLine="0"/>
        <w:jc w:val="left"/>
      </w:pPr>
      <w:r>
        <w:tab/>
      </w:r>
      <w:r>
        <w:rPr>
          <w:rFonts w:ascii="宋体" w:hAnsi="宋体" w:eastAsia="宋体"/>
          <w:b w:val="0"/>
          <w:i w:val="0"/>
          <w:color w:val="000000"/>
          <w:sz w:val="21"/>
        </w:rPr>
        <w:t xml:space="preserve">表30  判断矩阵 </w:t>
      </w:r>
      <w:r>
        <w:br/>
      </w:r>
      <w:r>
        <w:rPr>
          <w:rFonts w:ascii="Times New Roman" w:hAnsi="Times New Roman" w:eastAsia="Times New Roman"/>
          <w:b w:val="0"/>
          <w:i w:val="0"/>
          <w:color w:val="000000"/>
          <w:sz w:val="21"/>
        </w:rPr>
        <w:t>Tab.30  Judgment Matrix</w:t>
      </w:r>
    </w:p>
    <w:tbl>
      <w:tblPr>
        <w:tblW w:type="auto" w:w="0"/>
        <w:tblLayout w:type="fixed"/>
        <w:tblLook w:firstColumn="1" w:firstRow="1" w:lastColumn="0" w:lastRow="0" w:noHBand="0" w:noVBand="1" w:val="04A0"/>
        <w:tblInd w:w="998.0000000000001" w:type="dxa"/>
      </w:tblPr>
      <w:tblGrid>
        <w:gridCol w:w="3373"/>
        <w:gridCol w:w="3373"/>
        <w:gridCol w:w="3373"/>
      </w:tblGrid>
      <w:tr>
        <w:trPr>
          <w:trHeight w:hRule="exact" w:val="352"/>
        </w:trPr>
        <w:tc>
          <w:tcPr>
            <w:tcW w:type="dxa" w:w="3932"/>
            <w:tcBorders>
              <w:top w:sz="4.0" w:val="single" w:color="#000000"/>
              <w:bottom w:sz="3.199999999999818" w:val="single" w:color="#000000"/>
            </w:tcBorders>
            <w:tcMar>
              <w:start w:w="0" w:type="dxa"/>
              <w:end w:w="0" w:type="dxa"/>
            </w:tcMar>
          </w:tcPr>
          <w:p/>
        </w:tc>
        <w:tc>
          <w:tcPr>
            <w:tcW w:type="dxa" w:w="2582"/>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340" w:right="0" w:firstLine="0"/>
              <w:jc w:val="left"/>
            </w:pPr>
            <w:r>
              <w:rPr>
                <w:rFonts w:ascii="宋体" w:hAnsi="宋体" w:eastAsia="宋体"/>
                <w:b w:val="0"/>
                <w:i w:val="0"/>
                <w:color w:val="000000"/>
                <w:sz w:val="21"/>
              </w:rPr>
              <w:t xml:space="preserve">洞门土体加固不到位 </w:t>
            </w:r>
          </w:p>
        </w:tc>
        <w:tc>
          <w:tcPr>
            <w:tcW w:type="dxa" w:w="255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536" w:right="0" w:firstLine="0"/>
              <w:jc w:val="left"/>
            </w:pPr>
            <w:r>
              <w:rPr>
                <w:rFonts w:ascii="宋体" w:hAnsi="宋体" w:eastAsia="宋体"/>
                <w:b w:val="0"/>
                <w:i w:val="0"/>
                <w:color w:val="000000"/>
                <w:sz w:val="21"/>
              </w:rPr>
              <w:t xml:space="preserve">降水措施不到位 </w:t>
            </w:r>
          </w:p>
        </w:tc>
      </w:tr>
      <w:tr>
        <w:trPr>
          <w:trHeight w:hRule="exact" w:val="310"/>
        </w:trPr>
        <w:tc>
          <w:tcPr>
            <w:tcW w:type="dxa" w:w="3932"/>
            <w:tcBorders>
              <w:top w:sz="3.199999999999818" w:val="single" w:color="#000000"/>
            </w:tcBorders>
            <w:tcMar>
              <w:start w:w="0" w:type="dxa"/>
              <w:end w:w="0" w:type="dxa"/>
            </w:tcMar>
          </w:tcPr>
          <w:p>
            <w:pPr>
              <w:autoSpaceDN w:val="0"/>
              <w:autoSpaceDE w:val="0"/>
              <w:widowControl/>
              <w:spacing w:line="212" w:lineRule="exact" w:before="30" w:after="0"/>
              <w:ind w:left="0" w:right="914" w:firstLine="0"/>
              <w:jc w:val="right"/>
            </w:pPr>
            <w:r>
              <w:rPr>
                <w:rFonts w:ascii="宋体" w:hAnsi="宋体" w:eastAsia="宋体"/>
                <w:b w:val="0"/>
                <w:i w:val="0"/>
                <w:color w:val="000000"/>
                <w:sz w:val="21"/>
              </w:rPr>
              <w:t xml:space="preserve">洞门土体加固不到位 </w:t>
            </w:r>
          </w:p>
        </w:tc>
        <w:tc>
          <w:tcPr>
            <w:tcW w:type="dxa" w:w="2582"/>
            <w:tcBorders>
              <w:top w:sz="3.199999999999818" w:val="single" w:color="#000000"/>
            </w:tcBorders>
            <w:tcMar>
              <w:start w:w="0" w:type="dxa"/>
              <w:end w:w="0" w:type="dxa"/>
            </w:tcMar>
          </w:tcPr>
          <w:p>
            <w:pPr>
              <w:autoSpaceDN w:val="0"/>
              <w:autoSpaceDE w:val="0"/>
              <w:widowControl/>
              <w:spacing w:line="212" w:lineRule="exact" w:before="30" w:after="0"/>
              <w:ind w:left="0" w:right="1138" w:firstLine="0"/>
              <w:jc w:val="right"/>
            </w:pPr>
            <w:r>
              <w:rPr>
                <w:rFonts w:ascii="宋体" w:hAnsi="宋体" w:eastAsia="宋体"/>
                <w:b w:val="0"/>
                <w:i w:val="0"/>
                <w:color w:val="000000"/>
                <w:sz w:val="21"/>
              </w:rPr>
              <w:t xml:space="preserve">1 </w:t>
            </w:r>
          </w:p>
        </w:tc>
        <w:tc>
          <w:tcPr>
            <w:tcW w:type="dxa" w:w="2558"/>
            <w:tcBorders>
              <w:top w:sz="3.199999999999818" w:val="single" w:color="#000000"/>
            </w:tcBorders>
            <w:tcMar>
              <w:start w:w="0" w:type="dxa"/>
              <w:end w:w="0" w:type="dxa"/>
            </w:tcMar>
          </w:tcPr>
          <w:p>
            <w:pPr>
              <w:autoSpaceDN w:val="0"/>
              <w:autoSpaceDE w:val="0"/>
              <w:widowControl/>
              <w:spacing w:line="212" w:lineRule="exact" w:before="30" w:after="0"/>
              <w:ind w:left="0" w:right="970" w:firstLine="0"/>
              <w:jc w:val="right"/>
            </w:pPr>
            <w:r>
              <w:rPr>
                <w:rFonts w:ascii="宋体" w:hAnsi="宋体" w:eastAsia="宋体"/>
                <w:b w:val="0"/>
                <w:i w:val="0"/>
                <w:color w:val="000000"/>
                <w:sz w:val="21"/>
              </w:rPr>
              <w:t xml:space="preserve">1.25 </w:t>
            </w:r>
          </w:p>
        </w:tc>
      </w:tr>
      <w:tr>
        <w:trPr>
          <w:trHeight w:hRule="exact" w:val="382"/>
        </w:trPr>
        <w:tc>
          <w:tcPr>
            <w:tcW w:type="dxa" w:w="3932"/>
            <w:tcBorders>
              <w:bottom w:sz="4.0" w:val="single" w:color="#000000"/>
            </w:tcBorders>
            <w:tcMar>
              <w:start w:w="0" w:type="dxa"/>
              <w:end w:w="0" w:type="dxa"/>
            </w:tcMar>
          </w:tcPr>
          <w:p>
            <w:pPr>
              <w:autoSpaceDN w:val="0"/>
              <w:autoSpaceDE w:val="0"/>
              <w:widowControl/>
              <w:spacing w:line="210" w:lineRule="exact" w:before="66" w:after="0"/>
              <w:ind w:left="0" w:right="1126" w:firstLine="0"/>
              <w:jc w:val="right"/>
            </w:pPr>
            <w:r>
              <w:rPr>
                <w:rFonts w:ascii="宋体" w:hAnsi="宋体" w:eastAsia="宋体"/>
                <w:b w:val="0"/>
                <w:i w:val="0"/>
                <w:color w:val="000000"/>
                <w:sz w:val="21"/>
              </w:rPr>
              <w:t xml:space="preserve">降水措施不到位 </w:t>
            </w:r>
          </w:p>
        </w:tc>
        <w:tc>
          <w:tcPr>
            <w:tcW w:type="dxa" w:w="2582"/>
            <w:tcBorders>
              <w:bottom w:sz="4.0" w:val="single" w:color="#000000"/>
            </w:tcBorders>
            <w:tcMar>
              <w:start w:w="0" w:type="dxa"/>
              <w:end w:w="0" w:type="dxa"/>
            </w:tcMar>
          </w:tcPr>
          <w:p>
            <w:pPr>
              <w:autoSpaceDN w:val="0"/>
              <w:autoSpaceDE w:val="0"/>
              <w:widowControl/>
              <w:spacing w:line="210" w:lineRule="exact" w:before="66" w:after="0"/>
              <w:ind w:left="0" w:right="1036" w:firstLine="0"/>
              <w:jc w:val="right"/>
            </w:pPr>
            <w:r>
              <w:rPr>
                <w:rFonts w:ascii="宋体" w:hAnsi="宋体" w:eastAsia="宋体"/>
                <w:b w:val="0"/>
                <w:i w:val="0"/>
                <w:color w:val="000000"/>
                <w:sz w:val="21"/>
              </w:rPr>
              <w:t xml:space="preserve">0.8 </w:t>
            </w:r>
          </w:p>
        </w:tc>
        <w:tc>
          <w:tcPr>
            <w:tcW w:type="dxa" w:w="2558"/>
            <w:tcBorders>
              <w:bottom w:sz="4.0" w:val="single" w:color="#000000"/>
            </w:tcBorders>
            <w:tcMar>
              <w:start w:w="0" w:type="dxa"/>
              <w:end w:w="0" w:type="dxa"/>
            </w:tcMar>
          </w:tcPr>
          <w:p>
            <w:pPr>
              <w:autoSpaceDN w:val="0"/>
              <w:autoSpaceDE w:val="0"/>
              <w:widowControl/>
              <w:spacing w:line="210" w:lineRule="exact" w:before="66" w:after="0"/>
              <w:ind w:left="0" w:right="1126" w:firstLine="0"/>
              <w:jc w:val="right"/>
            </w:pPr>
            <w:r>
              <w:rPr>
                <w:rFonts w:ascii="宋体" w:hAnsi="宋体" w:eastAsia="宋体"/>
                <w:b w:val="0"/>
                <w:i w:val="0"/>
                <w:color w:val="000000"/>
                <w:sz w:val="21"/>
              </w:rPr>
              <w:t xml:space="preserve">1 </w:t>
            </w:r>
          </w:p>
        </w:tc>
      </w:tr>
    </w:tbl>
    <w:p>
      <w:pPr>
        <w:autoSpaceDN w:val="0"/>
        <w:autoSpaceDE w:val="0"/>
        <w:widowControl/>
        <w:spacing w:line="316" w:lineRule="exact" w:before="474" w:after="54"/>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31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Tab.31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02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902" w:firstLine="0"/>
              <w:jc w:val="right"/>
            </w:pPr>
            <w:r>
              <w:rPr>
                <w:rFonts w:ascii="宋体" w:hAnsi="宋体" w:eastAsia="宋体"/>
                <w:b w:val="0"/>
                <w:i w:val="0"/>
                <w:color w:val="000000"/>
                <w:sz w:val="21"/>
              </w:rPr>
              <w:t xml:space="preserve">项 </w:t>
            </w:r>
          </w:p>
        </w:tc>
        <w:tc>
          <w:tcPr>
            <w:tcW w:type="dxa" w:w="1608"/>
            <w:tcBorders>
              <w:top w:sz="4.0" w:val="single" w:color="#000000"/>
              <w:bottom w:sz="4.0" w:val="single" w:color="#000000"/>
            </w:tcBorders>
            <w:tcMar>
              <w:start w:w="0" w:type="dxa"/>
              <w:end w:w="0" w:type="dxa"/>
            </w:tcMar>
          </w:tcPr>
          <w:p>
            <w:pPr>
              <w:autoSpaceDN w:val="0"/>
              <w:autoSpaceDE w:val="0"/>
              <w:widowControl/>
              <w:spacing w:line="210" w:lineRule="exact" w:before="30" w:after="0"/>
              <w:ind w:left="280" w:right="0" w:firstLine="0"/>
              <w:jc w:val="left"/>
            </w:pPr>
            <w:r>
              <w:rPr>
                <w:rFonts w:ascii="宋体" w:hAnsi="宋体" w:eastAsia="宋体"/>
                <w:b w:val="0"/>
                <w:i w:val="0"/>
                <w:color w:val="000000"/>
                <w:sz w:val="21"/>
              </w:rPr>
              <w:t xml:space="preserve">特征向量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490" w:firstLine="0"/>
              <w:jc w:val="right"/>
            </w:pPr>
            <w:r>
              <w:rPr>
                <w:rFonts w:ascii="宋体" w:hAnsi="宋体" w:eastAsia="宋体"/>
                <w:b w:val="0"/>
                <w:i w:val="0"/>
                <w:color w:val="000000"/>
                <w:sz w:val="21"/>
              </w:rPr>
              <w:t xml:space="preserve">权重值 </w:t>
            </w:r>
          </w:p>
        </w:tc>
        <w:tc>
          <w:tcPr>
            <w:tcW w:type="dxa" w:w="1998"/>
            <w:tcBorders>
              <w:top w:sz="4.0" w:val="single" w:color="#000000"/>
              <w:bottom w:sz="4.0" w:val="single" w:color="#000000"/>
            </w:tcBorders>
            <w:tcMar>
              <w:start w:w="0" w:type="dxa"/>
              <w:end w:w="0" w:type="dxa"/>
            </w:tcMar>
          </w:tcPr>
          <w:p>
            <w:pPr>
              <w:autoSpaceDN w:val="0"/>
              <w:autoSpaceDE w:val="0"/>
              <w:widowControl/>
              <w:spacing w:line="210" w:lineRule="exact" w:before="30" w:after="0"/>
              <w:ind w:left="380" w:right="0" w:firstLine="0"/>
              <w:jc w:val="left"/>
            </w:pPr>
            <w:r>
              <w:rPr>
                <w:rFonts w:ascii="宋体" w:hAnsi="宋体" w:eastAsia="宋体"/>
                <w:b w:val="0"/>
                <w:i w:val="0"/>
                <w:color w:val="000000"/>
                <w:sz w:val="21"/>
              </w:rPr>
              <w:t xml:space="preserve">最大特征值 </w:t>
            </w:r>
          </w:p>
        </w:tc>
        <w:tc>
          <w:tcPr>
            <w:tcW w:type="dxa" w:w="163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66" w:firstLine="0"/>
              <w:jc w:val="right"/>
            </w:pPr>
            <w:r>
              <w:rPr>
                <w:rFonts w:ascii="宋体" w:hAnsi="宋体" w:eastAsia="宋体"/>
                <w:b w:val="0"/>
                <w:i w:val="0"/>
                <w:color w:val="000000"/>
                <w:sz w:val="21"/>
              </w:rPr>
              <w:t xml:space="preserve">CI 值 </w:t>
            </w:r>
          </w:p>
        </w:tc>
      </w:tr>
      <w:tr>
        <w:trPr>
          <w:trHeight w:hRule="exact" w:val="298"/>
        </w:trPr>
        <w:tc>
          <w:tcPr>
            <w:tcW w:type="dxa" w:w="2022"/>
            <w:tcBorders>
              <w:top w:sz="4.0" w:val="single" w:color="#000000"/>
            </w:tcBorders>
            <w:tcMar>
              <w:start w:w="0" w:type="dxa"/>
              <w:end w:w="0" w:type="dxa"/>
            </w:tcMar>
          </w:tcPr>
          <w:p>
            <w:pPr>
              <w:autoSpaceDN w:val="0"/>
              <w:autoSpaceDE w:val="0"/>
              <w:widowControl/>
              <w:spacing w:line="212" w:lineRule="exact" w:before="30" w:after="0"/>
              <w:ind w:left="172" w:right="0" w:firstLine="0"/>
              <w:jc w:val="left"/>
            </w:pPr>
            <w:r>
              <w:rPr>
                <w:rFonts w:ascii="宋体" w:hAnsi="宋体" w:eastAsia="宋体"/>
                <w:b w:val="0"/>
                <w:i w:val="0"/>
                <w:color w:val="000000"/>
                <w:sz w:val="21"/>
              </w:rPr>
              <w:t>洞门土体加固不</w:t>
            </w:r>
          </w:p>
        </w:tc>
        <w:tc>
          <w:tcPr>
            <w:tcW w:type="dxa" w:w="160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540" w:firstLine="0"/>
              <w:jc w:val="right"/>
            </w:pPr>
            <w:r>
              <w:rPr>
                <w:rFonts w:ascii="宋体" w:hAnsi="宋体" w:eastAsia="宋体"/>
                <w:b w:val="0"/>
                <w:i w:val="0"/>
                <w:color w:val="000000"/>
                <w:sz w:val="21"/>
              </w:rPr>
              <w:t xml:space="preserve">1.111 </w:t>
            </w:r>
          </w:p>
        </w:tc>
        <w:tc>
          <w:tcPr>
            <w:tcW w:type="dxa" w:w="1814"/>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490" w:firstLine="0"/>
              <w:jc w:val="right"/>
            </w:pPr>
            <w:r>
              <w:rPr>
                <w:rFonts w:ascii="宋体" w:hAnsi="宋体" w:eastAsia="宋体"/>
                <w:b w:val="0"/>
                <w:i w:val="0"/>
                <w:color w:val="000000"/>
                <w:sz w:val="21"/>
              </w:rPr>
              <w:t xml:space="preserve">55.56% </w:t>
            </w:r>
          </w:p>
        </w:tc>
        <w:tc>
          <w:tcPr>
            <w:tcW w:type="dxa" w:w="1998"/>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00" w:after="0"/>
              <w:ind w:left="0" w:right="934" w:firstLine="0"/>
              <w:jc w:val="right"/>
            </w:pPr>
            <w:r>
              <w:rPr>
                <w:rFonts w:ascii="宋体" w:hAnsi="宋体" w:eastAsia="宋体"/>
                <w:b w:val="0"/>
                <w:i w:val="0"/>
                <w:color w:val="000000"/>
                <w:sz w:val="21"/>
              </w:rPr>
              <w:t xml:space="preserve">2 </w:t>
            </w:r>
          </w:p>
        </w:tc>
        <w:tc>
          <w:tcPr>
            <w:tcW w:type="dxa" w:w="163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400" w:after="0"/>
              <w:ind w:left="0" w:right="0" w:firstLine="0"/>
              <w:jc w:val="center"/>
            </w:pPr>
            <w:r>
              <w:rPr>
                <w:rFonts w:ascii="宋体" w:hAnsi="宋体" w:eastAsia="宋体"/>
                <w:b w:val="0"/>
                <w:i w:val="0"/>
                <w:color w:val="000000"/>
                <w:sz w:val="21"/>
              </w:rPr>
              <w:t xml:space="preserve">0 </w:t>
            </w:r>
          </w:p>
        </w:tc>
      </w:tr>
      <w:tr>
        <w:trPr>
          <w:trHeight w:hRule="exact" w:val="360"/>
        </w:trPr>
        <w:tc>
          <w:tcPr>
            <w:tcW w:type="dxa" w:w="2022"/>
            <w:tcBorders/>
            <w:tcMar>
              <w:start w:w="0" w:type="dxa"/>
              <w:end w:w="0" w:type="dxa"/>
            </w:tcMar>
          </w:tcPr>
          <w:p>
            <w:pPr>
              <w:autoSpaceDN w:val="0"/>
              <w:autoSpaceDE w:val="0"/>
              <w:widowControl/>
              <w:spacing w:line="212" w:lineRule="exact" w:before="78" w:after="0"/>
              <w:ind w:left="0" w:right="800" w:firstLine="0"/>
              <w:jc w:val="right"/>
            </w:pPr>
            <w:r>
              <w:rPr>
                <w:rFonts w:ascii="宋体" w:hAnsi="宋体" w:eastAsia="宋体"/>
                <w:b w:val="0"/>
                <w:i w:val="0"/>
                <w:color w:val="000000"/>
                <w:sz w:val="21"/>
              </w:rPr>
              <w:t xml:space="preserve">到位 </w:t>
            </w:r>
          </w:p>
        </w:tc>
        <w:tc>
          <w:tcPr>
            <w:tcW w:type="dxa" w:w="2024"/>
            <w:vMerge/>
            <w:tcBorders>
              <w:top w:sz="4.0" w:val="single" w:color="#000000"/>
            </w:tcBorders>
          </w:tcPr>
          <w:p/>
        </w:tc>
        <w:tc>
          <w:tcPr>
            <w:tcW w:type="dxa" w:w="2024"/>
            <w:vMerge/>
            <w:tcBorders>
              <w:top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32"/>
        </w:trPr>
        <w:tc>
          <w:tcPr>
            <w:tcW w:type="dxa" w:w="2022"/>
            <w:tcBorders>
              <w:bottom w:sz="4.0" w:val="single" w:color="#000000"/>
            </w:tcBorders>
            <w:tcMar>
              <w:start w:w="0" w:type="dxa"/>
              <w:end w:w="0" w:type="dxa"/>
            </w:tcMar>
          </w:tcPr>
          <w:p>
            <w:pPr>
              <w:autoSpaceDN w:val="0"/>
              <w:autoSpaceDE w:val="0"/>
              <w:widowControl/>
              <w:spacing w:line="212" w:lineRule="exact" w:before="88" w:after="0"/>
              <w:ind w:left="172" w:right="0" w:firstLine="0"/>
              <w:jc w:val="left"/>
            </w:pPr>
            <w:r>
              <w:rPr>
                <w:rFonts w:ascii="宋体" w:hAnsi="宋体" w:eastAsia="宋体"/>
                <w:b w:val="0"/>
                <w:i w:val="0"/>
                <w:color w:val="000000"/>
                <w:sz w:val="21"/>
              </w:rPr>
              <w:t xml:space="preserve">降水措施不到位 </w:t>
            </w:r>
          </w:p>
        </w:tc>
        <w:tc>
          <w:tcPr>
            <w:tcW w:type="dxa" w:w="1608"/>
            <w:tcBorders>
              <w:bottom w:sz="4.0" w:val="single" w:color="#000000"/>
            </w:tcBorders>
            <w:tcMar>
              <w:start w:w="0" w:type="dxa"/>
              <w:end w:w="0" w:type="dxa"/>
            </w:tcMar>
          </w:tcPr>
          <w:p>
            <w:pPr>
              <w:autoSpaceDN w:val="0"/>
              <w:autoSpaceDE w:val="0"/>
              <w:widowControl/>
              <w:spacing w:line="212" w:lineRule="exact" w:before="88" w:after="0"/>
              <w:ind w:left="0" w:right="540" w:firstLine="0"/>
              <w:jc w:val="right"/>
            </w:pPr>
            <w:r>
              <w:rPr>
                <w:rFonts w:ascii="宋体" w:hAnsi="宋体" w:eastAsia="宋体"/>
                <w:b w:val="0"/>
                <w:i w:val="0"/>
                <w:color w:val="000000"/>
                <w:sz w:val="21"/>
              </w:rPr>
              <w:t xml:space="preserve">0.889 </w:t>
            </w:r>
          </w:p>
        </w:tc>
        <w:tc>
          <w:tcPr>
            <w:tcW w:type="dxa" w:w="1814"/>
            <w:tcBorders>
              <w:bottom w:sz="4.0" w:val="single" w:color="#000000"/>
            </w:tcBorders>
            <w:tcMar>
              <w:start w:w="0" w:type="dxa"/>
              <w:end w:w="0" w:type="dxa"/>
            </w:tcMar>
          </w:tcPr>
          <w:p>
            <w:pPr>
              <w:autoSpaceDN w:val="0"/>
              <w:autoSpaceDE w:val="0"/>
              <w:widowControl/>
              <w:spacing w:line="212" w:lineRule="exact" w:before="88" w:after="0"/>
              <w:ind w:left="0" w:right="490" w:firstLine="0"/>
              <w:jc w:val="right"/>
            </w:pPr>
            <w:r>
              <w:rPr>
                <w:rFonts w:ascii="宋体" w:hAnsi="宋体" w:eastAsia="宋体"/>
                <w:b w:val="0"/>
                <w:i w:val="0"/>
                <w:color w:val="000000"/>
                <w:sz w:val="21"/>
              </w:rPr>
              <w:t xml:space="preserve">44.44%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240" w:lineRule="exact" w:before="422" w:after="0"/>
        <w:ind w:left="1478" w:right="0" w:firstLine="0"/>
        <w:jc w:val="left"/>
      </w:pPr>
      <w:r>
        <w:rPr>
          <w:rFonts w:ascii="宋体" w:hAnsi="宋体" w:eastAsia="宋体"/>
          <w:b w:val="0"/>
          <w:i w:val="0"/>
          <w:color w:val="000000"/>
          <w:sz w:val="24"/>
        </w:rPr>
        <w:t xml:space="preserve">12. 负环管片结构破坏 </w:t>
      </w:r>
    </w:p>
    <w:p>
      <w:pPr>
        <w:autoSpaceDN w:val="0"/>
        <w:autoSpaceDE w:val="0"/>
        <w:widowControl/>
        <w:spacing w:line="346" w:lineRule="exact" w:before="10" w:after="56"/>
        <w:ind w:left="4320" w:right="3312" w:firstLine="0"/>
        <w:jc w:val="center"/>
      </w:pPr>
      <w:r>
        <w:rPr>
          <w:rFonts w:ascii="宋体" w:hAnsi="宋体" w:eastAsia="宋体"/>
          <w:b w:val="0"/>
          <w:i w:val="0"/>
          <w:color w:val="000000"/>
          <w:sz w:val="21"/>
        </w:rPr>
        <w:t xml:space="preserve">表32  判断矩阵 </w:t>
      </w:r>
      <w:r>
        <w:br/>
      </w:r>
      <w:r>
        <w:rPr>
          <w:rFonts w:ascii="Times New Roman" w:hAnsi="Times New Roman" w:eastAsia="Times New Roman"/>
          <w:b w:val="0"/>
          <w:i w:val="0"/>
          <w:color w:val="000000"/>
          <w:sz w:val="21"/>
        </w:rPr>
        <w:t xml:space="preserve">Tab.32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0"/>
        </w:trPr>
        <w:tc>
          <w:tcPr>
            <w:tcW w:type="dxa" w:w="2984"/>
            <w:tcBorders>
              <w:top w:sz="4.0" w:val="single" w:color="#000000"/>
              <w:bottom w:sz="3.200000000000273" w:val="single" w:color="#000000"/>
            </w:tcBorders>
            <w:tcMar>
              <w:start w:w="0" w:type="dxa"/>
              <w:end w:w="0" w:type="dxa"/>
            </w:tcMar>
          </w:tcPr>
          <w:p>
            <w:pPr>
              <w:autoSpaceDN w:val="0"/>
              <w:autoSpaceDE w:val="0"/>
              <w:widowControl/>
              <w:spacing w:line="212" w:lineRule="exact" w:before="28" w:after="0"/>
              <w:ind w:left="0" w:right="1282" w:firstLine="0"/>
              <w:jc w:val="right"/>
            </w:pPr>
            <w:r>
              <w:rPr>
                <w:rFonts w:ascii="宋体" w:hAnsi="宋体" w:eastAsia="宋体"/>
                <w:b w:val="0"/>
                <w:i w:val="0"/>
                <w:color w:val="000000"/>
                <w:sz w:val="21"/>
              </w:rPr>
              <w:t xml:space="preserve">项 </w:t>
            </w:r>
          </w:p>
        </w:tc>
        <w:tc>
          <w:tcPr>
            <w:tcW w:type="dxa" w:w="1942"/>
            <w:tcBorders>
              <w:top w:sz="4.0" w:val="single" w:color="#000000"/>
              <w:bottom w:sz="3.200000000000273" w:val="single" w:color="#000000"/>
            </w:tcBorders>
            <w:tcMar>
              <w:start w:w="0" w:type="dxa"/>
              <w:end w:w="0" w:type="dxa"/>
            </w:tcMar>
          </w:tcPr>
          <w:p>
            <w:pPr>
              <w:autoSpaceDN w:val="0"/>
              <w:autoSpaceDE w:val="0"/>
              <w:widowControl/>
              <w:spacing w:line="212" w:lineRule="exact" w:before="28" w:after="0"/>
              <w:ind w:left="336" w:right="0" w:firstLine="0"/>
              <w:jc w:val="left"/>
            </w:pPr>
            <w:r>
              <w:rPr>
                <w:rFonts w:ascii="宋体" w:hAnsi="宋体" w:eastAsia="宋体"/>
                <w:b w:val="0"/>
                <w:i w:val="0"/>
                <w:color w:val="000000"/>
                <w:sz w:val="21"/>
              </w:rPr>
              <w:t xml:space="preserve">人员操作不当 </w:t>
            </w:r>
          </w:p>
        </w:tc>
        <w:tc>
          <w:tcPr>
            <w:tcW w:type="dxa" w:w="2040"/>
            <w:tcBorders>
              <w:top w:sz="4.0" w:val="single" w:color="#000000"/>
              <w:bottom w:sz="3.200000000000273" w:val="single" w:color="#000000"/>
            </w:tcBorders>
            <w:tcMar>
              <w:start w:w="0" w:type="dxa"/>
              <w:end w:w="0" w:type="dxa"/>
            </w:tcMar>
          </w:tcPr>
          <w:p>
            <w:pPr>
              <w:autoSpaceDN w:val="0"/>
              <w:autoSpaceDE w:val="0"/>
              <w:widowControl/>
              <w:spacing w:line="212" w:lineRule="exact" w:before="28" w:after="0"/>
              <w:ind w:left="278" w:right="0" w:firstLine="0"/>
              <w:jc w:val="left"/>
            </w:pPr>
            <w:r>
              <w:rPr>
                <w:rFonts w:ascii="宋体" w:hAnsi="宋体" w:eastAsia="宋体"/>
                <w:b w:val="0"/>
                <w:i w:val="0"/>
                <w:color w:val="000000"/>
                <w:sz w:val="21"/>
              </w:rPr>
              <w:t xml:space="preserve">盾构机推力较大 </w:t>
            </w:r>
          </w:p>
        </w:tc>
        <w:tc>
          <w:tcPr>
            <w:tcW w:type="dxa" w:w="2106"/>
            <w:tcBorders>
              <w:top w:sz="4.0" w:val="single" w:color="#000000"/>
              <w:bottom w:sz="3.200000000000273" w:val="single" w:color="#000000"/>
            </w:tcBorders>
            <w:tcMar>
              <w:start w:w="0" w:type="dxa"/>
              <w:end w:w="0" w:type="dxa"/>
            </w:tcMar>
          </w:tcPr>
          <w:p>
            <w:pPr>
              <w:autoSpaceDN w:val="0"/>
              <w:autoSpaceDE w:val="0"/>
              <w:widowControl/>
              <w:spacing w:line="212" w:lineRule="exact" w:before="28" w:after="0"/>
              <w:ind w:left="106" w:right="0" w:firstLine="0"/>
              <w:jc w:val="left"/>
            </w:pPr>
            <w:r>
              <w:rPr>
                <w:rFonts w:ascii="宋体" w:hAnsi="宋体" w:eastAsia="宋体"/>
                <w:b w:val="0"/>
                <w:i w:val="0"/>
                <w:color w:val="000000"/>
                <w:sz w:val="21"/>
              </w:rPr>
              <w:t xml:space="preserve">盾构机推力偏心较大 </w:t>
            </w:r>
          </w:p>
        </w:tc>
      </w:tr>
      <w:tr>
        <w:trPr>
          <w:trHeight w:hRule="exact" w:val="308"/>
        </w:trPr>
        <w:tc>
          <w:tcPr>
            <w:tcW w:type="dxa" w:w="2984"/>
            <w:tcBorders>
              <w:top w:sz="3.200000000000273" w:val="single" w:color="#000000"/>
            </w:tcBorders>
            <w:tcMar>
              <w:start w:w="0" w:type="dxa"/>
              <w:end w:w="0" w:type="dxa"/>
            </w:tcMar>
          </w:tcPr>
          <w:p>
            <w:pPr>
              <w:autoSpaceDN w:val="0"/>
              <w:autoSpaceDE w:val="0"/>
              <w:widowControl/>
              <w:spacing w:line="212" w:lineRule="exact" w:before="30" w:after="0"/>
              <w:ind w:left="0" w:right="756" w:firstLine="0"/>
              <w:jc w:val="right"/>
            </w:pPr>
            <w:r>
              <w:rPr>
                <w:rFonts w:ascii="宋体" w:hAnsi="宋体" w:eastAsia="宋体"/>
                <w:b w:val="0"/>
                <w:i w:val="0"/>
                <w:color w:val="000000"/>
                <w:sz w:val="21"/>
              </w:rPr>
              <w:t xml:space="preserve">人员操作不当 </w:t>
            </w:r>
          </w:p>
        </w:tc>
        <w:tc>
          <w:tcPr>
            <w:tcW w:type="dxa" w:w="1942"/>
            <w:tcBorders>
              <w:top w:sz="3.200000000000273" w:val="single" w:color="#000000"/>
            </w:tcBorders>
            <w:tcMar>
              <w:start w:w="0" w:type="dxa"/>
              <w:end w:w="0" w:type="dxa"/>
            </w:tcMar>
          </w:tcPr>
          <w:p>
            <w:pPr>
              <w:autoSpaceDN w:val="0"/>
              <w:autoSpaceDE w:val="0"/>
              <w:widowControl/>
              <w:spacing w:line="212" w:lineRule="exact" w:before="30" w:after="0"/>
              <w:ind w:left="0" w:right="818" w:firstLine="0"/>
              <w:jc w:val="right"/>
            </w:pPr>
            <w:r>
              <w:rPr>
                <w:rFonts w:ascii="宋体" w:hAnsi="宋体" w:eastAsia="宋体"/>
                <w:b w:val="0"/>
                <w:i w:val="0"/>
                <w:color w:val="000000"/>
                <w:sz w:val="21"/>
              </w:rPr>
              <w:t xml:space="preserve">1 </w:t>
            </w:r>
          </w:p>
        </w:tc>
        <w:tc>
          <w:tcPr>
            <w:tcW w:type="dxa" w:w="2040"/>
            <w:tcBorders>
              <w:top w:sz="3.200000000000273" w:val="single" w:color="#000000"/>
            </w:tcBorders>
            <w:tcMar>
              <w:start w:w="0" w:type="dxa"/>
              <w:end w:w="0" w:type="dxa"/>
            </w:tcMar>
          </w:tcPr>
          <w:p>
            <w:pPr>
              <w:autoSpaceDN w:val="0"/>
              <w:autoSpaceDE w:val="0"/>
              <w:widowControl/>
              <w:spacing w:line="212" w:lineRule="exact" w:before="30" w:after="0"/>
              <w:ind w:left="490" w:right="0" w:firstLine="0"/>
              <w:jc w:val="left"/>
            </w:pPr>
            <w:r>
              <w:rPr>
                <w:rFonts w:ascii="宋体" w:hAnsi="宋体" w:eastAsia="宋体"/>
                <w:b w:val="0"/>
                <w:i w:val="0"/>
                <w:color w:val="000000"/>
                <w:sz w:val="21"/>
              </w:rPr>
              <w:t xml:space="preserve">1.66666667 </w:t>
            </w:r>
          </w:p>
        </w:tc>
        <w:tc>
          <w:tcPr>
            <w:tcW w:type="dxa" w:w="2106"/>
            <w:tcBorders>
              <w:top w:sz="3.200000000000273" w:val="single" w:color="#000000"/>
            </w:tcBorders>
            <w:tcMar>
              <w:start w:w="0" w:type="dxa"/>
              <w:end w:w="0" w:type="dxa"/>
            </w:tcMar>
          </w:tcPr>
          <w:p>
            <w:pPr>
              <w:autoSpaceDN w:val="0"/>
              <w:autoSpaceDE w:val="0"/>
              <w:widowControl/>
              <w:spacing w:line="212" w:lineRule="exact" w:before="30" w:after="0"/>
              <w:ind w:left="0" w:right="740" w:firstLine="0"/>
              <w:jc w:val="right"/>
            </w:pPr>
            <w:r>
              <w:rPr>
                <w:rFonts w:ascii="宋体" w:hAnsi="宋体" w:eastAsia="宋体"/>
                <w:b w:val="0"/>
                <w:i w:val="0"/>
                <w:color w:val="000000"/>
                <w:sz w:val="21"/>
              </w:rPr>
              <w:t xml:space="preserve">1.25 </w:t>
            </w:r>
          </w:p>
        </w:tc>
      </w:tr>
      <w:tr>
        <w:trPr>
          <w:trHeight w:hRule="exact" w:val="340"/>
        </w:trPr>
        <w:tc>
          <w:tcPr>
            <w:tcW w:type="dxa" w:w="2984"/>
            <w:tcBorders/>
            <w:tcMar>
              <w:start w:w="0" w:type="dxa"/>
              <w:end w:w="0" w:type="dxa"/>
            </w:tcMar>
          </w:tcPr>
          <w:p>
            <w:pPr>
              <w:autoSpaceDN w:val="0"/>
              <w:autoSpaceDE w:val="0"/>
              <w:widowControl/>
              <w:spacing w:line="210" w:lineRule="exact" w:before="68" w:after="0"/>
              <w:ind w:left="0" w:right="650" w:firstLine="0"/>
              <w:jc w:val="right"/>
            </w:pPr>
            <w:r>
              <w:rPr>
                <w:rFonts w:ascii="宋体" w:hAnsi="宋体" w:eastAsia="宋体"/>
                <w:b w:val="0"/>
                <w:i w:val="0"/>
                <w:color w:val="000000"/>
                <w:sz w:val="21"/>
              </w:rPr>
              <w:t xml:space="preserve">盾构机推力较大 </w:t>
            </w:r>
          </w:p>
        </w:tc>
        <w:tc>
          <w:tcPr>
            <w:tcW w:type="dxa" w:w="1942"/>
            <w:tcBorders/>
            <w:tcMar>
              <w:start w:w="0" w:type="dxa"/>
              <w:end w:w="0" w:type="dxa"/>
            </w:tcMar>
          </w:tcPr>
          <w:p>
            <w:pPr>
              <w:autoSpaceDN w:val="0"/>
              <w:autoSpaceDE w:val="0"/>
              <w:widowControl/>
              <w:spacing w:line="210" w:lineRule="exact" w:before="68" w:after="0"/>
              <w:ind w:left="0" w:right="712" w:firstLine="0"/>
              <w:jc w:val="right"/>
            </w:pPr>
            <w:r>
              <w:rPr>
                <w:rFonts w:ascii="宋体" w:hAnsi="宋体" w:eastAsia="宋体"/>
                <w:b w:val="0"/>
                <w:i w:val="0"/>
                <w:color w:val="000000"/>
                <w:sz w:val="21"/>
              </w:rPr>
              <w:t xml:space="preserve">0.6 </w:t>
            </w:r>
          </w:p>
        </w:tc>
        <w:tc>
          <w:tcPr>
            <w:tcW w:type="dxa" w:w="2040"/>
            <w:tcBorders/>
            <w:tcMar>
              <w:start w:w="0" w:type="dxa"/>
              <w:end w:w="0" w:type="dxa"/>
            </w:tcMar>
          </w:tcPr>
          <w:p>
            <w:pPr>
              <w:autoSpaceDN w:val="0"/>
              <w:autoSpaceDE w:val="0"/>
              <w:widowControl/>
              <w:spacing w:line="210" w:lineRule="exact" w:before="68" w:after="0"/>
              <w:ind w:left="0" w:right="866" w:firstLine="0"/>
              <w:jc w:val="right"/>
            </w:pPr>
            <w:r>
              <w:rPr>
                <w:rFonts w:ascii="宋体" w:hAnsi="宋体" w:eastAsia="宋体"/>
                <w:b w:val="0"/>
                <w:i w:val="0"/>
                <w:color w:val="000000"/>
                <w:sz w:val="21"/>
              </w:rPr>
              <w:t xml:space="preserve">1 </w:t>
            </w:r>
          </w:p>
        </w:tc>
        <w:tc>
          <w:tcPr>
            <w:tcW w:type="dxa" w:w="2106"/>
            <w:tcBorders/>
            <w:tcMar>
              <w:start w:w="0" w:type="dxa"/>
              <w:end w:w="0" w:type="dxa"/>
            </w:tcMar>
          </w:tcPr>
          <w:p>
            <w:pPr>
              <w:autoSpaceDN w:val="0"/>
              <w:autoSpaceDE w:val="0"/>
              <w:widowControl/>
              <w:spacing w:line="210" w:lineRule="exact" w:before="68" w:after="0"/>
              <w:ind w:left="0" w:right="792" w:firstLine="0"/>
              <w:jc w:val="right"/>
            </w:pPr>
            <w:r>
              <w:rPr>
                <w:rFonts w:ascii="宋体" w:hAnsi="宋体" w:eastAsia="宋体"/>
                <w:b w:val="0"/>
                <w:i w:val="0"/>
                <w:color w:val="000000"/>
                <w:sz w:val="21"/>
              </w:rPr>
              <w:t xml:space="preserve">0.5 </w:t>
            </w:r>
          </w:p>
        </w:tc>
      </w:tr>
      <w:tr>
        <w:trPr>
          <w:trHeight w:hRule="exact" w:val="384"/>
        </w:trPr>
        <w:tc>
          <w:tcPr>
            <w:tcW w:type="dxa" w:w="2984"/>
            <w:tcBorders>
              <w:bottom w:sz="3.199999999999818" w:val="single" w:color="#000000"/>
            </w:tcBorders>
            <w:tcMar>
              <w:start w:w="0" w:type="dxa"/>
              <w:end w:w="0" w:type="dxa"/>
            </w:tcMar>
          </w:tcPr>
          <w:p>
            <w:pPr>
              <w:autoSpaceDN w:val="0"/>
              <w:autoSpaceDE w:val="0"/>
              <w:widowControl/>
              <w:spacing w:line="212" w:lineRule="exact" w:before="68" w:after="0"/>
              <w:ind w:left="546" w:right="0" w:firstLine="0"/>
              <w:jc w:val="left"/>
            </w:pPr>
            <w:r>
              <w:rPr>
                <w:rFonts w:ascii="宋体" w:hAnsi="宋体" w:eastAsia="宋体"/>
                <w:b w:val="0"/>
                <w:i w:val="0"/>
                <w:color w:val="000000"/>
                <w:sz w:val="21"/>
              </w:rPr>
              <w:t xml:space="preserve">盾构机推力偏心较大 </w:t>
            </w:r>
          </w:p>
        </w:tc>
        <w:tc>
          <w:tcPr>
            <w:tcW w:type="dxa" w:w="1942"/>
            <w:tcBorders>
              <w:bottom w:sz="3.199999999999818" w:val="single" w:color="#000000"/>
            </w:tcBorders>
            <w:tcMar>
              <w:start w:w="0" w:type="dxa"/>
              <w:end w:w="0" w:type="dxa"/>
            </w:tcMar>
          </w:tcPr>
          <w:p>
            <w:pPr>
              <w:autoSpaceDN w:val="0"/>
              <w:autoSpaceDE w:val="0"/>
              <w:widowControl/>
              <w:spacing w:line="212" w:lineRule="exact" w:before="68" w:after="0"/>
              <w:ind w:left="0" w:right="712" w:firstLine="0"/>
              <w:jc w:val="right"/>
            </w:pPr>
            <w:r>
              <w:rPr>
                <w:rFonts w:ascii="宋体" w:hAnsi="宋体" w:eastAsia="宋体"/>
                <w:b w:val="0"/>
                <w:i w:val="0"/>
                <w:color w:val="000000"/>
                <w:sz w:val="21"/>
              </w:rPr>
              <w:t xml:space="preserve">0.8 </w:t>
            </w:r>
          </w:p>
        </w:tc>
        <w:tc>
          <w:tcPr>
            <w:tcW w:type="dxa" w:w="2040"/>
            <w:tcBorders>
              <w:bottom w:sz="3.199999999999818" w:val="single" w:color="#000000"/>
            </w:tcBorders>
            <w:tcMar>
              <w:start w:w="0" w:type="dxa"/>
              <w:end w:w="0" w:type="dxa"/>
            </w:tcMar>
          </w:tcPr>
          <w:p>
            <w:pPr>
              <w:autoSpaceDN w:val="0"/>
              <w:autoSpaceDE w:val="0"/>
              <w:widowControl/>
              <w:spacing w:line="212" w:lineRule="exact" w:before="68" w:after="0"/>
              <w:ind w:left="0" w:right="866" w:firstLine="0"/>
              <w:jc w:val="right"/>
            </w:pPr>
            <w:r>
              <w:rPr>
                <w:rFonts w:ascii="宋体" w:hAnsi="宋体" w:eastAsia="宋体"/>
                <w:b w:val="0"/>
                <w:i w:val="0"/>
                <w:color w:val="000000"/>
                <w:sz w:val="21"/>
              </w:rPr>
              <w:t xml:space="preserve">2 </w:t>
            </w:r>
          </w:p>
        </w:tc>
        <w:tc>
          <w:tcPr>
            <w:tcW w:type="dxa" w:w="2106"/>
            <w:tcBorders>
              <w:bottom w:sz="3.199999999999818" w:val="single" w:color="#000000"/>
            </w:tcBorders>
            <w:tcMar>
              <w:start w:w="0" w:type="dxa"/>
              <w:end w:w="0" w:type="dxa"/>
            </w:tcMar>
          </w:tcPr>
          <w:p>
            <w:pPr>
              <w:autoSpaceDN w:val="0"/>
              <w:autoSpaceDE w:val="0"/>
              <w:widowControl/>
              <w:spacing w:line="212" w:lineRule="exact" w:before="68" w:after="0"/>
              <w:ind w:left="0" w:right="896" w:firstLine="0"/>
              <w:jc w:val="right"/>
            </w:pPr>
            <w:r>
              <w:rPr>
                <w:rFonts w:ascii="宋体" w:hAnsi="宋体" w:eastAsia="宋体"/>
                <w:b w:val="0"/>
                <w:i w:val="0"/>
                <w:color w:val="000000"/>
                <w:sz w:val="21"/>
              </w:rPr>
              <w:t xml:space="preserve">1 </w:t>
            </w:r>
          </w:p>
        </w:tc>
      </w:tr>
    </w:tbl>
    <w:p>
      <w:pPr>
        <w:autoSpaceDN w:val="0"/>
        <w:autoSpaceDE w:val="0"/>
        <w:widowControl/>
        <w:spacing w:line="318" w:lineRule="exact" w:before="256" w:after="52"/>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33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Tab.33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022"/>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902" w:firstLine="0"/>
              <w:jc w:val="right"/>
            </w:pPr>
            <w:r>
              <w:rPr>
                <w:rFonts w:ascii="宋体" w:hAnsi="宋体" w:eastAsia="宋体"/>
                <w:b w:val="0"/>
                <w:i w:val="0"/>
                <w:color w:val="000000"/>
                <w:sz w:val="21"/>
              </w:rPr>
              <w:t xml:space="preserve">项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32" w:after="0"/>
              <w:ind w:left="280" w:right="0" w:firstLine="0"/>
              <w:jc w:val="left"/>
            </w:pPr>
            <w:r>
              <w:rPr>
                <w:rFonts w:ascii="宋体" w:hAnsi="宋体" w:eastAsia="宋体"/>
                <w:b w:val="0"/>
                <w:i w:val="0"/>
                <w:color w:val="000000"/>
                <w:sz w:val="21"/>
              </w:rPr>
              <w:t xml:space="preserve">特征向量 </w:t>
            </w:r>
          </w:p>
        </w:tc>
        <w:tc>
          <w:tcPr>
            <w:tcW w:type="dxa" w:w="1804"/>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490" w:firstLine="0"/>
              <w:jc w:val="right"/>
            </w:pPr>
            <w:r>
              <w:rPr>
                <w:rFonts w:ascii="宋体" w:hAnsi="宋体" w:eastAsia="宋体"/>
                <w:b w:val="0"/>
                <w:i w:val="0"/>
                <w:color w:val="000000"/>
                <w:sz w:val="21"/>
              </w:rPr>
              <w:t xml:space="preserve">权重值 </w:t>
            </w:r>
          </w:p>
        </w:tc>
        <w:tc>
          <w:tcPr>
            <w:tcW w:type="dxa" w:w="1978"/>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最大特征值 </w:t>
            </w:r>
          </w:p>
        </w:tc>
        <w:tc>
          <w:tcPr>
            <w:tcW w:type="dxa" w:w="1650"/>
            <w:tcBorders>
              <w:top w:sz="4.0" w:val="single" w:color="#000000"/>
              <w:bottom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 xml:space="preserve">CI 值 </w:t>
            </w:r>
          </w:p>
        </w:tc>
      </w:tr>
      <w:tr>
        <w:trPr>
          <w:trHeight w:hRule="exact" w:val="352"/>
        </w:trPr>
        <w:tc>
          <w:tcPr>
            <w:tcW w:type="dxa" w:w="2022"/>
            <w:tcBorders>
              <w:top w:sz="4.0" w:val="single" w:color="#000000"/>
            </w:tcBorders>
            <w:tcMar>
              <w:start w:w="0" w:type="dxa"/>
              <w:end w:w="0" w:type="dxa"/>
            </w:tcMar>
          </w:tcPr>
          <w:p>
            <w:pPr>
              <w:autoSpaceDN w:val="0"/>
              <w:autoSpaceDE w:val="0"/>
              <w:widowControl/>
              <w:spacing w:line="212" w:lineRule="exact" w:before="58" w:after="0"/>
              <w:ind w:left="276" w:right="0" w:firstLine="0"/>
              <w:jc w:val="left"/>
            </w:pPr>
            <w:r>
              <w:rPr>
                <w:rFonts w:ascii="宋体" w:hAnsi="宋体" w:eastAsia="宋体"/>
                <w:b w:val="0"/>
                <w:i w:val="0"/>
                <w:color w:val="000000"/>
                <w:sz w:val="21"/>
              </w:rPr>
              <w:t xml:space="preserve">人员操作不当 </w:t>
            </w:r>
          </w:p>
        </w:tc>
        <w:tc>
          <w:tcPr>
            <w:tcW w:type="dxa" w:w="1618"/>
            <w:tcBorders>
              <w:top w:sz="4.0" w:val="single" w:color="#000000"/>
            </w:tcBorders>
            <w:tcMar>
              <w:start w:w="0" w:type="dxa"/>
              <w:end w:w="0" w:type="dxa"/>
            </w:tcMar>
          </w:tcPr>
          <w:p>
            <w:pPr>
              <w:autoSpaceDN w:val="0"/>
              <w:autoSpaceDE w:val="0"/>
              <w:widowControl/>
              <w:spacing w:line="212" w:lineRule="exact" w:before="58" w:after="0"/>
              <w:ind w:left="0" w:right="550" w:firstLine="0"/>
              <w:jc w:val="right"/>
            </w:pPr>
            <w:r>
              <w:rPr>
                <w:rFonts w:ascii="宋体" w:hAnsi="宋体" w:eastAsia="宋体"/>
                <w:b w:val="0"/>
                <w:i w:val="0"/>
                <w:color w:val="000000"/>
                <w:sz w:val="21"/>
              </w:rPr>
              <w:t xml:space="preserve">1.228 </w:t>
            </w:r>
          </w:p>
        </w:tc>
        <w:tc>
          <w:tcPr>
            <w:tcW w:type="dxa" w:w="1804"/>
            <w:tcBorders>
              <w:top w:sz="4.0" w:val="single" w:color="#000000"/>
            </w:tcBorders>
            <w:tcMar>
              <w:start w:w="0" w:type="dxa"/>
              <w:end w:w="0" w:type="dxa"/>
            </w:tcMar>
          </w:tcPr>
          <w:p>
            <w:pPr>
              <w:autoSpaceDN w:val="0"/>
              <w:autoSpaceDE w:val="0"/>
              <w:widowControl/>
              <w:spacing w:line="212" w:lineRule="exact" w:before="58" w:after="0"/>
              <w:ind w:left="0" w:right="490" w:firstLine="0"/>
              <w:jc w:val="right"/>
            </w:pPr>
            <w:r>
              <w:rPr>
                <w:rFonts w:ascii="宋体" w:hAnsi="宋体" w:eastAsia="宋体"/>
                <w:b w:val="0"/>
                <w:i w:val="0"/>
                <w:color w:val="000000"/>
                <w:sz w:val="21"/>
              </w:rPr>
              <w:t xml:space="preserve">40.95% </w:t>
            </w:r>
          </w:p>
        </w:tc>
        <w:tc>
          <w:tcPr>
            <w:tcW w:type="dxa" w:w="197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98" w:after="0"/>
              <w:ind w:left="0" w:right="0" w:firstLine="0"/>
              <w:jc w:val="center"/>
            </w:pPr>
            <w:r>
              <w:rPr>
                <w:rFonts w:ascii="宋体" w:hAnsi="宋体" w:eastAsia="宋体"/>
                <w:b w:val="0"/>
                <w:i w:val="0"/>
                <w:color w:val="000000"/>
                <w:sz w:val="21"/>
              </w:rPr>
              <w:t xml:space="preserve">3.018 </w:t>
            </w:r>
          </w:p>
        </w:tc>
        <w:tc>
          <w:tcPr>
            <w:tcW w:type="dxa" w:w="165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98" w:after="0"/>
              <w:ind w:left="0" w:right="0" w:firstLine="0"/>
              <w:jc w:val="center"/>
            </w:pPr>
            <w:r>
              <w:rPr>
                <w:rFonts w:ascii="宋体" w:hAnsi="宋体" w:eastAsia="宋体"/>
                <w:b w:val="0"/>
                <w:i w:val="0"/>
                <w:color w:val="000000"/>
                <w:sz w:val="21"/>
              </w:rPr>
              <w:t xml:space="preserve">0.009 </w:t>
            </w:r>
          </w:p>
        </w:tc>
      </w:tr>
      <w:tr>
        <w:trPr>
          <w:trHeight w:hRule="exact" w:val="380"/>
        </w:trPr>
        <w:tc>
          <w:tcPr>
            <w:tcW w:type="dxa" w:w="2022"/>
            <w:tcBorders/>
            <w:tcMar>
              <w:start w:w="0" w:type="dxa"/>
              <w:end w:w="0" w:type="dxa"/>
            </w:tcMar>
          </w:tcPr>
          <w:p>
            <w:pPr>
              <w:autoSpaceDN w:val="0"/>
              <w:autoSpaceDE w:val="0"/>
              <w:widowControl/>
              <w:spacing w:line="212" w:lineRule="exact" w:before="106" w:after="0"/>
              <w:ind w:left="172" w:right="0" w:firstLine="0"/>
              <w:jc w:val="left"/>
            </w:pPr>
            <w:r>
              <w:rPr>
                <w:rFonts w:ascii="宋体" w:hAnsi="宋体" w:eastAsia="宋体"/>
                <w:b w:val="0"/>
                <w:i w:val="0"/>
                <w:color w:val="000000"/>
                <w:sz w:val="21"/>
              </w:rPr>
              <w:t xml:space="preserve">盾构机推力较大 </w:t>
            </w:r>
          </w:p>
        </w:tc>
        <w:tc>
          <w:tcPr>
            <w:tcW w:type="dxa" w:w="1618"/>
            <w:tcBorders/>
            <w:tcMar>
              <w:start w:w="0" w:type="dxa"/>
              <w:end w:w="0" w:type="dxa"/>
            </w:tcMar>
          </w:tcPr>
          <w:p>
            <w:pPr>
              <w:autoSpaceDN w:val="0"/>
              <w:autoSpaceDE w:val="0"/>
              <w:widowControl/>
              <w:spacing w:line="212" w:lineRule="exact" w:before="106" w:after="0"/>
              <w:ind w:left="0" w:right="550" w:firstLine="0"/>
              <w:jc w:val="right"/>
            </w:pPr>
            <w:r>
              <w:rPr>
                <w:rFonts w:ascii="宋体" w:hAnsi="宋体" w:eastAsia="宋体"/>
                <w:b w:val="0"/>
                <w:i w:val="0"/>
                <w:color w:val="000000"/>
                <w:sz w:val="21"/>
              </w:rPr>
              <w:t xml:space="preserve">0.646 </w:t>
            </w:r>
          </w:p>
        </w:tc>
        <w:tc>
          <w:tcPr>
            <w:tcW w:type="dxa" w:w="1804"/>
            <w:tcBorders/>
            <w:tcMar>
              <w:start w:w="0" w:type="dxa"/>
              <w:end w:w="0" w:type="dxa"/>
            </w:tcMar>
          </w:tcPr>
          <w:p>
            <w:pPr>
              <w:autoSpaceDN w:val="0"/>
              <w:autoSpaceDE w:val="0"/>
              <w:widowControl/>
              <w:spacing w:line="212" w:lineRule="exact" w:before="106" w:after="0"/>
              <w:ind w:left="0" w:right="490" w:firstLine="0"/>
              <w:jc w:val="right"/>
            </w:pPr>
            <w:r>
              <w:rPr>
                <w:rFonts w:ascii="宋体" w:hAnsi="宋体" w:eastAsia="宋体"/>
                <w:b w:val="0"/>
                <w:i w:val="0"/>
                <w:color w:val="000000"/>
                <w:sz w:val="21"/>
              </w:rPr>
              <w:t xml:space="preserve">21.54%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60"/>
        </w:trPr>
        <w:tc>
          <w:tcPr>
            <w:tcW w:type="dxa" w:w="2022"/>
            <w:tcBorders/>
            <w:tcMar>
              <w:start w:w="0" w:type="dxa"/>
              <w:end w:w="0" w:type="dxa"/>
            </w:tcMar>
          </w:tcPr>
          <w:p>
            <w:pPr>
              <w:autoSpaceDN w:val="0"/>
              <w:autoSpaceDE w:val="0"/>
              <w:widowControl/>
              <w:spacing w:line="212" w:lineRule="exact" w:before="96" w:after="0"/>
              <w:ind w:left="172" w:right="0" w:firstLine="0"/>
              <w:jc w:val="left"/>
            </w:pPr>
            <w:r>
              <w:rPr>
                <w:rFonts w:ascii="宋体" w:hAnsi="宋体" w:eastAsia="宋体"/>
                <w:b w:val="0"/>
                <w:i w:val="0"/>
                <w:color w:val="000000"/>
                <w:sz w:val="21"/>
              </w:rPr>
              <w:t>盾构机推力偏心</w:t>
            </w:r>
          </w:p>
        </w:tc>
        <w:tc>
          <w:tcPr>
            <w:tcW w:type="dxa" w:w="161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66" w:after="0"/>
              <w:ind w:left="0" w:right="550" w:firstLine="0"/>
              <w:jc w:val="right"/>
            </w:pPr>
            <w:r>
              <w:rPr>
                <w:rFonts w:ascii="宋体" w:hAnsi="宋体" w:eastAsia="宋体"/>
                <w:b w:val="0"/>
                <w:i w:val="0"/>
                <w:color w:val="000000"/>
                <w:sz w:val="21"/>
              </w:rPr>
              <w:t xml:space="preserve">1.126 </w:t>
            </w:r>
          </w:p>
        </w:tc>
        <w:tc>
          <w:tcPr>
            <w:tcW w:type="dxa" w:w="1804"/>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66" w:after="0"/>
              <w:ind w:left="0" w:right="490" w:firstLine="0"/>
              <w:jc w:val="right"/>
            </w:pPr>
            <w:r>
              <w:rPr>
                <w:rFonts w:ascii="宋体" w:hAnsi="宋体" w:eastAsia="宋体"/>
                <w:b w:val="0"/>
                <w:i w:val="0"/>
                <w:color w:val="000000"/>
                <w:sz w:val="21"/>
              </w:rPr>
              <w:t xml:space="preserve">37.52%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90"/>
        </w:trPr>
        <w:tc>
          <w:tcPr>
            <w:tcW w:type="dxa" w:w="2022"/>
            <w:tcBorders>
              <w:bottom w:sz="4.0" w:val="single" w:color="#000000"/>
            </w:tcBorders>
            <w:tcMar>
              <w:start w:w="0" w:type="dxa"/>
              <w:end w:w="0" w:type="dxa"/>
            </w:tcMar>
          </w:tcPr>
          <w:p>
            <w:pPr>
              <w:autoSpaceDN w:val="0"/>
              <w:autoSpaceDE w:val="0"/>
              <w:widowControl/>
              <w:spacing w:line="212" w:lineRule="exact" w:before="74" w:after="0"/>
              <w:ind w:left="0" w:right="800" w:firstLine="0"/>
              <w:jc w:val="right"/>
            </w:pPr>
            <w:r>
              <w:rPr>
                <w:rFonts w:ascii="宋体" w:hAnsi="宋体" w:eastAsia="宋体"/>
                <w:b w:val="0"/>
                <w:i w:val="0"/>
                <w:color w:val="000000"/>
                <w:sz w:val="21"/>
              </w:rPr>
              <w:t xml:space="preserve">较大 </w:t>
            </w:r>
          </w:p>
        </w:tc>
        <w:tc>
          <w:tcPr>
            <w:tcW w:type="dxa" w:w="2024"/>
            <w:vMerge/>
            <w:tcBorders>
              <w:bottom w:sz="4.0" w:val="single" w:color="#000000"/>
            </w:tcBorders>
          </w:tcPr>
          <w:p/>
        </w:tc>
        <w:tc>
          <w:tcPr>
            <w:tcW w:type="dxa" w:w="2024"/>
            <w:vMerge/>
            <w:tcBorders>
              <w:bottom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180" w:lineRule="exact" w:before="2024" w:after="0"/>
        <w:ind w:left="0" w:right="4044" w:firstLine="0"/>
        <w:jc w:val="right"/>
      </w:pPr>
      <w:r>
        <w:rPr>
          <w:rFonts w:ascii="宋体" w:hAnsi="宋体" w:eastAsia="宋体"/>
          <w:b w:val="0"/>
          <w:i w:val="0"/>
          <w:color w:val="000000"/>
          <w:sz w:val="18"/>
        </w:rPr>
        <w:t xml:space="preserve">- 70 -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86" name="Picture 18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7" name="Picture 1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48" w:lineRule="exact" w:before="624" w:after="56"/>
        <w:ind w:left="3888" w:right="2880" w:firstLine="0"/>
        <w:jc w:val="center"/>
      </w:pPr>
      <w:r>
        <w:rPr>
          <w:rFonts w:ascii="宋体" w:hAnsi="宋体" w:eastAsia="宋体"/>
          <w:b w:val="0"/>
          <w:i w:val="0"/>
          <w:color w:val="000000"/>
          <w:sz w:val="21"/>
        </w:rPr>
        <w:t xml:space="preserve">表34  一致性检验结果 </w:t>
      </w:r>
      <w:r>
        <w:br/>
      </w:r>
      <w:r>
        <w:rPr>
          <w:rFonts w:ascii="Times New Roman" w:hAnsi="Times New Roman" w:eastAsia="Times New Roman"/>
          <w:b w:val="0"/>
          <w:i w:val="0"/>
          <w:color w:val="000000"/>
          <w:sz w:val="21"/>
        </w:rPr>
        <w:t xml:space="preserve">Tab.34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4"/>
        </w:trPr>
        <w:tc>
          <w:tcPr>
            <w:tcW w:type="dxa" w:w="1982"/>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最大特征根 </w:t>
            </w:r>
          </w:p>
        </w:tc>
        <w:tc>
          <w:tcPr>
            <w:tcW w:type="dxa" w:w="164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61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72" w:firstLine="0"/>
              <w:jc w:val="right"/>
            </w:pPr>
            <w:r>
              <w:rPr>
                <w:rFonts w:ascii="宋体" w:hAnsi="宋体" w:eastAsia="宋体"/>
                <w:b w:val="0"/>
                <w:i w:val="0"/>
                <w:color w:val="000000"/>
                <w:sz w:val="21"/>
              </w:rPr>
              <w:t xml:space="preserve">CR 值 </w:t>
            </w:r>
          </w:p>
        </w:tc>
        <w:tc>
          <w:tcPr>
            <w:tcW w:type="dxa" w:w="2010"/>
            <w:tcBorders>
              <w:top w:sz="4.0" w:val="single" w:color="#000000"/>
              <w:bottom w:sz="4.0" w:val="single" w:color="#000000"/>
            </w:tcBorders>
            <w:tcMar>
              <w:start w:w="0" w:type="dxa"/>
              <w:end w:w="0" w:type="dxa"/>
            </w:tcMar>
          </w:tcPr>
          <w:p>
            <w:pPr>
              <w:autoSpaceDN w:val="0"/>
              <w:autoSpaceDE w:val="0"/>
              <w:widowControl/>
              <w:spacing w:line="212" w:lineRule="exact" w:before="58" w:after="0"/>
              <w:ind w:left="36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198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3.018 </w:t>
            </w:r>
          </w:p>
        </w:tc>
        <w:tc>
          <w:tcPr>
            <w:tcW w:type="dxa" w:w="164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0.009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4" w:firstLine="0"/>
              <w:jc w:val="right"/>
            </w:pPr>
            <w:r>
              <w:rPr>
                <w:rFonts w:ascii="宋体" w:hAnsi="宋体" w:eastAsia="宋体"/>
                <w:b w:val="0"/>
                <w:i w:val="0"/>
                <w:color w:val="000000"/>
                <w:sz w:val="21"/>
              </w:rPr>
              <w:t xml:space="preserve">0.52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0.018 </w:t>
            </w:r>
          </w:p>
        </w:tc>
        <w:tc>
          <w:tcPr>
            <w:tcW w:type="dxa" w:w="20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424" w:after="0"/>
        <w:ind w:left="1478" w:right="0" w:firstLine="0"/>
        <w:jc w:val="left"/>
      </w:pPr>
      <w:r>
        <w:rPr>
          <w:rFonts w:ascii="宋体" w:hAnsi="宋体" w:eastAsia="宋体"/>
          <w:b w:val="0"/>
          <w:i w:val="0"/>
          <w:color w:val="000000"/>
          <w:sz w:val="24"/>
        </w:rPr>
        <w:t xml:space="preserve">13.始发、接收基座变形 </w:t>
      </w:r>
    </w:p>
    <w:p>
      <w:pPr>
        <w:autoSpaceDN w:val="0"/>
        <w:autoSpaceDE w:val="0"/>
        <w:widowControl/>
        <w:spacing w:line="348" w:lineRule="exact" w:before="348" w:after="52"/>
        <w:ind w:left="4320" w:right="3312" w:firstLine="0"/>
        <w:jc w:val="center"/>
      </w:pPr>
      <w:r>
        <w:rPr>
          <w:rFonts w:ascii="宋体" w:hAnsi="宋体" w:eastAsia="宋体"/>
          <w:b w:val="0"/>
          <w:i w:val="0"/>
          <w:color w:val="000000"/>
          <w:sz w:val="21"/>
        </w:rPr>
        <w:t xml:space="preserve">表35  判断矩阵 </w:t>
      </w:r>
      <w:r>
        <w:br/>
      </w:r>
      <w:r>
        <w:rPr>
          <w:rFonts w:ascii="Times New Roman" w:hAnsi="Times New Roman" w:eastAsia="Times New Roman"/>
          <w:b w:val="0"/>
          <w:i w:val="0"/>
          <w:color w:val="000000"/>
          <w:sz w:val="21"/>
        </w:rPr>
        <w:t xml:space="preserve">Tab.35  Judgment Matrix </w:t>
      </w:r>
    </w:p>
    <w:tbl>
      <w:tblPr>
        <w:tblW w:type="auto" w:w="0"/>
        <w:tblLayout w:type="fixed"/>
        <w:tblLook w:firstColumn="1" w:firstRow="1" w:lastColumn="0" w:lastRow="0" w:noHBand="0" w:noVBand="1" w:val="04A0"/>
        <w:tblInd w:w="1282.0" w:type="dxa"/>
      </w:tblPr>
      <w:tblGrid>
        <w:gridCol w:w="1686"/>
        <w:gridCol w:w="1686"/>
        <w:gridCol w:w="1686"/>
        <w:gridCol w:w="1686"/>
        <w:gridCol w:w="1686"/>
        <w:gridCol w:w="1686"/>
      </w:tblGrid>
      <w:tr>
        <w:trPr>
          <w:trHeight w:hRule="exact" w:val="292"/>
        </w:trPr>
        <w:tc>
          <w:tcPr>
            <w:tcW w:type="dxa" w:w="1658"/>
            <w:vMerge w:val="restart"/>
            <w:tcBorders>
              <w:top w:sz="4.0" w:val="single" w:color="#000000"/>
              <w:bottom w:sz="3.199999999999818" w:val="single" w:color="#000000"/>
            </w:tcBorders>
            <w:tcMar>
              <w:start w:w="0" w:type="dxa"/>
              <w:end w:w="0" w:type="dxa"/>
            </w:tcMar>
            <w:tcMar>
              <w:start w:w="0" w:type="dxa"/>
              <w:end w:w="0" w:type="dxa"/>
            </w:tcMar>
          </w:tcPr>
          <w:p/>
        </w:tc>
        <w:tc>
          <w:tcPr>
            <w:tcW w:type="dxa" w:w="167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始发基座安装</w:t>
            </w:r>
          </w:p>
        </w:tc>
        <w:tc>
          <w:tcPr>
            <w:tcW w:type="dxa" w:w="1258"/>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始发基座材</w:t>
            </w:r>
          </w:p>
        </w:tc>
        <w:tc>
          <w:tcPr>
            <w:tcW w:type="dxa" w:w="1268"/>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钢材焊接质</w:t>
            </w:r>
          </w:p>
        </w:tc>
        <w:tc>
          <w:tcPr>
            <w:tcW w:type="dxa" w:w="1528"/>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施工人员擅自</w:t>
            </w:r>
          </w:p>
        </w:tc>
        <w:tc>
          <w:tcPr>
            <w:tcW w:type="dxa" w:w="1400"/>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现场未进行</w:t>
            </w:r>
          </w:p>
        </w:tc>
      </w:tr>
      <w:tr>
        <w:trPr>
          <w:trHeight w:hRule="exact" w:val="400"/>
        </w:trPr>
        <w:tc>
          <w:tcPr>
            <w:tcW w:type="dxa" w:w="1686"/>
            <w:vMerge/>
            <w:tcBorders>
              <w:top w:sz="4.0" w:val="single" w:color="#000000"/>
              <w:bottom w:sz="3.199999999999818" w:val="single" w:color="#000000"/>
            </w:tcBorders>
          </w:tcPr>
          <w:p/>
        </w:tc>
        <w:tc>
          <w:tcPr>
            <w:tcW w:type="dxa" w:w="1676"/>
            <w:tcBorders>
              <w:bottom w:sz="3.199999999999818" w:val="single" w:color="#000000"/>
            </w:tcBorders>
            <w:tcMar>
              <w:start w:w="0" w:type="dxa"/>
              <w:end w:w="0" w:type="dxa"/>
            </w:tcMar>
          </w:tcPr>
          <w:p>
            <w:pPr>
              <w:autoSpaceDN w:val="0"/>
              <w:autoSpaceDE w:val="0"/>
              <w:widowControl/>
              <w:spacing w:line="212" w:lineRule="exact" w:before="84" w:after="0"/>
              <w:ind w:left="310" w:right="0" w:firstLine="0"/>
              <w:jc w:val="left"/>
            </w:pPr>
            <w:r>
              <w:rPr>
                <w:rFonts w:ascii="宋体" w:hAnsi="宋体" w:eastAsia="宋体"/>
                <w:b w:val="0"/>
                <w:i w:val="0"/>
                <w:color w:val="000000"/>
                <w:sz w:val="21"/>
              </w:rPr>
              <w:t xml:space="preserve">方案不完善 </w:t>
            </w:r>
          </w:p>
        </w:tc>
        <w:tc>
          <w:tcPr>
            <w:tcW w:type="dxa" w:w="1258"/>
            <w:tcBorders>
              <w:bottom w:sz="3.199999999999818" w:val="single" w:color="#000000"/>
            </w:tcBorders>
            <w:tcMar>
              <w:start w:w="0" w:type="dxa"/>
              <w:end w:w="0" w:type="dxa"/>
            </w:tcMar>
          </w:tcPr>
          <w:p>
            <w:pPr>
              <w:autoSpaceDN w:val="0"/>
              <w:autoSpaceDE w:val="0"/>
              <w:widowControl/>
              <w:spacing w:line="212" w:lineRule="exact" w:before="84" w:after="0"/>
              <w:ind w:left="308" w:right="0" w:firstLine="0"/>
              <w:jc w:val="left"/>
            </w:pPr>
            <w:r>
              <w:rPr>
                <w:rFonts w:ascii="宋体" w:hAnsi="宋体" w:eastAsia="宋体"/>
                <w:b w:val="0"/>
                <w:i w:val="0"/>
                <w:color w:val="000000"/>
                <w:sz w:val="21"/>
              </w:rPr>
              <w:t xml:space="preserve">料缺陷 </w:t>
            </w:r>
          </w:p>
        </w:tc>
        <w:tc>
          <w:tcPr>
            <w:tcW w:type="dxa" w:w="1268"/>
            <w:tcBorders>
              <w:bottom w:sz="3.199999999999818" w:val="single" w:color="#000000"/>
            </w:tcBorders>
            <w:tcMar>
              <w:start w:w="0" w:type="dxa"/>
              <w:end w:w="0" w:type="dxa"/>
            </w:tcMar>
          </w:tcPr>
          <w:p>
            <w:pPr>
              <w:autoSpaceDN w:val="0"/>
              <w:autoSpaceDE w:val="0"/>
              <w:widowControl/>
              <w:spacing w:line="212" w:lineRule="exact" w:before="84" w:after="0"/>
              <w:ind w:left="316" w:right="0" w:firstLine="0"/>
              <w:jc w:val="left"/>
            </w:pPr>
            <w:r>
              <w:rPr>
                <w:rFonts w:ascii="宋体" w:hAnsi="宋体" w:eastAsia="宋体"/>
                <w:b w:val="0"/>
                <w:i w:val="0"/>
                <w:color w:val="000000"/>
                <w:sz w:val="21"/>
              </w:rPr>
              <w:t xml:space="preserve">量较差 </w:t>
            </w:r>
          </w:p>
        </w:tc>
        <w:tc>
          <w:tcPr>
            <w:tcW w:type="dxa" w:w="1528"/>
            <w:tcBorders>
              <w:bottom w:sz="3.199999999999818" w:val="single" w:color="#000000"/>
            </w:tcBorders>
            <w:tcMar>
              <w:start w:w="0" w:type="dxa"/>
              <w:end w:w="0" w:type="dxa"/>
            </w:tcMar>
          </w:tcPr>
          <w:p>
            <w:pPr>
              <w:autoSpaceDN w:val="0"/>
              <w:autoSpaceDE w:val="0"/>
              <w:widowControl/>
              <w:spacing w:line="212" w:lineRule="exact" w:before="84" w:after="0"/>
              <w:ind w:left="342" w:right="0" w:firstLine="0"/>
              <w:jc w:val="left"/>
            </w:pPr>
            <w:r>
              <w:rPr>
                <w:rFonts w:ascii="宋体" w:hAnsi="宋体" w:eastAsia="宋体"/>
                <w:b w:val="0"/>
                <w:i w:val="0"/>
                <w:color w:val="000000"/>
                <w:sz w:val="21"/>
              </w:rPr>
              <w:t xml:space="preserve">更改结构 </w:t>
            </w:r>
          </w:p>
        </w:tc>
        <w:tc>
          <w:tcPr>
            <w:tcW w:type="dxa" w:w="1400"/>
            <w:tcBorders>
              <w:bottom w:sz="3.199999999999818" w:val="single" w:color="#000000"/>
            </w:tcBorders>
            <w:tcMar>
              <w:start w:w="0" w:type="dxa"/>
              <w:end w:w="0" w:type="dxa"/>
            </w:tcMar>
          </w:tcPr>
          <w:p>
            <w:pPr>
              <w:autoSpaceDN w:val="0"/>
              <w:autoSpaceDE w:val="0"/>
              <w:widowControl/>
              <w:spacing w:line="212" w:lineRule="exact" w:before="84" w:after="0"/>
              <w:ind w:left="280" w:right="0" w:firstLine="0"/>
              <w:jc w:val="left"/>
            </w:pPr>
            <w:r>
              <w:rPr>
                <w:rFonts w:ascii="宋体" w:hAnsi="宋体" w:eastAsia="宋体"/>
                <w:b w:val="0"/>
                <w:i w:val="0"/>
                <w:color w:val="000000"/>
                <w:sz w:val="21"/>
              </w:rPr>
              <w:t xml:space="preserve">专项检查 </w:t>
            </w:r>
          </w:p>
        </w:tc>
      </w:tr>
      <w:tr>
        <w:trPr>
          <w:trHeight w:hRule="exact" w:val="380"/>
        </w:trPr>
        <w:tc>
          <w:tcPr>
            <w:tcW w:type="dxa" w:w="165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始发基座安装</w:t>
            </w:r>
          </w:p>
        </w:tc>
        <w:tc>
          <w:tcPr>
            <w:tcW w:type="dxa" w:w="1676"/>
            <w:vMerge w:val="restart"/>
            <w:tcBorders>
              <w:top w:sz="3.199999999999818" w:val="single" w:color="#000000"/>
            </w:tcBorders>
            <w:tcMar>
              <w:start w:w="0" w:type="dxa"/>
              <w:end w:w="0" w:type="dxa"/>
            </w:tcMar>
            <w:tcMar>
              <w:start w:w="0" w:type="dxa"/>
              <w:end w:w="0" w:type="dxa"/>
            </w:tcMar>
          </w:tcPr>
          <w:p>
            <w:pPr>
              <w:autoSpaceDN w:val="0"/>
              <w:autoSpaceDE w:val="0"/>
              <w:widowControl/>
              <w:spacing w:line="210" w:lineRule="exact" w:before="202" w:after="0"/>
              <w:ind w:left="0" w:right="682" w:firstLine="0"/>
              <w:jc w:val="right"/>
            </w:pPr>
            <w:r>
              <w:rPr>
                <w:rFonts w:ascii="宋体" w:hAnsi="宋体" w:eastAsia="宋体"/>
                <w:b w:val="0"/>
                <w:i w:val="0"/>
                <w:color w:val="000000"/>
                <w:sz w:val="21"/>
              </w:rPr>
              <w:t xml:space="preserve">1 </w:t>
            </w:r>
          </w:p>
        </w:tc>
        <w:tc>
          <w:tcPr>
            <w:tcW w:type="dxa" w:w="1258"/>
            <w:vMerge w:val="restart"/>
            <w:tcBorders>
              <w:top w:sz="3.199999999999818" w:val="single" w:color="#000000"/>
            </w:tcBorders>
            <w:tcMar>
              <w:start w:w="0" w:type="dxa"/>
              <w:end w:w="0" w:type="dxa"/>
            </w:tcMar>
            <w:tcMar>
              <w:start w:w="0" w:type="dxa"/>
              <w:end w:w="0" w:type="dxa"/>
            </w:tcMar>
          </w:tcPr>
          <w:p>
            <w:pPr>
              <w:autoSpaceDN w:val="0"/>
              <w:autoSpaceDE w:val="0"/>
              <w:widowControl/>
              <w:spacing w:line="210" w:lineRule="exact" w:before="202" w:after="0"/>
              <w:ind w:left="98" w:right="0" w:firstLine="0"/>
              <w:jc w:val="left"/>
            </w:pPr>
            <w:r>
              <w:rPr>
                <w:rFonts w:ascii="宋体" w:hAnsi="宋体" w:eastAsia="宋体"/>
                <w:b w:val="0"/>
                <w:i w:val="0"/>
                <w:color w:val="000000"/>
                <w:sz w:val="21"/>
              </w:rPr>
              <w:t xml:space="preserve">0.66666667 </w:t>
            </w:r>
          </w:p>
        </w:tc>
        <w:tc>
          <w:tcPr>
            <w:tcW w:type="dxa" w:w="1268"/>
            <w:vMerge w:val="restart"/>
            <w:tcBorders>
              <w:top w:sz="3.199999999999818" w:val="single" w:color="#000000"/>
            </w:tcBorders>
            <w:tcMar>
              <w:start w:w="0" w:type="dxa"/>
              <w:end w:w="0" w:type="dxa"/>
            </w:tcMar>
            <w:tcMar>
              <w:start w:w="0" w:type="dxa"/>
              <w:end w:w="0" w:type="dxa"/>
            </w:tcMar>
          </w:tcPr>
          <w:p>
            <w:pPr>
              <w:autoSpaceDN w:val="0"/>
              <w:autoSpaceDE w:val="0"/>
              <w:widowControl/>
              <w:spacing w:line="210" w:lineRule="exact" w:before="202" w:after="0"/>
              <w:ind w:left="0" w:right="372" w:firstLine="0"/>
              <w:jc w:val="right"/>
            </w:pPr>
            <w:r>
              <w:rPr>
                <w:rFonts w:ascii="宋体" w:hAnsi="宋体" w:eastAsia="宋体"/>
                <w:b w:val="0"/>
                <w:i w:val="0"/>
                <w:color w:val="000000"/>
                <w:sz w:val="21"/>
              </w:rPr>
              <w:t xml:space="preserve">0.5 </w:t>
            </w:r>
          </w:p>
        </w:tc>
        <w:tc>
          <w:tcPr>
            <w:tcW w:type="dxa" w:w="1528"/>
            <w:vMerge w:val="restart"/>
            <w:tcBorders>
              <w:top w:sz="3.199999999999818" w:val="single" w:color="#000000"/>
            </w:tcBorders>
            <w:tcMar>
              <w:start w:w="0" w:type="dxa"/>
              <w:end w:w="0" w:type="dxa"/>
            </w:tcMar>
            <w:tcMar>
              <w:start w:w="0" w:type="dxa"/>
              <w:end w:w="0" w:type="dxa"/>
            </w:tcMar>
          </w:tcPr>
          <w:p>
            <w:pPr>
              <w:autoSpaceDN w:val="0"/>
              <w:autoSpaceDE w:val="0"/>
              <w:widowControl/>
              <w:spacing w:line="210" w:lineRule="exact" w:before="202" w:after="0"/>
              <w:ind w:left="238" w:right="0" w:firstLine="0"/>
              <w:jc w:val="left"/>
            </w:pPr>
            <w:r>
              <w:rPr>
                <w:rFonts w:ascii="宋体" w:hAnsi="宋体" w:eastAsia="宋体"/>
                <w:b w:val="0"/>
                <w:i w:val="0"/>
                <w:color w:val="000000"/>
                <w:sz w:val="21"/>
              </w:rPr>
              <w:t xml:space="preserve">1.66666667 </w:t>
            </w:r>
          </w:p>
        </w:tc>
        <w:tc>
          <w:tcPr>
            <w:tcW w:type="dxa" w:w="1400"/>
            <w:vMerge w:val="restart"/>
            <w:tcBorders>
              <w:top w:sz="3.199999999999818" w:val="single" w:color="#000000"/>
            </w:tcBorders>
            <w:tcMar>
              <w:start w:w="0" w:type="dxa"/>
              <w:end w:w="0" w:type="dxa"/>
            </w:tcMar>
            <w:tcMar>
              <w:start w:w="0" w:type="dxa"/>
              <w:end w:w="0" w:type="dxa"/>
            </w:tcMar>
          </w:tcPr>
          <w:p>
            <w:pPr>
              <w:autoSpaceDN w:val="0"/>
              <w:autoSpaceDE w:val="0"/>
              <w:widowControl/>
              <w:spacing w:line="210" w:lineRule="exact" w:before="202" w:after="0"/>
              <w:ind w:left="0" w:right="436" w:firstLine="0"/>
              <w:jc w:val="right"/>
            </w:pPr>
            <w:r>
              <w:rPr>
                <w:rFonts w:ascii="宋体" w:hAnsi="宋体" w:eastAsia="宋体"/>
                <w:b w:val="0"/>
                <w:i w:val="0"/>
                <w:color w:val="000000"/>
                <w:sz w:val="21"/>
              </w:rPr>
              <w:t xml:space="preserve">0.6 </w:t>
            </w:r>
          </w:p>
        </w:tc>
      </w:tr>
      <w:tr>
        <w:trPr>
          <w:trHeight w:hRule="exact" w:val="272"/>
        </w:trPr>
        <w:tc>
          <w:tcPr>
            <w:tcW w:type="dxa" w:w="1658"/>
            <w:tcBorders/>
            <w:tcMar>
              <w:start w:w="0" w:type="dxa"/>
              <w:end w:w="0" w:type="dxa"/>
            </w:tcMar>
          </w:tcPr>
          <w:p>
            <w:pPr>
              <w:autoSpaceDN w:val="0"/>
              <w:autoSpaceDE w:val="0"/>
              <w:widowControl/>
              <w:spacing w:line="210" w:lineRule="exact" w:before="0" w:after="0"/>
              <w:ind w:left="304" w:right="0" w:firstLine="0"/>
              <w:jc w:val="left"/>
            </w:pPr>
            <w:r>
              <w:rPr>
                <w:rFonts w:ascii="宋体" w:hAnsi="宋体" w:eastAsia="宋体"/>
                <w:b w:val="0"/>
                <w:i w:val="0"/>
                <w:color w:val="000000"/>
                <w:sz w:val="21"/>
              </w:rPr>
              <w:t xml:space="preserve">方案不完善 </w:t>
            </w:r>
          </w:p>
        </w:tc>
        <w:tc>
          <w:tcPr>
            <w:tcW w:type="dxa" w:w="1686"/>
            <w:vMerge/>
            <w:tcBorders>
              <w:top w:sz="3.199999999999818" w:val="single" w:color="#000000"/>
            </w:tcBorders>
          </w:tcPr>
          <w:p/>
        </w:tc>
        <w:tc>
          <w:tcPr>
            <w:tcW w:type="dxa" w:w="1686"/>
            <w:vMerge/>
            <w:tcBorders>
              <w:top w:sz="3.199999999999818" w:val="single" w:color="#000000"/>
            </w:tcBorders>
          </w:tcPr>
          <w:p/>
        </w:tc>
        <w:tc>
          <w:tcPr>
            <w:tcW w:type="dxa" w:w="1686"/>
            <w:vMerge/>
            <w:tcBorders>
              <w:top w:sz="3.199999999999818" w:val="single" w:color="#000000"/>
            </w:tcBorders>
          </w:tcPr>
          <w:p/>
        </w:tc>
        <w:tc>
          <w:tcPr>
            <w:tcW w:type="dxa" w:w="1686"/>
            <w:vMerge/>
            <w:tcBorders>
              <w:top w:sz="3.199999999999818" w:val="single" w:color="#000000"/>
            </w:tcBorders>
          </w:tcPr>
          <w:p/>
        </w:tc>
        <w:tc>
          <w:tcPr>
            <w:tcW w:type="dxa" w:w="1686"/>
            <w:vMerge/>
            <w:tcBorders>
              <w:top w:sz="3.199999999999818" w:val="single" w:color="#000000"/>
            </w:tcBorders>
          </w:tcPr>
          <w:p/>
        </w:tc>
      </w:tr>
      <w:tr>
        <w:trPr>
          <w:trHeight w:hRule="exact" w:val="328"/>
        </w:trPr>
        <w:tc>
          <w:tcPr>
            <w:tcW w:type="dxa" w:w="1658"/>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始发基座材料</w:t>
            </w:r>
          </w:p>
        </w:tc>
        <w:tc>
          <w:tcPr>
            <w:tcW w:type="dxa" w:w="1676"/>
            <w:vMerge w:val="restart"/>
            <w:tcBorders/>
            <w:tcMar>
              <w:start w:w="0" w:type="dxa"/>
              <w:end w:w="0" w:type="dxa"/>
            </w:tcMar>
            <w:tcMar>
              <w:start w:w="0" w:type="dxa"/>
              <w:end w:w="0" w:type="dxa"/>
            </w:tcMar>
          </w:tcPr>
          <w:p>
            <w:pPr>
              <w:autoSpaceDN w:val="0"/>
              <w:autoSpaceDE w:val="0"/>
              <w:widowControl/>
              <w:spacing w:line="212" w:lineRule="exact" w:before="234" w:after="0"/>
              <w:ind w:left="0" w:right="578" w:firstLine="0"/>
              <w:jc w:val="right"/>
            </w:pPr>
            <w:r>
              <w:rPr>
                <w:rFonts w:ascii="宋体" w:hAnsi="宋体" w:eastAsia="宋体"/>
                <w:b w:val="0"/>
                <w:i w:val="0"/>
                <w:color w:val="000000"/>
                <w:sz w:val="21"/>
              </w:rPr>
              <w:t xml:space="preserve">1.5 </w:t>
            </w:r>
          </w:p>
        </w:tc>
        <w:tc>
          <w:tcPr>
            <w:tcW w:type="dxa" w:w="1258"/>
            <w:vMerge w:val="restart"/>
            <w:tcBorders/>
            <w:tcMar>
              <w:start w:w="0" w:type="dxa"/>
              <w:end w:w="0" w:type="dxa"/>
            </w:tcMar>
            <w:tcMar>
              <w:start w:w="0" w:type="dxa"/>
              <w:end w:w="0" w:type="dxa"/>
            </w:tcMar>
          </w:tcPr>
          <w:p>
            <w:pPr>
              <w:autoSpaceDN w:val="0"/>
              <w:autoSpaceDE w:val="0"/>
              <w:widowControl/>
              <w:spacing w:line="212" w:lineRule="exact" w:before="234" w:after="0"/>
              <w:ind w:left="0" w:right="476" w:firstLine="0"/>
              <w:jc w:val="right"/>
            </w:pPr>
            <w:r>
              <w:rPr>
                <w:rFonts w:ascii="宋体" w:hAnsi="宋体" w:eastAsia="宋体"/>
                <w:b w:val="0"/>
                <w:i w:val="0"/>
                <w:color w:val="000000"/>
                <w:sz w:val="21"/>
              </w:rPr>
              <w:t xml:space="preserve">1 </w:t>
            </w:r>
          </w:p>
        </w:tc>
        <w:tc>
          <w:tcPr>
            <w:tcW w:type="dxa" w:w="1268"/>
            <w:vMerge w:val="restart"/>
            <w:tcBorders/>
            <w:tcMar>
              <w:start w:w="0" w:type="dxa"/>
              <w:end w:w="0" w:type="dxa"/>
            </w:tcMar>
            <w:tcMar>
              <w:start w:w="0" w:type="dxa"/>
              <w:end w:w="0" w:type="dxa"/>
            </w:tcMar>
          </w:tcPr>
          <w:p>
            <w:pPr>
              <w:autoSpaceDN w:val="0"/>
              <w:autoSpaceDE w:val="0"/>
              <w:widowControl/>
              <w:spacing w:line="212" w:lineRule="exact" w:before="234" w:after="0"/>
              <w:ind w:left="0" w:right="320" w:firstLine="0"/>
              <w:jc w:val="right"/>
            </w:pPr>
            <w:r>
              <w:rPr>
                <w:rFonts w:ascii="宋体" w:hAnsi="宋体" w:eastAsia="宋体"/>
                <w:b w:val="0"/>
                <w:i w:val="0"/>
                <w:color w:val="000000"/>
                <w:sz w:val="21"/>
              </w:rPr>
              <w:t xml:space="preserve">0.75 </w:t>
            </w:r>
          </w:p>
        </w:tc>
        <w:tc>
          <w:tcPr>
            <w:tcW w:type="dxa" w:w="1528"/>
            <w:vMerge w:val="restart"/>
            <w:tcBorders/>
            <w:tcMar>
              <w:start w:w="0" w:type="dxa"/>
              <w:end w:w="0" w:type="dxa"/>
            </w:tcMar>
            <w:tcMar>
              <w:start w:w="0" w:type="dxa"/>
              <w:end w:w="0" w:type="dxa"/>
            </w:tcMar>
          </w:tcPr>
          <w:p>
            <w:pPr>
              <w:autoSpaceDN w:val="0"/>
              <w:autoSpaceDE w:val="0"/>
              <w:widowControl/>
              <w:spacing w:line="212" w:lineRule="exact" w:before="234" w:after="0"/>
              <w:ind w:left="0" w:right="502" w:firstLine="0"/>
              <w:jc w:val="right"/>
            </w:pPr>
            <w:r>
              <w:rPr>
                <w:rFonts w:ascii="宋体" w:hAnsi="宋体" w:eastAsia="宋体"/>
                <w:b w:val="0"/>
                <w:i w:val="0"/>
                <w:color w:val="000000"/>
                <w:sz w:val="21"/>
              </w:rPr>
              <w:t xml:space="preserve">2.5 </w:t>
            </w:r>
          </w:p>
        </w:tc>
        <w:tc>
          <w:tcPr>
            <w:tcW w:type="dxa" w:w="1400"/>
            <w:vMerge w:val="restart"/>
            <w:tcBorders/>
            <w:tcMar>
              <w:start w:w="0" w:type="dxa"/>
              <w:end w:w="0" w:type="dxa"/>
            </w:tcMar>
            <w:tcMar>
              <w:start w:w="0" w:type="dxa"/>
              <w:end w:w="0" w:type="dxa"/>
            </w:tcMar>
          </w:tcPr>
          <w:p>
            <w:pPr>
              <w:autoSpaceDN w:val="0"/>
              <w:autoSpaceDE w:val="0"/>
              <w:widowControl/>
              <w:spacing w:line="212" w:lineRule="exact" w:before="234" w:after="0"/>
              <w:ind w:left="0" w:right="542" w:firstLine="0"/>
              <w:jc w:val="right"/>
            </w:pPr>
            <w:r>
              <w:rPr>
                <w:rFonts w:ascii="宋体" w:hAnsi="宋体" w:eastAsia="宋体"/>
                <w:b w:val="0"/>
                <w:i w:val="0"/>
                <w:color w:val="000000"/>
                <w:sz w:val="21"/>
              </w:rPr>
              <w:t xml:space="preserve">1 </w:t>
            </w:r>
          </w:p>
        </w:tc>
      </w:tr>
      <w:tr>
        <w:trPr>
          <w:trHeight w:hRule="exact" w:val="340"/>
        </w:trPr>
        <w:tc>
          <w:tcPr>
            <w:tcW w:type="dxa" w:w="1658"/>
            <w:tcBorders/>
            <w:tcMar>
              <w:start w:w="0" w:type="dxa"/>
              <w:end w:w="0" w:type="dxa"/>
            </w:tcMar>
          </w:tcPr>
          <w:p>
            <w:pPr>
              <w:autoSpaceDN w:val="0"/>
              <w:autoSpaceDE w:val="0"/>
              <w:widowControl/>
              <w:spacing w:line="212" w:lineRule="exact" w:before="74" w:after="0"/>
              <w:ind w:left="0" w:right="510" w:firstLine="0"/>
              <w:jc w:val="right"/>
            </w:pPr>
            <w:r>
              <w:rPr>
                <w:rFonts w:ascii="宋体" w:hAnsi="宋体" w:eastAsia="宋体"/>
                <w:b w:val="0"/>
                <w:i w:val="0"/>
                <w:color w:val="000000"/>
                <w:sz w:val="21"/>
              </w:rPr>
              <w:t xml:space="preserve">缺陷 </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340"/>
        </w:trPr>
        <w:tc>
          <w:tcPr>
            <w:tcW w:type="dxa" w:w="1658"/>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钢材焊接质量</w:t>
            </w:r>
          </w:p>
        </w:tc>
        <w:tc>
          <w:tcPr>
            <w:tcW w:type="dxa" w:w="1676"/>
            <w:vMerge w:val="restart"/>
            <w:tcBorders/>
            <w:tcMar>
              <w:start w:w="0" w:type="dxa"/>
              <w:end w:w="0" w:type="dxa"/>
            </w:tcMar>
            <w:tcMar>
              <w:start w:w="0" w:type="dxa"/>
              <w:end w:w="0" w:type="dxa"/>
            </w:tcMar>
          </w:tcPr>
          <w:p>
            <w:pPr>
              <w:autoSpaceDN w:val="0"/>
              <w:autoSpaceDE w:val="0"/>
              <w:widowControl/>
              <w:spacing w:line="212" w:lineRule="exact" w:before="246" w:after="0"/>
              <w:ind w:left="0" w:right="682" w:firstLine="0"/>
              <w:jc w:val="right"/>
            </w:pPr>
            <w:r>
              <w:rPr>
                <w:rFonts w:ascii="宋体" w:hAnsi="宋体" w:eastAsia="宋体"/>
                <w:b w:val="0"/>
                <w:i w:val="0"/>
                <w:color w:val="000000"/>
                <w:sz w:val="21"/>
              </w:rPr>
              <w:t xml:space="preserve">2 </w:t>
            </w:r>
          </w:p>
        </w:tc>
        <w:tc>
          <w:tcPr>
            <w:tcW w:type="dxa" w:w="1258"/>
            <w:vMerge w:val="restart"/>
            <w:tcBorders/>
            <w:tcMar>
              <w:start w:w="0" w:type="dxa"/>
              <w:end w:w="0" w:type="dxa"/>
            </w:tcMar>
            <w:tcMar>
              <w:start w:w="0" w:type="dxa"/>
              <w:end w:w="0" w:type="dxa"/>
            </w:tcMar>
          </w:tcPr>
          <w:p>
            <w:pPr>
              <w:autoSpaceDN w:val="0"/>
              <w:autoSpaceDE w:val="0"/>
              <w:widowControl/>
              <w:spacing w:line="212" w:lineRule="exact" w:before="246" w:after="0"/>
              <w:ind w:left="98" w:right="0" w:firstLine="0"/>
              <w:jc w:val="left"/>
            </w:pPr>
            <w:r>
              <w:rPr>
                <w:rFonts w:ascii="宋体" w:hAnsi="宋体" w:eastAsia="宋体"/>
                <w:b w:val="0"/>
                <w:i w:val="0"/>
                <w:color w:val="000000"/>
                <w:sz w:val="21"/>
              </w:rPr>
              <w:t xml:space="preserve">1.33333333 </w:t>
            </w:r>
          </w:p>
        </w:tc>
        <w:tc>
          <w:tcPr>
            <w:tcW w:type="dxa" w:w="1268"/>
            <w:vMerge w:val="restart"/>
            <w:tcBorders/>
            <w:tcMar>
              <w:start w:w="0" w:type="dxa"/>
              <w:end w:w="0" w:type="dxa"/>
            </w:tcMar>
            <w:tcMar>
              <w:start w:w="0" w:type="dxa"/>
              <w:end w:w="0" w:type="dxa"/>
            </w:tcMar>
          </w:tcPr>
          <w:p>
            <w:pPr>
              <w:autoSpaceDN w:val="0"/>
              <w:autoSpaceDE w:val="0"/>
              <w:widowControl/>
              <w:spacing w:line="212" w:lineRule="exact" w:before="246" w:after="0"/>
              <w:ind w:left="0" w:right="476" w:firstLine="0"/>
              <w:jc w:val="right"/>
            </w:pPr>
            <w:r>
              <w:rPr>
                <w:rFonts w:ascii="宋体" w:hAnsi="宋体" w:eastAsia="宋体"/>
                <w:b w:val="0"/>
                <w:i w:val="0"/>
                <w:color w:val="000000"/>
                <w:sz w:val="21"/>
              </w:rPr>
              <w:t xml:space="preserve">1 </w:t>
            </w:r>
          </w:p>
        </w:tc>
        <w:tc>
          <w:tcPr>
            <w:tcW w:type="dxa" w:w="1528"/>
            <w:vMerge w:val="restart"/>
            <w:tcBorders/>
            <w:tcMar>
              <w:start w:w="0" w:type="dxa"/>
              <w:end w:w="0" w:type="dxa"/>
            </w:tcMar>
            <w:tcMar>
              <w:start w:w="0" w:type="dxa"/>
              <w:end w:w="0" w:type="dxa"/>
            </w:tcMar>
          </w:tcPr>
          <w:p>
            <w:pPr>
              <w:autoSpaceDN w:val="0"/>
              <w:autoSpaceDE w:val="0"/>
              <w:widowControl/>
              <w:spacing w:line="212" w:lineRule="exact" w:before="246" w:after="0"/>
              <w:ind w:left="0" w:right="608" w:firstLine="0"/>
              <w:jc w:val="right"/>
            </w:pPr>
            <w:r>
              <w:rPr>
                <w:rFonts w:ascii="宋体" w:hAnsi="宋体" w:eastAsia="宋体"/>
                <w:b w:val="0"/>
                <w:i w:val="0"/>
                <w:color w:val="000000"/>
                <w:sz w:val="21"/>
              </w:rPr>
              <w:t xml:space="preserve">3 </w:t>
            </w:r>
          </w:p>
        </w:tc>
        <w:tc>
          <w:tcPr>
            <w:tcW w:type="dxa" w:w="1400"/>
            <w:vMerge w:val="restart"/>
            <w:tcBorders/>
            <w:tcMar>
              <w:start w:w="0" w:type="dxa"/>
              <w:end w:w="0" w:type="dxa"/>
            </w:tcMar>
            <w:tcMar>
              <w:start w:w="0" w:type="dxa"/>
              <w:end w:w="0" w:type="dxa"/>
            </w:tcMar>
          </w:tcPr>
          <w:p>
            <w:pPr>
              <w:autoSpaceDN w:val="0"/>
              <w:autoSpaceDE w:val="0"/>
              <w:widowControl/>
              <w:spacing w:line="212" w:lineRule="exact" w:before="246" w:after="0"/>
              <w:ind w:left="0" w:right="384" w:firstLine="0"/>
              <w:jc w:val="right"/>
            </w:pPr>
            <w:r>
              <w:rPr>
                <w:rFonts w:ascii="宋体" w:hAnsi="宋体" w:eastAsia="宋体"/>
                <w:b w:val="0"/>
                <w:i w:val="0"/>
                <w:color w:val="000000"/>
                <w:sz w:val="21"/>
              </w:rPr>
              <w:t xml:space="preserve">1.25 </w:t>
            </w:r>
          </w:p>
        </w:tc>
      </w:tr>
      <w:tr>
        <w:trPr>
          <w:trHeight w:hRule="exact" w:val="340"/>
        </w:trPr>
        <w:tc>
          <w:tcPr>
            <w:tcW w:type="dxa" w:w="1658"/>
            <w:tcBorders/>
            <w:tcMar>
              <w:start w:w="0" w:type="dxa"/>
              <w:end w:w="0" w:type="dxa"/>
            </w:tcMar>
          </w:tcPr>
          <w:p>
            <w:pPr>
              <w:autoSpaceDN w:val="0"/>
              <w:autoSpaceDE w:val="0"/>
              <w:widowControl/>
              <w:spacing w:line="212" w:lineRule="exact" w:before="76" w:after="0"/>
              <w:ind w:left="0" w:right="510" w:firstLine="0"/>
              <w:jc w:val="right"/>
            </w:pPr>
            <w:r>
              <w:rPr>
                <w:rFonts w:ascii="宋体" w:hAnsi="宋体" w:eastAsia="宋体"/>
                <w:b w:val="0"/>
                <w:i w:val="0"/>
                <w:color w:val="000000"/>
                <w:sz w:val="21"/>
              </w:rPr>
              <w:t xml:space="preserve">较差 </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420"/>
        </w:trPr>
        <w:tc>
          <w:tcPr>
            <w:tcW w:type="dxa" w:w="1658"/>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施工人员擅自</w:t>
            </w:r>
          </w:p>
        </w:tc>
        <w:tc>
          <w:tcPr>
            <w:tcW w:type="dxa" w:w="1676"/>
            <w:vMerge w:val="restart"/>
            <w:tcBorders/>
            <w:tcMar>
              <w:start w:w="0" w:type="dxa"/>
              <w:end w:w="0" w:type="dxa"/>
            </w:tcMar>
            <w:tcMar>
              <w:start w:w="0" w:type="dxa"/>
              <w:end w:w="0" w:type="dxa"/>
            </w:tcMar>
          </w:tcPr>
          <w:p>
            <w:pPr>
              <w:autoSpaceDN w:val="0"/>
              <w:autoSpaceDE w:val="0"/>
              <w:widowControl/>
              <w:spacing w:line="210" w:lineRule="exact" w:before="248" w:after="0"/>
              <w:ind w:left="0" w:right="578" w:firstLine="0"/>
              <w:jc w:val="right"/>
            </w:pPr>
            <w:r>
              <w:rPr>
                <w:rFonts w:ascii="宋体" w:hAnsi="宋体" w:eastAsia="宋体"/>
                <w:b w:val="0"/>
                <w:i w:val="0"/>
                <w:color w:val="000000"/>
                <w:sz w:val="21"/>
              </w:rPr>
              <w:t xml:space="preserve">0.6 </w:t>
            </w:r>
          </w:p>
        </w:tc>
        <w:tc>
          <w:tcPr>
            <w:tcW w:type="dxa" w:w="1258"/>
            <w:vMerge w:val="restart"/>
            <w:tcBorders/>
            <w:tcMar>
              <w:start w:w="0" w:type="dxa"/>
              <w:end w:w="0" w:type="dxa"/>
            </w:tcMar>
            <w:tcMar>
              <w:start w:w="0" w:type="dxa"/>
              <w:end w:w="0" w:type="dxa"/>
            </w:tcMar>
          </w:tcPr>
          <w:p>
            <w:pPr>
              <w:autoSpaceDN w:val="0"/>
              <w:autoSpaceDE w:val="0"/>
              <w:widowControl/>
              <w:spacing w:line="210" w:lineRule="exact" w:before="248" w:after="0"/>
              <w:ind w:left="0" w:right="372" w:firstLine="0"/>
              <w:jc w:val="right"/>
            </w:pPr>
            <w:r>
              <w:rPr>
                <w:rFonts w:ascii="宋体" w:hAnsi="宋体" w:eastAsia="宋体"/>
                <w:b w:val="0"/>
                <w:i w:val="0"/>
                <w:color w:val="000000"/>
                <w:sz w:val="21"/>
              </w:rPr>
              <w:t xml:space="preserve">0.4 </w:t>
            </w:r>
          </w:p>
        </w:tc>
        <w:tc>
          <w:tcPr>
            <w:tcW w:type="dxa" w:w="1268"/>
            <w:vMerge w:val="restart"/>
            <w:tcBorders/>
            <w:tcMar>
              <w:start w:w="0" w:type="dxa"/>
              <w:end w:w="0" w:type="dxa"/>
            </w:tcMar>
            <w:tcMar>
              <w:start w:w="0" w:type="dxa"/>
              <w:end w:w="0" w:type="dxa"/>
            </w:tcMar>
          </w:tcPr>
          <w:p>
            <w:pPr>
              <w:autoSpaceDN w:val="0"/>
              <w:autoSpaceDE w:val="0"/>
              <w:widowControl/>
              <w:spacing w:line="210" w:lineRule="exact" w:before="248" w:after="0"/>
              <w:ind w:left="108" w:right="0" w:firstLine="0"/>
              <w:jc w:val="left"/>
            </w:pPr>
            <w:r>
              <w:rPr>
                <w:rFonts w:ascii="宋体" w:hAnsi="宋体" w:eastAsia="宋体"/>
                <w:b w:val="0"/>
                <w:i w:val="0"/>
                <w:color w:val="000000"/>
                <w:sz w:val="21"/>
              </w:rPr>
              <w:t xml:space="preserve">0.33333333 </w:t>
            </w:r>
          </w:p>
        </w:tc>
        <w:tc>
          <w:tcPr>
            <w:tcW w:type="dxa" w:w="1528"/>
            <w:vMerge w:val="restart"/>
            <w:tcBorders/>
            <w:tcMar>
              <w:start w:w="0" w:type="dxa"/>
              <w:end w:w="0" w:type="dxa"/>
            </w:tcMar>
            <w:tcMar>
              <w:start w:w="0" w:type="dxa"/>
              <w:end w:w="0" w:type="dxa"/>
            </w:tcMar>
          </w:tcPr>
          <w:p>
            <w:pPr>
              <w:autoSpaceDN w:val="0"/>
              <w:autoSpaceDE w:val="0"/>
              <w:widowControl/>
              <w:spacing w:line="210" w:lineRule="exact" w:before="248" w:after="0"/>
              <w:ind w:left="0" w:right="608" w:firstLine="0"/>
              <w:jc w:val="right"/>
            </w:pPr>
            <w:r>
              <w:rPr>
                <w:rFonts w:ascii="宋体" w:hAnsi="宋体" w:eastAsia="宋体"/>
                <w:b w:val="0"/>
                <w:i w:val="0"/>
                <w:color w:val="000000"/>
                <w:sz w:val="21"/>
              </w:rPr>
              <w:t xml:space="preserve">1 </w:t>
            </w:r>
          </w:p>
        </w:tc>
        <w:tc>
          <w:tcPr>
            <w:tcW w:type="dxa" w:w="1400"/>
            <w:vMerge w:val="restart"/>
            <w:tcBorders/>
            <w:tcMar>
              <w:start w:w="0" w:type="dxa"/>
              <w:end w:w="0" w:type="dxa"/>
            </w:tcMar>
            <w:tcMar>
              <w:start w:w="0" w:type="dxa"/>
              <w:end w:w="0" w:type="dxa"/>
            </w:tcMar>
          </w:tcPr>
          <w:p>
            <w:pPr>
              <w:autoSpaceDN w:val="0"/>
              <w:autoSpaceDE w:val="0"/>
              <w:widowControl/>
              <w:spacing w:line="210" w:lineRule="exact" w:before="248" w:after="0"/>
              <w:ind w:left="0" w:right="436" w:firstLine="0"/>
              <w:jc w:val="right"/>
            </w:pPr>
            <w:r>
              <w:rPr>
                <w:rFonts w:ascii="宋体" w:hAnsi="宋体" w:eastAsia="宋体"/>
                <w:b w:val="0"/>
                <w:i w:val="0"/>
                <w:color w:val="000000"/>
                <w:sz w:val="21"/>
              </w:rPr>
              <w:t xml:space="preserve">0.5 </w:t>
            </w:r>
          </w:p>
        </w:tc>
      </w:tr>
      <w:tr>
        <w:trPr>
          <w:trHeight w:hRule="exact" w:val="274"/>
        </w:trPr>
        <w:tc>
          <w:tcPr>
            <w:tcW w:type="dxa" w:w="1658"/>
            <w:tcBorders/>
            <w:tcMar>
              <w:start w:w="0" w:type="dxa"/>
              <w:end w:w="0" w:type="dxa"/>
            </w:tcMar>
          </w:tcPr>
          <w:p>
            <w:pPr>
              <w:autoSpaceDN w:val="0"/>
              <w:autoSpaceDE w:val="0"/>
              <w:widowControl/>
              <w:spacing w:line="212" w:lineRule="exact" w:before="0" w:after="0"/>
              <w:ind w:left="410" w:right="0" w:firstLine="0"/>
              <w:jc w:val="left"/>
            </w:pPr>
            <w:r>
              <w:rPr>
                <w:rFonts w:ascii="宋体" w:hAnsi="宋体" w:eastAsia="宋体"/>
                <w:b w:val="0"/>
                <w:i w:val="0"/>
                <w:color w:val="000000"/>
                <w:sz w:val="21"/>
              </w:rPr>
              <w:t xml:space="preserve">更改结构 </w:t>
            </w:r>
          </w:p>
        </w:tc>
        <w:tc>
          <w:tcPr>
            <w:tcW w:type="dxa" w:w="1686"/>
            <w:vMerge/>
            <w:tcBorders/>
          </w:tcPr>
          <w:p/>
        </w:tc>
        <w:tc>
          <w:tcPr>
            <w:tcW w:type="dxa" w:w="1686"/>
            <w:vMerge/>
            <w:tcBorders/>
          </w:tcPr>
          <w:p/>
        </w:tc>
        <w:tc>
          <w:tcPr>
            <w:tcW w:type="dxa" w:w="1686"/>
            <w:vMerge/>
            <w:tcBorders/>
          </w:tcPr>
          <w:p/>
        </w:tc>
        <w:tc>
          <w:tcPr>
            <w:tcW w:type="dxa" w:w="1686"/>
            <w:vMerge/>
            <w:tcBorders/>
          </w:tcPr>
          <w:p/>
        </w:tc>
        <w:tc>
          <w:tcPr>
            <w:tcW w:type="dxa" w:w="1686"/>
            <w:vMerge/>
            <w:tcBorders/>
          </w:tcPr>
          <w:p/>
        </w:tc>
      </w:tr>
      <w:tr>
        <w:trPr>
          <w:trHeight w:hRule="exact" w:val="326"/>
        </w:trPr>
        <w:tc>
          <w:tcPr>
            <w:tcW w:type="dxa" w:w="1658"/>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现场未进行专</w:t>
            </w:r>
          </w:p>
        </w:tc>
        <w:tc>
          <w:tcPr>
            <w:tcW w:type="dxa" w:w="1676"/>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236" w:after="0"/>
              <w:ind w:left="310" w:right="0" w:firstLine="0"/>
              <w:jc w:val="left"/>
            </w:pPr>
            <w:r>
              <w:rPr>
                <w:rFonts w:ascii="宋体" w:hAnsi="宋体" w:eastAsia="宋体"/>
                <w:b w:val="0"/>
                <w:i w:val="0"/>
                <w:color w:val="000000"/>
                <w:sz w:val="21"/>
              </w:rPr>
              <w:t xml:space="preserve">1.66666667 </w:t>
            </w:r>
          </w:p>
        </w:tc>
        <w:tc>
          <w:tcPr>
            <w:tcW w:type="dxa" w:w="125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236" w:after="0"/>
              <w:ind w:left="0" w:right="476" w:firstLine="0"/>
              <w:jc w:val="right"/>
            </w:pPr>
            <w:r>
              <w:rPr>
                <w:rFonts w:ascii="宋体" w:hAnsi="宋体" w:eastAsia="宋体"/>
                <w:b w:val="0"/>
                <w:i w:val="0"/>
                <w:color w:val="000000"/>
                <w:sz w:val="21"/>
              </w:rPr>
              <w:t xml:space="preserve">1 </w:t>
            </w:r>
          </w:p>
        </w:tc>
        <w:tc>
          <w:tcPr>
            <w:tcW w:type="dxa" w:w="126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236" w:after="0"/>
              <w:ind w:left="0" w:right="372" w:firstLine="0"/>
              <w:jc w:val="right"/>
            </w:pPr>
            <w:r>
              <w:rPr>
                <w:rFonts w:ascii="宋体" w:hAnsi="宋体" w:eastAsia="宋体"/>
                <w:b w:val="0"/>
                <w:i w:val="0"/>
                <w:color w:val="000000"/>
                <w:sz w:val="21"/>
              </w:rPr>
              <w:t xml:space="preserve">0.8 </w:t>
            </w:r>
          </w:p>
        </w:tc>
        <w:tc>
          <w:tcPr>
            <w:tcW w:type="dxa" w:w="1528"/>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236" w:after="0"/>
              <w:ind w:left="0" w:right="608" w:firstLine="0"/>
              <w:jc w:val="right"/>
            </w:pPr>
            <w:r>
              <w:rPr>
                <w:rFonts w:ascii="宋体" w:hAnsi="宋体" w:eastAsia="宋体"/>
                <w:b w:val="0"/>
                <w:i w:val="0"/>
                <w:color w:val="000000"/>
                <w:sz w:val="21"/>
              </w:rPr>
              <w:t xml:space="preserve">2 </w:t>
            </w:r>
          </w:p>
        </w:tc>
        <w:tc>
          <w:tcPr>
            <w:tcW w:type="dxa" w:w="140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0" w:lineRule="exact" w:before="236" w:after="0"/>
              <w:ind w:left="0" w:right="542" w:firstLine="0"/>
              <w:jc w:val="right"/>
            </w:pPr>
            <w:r>
              <w:rPr>
                <w:rFonts w:ascii="宋体" w:hAnsi="宋体" w:eastAsia="宋体"/>
                <w:b w:val="0"/>
                <w:i w:val="0"/>
                <w:color w:val="000000"/>
                <w:sz w:val="21"/>
              </w:rPr>
              <w:t xml:space="preserve">1 </w:t>
            </w:r>
          </w:p>
        </w:tc>
      </w:tr>
      <w:tr>
        <w:trPr>
          <w:trHeight w:hRule="exact" w:val="396"/>
        </w:trPr>
        <w:tc>
          <w:tcPr>
            <w:tcW w:type="dxa" w:w="1658"/>
            <w:tcBorders>
              <w:bottom w:sz="3.199999999999818" w:val="single" w:color="#000000"/>
            </w:tcBorders>
            <w:tcMar>
              <w:start w:w="0" w:type="dxa"/>
              <w:end w:w="0" w:type="dxa"/>
            </w:tcMar>
          </w:tcPr>
          <w:p>
            <w:pPr>
              <w:autoSpaceDN w:val="0"/>
              <w:autoSpaceDE w:val="0"/>
              <w:widowControl/>
              <w:spacing w:line="212" w:lineRule="exact" w:before="80" w:after="0"/>
              <w:ind w:left="0" w:right="406" w:firstLine="0"/>
              <w:jc w:val="right"/>
            </w:pPr>
            <w:r>
              <w:rPr>
                <w:rFonts w:ascii="宋体" w:hAnsi="宋体" w:eastAsia="宋体"/>
                <w:b w:val="0"/>
                <w:i w:val="0"/>
                <w:color w:val="000000"/>
                <w:sz w:val="21"/>
              </w:rPr>
              <w:t xml:space="preserve">项检查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bl>
    <w:p>
      <w:pPr>
        <w:autoSpaceDN w:val="0"/>
        <w:autoSpaceDE w:val="0"/>
        <w:widowControl/>
        <w:spacing w:line="318" w:lineRule="exact" w:before="254" w:after="56"/>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36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Tab.36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610"/>
            <w:tcBorders>
              <w:top w:sz="4.0" w:val="single" w:color="#000000"/>
              <w:bottom w:sz="4.0" w:val="single" w:color="#000000"/>
            </w:tcBorders>
            <w:tcMar>
              <w:start w:w="0" w:type="dxa"/>
              <w:end w:w="0" w:type="dxa"/>
            </w:tcMar>
          </w:tcPr>
          <w:p/>
        </w:tc>
        <w:tc>
          <w:tcPr>
            <w:tcW w:type="dxa" w:w="1632"/>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特征向量 </w:t>
            </w:r>
          </w:p>
        </w:tc>
        <w:tc>
          <w:tcPr>
            <w:tcW w:type="dxa" w:w="1360"/>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权重值 </w:t>
            </w:r>
          </w:p>
        </w:tc>
        <w:tc>
          <w:tcPr>
            <w:tcW w:type="dxa" w:w="1600"/>
            <w:tcBorders>
              <w:top w:sz="4.0" w:val="single" w:color="#000000"/>
              <w:bottom w:sz="4.0" w:val="single" w:color="#000000"/>
            </w:tcBorders>
            <w:tcMar>
              <w:start w:w="0" w:type="dxa"/>
              <w:end w:w="0" w:type="dxa"/>
            </w:tcMar>
          </w:tcPr>
          <w:p>
            <w:pPr>
              <w:autoSpaceDN w:val="0"/>
              <w:autoSpaceDE w:val="0"/>
              <w:widowControl/>
              <w:spacing w:line="210" w:lineRule="exact" w:before="28" w:after="0"/>
              <w:ind w:left="308" w:right="0" w:firstLine="0"/>
              <w:jc w:val="left"/>
            </w:pPr>
            <w:r>
              <w:rPr>
                <w:rFonts w:ascii="宋体" w:hAnsi="宋体" w:eastAsia="宋体"/>
                <w:b w:val="0"/>
                <w:i w:val="0"/>
                <w:color w:val="000000"/>
                <w:sz w:val="21"/>
              </w:rPr>
              <w:t xml:space="preserve">最大特征值 </w:t>
            </w:r>
          </w:p>
        </w:tc>
        <w:tc>
          <w:tcPr>
            <w:tcW w:type="dxa" w:w="1532"/>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426" w:firstLine="0"/>
              <w:jc w:val="right"/>
            </w:pPr>
            <w:r>
              <w:rPr>
                <w:rFonts w:ascii="宋体" w:hAnsi="宋体" w:eastAsia="宋体"/>
                <w:b w:val="0"/>
                <w:i w:val="0"/>
                <w:color w:val="000000"/>
                <w:sz w:val="21"/>
              </w:rPr>
              <w:t xml:space="preserve">CI 值 </w:t>
            </w:r>
          </w:p>
        </w:tc>
      </w:tr>
      <w:tr>
        <w:trPr>
          <w:trHeight w:hRule="exact" w:val="500"/>
        </w:trPr>
        <w:tc>
          <w:tcPr>
            <w:tcW w:type="dxa" w:w="2610"/>
            <w:tcBorders>
              <w:top w:sz="4.0" w:val="single" w:color="#000000"/>
            </w:tcBorders>
            <w:tcMar>
              <w:start w:w="0" w:type="dxa"/>
              <w:end w:w="0" w:type="dxa"/>
            </w:tcMar>
          </w:tcPr>
          <w:p>
            <w:pPr>
              <w:autoSpaceDN w:val="0"/>
              <w:autoSpaceDE w:val="0"/>
              <w:widowControl/>
              <w:spacing w:line="212" w:lineRule="exact" w:before="154" w:after="0"/>
              <w:ind w:left="150" w:right="0" w:firstLine="0"/>
              <w:jc w:val="left"/>
            </w:pPr>
            <w:r>
              <w:rPr>
                <w:rFonts w:ascii="宋体" w:hAnsi="宋体" w:eastAsia="宋体"/>
                <w:b w:val="0"/>
                <w:i w:val="0"/>
                <w:color w:val="000000"/>
                <w:sz w:val="21"/>
              </w:rPr>
              <w:t xml:space="preserve">始发基座安装方案不完善 </w:t>
            </w:r>
          </w:p>
        </w:tc>
        <w:tc>
          <w:tcPr>
            <w:tcW w:type="dxa" w:w="1632"/>
            <w:tcBorders>
              <w:top w:sz="4.0" w:val="single" w:color="#000000"/>
            </w:tcBorders>
            <w:tcMar>
              <w:start w:w="0" w:type="dxa"/>
              <w:end w:w="0" w:type="dxa"/>
            </w:tcMar>
          </w:tcPr>
          <w:p>
            <w:pPr>
              <w:autoSpaceDN w:val="0"/>
              <w:autoSpaceDE w:val="0"/>
              <w:widowControl/>
              <w:spacing w:line="212" w:lineRule="exact" w:before="154" w:after="0"/>
              <w:ind w:left="0" w:right="0" w:firstLine="0"/>
              <w:jc w:val="center"/>
            </w:pPr>
            <w:r>
              <w:rPr>
                <w:rFonts w:ascii="宋体" w:hAnsi="宋体" w:eastAsia="宋体"/>
                <w:b w:val="0"/>
                <w:i w:val="0"/>
                <w:color w:val="000000"/>
                <w:sz w:val="21"/>
              </w:rPr>
              <w:t xml:space="preserve">0.749 </w:t>
            </w:r>
          </w:p>
        </w:tc>
        <w:tc>
          <w:tcPr>
            <w:tcW w:type="dxa" w:w="1360"/>
            <w:tcBorders>
              <w:top w:sz="4.0" w:val="single" w:color="#000000"/>
            </w:tcBorders>
            <w:tcMar>
              <w:start w:w="0" w:type="dxa"/>
              <w:end w:w="0" w:type="dxa"/>
            </w:tcMar>
          </w:tcPr>
          <w:p>
            <w:pPr>
              <w:autoSpaceDN w:val="0"/>
              <w:autoSpaceDE w:val="0"/>
              <w:widowControl/>
              <w:spacing w:line="212" w:lineRule="exact" w:before="154" w:after="0"/>
              <w:ind w:left="0" w:right="0" w:firstLine="0"/>
              <w:jc w:val="center"/>
            </w:pPr>
            <w:r>
              <w:rPr>
                <w:rFonts w:ascii="宋体" w:hAnsi="宋体" w:eastAsia="宋体"/>
                <w:b w:val="0"/>
                <w:i w:val="0"/>
                <w:color w:val="000000"/>
                <w:sz w:val="21"/>
              </w:rPr>
              <w:t xml:space="preserve">14.98% </w:t>
            </w:r>
          </w:p>
        </w:tc>
        <w:tc>
          <w:tcPr>
            <w:tcW w:type="dxa" w:w="160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46" w:after="0"/>
              <w:ind w:left="0" w:right="398" w:firstLine="0"/>
              <w:jc w:val="right"/>
            </w:pPr>
            <w:r>
              <w:rPr>
                <w:rFonts w:ascii="宋体" w:hAnsi="宋体" w:eastAsia="宋体"/>
                <w:b w:val="0"/>
                <w:i w:val="0"/>
                <w:color w:val="000000"/>
                <w:sz w:val="21"/>
              </w:rPr>
              <w:t xml:space="preserve">5.009 </w:t>
            </w:r>
          </w:p>
        </w:tc>
        <w:tc>
          <w:tcPr>
            <w:tcW w:type="dxa" w:w="1532"/>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946" w:after="0"/>
              <w:ind w:left="0" w:right="398" w:firstLine="0"/>
              <w:jc w:val="right"/>
            </w:pPr>
            <w:r>
              <w:rPr>
                <w:rFonts w:ascii="宋体" w:hAnsi="宋体" w:eastAsia="宋体"/>
                <w:b w:val="0"/>
                <w:i w:val="0"/>
                <w:color w:val="000000"/>
                <w:sz w:val="21"/>
              </w:rPr>
              <w:t xml:space="preserve">0.002 </w:t>
            </w:r>
          </w:p>
        </w:tc>
      </w:tr>
      <w:tr>
        <w:trPr>
          <w:trHeight w:hRule="exact" w:val="440"/>
        </w:trPr>
        <w:tc>
          <w:tcPr>
            <w:tcW w:type="dxa" w:w="2610"/>
            <w:tcBorders/>
            <w:tcMar>
              <w:start w:w="0" w:type="dxa"/>
              <w:end w:w="0" w:type="dxa"/>
            </w:tcMar>
          </w:tcPr>
          <w:p>
            <w:pPr>
              <w:autoSpaceDN w:val="0"/>
              <w:autoSpaceDE w:val="0"/>
              <w:widowControl/>
              <w:spacing w:line="212" w:lineRule="exact" w:before="150" w:after="0"/>
              <w:ind w:left="464" w:right="0" w:firstLine="0"/>
              <w:jc w:val="left"/>
            </w:pPr>
            <w:r>
              <w:rPr>
                <w:rFonts w:ascii="宋体" w:hAnsi="宋体" w:eastAsia="宋体"/>
                <w:b w:val="0"/>
                <w:i w:val="0"/>
                <w:color w:val="000000"/>
                <w:sz w:val="21"/>
              </w:rPr>
              <w:t xml:space="preserve">始发基座材料缺陷 </w:t>
            </w:r>
          </w:p>
        </w:tc>
        <w:tc>
          <w:tcPr>
            <w:tcW w:type="dxa" w:w="1632"/>
            <w:tcBorders/>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1.146 </w:t>
            </w:r>
          </w:p>
        </w:tc>
        <w:tc>
          <w:tcPr>
            <w:tcW w:type="dxa" w:w="1360"/>
            <w:tcBorders/>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22.93%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00"/>
        </w:trPr>
        <w:tc>
          <w:tcPr>
            <w:tcW w:type="dxa" w:w="2610"/>
            <w:tcBorders/>
            <w:tcMar>
              <w:start w:w="0" w:type="dxa"/>
              <w:end w:w="0" w:type="dxa"/>
            </w:tcMar>
          </w:tcPr>
          <w:p>
            <w:pPr>
              <w:autoSpaceDN w:val="0"/>
              <w:autoSpaceDE w:val="0"/>
              <w:widowControl/>
              <w:spacing w:line="212" w:lineRule="exact" w:before="106" w:after="0"/>
              <w:ind w:left="464" w:right="0" w:firstLine="0"/>
              <w:jc w:val="left"/>
            </w:pPr>
            <w:r>
              <w:rPr>
                <w:rFonts w:ascii="宋体" w:hAnsi="宋体" w:eastAsia="宋体"/>
                <w:b w:val="0"/>
                <w:i w:val="0"/>
                <w:color w:val="000000"/>
                <w:sz w:val="21"/>
              </w:rPr>
              <w:t xml:space="preserve">钢材焊接质量较差 </w:t>
            </w:r>
          </w:p>
        </w:tc>
        <w:tc>
          <w:tcPr>
            <w:tcW w:type="dxa" w:w="1632"/>
            <w:tcBorders/>
            <w:tcMar>
              <w:start w:w="0" w:type="dxa"/>
              <w:end w:w="0" w:type="dxa"/>
            </w:tcMar>
          </w:tcPr>
          <w:p>
            <w:pPr>
              <w:autoSpaceDN w:val="0"/>
              <w:autoSpaceDE w:val="0"/>
              <w:widowControl/>
              <w:spacing w:line="212" w:lineRule="exact" w:before="106" w:after="0"/>
              <w:ind w:left="0" w:right="0" w:firstLine="0"/>
              <w:jc w:val="center"/>
            </w:pPr>
            <w:r>
              <w:rPr>
                <w:rFonts w:ascii="宋体" w:hAnsi="宋体" w:eastAsia="宋体"/>
                <w:b w:val="0"/>
                <w:i w:val="0"/>
                <w:color w:val="000000"/>
                <w:sz w:val="21"/>
              </w:rPr>
              <w:t xml:space="preserve">1.477 </w:t>
            </w:r>
          </w:p>
        </w:tc>
        <w:tc>
          <w:tcPr>
            <w:tcW w:type="dxa" w:w="1360"/>
            <w:tcBorders/>
            <w:tcMar>
              <w:start w:w="0" w:type="dxa"/>
              <w:end w:w="0" w:type="dxa"/>
            </w:tcMar>
          </w:tcPr>
          <w:p>
            <w:pPr>
              <w:autoSpaceDN w:val="0"/>
              <w:autoSpaceDE w:val="0"/>
              <w:widowControl/>
              <w:spacing w:line="212" w:lineRule="exact" w:before="106" w:after="0"/>
              <w:ind w:left="0" w:right="0" w:firstLine="0"/>
              <w:jc w:val="center"/>
            </w:pPr>
            <w:r>
              <w:rPr>
                <w:rFonts w:ascii="宋体" w:hAnsi="宋体" w:eastAsia="宋体"/>
                <w:b w:val="0"/>
                <w:i w:val="0"/>
                <w:color w:val="000000"/>
                <w:sz w:val="21"/>
              </w:rPr>
              <w:t xml:space="preserve">29.53%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00"/>
        </w:trPr>
        <w:tc>
          <w:tcPr>
            <w:tcW w:type="dxa" w:w="2610"/>
            <w:tcBorders/>
            <w:tcMar>
              <w:start w:w="0" w:type="dxa"/>
              <w:end w:w="0" w:type="dxa"/>
            </w:tcMar>
          </w:tcPr>
          <w:p>
            <w:pPr>
              <w:autoSpaceDN w:val="0"/>
              <w:autoSpaceDE w:val="0"/>
              <w:widowControl/>
              <w:spacing w:line="212" w:lineRule="exact" w:before="102" w:after="0"/>
              <w:ind w:left="256" w:right="0" w:firstLine="0"/>
              <w:jc w:val="left"/>
            </w:pPr>
            <w:r>
              <w:rPr>
                <w:rFonts w:ascii="宋体" w:hAnsi="宋体" w:eastAsia="宋体"/>
                <w:b w:val="0"/>
                <w:i w:val="0"/>
                <w:color w:val="000000"/>
                <w:sz w:val="21"/>
              </w:rPr>
              <w:t xml:space="preserve">施工人员擅自更改结构 </w:t>
            </w:r>
          </w:p>
        </w:tc>
        <w:tc>
          <w:tcPr>
            <w:tcW w:type="dxa" w:w="1632"/>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 xml:space="preserve">0.491 </w:t>
            </w:r>
          </w:p>
        </w:tc>
        <w:tc>
          <w:tcPr>
            <w:tcW w:type="dxa" w:w="1360"/>
            <w:tcBorders/>
            <w:tcMar>
              <w:start w:w="0" w:type="dxa"/>
              <w:end w:w="0" w:type="dxa"/>
            </w:tcMar>
          </w:tcPr>
          <w:p>
            <w:pPr>
              <w:autoSpaceDN w:val="0"/>
              <w:autoSpaceDE w:val="0"/>
              <w:widowControl/>
              <w:spacing w:line="212" w:lineRule="exact" w:before="102" w:after="0"/>
              <w:ind w:left="0" w:right="0" w:firstLine="0"/>
              <w:jc w:val="center"/>
            </w:pPr>
            <w:r>
              <w:rPr>
                <w:rFonts w:ascii="宋体" w:hAnsi="宋体" w:eastAsia="宋体"/>
                <w:b w:val="0"/>
                <w:i w:val="0"/>
                <w:color w:val="000000"/>
                <w:sz w:val="21"/>
              </w:rPr>
              <w:t xml:space="preserve">9.83%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40"/>
        </w:trPr>
        <w:tc>
          <w:tcPr>
            <w:tcW w:type="dxa" w:w="2610"/>
            <w:tcBorders>
              <w:bottom w:sz="4.0" w:val="single" w:color="#000000"/>
            </w:tcBorders>
            <w:tcMar>
              <w:start w:w="0" w:type="dxa"/>
              <w:end w:w="0" w:type="dxa"/>
            </w:tcMar>
          </w:tcPr>
          <w:p>
            <w:pPr>
              <w:autoSpaceDN w:val="0"/>
              <w:autoSpaceDE w:val="0"/>
              <w:widowControl/>
              <w:spacing w:line="212" w:lineRule="exact" w:before="98" w:after="0"/>
              <w:ind w:left="358" w:right="0" w:firstLine="0"/>
              <w:jc w:val="left"/>
            </w:pPr>
            <w:r>
              <w:rPr>
                <w:rFonts w:ascii="宋体" w:hAnsi="宋体" w:eastAsia="宋体"/>
                <w:b w:val="0"/>
                <w:i w:val="0"/>
                <w:color w:val="000000"/>
                <w:sz w:val="21"/>
              </w:rPr>
              <w:t xml:space="preserve">现场未进行专项检查 </w:t>
            </w:r>
          </w:p>
        </w:tc>
        <w:tc>
          <w:tcPr>
            <w:tcW w:type="dxa" w:w="1632"/>
            <w:tcBorders>
              <w:bottom w:sz="4.0" w:val="single" w:color="#000000"/>
            </w:tcBorders>
            <w:tcMar>
              <w:start w:w="0" w:type="dxa"/>
              <w:end w:w="0" w:type="dxa"/>
            </w:tcMar>
          </w:tcPr>
          <w:p>
            <w:pPr>
              <w:autoSpaceDN w:val="0"/>
              <w:autoSpaceDE w:val="0"/>
              <w:widowControl/>
              <w:spacing w:line="212" w:lineRule="exact" w:before="98" w:after="0"/>
              <w:ind w:left="0" w:right="0" w:firstLine="0"/>
              <w:jc w:val="center"/>
            </w:pPr>
            <w:r>
              <w:rPr>
                <w:rFonts w:ascii="宋体" w:hAnsi="宋体" w:eastAsia="宋体"/>
                <w:b w:val="0"/>
                <w:i w:val="0"/>
                <w:color w:val="000000"/>
                <w:sz w:val="21"/>
              </w:rPr>
              <w:t xml:space="preserve">1.137 </w:t>
            </w:r>
          </w:p>
        </w:tc>
        <w:tc>
          <w:tcPr>
            <w:tcW w:type="dxa" w:w="1360"/>
            <w:tcBorders>
              <w:bottom w:sz="4.0" w:val="single" w:color="#000000"/>
            </w:tcBorders>
            <w:tcMar>
              <w:start w:w="0" w:type="dxa"/>
              <w:end w:w="0" w:type="dxa"/>
            </w:tcMar>
          </w:tcPr>
          <w:p>
            <w:pPr>
              <w:autoSpaceDN w:val="0"/>
              <w:autoSpaceDE w:val="0"/>
              <w:widowControl/>
              <w:spacing w:line="212" w:lineRule="exact" w:before="98" w:after="0"/>
              <w:ind w:left="0" w:right="0" w:firstLine="0"/>
              <w:jc w:val="center"/>
            </w:pPr>
            <w:r>
              <w:rPr>
                <w:rFonts w:ascii="宋体" w:hAnsi="宋体" w:eastAsia="宋体"/>
                <w:b w:val="0"/>
                <w:i w:val="0"/>
                <w:color w:val="000000"/>
                <w:sz w:val="21"/>
              </w:rPr>
              <w:t xml:space="preserve">22.73%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240" w:lineRule="exact" w:before="2256" w:after="0"/>
        <w:ind w:left="0" w:right="4120" w:firstLine="0"/>
        <w:jc w:val="right"/>
      </w:pPr>
      <w:r>
        <w:rPr>
          <w:rFonts w:ascii="Times New Roman" w:hAnsi="Times New Roman" w:eastAsia="Times New Roman"/>
          <w:b w:val="0"/>
          <w:i w:val="0"/>
          <w:color w:val="000000"/>
          <w:sz w:val="18"/>
        </w:rPr>
        <w:t xml:space="preserve"> - 71 -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88" name="Picture 1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9" name="Picture 1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886"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48" w:lineRule="exact" w:before="624" w:after="56"/>
        <w:ind w:left="3888" w:right="3312" w:firstLine="0"/>
        <w:jc w:val="center"/>
      </w:pPr>
      <w:r>
        <w:rPr>
          <w:rFonts w:ascii="宋体" w:hAnsi="宋体" w:eastAsia="宋体"/>
          <w:b w:val="0"/>
          <w:i w:val="0"/>
          <w:color w:val="000000"/>
          <w:sz w:val="21"/>
        </w:rPr>
        <w:t xml:space="preserve">表37  一致性检验结果 </w:t>
      </w:r>
      <w:r>
        <w:br/>
      </w:r>
      <w:r>
        <w:rPr>
          <w:rFonts w:ascii="Times New Roman" w:hAnsi="Times New Roman" w:eastAsia="Times New Roman"/>
          <w:b w:val="0"/>
          <w:i w:val="0"/>
          <w:color w:val="000000"/>
          <w:sz w:val="21"/>
        </w:rPr>
        <w:t xml:space="preserve">Tab.37  Result of Consistency Test </w:t>
      </w:r>
    </w:p>
    <w:tbl>
      <w:tblPr>
        <w:tblW w:type="auto" w:w="0"/>
        <w:tblLayout w:type="fixed"/>
        <w:tblLook w:firstColumn="1" w:firstRow="1" w:lastColumn="0" w:lastRow="0" w:noHBand="0" w:noVBand="1" w:val="04A0"/>
        <w:tblInd w:w="998.0000000000001" w:type="dxa"/>
      </w:tblPr>
      <w:tblGrid>
        <w:gridCol w:w="2099"/>
        <w:gridCol w:w="2099"/>
        <w:gridCol w:w="2099"/>
        <w:gridCol w:w="2099"/>
        <w:gridCol w:w="2099"/>
      </w:tblGrid>
      <w:tr>
        <w:trPr>
          <w:trHeight w:hRule="exact" w:val="404"/>
        </w:trPr>
        <w:tc>
          <w:tcPr>
            <w:tcW w:type="dxa" w:w="1982"/>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最大特征根 </w:t>
            </w:r>
          </w:p>
        </w:tc>
        <w:tc>
          <w:tcPr>
            <w:tcW w:type="dxa" w:w="165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CI 值 </w:t>
            </w:r>
          </w:p>
        </w:tc>
        <w:tc>
          <w:tcPr>
            <w:tcW w:type="dxa" w:w="180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61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72" w:firstLine="0"/>
              <w:jc w:val="right"/>
            </w:pPr>
            <w:r>
              <w:rPr>
                <w:rFonts w:ascii="宋体" w:hAnsi="宋体" w:eastAsia="宋体"/>
                <w:b w:val="0"/>
                <w:i w:val="0"/>
                <w:color w:val="000000"/>
                <w:sz w:val="21"/>
              </w:rPr>
              <w:t xml:space="preserve">CR 值 </w:t>
            </w:r>
          </w:p>
        </w:tc>
        <w:tc>
          <w:tcPr>
            <w:tcW w:type="dxa" w:w="2010"/>
            <w:tcBorders>
              <w:top w:sz="4.0" w:val="single" w:color="#000000"/>
              <w:bottom w:sz="4.0" w:val="single" w:color="#000000"/>
            </w:tcBorders>
            <w:tcMar>
              <w:start w:w="0" w:type="dxa"/>
              <w:end w:w="0" w:type="dxa"/>
            </w:tcMar>
          </w:tcPr>
          <w:p>
            <w:pPr>
              <w:autoSpaceDN w:val="0"/>
              <w:autoSpaceDE w:val="0"/>
              <w:widowControl/>
              <w:spacing w:line="212" w:lineRule="exact" w:before="58" w:after="0"/>
              <w:ind w:left="36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198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5.009 </w:t>
            </w:r>
          </w:p>
        </w:tc>
        <w:tc>
          <w:tcPr>
            <w:tcW w:type="dxa" w:w="165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0.002 </w:t>
            </w:r>
          </w:p>
        </w:tc>
        <w:tc>
          <w:tcPr>
            <w:tcW w:type="dxa" w:w="180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4" w:firstLine="0"/>
              <w:jc w:val="right"/>
            </w:pPr>
            <w:r>
              <w:rPr>
                <w:rFonts w:ascii="宋体" w:hAnsi="宋体" w:eastAsia="宋体"/>
                <w:b w:val="0"/>
                <w:i w:val="0"/>
                <w:color w:val="000000"/>
                <w:sz w:val="21"/>
              </w:rPr>
              <w:t xml:space="preserve">1.12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0.002 </w:t>
            </w:r>
          </w:p>
        </w:tc>
        <w:tc>
          <w:tcPr>
            <w:tcW w:type="dxa" w:w="20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 xml:space="preserve">14. 盾构始发过程中扣头 </w:t>
      </w:r>
    </w:p>
    <w:p>
      <w:pPr>
        <w:autoSpaceDN w:val="0"/>
        <w:autoSpaceDE w:val="0"/>
        <w:widowControl/>
        <w:spacing w:line="348" w:lineRule="exact" w:before="6" w:after="0"/>
        <w:ind w:left="4320" w:right="3744" w:firstLine="0"/>
        <w:jc w:val="center"/>
      </w:pPr>
      <w:r>
        <w:rPr>
          <w:rFonts w:ascii="宋体" w:hAnsi="宋体" w:eastAsia="宋体"/>
          <w:b w:val="0"/>
          <w:i w:val="0"/>
          <w:color w:val="000000"/>
          <w:sz w:val="21"/>
        </w:rPr>
        <w:t xml:space="preserve">表38  判断矩阵 </w:t>
      </w:r>
      <w:r>
        <w:br/>
      </w:r>
      <w:r>
        <w:rPr>
          <w:rFonts w:ascii="Times New Roman" w:hAnsi="Times New Roman" w:eastAsia="Times New Roman"/>
          <w:b w:val="0"/>
          <w:i w:val="0"/>
          <w:color w:val="000000"/>
          <w:sz w:val="21"/>
        </w:rPr>
        <w:t xml:space="preserve">Tab.38  Judgment Matrix </w:t>
      </w:r>
    </w:p>
    <w:p>
      <w:pPr>
        <w:autoSpaceDN w:val="0"/>
        <w:autoSpaceDE w:val="0"/>
        <w:widowControl/>
        <w:spacing w:line="210" w:lineRule="exact" w:before="94" w:after="98"/>
        <w:ind w:left="0" w:right="26" w:firstLine="0"/>
        <w:jc w:val="right"/>
      </w:pPr>
      <w:r>
        <w:rPr>
          <w:rFonts w:ascii="宋体" w:hAnsi="宋体" w:eastAsia="宋体"/>
          <w:b w:val="0"/>
          <w:i w:val="0"/>
          <w:color w:val="000000"/>
          <w:sz w:val="21"/>
        </w:rPr>
        <w:t xml:space="preserve">盾构机掘进参数设置不合理 存在地层空洞或软弱地层 盾构姿态不佳 </w:t>
      </w:r>
    </w:p>
    <w:tbl>
      <w:tblPr>
        <w:tblW w:type="auto" w:w="0"/>
        <w:tblLayout w:type="fixed"/>
        <w:tblLook w:firstColumn="1" w:firstRow="1" w:lastColumn="0" w:lastRow="0" w:noHBand="0" w:noVBand="1" w:val="04A0"/>
        <w:tblInd w:w="998.0000000000001" w:type="dxa"/>
      </w:tblPr>
      <w:tblGrid>
        <w:gridCol w:w="2624"/>
        <w:gridCol w:w="2624"/>
        <w:gridCol w:w="2624"/>
        <w:gridCol w:w="2624"/>
      </w:tblGrid>
      <w:tr>
        <w:trPr>
          <w:trHeight w:hRule="exact" w:val="312"/>
        </w:trPr>
        <w:tc>
          <w:tcPr>
            <w:tcW w:type="dxa" w:w="3142"/>
            <w:tcBorders>
              <w:top w:sz="4.0" w:val="single" w:color="#000000"/>
            </w:tcBorders>
            <w:tcMar>
              <w:start w:w="0" w:type="dxa"/>
              <w:end w:w="0" w:type="dxa"/>
            </w:tcMar>
          </w:tcPr>
          <w:p>
            <w:pPr>
              <w:autoSpaceDN w:val="0"/>
              <w:autoSpaceDE w:val="0"/>
              <w:widowControl/>
              <w:spacing w:line="210" w:lineRule="exact" w:before="32" w:after="0"/>
              <w:ind w:left="108" w:right="0" w:firstLine="0"/>
              <w:jc w:val="left"/>
            </w:pPr>
            <w:r>
              <w:rPr>
                <w:rFonts w:ascii="宋体" w:hAnsi="宋体" w:eastAsia="宋体"/>
                <w:b w:val="0"/>
                <w:i w:val="0"/>
                <w:color w:val="000000"/>
                <w:sz w:val="21"/>
              </w:rPr>
              <w:t xml:space="preserve">盾构机掘进参数设置不合理 </w:t>
            </w:r>
          </w:p>
        </w:tc>
        <w:tc>
          <w:tcPr>
            <w:tcW w:type="dxa" w:w="2332"/>
            <w:tcBorders>
              <w:top w:sz="4.0" w:val="single" w:color="#000000"/>
            </w:tcBorders>
            <w:tcMar>
              <w:start w:w="0" w:type="dxa"/>
              <w:end w:w="0" w:type="dxa"/>
            </w:tcMar>
          </w:tcPr>
          <w:p>
            <w:pPr>
              <w:autoSpaceDN w:val="0"/>
              <w:autoSpaceDE w:val="0"/>
              <w:widowControl/>
              <w:spacing w:line="210" w:lineRule="exact" w:before="32" w:after="0"/>
              <w:ind w:left="0" w:right="1210" w:firstLine="0"/>
              <w:jc w:val="right"/>
            </w:pPr>
            <w:r>
              <w:rPr>
                <w:rFonts w:ascii="宋体" w:hAnsi="宋体" w:eastAsia="宋体"/>
                <w:b w:val="0"/>
                <w:i w:val="0"/>
                <w:color w:val="000000"/>
                <w:sz w:val="21"/>
              </w:rPr>
              <w:t xml:space="preserve">1 </w:t>
            </w:r>
          </w:p>
        </w:tc>
        <w:tc>
          <w:tcPr>
            <w:tcW w:type="dxa" w:w="2528"/>
            <w:tcBorders>
              <w:top w:sz="4.0" w:val="single" w:color="#000000"/>
            </w:tcBorders>
            <w:tcMar>
              <w:start w:w="0" w:type="dxa"/>
              <w:end w:w="0" w:type="dxa"/>
            </w:tcMar>
          </w:tcPr>
          <w:p>
            <w:pPr>
              <w:autoSpaceDN w:val="0"/>
              <w:autoSpaceDE w:val="0"/>
              <w:widowControl/>
              <w:spacing w:line="210" w:lineRule="exact" w:before="32" w:after="0"/>
              <w:ind w:left="0" w:right="1002" w:firstLine="0"/>
              <w:jc w:val="right"/>
            </w:pPr>
            <w:r>
              <w:rPr>
                <w:rFonts w:ascii="宋体" w:hAnsi="宋体" w:eastAsia="宋体"/>
                <w:b w:val="0"/>
                <w:i w:val="0"/>
                <w:color w:val="000000"/>
                <w:sz w:val="21"/>
              </w:rPr>
              <w:t xml:space="preserve">0.6 </w:t>
            </w:r>
          </w:p>
        </w:tc>
        <w:tc>
          <w:tcPr>
            <w:tcW w:type="dxa" w:w="1476"/>
            <w:tcBorders>
              <w:top w:sz="4.0" w:val="single" w:color="#000000"/>
            </w:tcBorders>
            <w:tcMar>
              <w:start w:w="0" w:type="dxa"/>
              <w:end w:w="0" w:type="dxa"/>
            </w:tcMar>
          </w:tcPr>
          <w:p>
            <w:pPr>
              <w:autoSpaceDN w:val="0"/>
              <w:autoSpaceDE w:val="0"/>
              <w:widowControl/>
              <w:spacing w:line="210" w:lineRule="exact" w:before="32" w:after="0"/>
              <w:ind w:left="208" w:right="0" w:firstLine="0"/>
              <w:jc w:val="left"/>
            </w:pPr>
            <w:r>
              <w:rPr>
                <w:rFonts w:ascii="宋体" w:hAnsi="宋体" w:eastAsia="宋体"/>
                <w:b w:val="0"/>
                <w:i w:val="0"/>
                <w:color w:val="000000"/>
                <w:sz w:val="21"/>
              </w:rPr>
              <w:t xml:space="preserve">1.66666667 </w:t>
            </w:r>
          </w:p>
        </w:tc>
      </w:tr>
      <w:tr>
        <w:trPr>
          <w:trHeight w:hRule="exact" w:val="340"/>
        </w:trPr>
        <w:tc>
          <w:tcPr>
            <w:tcW w:type="dxa" w:w="3142"/>
            <w:tcBorders/>
            <w:tcMar>
              <w:start w:w="0" w:type="dxa"/>
              <w:end w:w="0" w:type="dxa"/>
            </w:tcMar>
          </w:tcPr>
          <w:p>
            <w:pPr>
              <w:autoSpaceDN w:val="0"/>
              <w:autoSpaceDE w:val="0"/>
              <w:widowControl/>
              <w:spacing w:line="210" w:lineRule="exact" w:before="66" w:after="0"/>
              <w:ind w:left="212" w:right="0" w:firstLine="0"/>
              <w:jc w:val="left"/>
            </w:pPr>
            <w:r>
              <w:rPr>
                <w:rFonts w:ascii="宋体" w:hAnsi="宋体" w:eastAsia="宋体"/>
                <w:b w:val="0"/>
                <w:i w:val="0"/>
                <w:color w:val="000000"/>
                <w:sz w:val="21"/>
              </w:rPr>
              <w:t xml:space="preserve">存在地层空洞或软弱地层 </w:t>
            </w:r>
          </w:p>
        </w:tc>
        <w:tc>
          <w:tcPr>
            <w:tcW w:type="dxa" w:w="2332"/>
            <w:tcBorders/>
            <w:tcMar>
              <w:start w:w="0" w:type="dxa"/>
              <w:end w:w="0" w:type="dxa"/>
            </w:tcMar>
          </w:tcPr>
          <w:p>
            <w:pPr>
              <w:autoSpaceDN w:val="0"/>
              <w:autoSpaceDE w:val="0"/>
              <w:widowControl/>
              <w:spacing w:line="210" w:lineRule="exact" w:before="66" w:after="0"/>
              <w:ind w:left="438" w:right="0" w:firstLine="0"/>
              <w:jc w:val="left"/>
            </w:pPr>
            <w:r>
              <w:rPr>
                <w:rFonts w:ascii="宋体" w:hAnsi="宋体" w:eastAsia="宋体"/>
                <w:b w:val="0"/>
                <w:i w:val="0"/>
                <w:color w:val="000000"/>
                <w:sz w:val="21"/>
              </w:rPr>
              <w:t xml:space="preserve">1.66666667 </w:t>
            </w:r>
          </w:p>
        </w:tc>
        <w:tc>
          <w:tcPr>
            <w:tcW w:type="dxa" w:w="2528"/>
            <w:tcBorders/>
            <w:tcMar>
              <w:start w:w="0" w:type="dxa"/>
              <w:end w:w="0" w:type="dxa"/>
            </w:tcMar>
          </w:tcPr>
          <w:p>
            <w:pPr>
              <w:autoSpaceDN w:val="0"/>
              <w:autoSpaceDE w:val="0"/>
              <w:widowControl/>
              <w:spacing w:line="210" w:lineRule="exact" w:before="66" w:after="0"/>
              <w:ind w:left="0" w:right="1108" w:firstLine="0"/>
              <w:jc w:val="right"/>
            </w:pPr>
            <w:r>
              <w:rPr>
                <w:rFonts w:ascii="宋体" w:hAnsi="宋体" w:eastAsia="宋体"/>
                <w:b w:val="0"/>
                <w:i w:val="0"/>
                <w:color w:val="000000"/>
                <w:sz w:val="21"/>
              </w:rPr>
              <w:t xml:space="preserve">1 </w:t>
            </w:r>
          </w:p>
        </w:tc>
        <w:tc>
          <w:tcPr>
            <w:tcW w:type="dxa" w:w="1476"/>
            <w:tcBorders/>
            <w:tcMar>
              <w:start w:w="0" w:type="dxa"/>
              <w:end w:w="0" w:type="dxa"/>
            </w:tcMar>
          </w:tcPr>
          <w:p>
            <w:pPr>
              <w:autoSpaceDN w:val="0"/>
              <w:autoSpaceDE w:val="0"/>
              <w:widowControl/>
              <w:spacing w:line="210" w:lineRule="exact" w:before="66" w:after="0"/>
              <w:ind w:left="0" w:right="584" w:firstLine="0"/>
              <w:jc w:val="right"/>
            </w:pPr>
            <w:r>
              <w:rPr>
                <w:rFonts w:ascii="宋体" w:hAnsi="宋体" w:eastAsia="宋体"/>
                <w:b w:val="0"/>
                <w:i w:val="0"/>
                <w:color w:val="000000"/>
                <w:sz w:val="21"/>
              </w:rPr>
              <w:t xml:space="preserve">3 </w:t>
            </w:r>
          </w:p>
        </w:tc>
      </w:tr>
      <w:tr>
        <w:trPr>
          <w:trHeight w:hRule="exact" w:val="382"/>
        </w:trPr>
        <w:tc>
          <w:tcPr>
            <w:tcW w:type="dxa" w:w="3142"/>
            <w:tcBorders>
              <w:bottom w:sz="3.200000000000273" w:val="single" w:color="#000000"/>
            </w:tcBorders>
            <w:tcMar>
              <w:start w:w="0" w:type="dxa"/>
              <w:end w:w="0" w:type="dxa"/>
            </w:tcMar>
          </w:tcPr>
          <w:p>
            <w:pPr>
              <w:autoSpaceDN w:val="0"/>
              <w:autoSpaceDE w:val="0"/>
              <w:widowControl/>
              <w:spacing w:line="212" w:lineRule="exact" w:before="66" w:after="0"/>
              <w:ind w:left="738" w:right="0" w:firstLine="0"/>
              <w:jc w:val="left"/>
            </w:pPr>
            <w:r>
              <w:rPr>
                <w:rFonts w:ascii="宋体" w:hAnsi="宋体" w:eastAsia="宋体"/>
                <w:b w:val="0"/>
                <w:i w:val="0"/>
                <w:color w:val="000000"/>
                <w:sz w:val="21"/>
              </w:rPr>
              <w:t xml:space="preserve">盾构姿态不佳 </w:t>
            </w:r>
          </w:p>
        </w:tc>
        <w:tc>
          <w:tcPr>
            <w:tcW w:type="dxa" w:w="2332"/>
            <w:tcBorders>
              <w:bottom w:sz="3.200000000000273" w:val="single" w:color="#000000"/>
            </w:tcBorders>
            <w:tcMar>
              <w:start w:w="0" w:type="dxa"/>
              <w:end w:w="0" w:type="dxa"/>
            </w:tcMar>
          </w:tcPr>
          <w:p>
            <w:pPr>
              <w:autoSpaceDN w:val="0"/>
              <w:autoSpaceDE w:val="0"/>
              <w:widowControl/>
              <w:spacing w:line="212" w:lineRule="exact" w:before="66" w:after="0"/>
              <w:ind w:left="0" w:right="1108" w:firstLine="0"/>
              <w:jc w:val="right"/>
            </w:pPr>
            <w:r>
              <w:rPr>
                <w:rFonts w:ascii="宋体" w:hAnsi="宋体" w:eastAsia="宋体"/>
                <w:b w:val="0"/>
                <w:i w:val="0"/>
                <w:color w:val="000000"/>
                <w:sz w:val="21"/>
              </w:rPr>
              <w:t xml:space="preserve">0.6 </w:t>
            </w:r>
          </w:p>
        </w:tc>
        <w:tc>
          <w:tcPr>
            <w:tcW w:type="dxa" w:w="2528"/>
            <w:tcBorders>
              <w:bottom w:sz="3.200000000000273" w:val="single" w:color="#000000"/>
            </w:tcBorders>
            <w:tcMar>
              <w:start w:w="0" w:type="dxa"/>
              <w:end w:w="0" w:type="dxa"/>
            </w:tcMar>
          </w:tcPr>
          <w:p>
            <w:pPr>
              <w:autoSpaceDN w:val="0"/>
              <w:autoSpaceDE w:val="0"/>
              <w:widowControl/>
              <w:spacing w:line="212" w:lineRule="exact" w:before="66" w:after="0"/>
              <w:ind w:left="0" w:right="634" w:firstLine="0"/>
              <w:jc w:val="right"/>
            </w:pPr>
            <w:r>
              <w:rPr>
                <w:rFonts w:ascii="宋体" w:hAnsi="宋体" w:eastAsia="宋体"/>
                <w:b w:val="0"/>
                <w:i w:val="0"/>
                <w:color w:val="000000"/>
                <w:sz w:val="21"/>
              </w:rPr>
              <w:t xml:space="preserve">0.33333333 </w:t>
            </w:r>
          </w:p>
        </w:tc>
        <w:tc>
          <w:tcPr>
            <w:tcW w:type="dxa" w:w="1476"/>
            <w:tcBorders>
              <w:bottom w:sz="3.200000000000273" w:val="single" w:color="#000000"/>
            </w:tcBorders>
            <w:tcMar>
              <w:start w:w="0" w:type="dxa"/>
              <w:end w:w="0" w:type="dxa"/>
            </w:tcMar>
          </w:tcPr>
          <w:p>
            <w:pPr>
              <w:autoSpaceDN w:val="0"/>
              <w:autoSpaceDE w:val="0"/>
              <w:widowControl/>
              <w:spacing w:line="212" w:lineRule="exact" w:before="66" w:after="0"/>
              <w:ind w:left="0" w:right="584" w:firstLine="0"/>
              <w:jc w:val="right"/>
            </w:pPr>
            <w:r>
              <w:rPr>
                <w:rFonts w:ascii="宋体" w:hAnsi="宋体" w:eastAsia="宋体"/>
                <w:b w:val="0"/>
                <w:i w:val="0"/>
                <w:color w:val="000000"/>
                <w:sz w:val="21"/>
              </w:rPr>
              <w:t xml:space="preserve">1 </w:t>
            </w:r>
          </w:p>
        </w:tc>
      </w:tr>
    </w:tbl>
    <w:p>
      <w:pPr>
        <w:autoSpaceDN w:val="0"/>
        <w:autoSpaceDE w:val="0"/>
        <w:widowControl/>
        <w:spacing w:line="318" w:lineRule="exact" w:before="556" w:after="56"/>
        <w:ind w:left="3312" w:right="2736"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39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Tab.39  The Result of Analytic Hierarchy Process </w:t>
      </w:r>
    </w:p>
    <w:tbl>
      <w:tblPr>
        <w:tblW w:type="auto" w:w="0"/>
        <w:tblLayout w:type="fixed"/>
        <w:tblLook w:firstColumn="1" w:firstRow="1" w:lastColumn="0" w:lastRow="0" w:noHBand="0" w:noVBand="1" w:val="04A0"/>
        <w:tblInd w:w="998.0000000000001" w:type="dxa"/>
      </w:tblPr>
      <w:tblGrid>
        <w:gridCol w:w="2099"/>
        <w:gridCol w:w="2099"/>
        <w:gridCol w:w="2099"/>
        <w:gridCol w:w="2099"/>
        <w:gridCol w:w="2099"/>
      </w:tblGrid>
      <w:tr>
        <w:trPr>
          <w:trHeight w:hRule="exact" w:val="350"/>
        </w:trPr>
        <w:tc>
          <w:tcPr>
            <w:tcW w:type="dxa" w:w="283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1208" w:firstLine="0"/>
              <w:jc w:val="right"/>
            </w:pPr>
            <w:r>
              <w:rPr>
                <w:rFonts w:ascii="宋体" w:hAnsi="宋体" w:eastAsia="宋体"/>
                <w:b w:val="0"/>
                <w:i w:val="0"/>
                <w:color w:val="000000"/>
                <w:sz w:val="21"/>
              </w:rPr>
              <w:t xml:space="preserve">项 </w:t>
            </w:r>
          </w:p>
        </w:tc>
        <w:tc>
          <w:tcPr>
            <w:tcW w:type="dxa" w:w="1474"/>
            <w:tcBorders>
              <w:top w:sz="4.0" w:val="single" w:color="#000000"/>
              <w:bottom w:sz="4.0" w:val="single" w:color="#000000"/>
            </w:tcBorders>
            <w:tcMar>
              <w:start w:w="0" w:type="dxa"/>
              <w:end w:w="0" w:type="dxa"/>
            </w:tcMar>
          </w:tcPr>
          <w:p>
            <w:pPr>
              <w:autoSpaceDN w:val="0"/>
              <w:autoSpaceDE w:val="0"/>
              <w:widowControl/>
              <w:spacing w:line="210" w:lineRule="exact" w:before="30" w:after="0"/>
              <w:ind w:left="316" w:right="0" w:firstLine="0"/>
              <w:jc w:val="left"/>
            </w:pPr>
            <w:r>
              <w:rPr>
                <w:rFonts w:ascii="宋体" w:hAnsi="宋体" w:eastAsia="宋体"/>
                <w:b w:val="0"/>
                <w:i w:val="0"/>
                <w:color w:val="000000"/>
                <w:sz w:val="21"/>
              </w:rPr>
              <w:t xml:space="preserve">特征向量 </w:t>
            </w:r>
          </w:p>
        </w:tc>
        <w:tc>
          <w:tcPr>
            <w:tcW w:type="dxa" w:w="147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16" w:firstLine="0"/>
              <w:jc w:val="right"/>
            </w:pPr>
            <w:r>
              <w:rPr>
                <w:rFonts w:ascii="宋体" w:hAnsi="宋体" w:eastAsia="宋体"/>
                <w:b w:val="0"/>
                <w:i w:val="0"/>
                <w:color w:val="000000"/>
                <w:sz w:val="21"/>
              </w:rPr>
              <w:t xml:space="preserve">权重值 </w:t>
            </w:r>
          </w:p>
        </w:tc>
        <w:tc>
          <w:tcPr>
            <w:tcW w:type="dxa" w:w="1476"/>
            <w:tcBorders>
              <w:top w:sz="4.0" w:val="single" w:color="#000000"/>
              <w:bottom w:sz="4.0" w:val="single" w:color="#000000"/>
            </w:tcBorders>
            <w:tcMar>
              <w:start w:w="0" w:type="dxa"/>
              <w:end w:w="0" w:type="dxa"/>
            </w:tcMar>
          </w:tcPr>
          <w:p>
            <w:pPr>
              <w:autoSpaceDN w:val="0"/>
              <w:autoSpaceDE w:val="0"/>
              <w:widowControl/>
              <w:spacing w:line="210" w:lineRule="exact" w:before="30" w:after="0"/>
              <w:ind w:left="212" w:right="0" w:firstLine="0"/>
              <w:jc w:val="left"/>
            </w:pPr>
            <w:r>
              <w:rPr>
                <w:rFonts w:ascii="宋体" w:hAnsi="宋体" w:eastAsia="宋体"/>
                <w:b w:val="0"/>
                <w:i w:val="0"/>
                <w:color w:val="000000"/>
                <w:sz w:val="21"/>
              </w:rPr>
              <w:t xml:space="preserve">最大特征值 </w:t>
            </w:r>
          </w:p>
        </w:tc>
        <w:tc>
          <w:tcPr>
            <w:tcW w:type="dxa" w:w="147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98" w:firstLine="0"/>
              <w:jc w:val="right"/>
            </w:pPr>
            <w:r>
              <w:rPr>
                <w:rFonts w:ascii="宋体" w:hAnsi="宋体" w:eastAsia="宋体"/>
                <w:b w:val="0"/>
                <w:i w:val="0"/>
                <w:color w:val="000000"/>
                <w:sz w:val="21"/>
              </w:rPr>
              <w:t xml:space="preserve">CI 值 </w:t>
            </w:r>
          </w:p>
        </w:tc>
      </w:tr>
      <w:tr>
        <w:trPr>
          <w:trHeight w:hRule="exact" w:val="292"/>
        </w:trPr>
        <w:tc>
          <w:tcPr>
            <w:tcW w:type="dxa" w:w="2838"/>
            <w:tcBorders>
              <w:top w:sz="4.0" w:val="single" w:color="#000000"/>
            </w:tcBorders>
            <w:tcMar>
              <w:start w:w="0" w:type="dxa"/>
              <w:end w:w="0" w:type="dxa"/>
            </w:tcMar>
          </w:tcPr>
          <w:p>
            <w:pPr>
              <w:autoSpaceDN w:val="0"/>
              <w:autoSpaceDE w:val="0"/>
              <w:widowControl/>
              <w:spacing w:line="212" w:lineRule="exact" w:before="30" w:after="0"/>
              <w:ind w:left="156" w:right="0" w:firstLine="0"/>
              <w:jc w:val="left"/>
            </w:pPr>
            <w:r>
              <w:rPr>
                <w:rFonts w:ascii="宋体" w:hAnsi="宋体" w:eastAsia="宋体"/>
                <w:b w:val="0"/>
                <w:i w:val="0"/>
                <w:color w:val="000000"/>
                <w:sz w:val="21"/>
              </w:rPr>
              <w:t xml:space="preserve">盾构机掘进参数设置不合理 </w:t>
            </w:r>
          </w:p>
        </w:tc>
        <w:tc>
          <w:tcPr>
            <w:tcW w:type="dxa" w:w="1474"/>
            <w:tcBorders>
              <w:top w:sz="4.0" w:val="single" w:color="#000000"/>
            </w:tcBorders>
            <w:tcMar>
              <w:start w:w="0" w:type="dxa"/>
              <w:end w:w="0" w:type="dxa"/>
            </w:tcMar>
          </w:tcPr>
          <w:p>
            <w:pPr>
              <w:autoSpaceDN w:val="0"/>
              <w:autoSpaceDE w:val="0"/>
              <w:widowControl/>
              <w:spacing w:line="212" w:lineRule="exact" w:before="30" w:after="0"/>
              <w:ind w:left="0" w:right="370" w:firstLine="0"/>
              <w:jc w:val="right"/>
            </w:pPr>
            <w:r>
              <w:rPr>
                <w:rFonts w:ascii="宋体" w:hAnsi="宋体" w:eastAsia="宋体"/>
                <w:b w:val="0"/>
                <w:i w:val="0"/>
                <w:color w:val="000000"/>
                <w:sz w:val="21"/>
              </w:rPr>
              <w:t xml:space="preserve">0.911 </w:t>
            </w:r>
          </w:p>
        </w:tc>
        <w:tc>
          <w:tcPr>
            <w:tcW w:type="dxa" w:w="1474"/>
            <w:tcBorders>
              <w:top w:sz="4.0" w:val="single" w:color="#000000"/>
            </w:tcBorders>
            <w:tcMar>
              <w:start w:w="0" w:type="dxa"/>
              <w:end w:w="0" w:type="dxa"/>
            </w:tcMar>
          </w:tcPr>
          <w:p>
            <w:pPr>
              <w:autoSpaceDN w:val="0"/>
              <w:autoSpaceDE w:val="0"/>
              <w:widowControl/>
              <w:spacing w:line="212" w:lineRule="exact" w:before="30" w:after="0"/>
              <w:ind w:left="0" w:right="316" w:firstLine="0"/>
              <w:jc w:val="right"/>
            </w:pPr>
            <w:r>
              <w:rPr>
                <w:rFonts w:ascii="宋体" w:hAnsi="宋体" w:eastAsia="宋体"/>
                <w:b w:val="0"/>
                <w:i w:val="0"/>
                <w:color w:val="000000"/>
                <w:sz w:val="21"/>
              </w:rPr>
              <w:t xml:space="preserve">30.35% </w:t>
            </w:r>
          </w:p>
        </w:tc>
        <w:tc>
          <w:tcPr>
            <w:tcW w:type="dxa" w:w="147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370" w:after="0"/>
              <w:ind w:left="0" w:right="372" w:firstLine="0"/>
              <w:jc w:val="right"/>
            </w:pPr>
            <w:r>
              <w:rPr>
                <w:rFonts w:ascii="宋体" w:hAnsi="宋体" w:eastAsia="宋体"/>
                <w:b w:val="0"/>
                <w:i w:val="0"/>
                <w:color w:val="000000"/>
                <w:sz w:val="21"/>
              </w:rPr>
              <w:t xml:space="preserve">3.001 </w:t>
            </w:r>
          </w:p>
        </w:tc>
        <w:tc>
          <w:tcPr>
            <w:tcW w:type="dxa" w:w="1474"/>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370" w:after="0"/>
              <w:ind w:left="0" w:right="580" w:firstLine="0"/>
              <w:jc w:val="right"/>
            </w:pPr>
            <w:r>
              <w:rPr>
                <w:rFonts w:ascii="宋体" w:hAnsi="宋体" w:eastAsia="宋体"/>
                <w:b w:val="0"/>
                <w:i w:val="0"/>
                <w:color w:val="000000"/>
                <w:sz w:val="21"/>
              </w:rPr>
              <w:t xml:space="preserve">0 </w:t>
            </w:r>
          </w:p>
        </w:tc>
      </w:tr>
      <w:tr>
        <w:trPr>
          <w:trHeight w:hRule="exact" w:val="340"/>
        </w:trPr>
        <w:tc>
          <w:tcPr>
            <w:tcW w:type="dxa" w:w="2838"/>
            <w:tcBorders/>
            <w:tcMar>
              <w:start w:w="0" w:type="dxa"/>
              <w:end w:w="0" w:type="dxa"/>
            </w:tcMar>
          </w:tcPr>
          <w:p>
            <w:pPr>
              <w:autoSpaceDN w:val="0"/>
              <w:autoSpaceDE w:val="0"/>
              <w:widowControl/>
              <w:spacing w:line="212" w:lineRule="exact" w:before="82" w:after="0"/>
              <w:ind w:left="262" w:right="0" w:firstLine="0"/>
              <w:jc w:val="left"/>
            </w:pPr>
            <w:r>
              <w:rPr>
                <w:rFonts w:ascii="宋体" w:hAnsi="宋体" w:eastAsia="宋体"/>
                <w:b w:val="0"/>
                <w:i w:val="0"/>
                <w:color w:val="000000"/>
                <w:sz w:val="21"/>
              </w:rPr>
              <w:t xml:space="preserve">存在地层空洞或软弱地层 </w:t>
            </w:r>
          </w:p>
        </w:tc>
        <w:tc>
          <w:tcPr>
            <w:tcW w:type="dxa" w:w="1474"/>
            <w:tcBorders/>
            <w:tcMar>
              <w:start w:w="0" w:type="dxa"/>
              <w:end w:w="0" w:type="dxa"/>
            </w:tcMar>
          </w:tcPr>
          <w:p>
            <w:pPr>
              <w:autoSpaceDN w:val="0"/>
              <w:autoSpaceDE w:val="0"/>
              <w:widowControl/>
              <w:spacing w:line="212" w:lineRule="exact" w:before="82" w:after="0"/>
              <w:ind w:left="0" w:right="370" w:firstLine="0"/>
              <w:jc w:val="right"/>
            </w:pPr>
            <w:r>
              <w:rPr>
                <w:rFonts w:ascii="宋体" w:hAnsi="宋体" w:eastAsia="宋体"/>
                <w:b w:val="0"/>
                <w:i w:val="0"/>
                <w:color w:val="000000"/>
                <w:sz w:val="21"/>
              </w:rPr>
              <w:t xml:space="preserve">1.557 </w:t>
            </w:r>
          </w:p>
        </w:tc>
        <w:tc>
          <w:tcPr>
            <w:tcW w:type="dxa" w:w="1474"/>
            <w:tcBorders/>
            <w:tcMar>
              <w:start w:w="0" w:type="dxa"/>
              <w:end w:w="0" w:type="dxa"/>
            </w:tcMar>
          </w:tcPr>
          <w:p>
            <w:pPr>
              <w:autoSpaceDN w:val="0"/>
              <w:autoSpaceDE w:val="0"/>
              <w:widowControl/>
              <w:spacing w:line="212" w:lineRule="exact" w:before="82" w:after="0"/>
              <w:ind w:left="0" w:right="316" w:firstLine="0"/>
              <w:jc w:val="right"/>
            </w:pPr>
            <w:r>
              <w:rPr>
                <w:rFonts w:ascii="宋体" w:hAnsi="宋体" w:eastAsia="宋体"/>
                <w:b w:val="0"/>
                <w:i w:val="0"/>
                <w:color w:val="000000"/>
                <w:sz w:val="21"/>
              </w:rPr>
              <w:t xml:space="preserve">51.90% </w:t>
            </w:r>
          </w:p>
        </w:tc>
        <w:tc>
          <w:tcPr>
            <w:tcW w:type="dxa" w:w="2099"/>
            <w:vMerge/>
            <w:tcBorders>
              <w:top w:sz="4.0" w:val="single" w:color="#000000"/>
              <w:bottom w:sz="4.0" w:val="single" w:color="#000000"/>
            </w:tcBorders>
          </w:tcPr>
          <w:p/>
        </w:tc>
        <w:tc>
          <w:tcPr>
            <w:tcW w:type="dxa" w:w="2099"/>
            <w:vMerge/>
            <w:tcBorders>
              <w:top w:sz="4.0" w:val="single" w:color="#000000"/>
              <w:bottom w:sz="4.0" w:val="single" w:color="#000000"/>
            </w:tcBorders>
          </w:tcPr>
          <w:p/>
        </w:tc>
      </w:tr>
      <w:tr>
        <w:trPr>
          <w:trHeight w:hRule="exact" w:val="398"/>
        </w:trPr>
        <w:tc>
          <w:tcPr>
            <w:tcW w:type="dxa" w:w="2838"/>
            <w:tcBorders>
              <w:bottom w:sz="4.0" w:val="single" w:color="#000000"/>
            </w:tcBorders>
            <w:tcMar>
              <w:start w:w="0" w:type="dxa"/>
              <w:end w:w="0" w:type="dxa"/>
            </w:tcMar>
          </w:tcPr>
          <w:p>
            <w:pPr>
              <w:autoSpaceDN w:val="0"/>
              <w:autoSpaceDE w:val="0"/>
              <w:widowControl/>
              <w:spacing w:line="210" w:lineRule="exact" w:before="84" w:after="0"/>
              <w:ind w:left="0" w:right="684" w:firstLine="0"/>
              <w:jc w:val="right"/>
            </w:pPr>
            <w:r>
              <w:rPr>
                <w:rFonts w:ascii="宋体" w:hAnsi="宋体" w:eastAsia="宋体"/>
                <w:b w:val="0"/>
                <w:i w:val="0"/>
                <w:color w:val="000000"/>
                <w:sz w:val="21"/>
              </w:rPr>
              <w:t xml:space="preserve">盾构姿态不佳 </w:t>
            </w:r>
          </w:p>
        </w:tc>
        <w:tc>
          <w:tcPr>
            <w:tcW w:type="dxa" w:w="1474"/>
            <w:tcBorders>
              <w:bottom w:sz="4.0" w:val="single" w:color="#000000"/>
            </w:tcBorders>
            <w:tcMar>
              <w:start w:w="0" w:type="dxa"/>
              <w:end w:w="0" w:type="dxa"/>
            </w:tcMar>
          </w:tcPr>
          <w:p>
            <w:pPr>
              <w:autoSpaceDN w:val="0"/>
              <w:autoSpaceDE w:val="0"/>
              <w:widowControl/>
              <w:spacing w:line="210" w:lineRule="exact" w:before="84" w:after="0"/>
              <w:ind w:left="0" w:right="370" w:firstLine="0"/>
              <w:jc w:val="right"/>
            </w:pPr>
            <w:r>
              <w:rPr>
                <w:rFonts w:ascii="宋体" w:hAnsi="宋体" w:eastAsia="宋体"/>
                <w:b w:val="0"/>
                <w:i w:val="0"/>
                <w:color w:val="000000"/>
                <w:sz w:val="21"/>
              </w:rPr>
              <w:t xml:space="preserve">0.533 </w:t>
            </w:r>
          </w:p>
        </w:tc>
        <w:tc>
          <w:tcPr>
            <w:tcW w:type="dxa" w:w="1474"/>
            <w:tcBorders>
              <w:bottom w:sz="4.0" w:val="single" w:color="#000000"/>
            </w:tcBorders>
            <w:tcMar>
              <w:start w:w="0" w:type="dxa"/>
              <w:end w:w="0" w:type="dxa"/>
            </w:tcMar>
          </w:tcPr>
          <w:p>
            <w:pPr>
              <w:autoSpaceDN w:val="0"/>
              <w:autoSpaceDE w:val="0"/>
              <w:widowControl/>
              <w:spacing w:line="210" w:lineRule="exact" w:before="84" w:after="0"/>
              <w:ind w:left="0" w:right="316" w:firstLine="0"/>
              <w:jc w:val="right"/>
            </w:pPr>
            <w:r>
              <w:rPr>
                <w:rFonts w:ascii="宋体" w:hAnsi="宋体" w:eastAsia="宋体"/>
                <w:b w:val="0"/>
                <w:i w:val="0"/>
                <w:color w:val="000000"/>
                <w:sz w:val="21"/>
              </w:rPr>
              <w:t xml:space="preserve">17.75% </w:t>
            </w:r>
          </w:p>
        </w:tc>
        <w:tc>
          <w:tcPr>
            <w:tcW w:type="dxa" w:w="2099"/>
            <w:vMerge/>
            <w:tcBorders>
              <w:top w:sz="4.0" w:val="single" w:color="#000000"/>
              <w:bottom w:sz="4.0" w:val="single" w:color="#000000"/>
            </w:tcBorders>
          </w:tcPr>
          <w:p/>
        </w:tc>
        <w:tc>
          <w:tcPr>
            <w:tcW w:type="dxa" w:w="2099"/>
            <w:vMerge/>
            <w:tcBorders>
              <w:top w:sz="4.0" w:val="single" w:color="#000000"/>
              <w:bottom w:sz="4.0" w:val="single" w:color="#000000"/>
            </w:tcBorders>
          </w:tcPr>
          <w:p/>
        </w:tc>
      </w:tr>
    </w:tbl>
    <w:p>
      <w:pPr>
        <w:autoSpaceDN w:val="0"/>
        <w:autoSpaceDE w:val="0"/>
        <w:widowControl/>
        <w:spacing w:line="350" w:lineRule="exact" w:before="234" w:after="52"/>
        <w:ind w:left="3888" w:right="3312" w:firstLine="0"/>
        <w:jc w:val="center"/>
      </w:pPr>
      <w:r>
        <w:rPr>
          <w:rFonts w:ascii="宋体" w:hAnsi="宋体" w:eastAsia="宋体"/>
          <w:b w:val="0"/>
          <w:i w:val="0"/>
          <w:color w:val="000000"/>
          <w:sz w:val="21"/>
        </w:rPr>
        <w:t xml:space="preserve">表40  一致性检验结果 </w:t>
      </w:r>
      <w:r>
        <w:br/>
      </w:r>
      <w:r>
        <w:rPr>
          <w:rFonts w:ascii="Times New Roman" w:hAnsi="Times New Roman" w:eastAsia="Times New Roman"/>
          <w:b w:val="0"/>
          <w:i w:val="0"/>
          <w:color w:val="000000"/>
          <w:sz w:val="21"/>
        </w:rPr>
        <w:t xml:space="preserve">Tab.40  Result of Consistency Test </w:t>
      </w:r>
    </w:p>
    <w:tbl>
      <w:tblPr>
        <w:tblW w:type="auto" w:w="0"/>
        <w:tblLayout w:type="fixed"/>
        <w:tblLook w:firstColumn="1" w:firstRow="1" w:lastColumn="0" w:lastRow="0" w:noHBand="0" w:noVBand="1" w:val="04A0"/>
        <w:tblInd w:w="998.0000000000001" w:type="dxa"/>
      </w:tblPr>
      <w:tblGrid>
        <w:gridCol w:w="2099"/>
        <w:gridCol w:w="2099"/>
        <w:gridCol w:w="2099"/>
        <w:gridCol w:w="2099"/>
        <w:gridCol w:w="2099"/>
      </w:tblGrid>
      <w:tr>
        <w:trPr>
          <w:trHeight w:hRule="exact" w:val="408"/>
        </w:trPr>
        <w:tc>
          <w:tcPr>
            <w:tcW w:type="dxa" w:w="2002"/>
            <w:tcBorders>
              <w:top w:sz="4.0" w:val="single" w:color="#000000"/>
              <w:bottom w:sz="4.0" w:val="single" w:color="#000000"/>
            </w:tcBorders>
            <w:tcMar>
              <w:start w:w="0" w:type="dxa"/>
              <w:end w:w="0" w:type="dxa"/>
            </w:tcMar>
          </w:tcPr>
          <w:p>
            <w:pPr>
              <w:autoSpaceDN w:val="0"/>
              <w:autoSpaceDE w:val="0"/>
              <w:widowControl/>
              <w:spacing w:line="212" w:lineRule="exact" w:before="56" w:after="0"/>
              <w:ind w:left="382" w:right="0" w:firstLine="0"/>
              <w:jc w:val="left"/>
            </w:pPr>
            <w:r>
              <w:rPr>
                <w:rFonts w:ascii="宋体" w:hAnsi="宋体" w:eastAsia="宋体"/>
                <w:b w:val="0"/>
                <w:i w:val="0"/>
                <w:color w:val="000000"/>
                <w:sz w:val="21"/>
              </w:rPr>
              <w:t xml:space="preserve">最大特征根 </w:t>
            </w:r>
          </w:p>
        </w:tc>
        <w:tc>
          <w:tcPr>
            <w:tcW w:type="dxa" w:w="1628"/>
            <w:tcBorders>
              <w:top w:sz="4.0" w:val="single" w:color="#000000"/>
              <w:bottom w:sz="4.0" w:val="single" w:color="#000000"/>
            </w:tcBorders>
            <w:tcMar>
              <w:start w:w="0" w:type="dxa"/>
              <w:end w:w="0" w:type="dxa"/>
            </w:tcMar>
          </w:tcPr>
          <w:p>
            <w:pPr>
              <w:autoSpaceDN w:val="0"/>
              <w:autoSpaceDE w:val="0"/>
              <w:widowControl/>
              <w:spacing w:line="212" w:lineRule="exact" w:before="56" w:after="0"/>
              <w:ind w:left="0" w:right="566" w:firstLine="0"/>
              <w:jc w:val="right"/>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56" w:after="0"/>
              <w:ind w:left="0" w:right="568" w:firstLine="0"/>
              <w:jc w:val="right"/>
            </w:pPr>
            <w:r>
              <w:rPr>
                <w:rFonts w:ascii="宋体" w:hAnsi="宋体" w:eastAsia="宋体"/>
                <w:b w:val="0"/>
                <w:i w:val="0"/>
                <w:color w:val="000000"/>
                <w:sz w:val="21"/>
              </w:rPr>
              <w:t xml:space="preserve">RI 值 </w:t>
            </w:r>
          </w:p>
        </w:tc>
        <w:tc>
          <w:tcPr>
            <w:tcW w:type="dxa" w:w="1618"/>
            <w:tcBorders>
              <w:top w:sz="4.0" w:val="single" w:color="#000000"/>
              <w:bottom w:sz="4.0" w:val="single" w:color="#000000"/>
            </w:tcBorders>
            <w:tcMar>
              <w:start w:w="0" w:type="dxa"/>
              <w:end w:w="0" w:type="dxa"/>
            </w:tcMar>
          </w:tcPr>
          <w:p>
            <w:pPr>
              <w:autoSpaceDN w:val="0"/>
              <w:autoSpaceDE w:val="0"/>
              <w:widowControl/>
              <w:spacing w:line="212" w:lineRule="exact" w:before="56" w:after="0"/>
              <w:ind w:left="0" w:right="372" w:firstLine="0"/>
              <w:jc w:val="right"/>
            </w:pPr>
            <w:r>
              <w:rPr>
                <w:rFonts w:ascii="宋体" w:hAnsi="宋体" w:eastAsia="宋体"/>
                <w:b w:val="0"/>
                <w:i w:val="0"/>
                <w:color w:val="000000"/>
                <w:sz w:val="21"/>
              </w:rPr>
              <w:t xml:space="preserve">CR 值 </w:t>
            </w:r>
          </w:p>
        </w:tc>
        <w:tc>
          <w:tcPr>
            <w:tcW w:type="dxa" w:w="2010"/>
            <w:tcBorders>
              <w:top w:sz="4.0" w:val="single" w:color="#000000"/>
              <w:bottom w:sz="4.0" w:val="single" w:color="#000000"/>
            </w:tcBorders>
            <w:tcMar>
              <w:start w:w="0" w:type="dxa"/>
              <w:end w:w="0" w:type="dxa"/>
            </w:tcMar>
          </w:tcPr>
          <w:p>
            <w:pPr>
              <w:autoSpaceDN w:val="0"/>
              <w:autoSpaceDE w:val="0"/>
              <w:widowControl/>
              <w:spacing w:line="212" w:lineRule="exact" w:before="56" w:after="0"/>
              <w:ind w:left="36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200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26" w:firstLine="0"/>
              <w:jc w:val="right"/>
            </w:pPr>
            <w:r>
              <w:rPr>
                <w:rFonts w:ascii="宋体" w:hAnsi="宋体" w:eastAsia="宋体"/>
                <w:b w:val="0"/>
                <w:i w:val="0"/>
                <w:color w:val="000000"/>
                <w:sz w:val="21"/>
              </w:rPr>
              <w:t xml:space="preserve">3.001 </w:t>
            </w:r>
          </w:p>
        </w:tc>
        <w:tc>
          <w:tcPr>
            <w:tcW w:type="dxa" w:w="162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48" w:firstLine="0"/>
              <w:jc w:val="right"/>
            </w:pPr>
            <w:r>
              <w:rPr>
                <w:rFonts w:ascii="宋体" w:hAnsi="宋体" w:eastAsia="宋体"/>
                <w:b w:val="0"/>
                <w:i w:val="0"/>
                <w:color w:val="000000"/>
                <w:sz w:val="21"/>
              </w:rPr>
              <w:t xml:space="preserve">0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4" w:firstLine="0"/>
              <w:jc w:val="right"/>
            </w:pPr>
            <w:r>
              <w:rPr>
                <w:rFonts w:ascii="宋体" w:hAnsi="宋体" w:eastAsia="宋体"/>
                <w:b w:val="0"/>
                <w:i w:val="0"/>
                <w:color w:val="000000"/>
                <w:sz w:val="21"/>
              </w:rPr>
              <w:t xml:space="preserve">0.52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0.001 </w:t>
            </w:r>
          </w:p>
        </w:tc>
        <w:tc>
          <w:tcPr>
            <w:tcW w:type="dxa" w:w="201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180" w:lineRule="exact" w:before="4824" w:after="0"/>
        <w:ind w:left="0" w:right="4422" w:firstLine="0"/>
        <w:jc w:val="right"/>
      </w:pPr>
      <w:r>
        <w:rPr>
          <w:rFonts w:ascii="宋体" w:hAnsi="宋体" w:eastAsia="宋体"/>
          <w:b w:val="0"/>
          <w:i w:val="0"/>
          <w:color w:val="000000"/>
          <w:sz w:val="18"/>
        </w:rPr>
        <w:t xml:space="preserve">- 72 -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90" name="Picture 19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1" name="Picture 1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990"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5136" w:firstLine="0"/>
        <w:jc w:val="right"/>
      </w:pPr>
      <w:r>
        <w:rPr>
          <w:rFonts w:ascii="宋体" w:hAnsi="宋体" w:eastAsia="宋体"/>
          <w:b w:val="0"/>
          <w:i w:val="0"/>
          <w:color w:val="000000"/>
          <w:sz w:val="21"/>
        </w:rPr>
        <w:t>大连理工大学专业学位硕士学位论文</w:t>
      </w:r>
    </w:p>
    <w:p>
      <w:pPr>
        <w:autoSpaceDN w:val="0"/>
        <w:autoSpaceDE w:val="0"/>
        <w:widowControl/>
        <w:spacing w:line="240" w:lineRule="exact" w:before="768" w:after="0"/>
        <w:ind w:left="2046" w:right="0" w:firstLine="0"/>
        <w:jc w:val="left"/>
      </w:pPr>
      <w:r>
        <w:rPr>
          <w:rFonts w:ascii="宋体" w:hAnsi="宋体" w:eastAsia="宋体"/>
          <w:b w:val="0"/>
          <w:i w:val="0"/>
          <w:color w:val="000000"/>
          <w:sz w:val="24"/>
        </w:rPr>
        <w:t xml:space="preserve">15. 地面沉降、塌陷、管线破裂建筑物变形、倒塌 </w:t>
      </w:r>
    </w:p>
    <w:p>
      <w:pPr>
        <w:autoSpaceDN w:val="0"/>
        <w:autoSpaceDE w:val="0"/>
        <w:widowControl/>
        <w:spacing w:line="210" w:lineRule="exact" w:before="142" w:after="0"/>
        <w:ind w:left="0" w:right="5952" w:firstLine="0"/>
        <w:jc w:val="right"/>
      </w:pPr>
      <w:r>
        <w:rPr>
          <w:rFonts w:ascii="宋体" w:hAnsi="宋体" w:eastAsia="宋体"/>
          <w:b w:val="0"/>
          <w:i w:val="0"/>
          <w:color w:val="000000"/>
          <w:sz w:val="21"/>
        </w:rPr>
        <w:t xml:space="preserve">表41  判断矩阵 </w:t>
      </w:r>
    </w:p>
    <w:p>
      <w:pPr>
        <w:autoSpaceDN w:val="0"/>
        <w:autoSpaceDE w:val="0"/>
        <w:widowControl/>
        <w:spacing w:line="282" w:lineRule="exact" w:before="68" w:after="54"/>
        <w:ind w:left="0" w:right="5646" w:firstLine="0"/>
        <w:jc w:val="right"/>
      </w:pPr>
      <w:r>
        <w:rPr>
          <w:rFonts w:ascii="Times New Roman" w:hAnsi="Times New Roman" w:eastAsia="Times New Roman"/>
          <w:b w:val="0"/>
          <w:i w:val="0"/>
          <w:color w:val="000000"/>
          <w:sz w:val="21"/>
        </w:rPr>
        <w:t xml:space="preserve">Tab.41  Judgment Matrix </w:t>
      </w:r>
    </w:p>
    <w:tbl>
      <w:tblPr>
        <w:tblW w:type="auto" w:w="0"/>
        <w:tblLayout w:type="fixed"/>
        <w:tblLook w:firstColumn="1" w:firstRow="1" w:lastColumn="0" w:lastRow="0" w:noHBand="0" w:noVBand="1" w:val="04A0"/>
        <w:tblInd w:w="698.0" w:type="dxa"/>
      </w:tblPr>
      <w:tblGrid>
        <w:gridCol w:w="1079"/>
        <w:gridCol w:w="1079"/>
        <w:gridCol w:w="1079"/>
        <w:gridCol w:w="1079"/>
        <w:gridCol w:w="1079"/>
        <w:gridCol w:w="1079"/>
        <w:gridCol w:w="1079"/>
        <w:gridCol w:w="1079"/>
        <w:gridCol w:w="1079"/>
        <w:gridCol w:w="1079"/>
        <w:gridCol w:w="1079"/>
        <w:gridCol w:w="1079"/>
        <w:gridCol w:w="1079"/>
        <w:gridCol w:w="1079"/>
      </w:tblGrid>
      <w:tr>
        <w:trPr>
          <w:trHeight w:hRule="exact" w:val="1374"/>
        </w:trPr>
        <w:tc>
          <w:tcPr>
            <w:tcW w:type="dxa" w:w="2852"/>
            <w:tcBorders>
              <w:top w:sz="3.199999999999818" w:val="single" w:color="#000000"/>
              <w:end w:sz="3.199999999999818" w:val="single" w:color="#000000"/>
              <w:bottom w:sz="4.0" w:val="single" w:color="#000000"/>
            </w:tcBorders>
            <w:tcMar>
              <w:start w:w="0" w:type="dxa"/>
              <w:end w:w="0" w:type="dxa"/>
            </w:tcMar>
          </w:tcPr>
          <w:p/>
        </w:tc>
        <w:tc>
          <w:tcPr>
            <w:tcW w:type="dxa" w:w="80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106" w:after="0"/>
              <w:ind w:left="0" w:right="82" w:firstLine="0"/>
              <w:jc w:val="right"/>
            </w:pPr>
            <w:r>
              <w:rPr>
                <w:rFonts w:ascii="宋体" w:hAnsi="宋体" w:eastAsia="宋体"/>
                <w:b w:val="0"/>
                <w:i w:val="0"/>
                <w:color w:val="000000"/>
                <w:sz w:val="21"/>
              </w:rPr>
              <w:t>未充分</w:t>
            </w:r>
            <w:r>
              <w:rPr>
                <w:rFonts w:ascii="宋体" w:hAnsi="宋体" w:eastAsia="宋体"/>
                <w:b w:val="0"/>
                <w:i w:val="0"/>
                <w:color w:val="000000"/>
                <w:sz w:val="21"/>
              </w:rPr>
              <w:t>调查地</w:t>
            </w:r>
            <w:r>
              <w:rPr>
                <w:rFonts w:ascii="宋体" w:hAnsi="宋体" w:eastAsia="宋体"/>
                <w:b w:val="0"/>
                <w:i w:val="0"/>
                <w:color w:val="000000"/>
                <w:sz w:val="21"/>
              </w:rPr>
              <w:t>质水文</w:t>
            </w:r>
            <w:r>
              <w:rPr>
                <w:rFonts w:ascii="宋体" w:hAnsi="宋体" w:eastAsia="宋体"/>
                <w:b w:val="0"/>
                <w:i w:val="0"/>
                <w:color w:val="000000"/>
                <w:sz w:val="21"/>
              </w:rPr>
              <w:t xml:space="preserve">情况 </w:t>
            </w:r>
          </w:p>
        </w:tc>
        <w:tc>
          <w:tcPr>
            <w:tcW w:type="dxa" w:w="14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66" w:lineRule="exact" w:before="0" w:after="0"/>
              <w:ind w:left="0" w:right="92" w:firstLine="0"/>
              <w:jc w:val="right"/>
            </w:pPr>
            <w:r>
              <w:rPr>
                <w:rFonts w:ascii="宋体" w:hAnsi="宋体" w:eastAsia="宋体"/>
                <w:b w:val="0"/>
                <w:i w:val="0"/>
                <w:color w:val="000000"/>
                <w:sz w:val="21"/>
              </w:rPr>
              <w:t>未充分调查盾</w:t>
            </w:r>
            <w:r>
              <w:rPr>
                <w:rFonts w:ascii="宋体" w:hAnsi="宋体" w:eastAsia="宋体"/>
                <w:b w:val="0"/>
                <w:i w:val="0"/>
                <w:color w:val="000000"/>
                <w:sz w:val="21"/>
              </w:rPr>
              <w:t>构上方管线及</w:t>
            </w:r>
            <w:r>
              <w:rPr>
                <w:rFonts w:ascii="宋体" w:hAnsi="宋体" w:eastAsia="宋体"/>
                <w:b w:val="0"/>
                <w:i w:val="0"/>
                <w:color w:val="000000"/>
                <w:sz w:val="21"/>
              </w:rPr>
              <w:t>建筑物情况，</w:t>
            </w:r>
            <w:r>
              <w:rPr>
                <w:rFonts w:ascii="宋体" w:hAnsi="宋体" w:eastAsia="宋体"/>
                <w:b w:val="0"/>
                <w:i w:val="0"/>
                <w:color w:val="000000"/>
                <w:sz w:val="21"/>
              </w:rPr>
              <w:t>未采取有效措</w:t>
            </w:r>
            <w:r>
              <w:rPr>
                <w:rFonts w:ascii="宋体" w:hAnsi="宋体" w:eastAsia="宋体"/>
                <w:b w:val="0"/>
                <w:i w:val="0"/>
                <w:color w:val="000000"/>
                <w:sz w:val="21"/>
              </w:rPr>
              <w:t xml:space="preserve">施 </w:t>
            </w:r>
          </w:p>
        </w:tc>
        <w:tc>
          <w:tcPr>
            <w:tcW w:type="dxa" w:w="152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74" w:lineRule="exact" w:before="376" w:after="0"/>
              <w:ind w:left="0" w:right="0" w:firstLine="0"/>
              <w:jc w:val="center"/>
            </w:pPr>
            <w:r>
              <w:rPr>
                <w:rFonts w:ascii="宋体" w:hAnsi="宋体" w:eastAsia="宋体"/>
                <w:b w:val="0"/>
                <w:i w:val="0"/>
                <w:color w:val="000000"/>
                <w:sz w:val="21"/>
              </w:rPr>
              <w:t>未制定完善的盾</w:t>
            </w:r>
            <w:r>
              <w:rPr>
                <w:rFonts w:ascii="宋体" w:hAnsi="宋体" w:eastAsia="宋体"/>
                <w:b w:val="0"/>
                <w:i w:val="0"/>
                <w:color w:val="000000"/>
                <w:sz w:val="21"/>
              </w:rPr>
              <w:t>构参数设定方案</w:t>
            </w:r>
          </w:p>
        </w:tc>
        <w:tc>
          <w:tcPr>
            <w:tcW w:type="dxa" w:w="73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tabs>
                <w:tab w:pos="76" w:val="left"/>
                <w:tab w:pos="182" w:val="left"/>
              </w:tabs>
              <w:autoSpaceDE w:val="0"/>
              <w:widowControl/>
              <w:spacing w:line="182" w:lineRule="exact" w:before="334" w:after="0"/>
              <w:ind w:left="0" w:right="0" w:firstLine="0"/>
              <w:jc w:val="left"/>
            </w:pPr>
            <w:r>
              <w:rPr>
                <w:rFonts w:ascii="宋体" w:hAnsi="宋体" w:eastAsia="宋体"/>
                <w:b w:val="0"/>
                <w:i w:val="0"/>
                <w:color w:val="000000"/>
                <w:sz w:val="21"/>
              </w:rPr>
              <w:t>同步注</w:t>
            </w:r>
            <w:r>
              <w:rPr>
                <w:rFonts w:ascii="宋体" w:hAnsi="宋体" w:eastAsia="宋体"/>
                <w:b w:val="0"/>
                <w:i w:val="0"/>
                <w:color w:val="000000"/>
                <w:sz w:val="21"/>
              </w:rPr>
              <w:t>浆压力</w:t>
            </w:r>
            <w:r>
              <w:rPr>
                <w:rFonts w:ascii="宋体" w:hAnsi="宋体" w:eastAsia="宋体"/>
                <w:b w:val="0"/>
                <w:i w:val="0"/>
                <w:color w:val="000000"/>
                <w:sz w:val="21"/>
              </w:rPr>
              <w:t xml:space="preserve"> </w:t>
            </w:r>
            <w:r>
              <w:br/>
            </w:r>
            <w:r>
              <w:tab/>
            </w:r>
            <w:r>
              <w:tab/>
            </w:r>
            <w:r>
              <w:rPr>
                <w:rFonts w:ascii="宋体" w:hAnsi="宋体" w:eastAsia="宋体"/>
                <w:b w:val="0"/>
                <w:i w:val="0"/>
                <w:color w:val="000000"/>
                <w:sz w:val="21"/>
              </w:rPr>
              <w:t xml:space="preserve">不足 </w:t>
            </w:r>
          </w:p>
        </w:tc>
        <w:tc>
          <w:tcPr>
            <w:tcW w:type="dxa" w:w="66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244" w:after="0"/>
              <w:ind w:left="0" w:right="12" w:firstLine="0"/>
              <w:jc w:val="right"/>
            </w:pPr>
            <w:r>
              <w:rPr>
                <w:rFonts w:ascii="宋体" w:hAnsi="宋体" w:eastAsia="宋体"/>
                <w:b w:val="0"/>
                <w:i w:val="0"/>
                <w:color w:val="000000"/>
                <w:sz w:val="21"/>
              </w:rPr>
              <w:t>同步注</w:t>
            </w:r>
            <w:r>
              <w:rPr>
                <w:rFonts w:ascii="宋体" w:hAnsi="宋体" w:eastAsia="宋体"/>
                <w:b w:val="0"/>
                <w:i w:val="0"/>
                <w:color w:val="000000"/>
                <w:sz w:val="21"/>
              </w:rPr>
              <w:t>浆量不</w:t>
            </w:r>
            <w:r>
              <w:rPr>
                <w:rFonts w:ascii="宋体" w:hAnsi="宋体" w:eastAsia="宋体"/>
                <w:b w:val="0"/>
                <w:i w:val="0"/>
                <w:color w:val="000000"/>
                <w:sz w:val="21"/>
              </w:rPr>
              <w:t xml:space="preserve">足 </w:t>
            </w:r>
          </w:p>
        </w:tc>
        <w:tc>
          <w:tcPr>
            <w:tcW w:type="dxa" w:w="117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244" w:after="0"/>
              <w:ind w:left="56" w:right="0" w:firstLine="0"/>
              <w:jc w:val="both"/>
            </w:pPr>
            <w:r>
              <w:rPr>
                <w:rFonts w:ascii="宋体" w:hAnsi="宋体" w:eastAsia="宋体"/>
                <w:b w:val="0"/>
                <w:i w:val="0"/>
                <w:color w:val="000000"/>
                <w:sz w:val="21"/>
              </w:rPr>
              <w:t>未及时根据</w:t>
            </w:r>
            <w:r>
              <w:rPr>
                <w:rFonts w:ascii="宋体" w:hAnsi="宋体" w:eastAsia="宋体"/>
                <w:b w:val="0"/>
                <w:i w:val="0"/>
                <w:color w:val="000000"/>
                <w:sz w:val="21"/>
              </w:rPr>
              <w:t>检测数据进</w:t>
            </w:r>
            <w:r>
              <w:rPr>
                <w:rFonts w:ascii="宋体" w:hAnsi="宋体" w:eastAsia="宋体"/>
                <w:b w:val="0"/>
                <w:i w:val="0"/>
                <w:color w:val="000000"/>
                <w:sz w:val="21"/>
              </w:rPr>
              <w:t xml:space="preserve">行二次补浆 </w:t>
            </w:r>
          </w:p>
        </w:tc>
        <w:tc>
          <w:tcPr>
            <w:tcW w:type="dxa" w:w="6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244" w:after="0"/>
              <w:ind w:left="0" w:right="12" w:firstLine="0"/>
              <w:jc w:val="right"/>
            </w:pPr>
            <w:r>
              <w:rPr>
                <w:rFonts w:ascii="宋体" w:hAnsi="宋体" w:eastAsia="宋体"/>
                <w:b w:val="0"/>
                <w:i w:val="0"/>
                <w:color w:val="000000"/>
                <w:sz w:val="21"/>
              </w:rPr>
              <w:t>土压力</w:t>
            </w:r>
            <w:r>
              <w:rPr>
                <w:rFonts w:ascii="宋体" w:hAnsi="宋体" w:eastAsia="宋体"/>
                <w:b w:val="0"/>
                <w:i w:val="0"/>
                <w:color w:val="000000"/>
                <w:sz w:val="21"/>
              </w:rPr>
              <w:t>设置过</w:t>
            </w:r>
            <w:r>
              <w:rPr>
                <w:rFonts w:ascii="宋体" w:hAnsi="宋体" w:eastAsia="宋体"/>
                <w:b w:val="0"/>
                <w:i w:val="0"/>
                <w:color w:val="000000"/>
                <w:sz w:val="21"/>
              </w:rPr>
              <w:t xml:space="preserve">低 </w:t>
            </w:r>
          </w:p>
        </w:tc>
        <w:tc>
          <w:tcPr>
            <w:tcW w:type="dxa" w:w="60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244" w:after="0"/>
              <w:ind w:left="92" w:right="0" w:firstLine="0"/>
              <w:jc w:val="both"/>
            </w:pPr>
            <w:r>
              <w:rPr>
                <w:rFonts w:ascii="宋体" w:hAnsi="宋体" w:eastAsia="宋体"/>
                <w:b w:val="0"/>
                <w:i w:val="0"/>
                <w:color w:val="000000"/>
                <w:sz w:val="21"/>
              </w:rPr>
              <w:t>掘进</w:t>
            </w:r>
            <w:r>
              <w:br/>
            </w:r>
            <w:r>
              <w:rPr>
                <w:rFonts w:ascii="宋体" w:hAnsi="宋体" w:eastAsia="宋体"/>
                <w:b w:val="0"/>
                <w:i w:val="0"/>
                <w:color w:val="000000"/>
                <w:sz w:val="21"/>
              </w:rPr>
              <w:t>速度</w:t>
            </w:r>
            <w:r>
              <w:br/>
            </w:r>
            <w:r>
              <w:rPr>
                <w:rFonts w:ascii="宋体" w:hAnsi="宋体" w:eastAsia="宋体"/>
                <w:b w:val="0"/>
                <w:i w:val="0"/>
                <w:color w:val="000000"/>
                <w:sz w:val="21"/>
              </w:rPr>
              <w:t xml:space="preserve">过低 </w:t>
            </w:r>
          </w:p>
        </w:tc>
        <w:tc>
          <w:tcPr>
            <w:tcW w:type="dxa" w:w="5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244" w:after="0"/>
              <w:ind w:left="0" w:right="54" w:firstLine="0"/>
              <w:jc w:val="right"/>
            </w:pPr>
            <w:r>
              <w:rPr>
                <w:rFonts w:ascii="宋体" w:hAnsi="宋体" w:eastAsia="宋体"/>
                <w:b w:val="0"/>
                <w:i w:val="0"/>
                <w:color w:val="000000"/>
                <w:sz w:val="21"/>
              </w:rPr>
              <w:t>出土</w:t>
            </w:r>
            <w:r>
              <w:rPr>
                <w:rFonts w:ascii="宋体" w:hAnsi="宋体" w:eastAsia="宋体"/>
                <w:b w:val="0"/>
                <w:i w:val="0"/>
                <w:color w:val="000000"/>
                <w:sz w:val="21"/>
              </w:rPr>
              <w:t>量过</w:t>
            </w:r>
            <w:r>
              <w:rPr>
                <w:rFonts w:ascii="宋体" w:hAnsi="宋体" w:eastAsia="宋体"/>
                <w:b w:val="0"/>
                <w:i w:val="0"/>
                <w:color w:val="000000"/>
                <w:sz w:val="21"/>
              </w:rPr>
              <w:t xml:space="preserve">高 </w:t>
            </w:r>
          </w:p>
        </w:tc>
        <w:tc>
          <w:tcPr>
            <w:tcW w:type="dxa" w:w="124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72" w:lineRule="exact" w:before="244" w:after="0"/>
              <w:ind w:left="94" w:right="0" w:firstLine="0"/>
              <w:jc w:val="both"/>
            </w:pPr>
            <w:r>
              <w:rPr>
                <w:rFonts w:ascii="宋体" w:hAnsi="宋体" w:eastAsia="宋体"/>
                <w:b w:val="0"/>
                <w:i w:val="0"/>
                <w:color w:val="000000"/>
                <w:sz w:val="21"/>
              </w:rPr>
              <w:t>渣土改良较</w:t>
            </w:r>
            <w:r>
              <w:rPr>
                <w:rFonts w:ascii="宋体" w:hAnsi="宋体" w:eastAsia="宋体"/>
                <w:b w:val="0"/>
                <w:i w:val="0"/>
                <w:color w:val="000000"/>
                <w:sz w:val="21"/>
              </w:rPr>
              <w:t>差，螺旋机</w:t>
            </w:r>
            <w:r>
              <w:rPr>
                <w:rFonts w:ascii="宋体" w:hAnsi="宋体" w:eastAsia="宋体"/>
                <w:b w:val="0"/>
                <w:i w:val="0"/>
                <w:color w:val="000000"/>
                <w:sz w:val="21"/>
              </w:rPr>
              <w:t xml:space="preserve">出土时喷涌 </w:t>
            </w:r>
          </w:p>
        </w:tc>
        <w:tc>
          <w:tcPr>
            <w:tcW w:type="dxa" w:w="99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244" w:after="0"/>
              <w:ind w:left="0" w:right="70" w:firstLine="0"/>
              <w:jc w:val="right"/>
            </w:pPr>
            <w:r>
              <w:rPr>
                <w:rFonts w:ascii="宋体" w:hAnsi="宋体" w:eastAsia="宋体"/>
                <w:b w:val="0"/>
                <w:i w:val="0"/>
                <w:color w:val="000000"/>
                <w:sz w:val="21"/>
              </w:rPr>
              <w:t>盾尾密封</w:t>
            </w:r>
            <w:r>
              <w:rPr>
                <w:rFonts w:ascii="宋体" w:hAnsi="宋体" w:eastAsia="宋体"/>
                <w:b w:val="0"/>
                <w:i w:val="0"/>
                <w:color w:val="000000"/>
                <w:sz w:val="21"/>
              </w:rPr>
              <w:t>失效，涌</w:t>
            </w:r>
            <w:r>
              <w:rPr>
                <w:rFonts w:ascii="宋体" w:hAnsi="宋体" w:eastAsia="宋体"/>
                <w:b w:val="0"/>
                <w:i w:val="0"/>
                <w:color w:val="000000"/>
                <w:sz w:val="21"/>
              </w:rPr>
              <w:t xml:space="preserve">水涌砂 </w:t>
            </w:r>
          </w:p>
        </w:tc>
        <w:tc>
          <w:tcPr>
            <w:tcW w:type="dxa" w:w="5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72" w:lineRule="exact" w:before="244" w:after="0"/>
              <w:ind w:left="0" w:right="56" w:firstLine="0"/>
              <w:jc w:val="right"/>
            </w:pPr>
            <w:r>
              <w:rPr>
                <w:rFonts w:ascii="宋体" w:hAnsi="宋体" w:eastAsia="宋体"/>
                <w:b w:val="0"/>
                <w:i w:val="0"/>
                <w:color w:val="000000"/>
                <w:sz w:val="21"/>
              </w:rPr>
              <w:t>纠偏</w:t>
            </w:r>
            <w:r>
              <w:rPr>
                <w:rFonts w:ascii="宋体" w:hAnsi="宋体" w:eastAsia="宋体"/>
                <w:b w:val="0"/>
                <w:i w:val="0"/>
                <w:color w:val="000000"/>
                <w:sz w:val="21"/>
              </w:rPr>
              <w:t>量过</w:t>
            </w:r>
            <w:r>
              <w:rPr>
                <w:rFonts w:ascii="宋体" w:hAnsi="宋体" w:eastAsia="宋体"/>
                <w:b w:val="0"/>
                <w:i w:val="0"/>
                <w:color w:val="000000"/>
                <w:sz w:val="21"/>
              </w:rPr>
              <w:t xml:space="preserve">大 </w:t>
            </w:r>
          </w:p>
        </w:tc>
        <w:tc>
          <w:tcPr>
            <w:tcW w:type="dxa" w:w="47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74" w:lineRule="exact" w:before="376" w:after="0"/>
              <w:ind w:left="26" w:right="0" w:firstLine="0"/>
              <w:jc w:val="left"/>
            </w:pPr>
            <w:r>
              <w:rPr>
                <w:rFonts w:ascii="宋体" w:hAnsi="宋体" w:eastAsia="宋体"/>
                <w:b w:val="0"/>
                <w:i w:val="0"/>
                <w:color w:val="000000"/>
                <w:sz w:val="21"/>
              </w:rPr>
              <w:t>盾构</w:t>
            </w:r>
            <w:r>
              <w:br/>
            </w:r>
            <w:r>
              <w:rPr>
                <w:rFonts w:ascii="宋体" w:hAnsi="宋体" w:eastAsia="宋体"/>
                <w:b w:val="0"/>
                <w:i w:val="0"/>
                <w:color w:val="000000"/>
                <w:sz w:val="21"/>
              </w:rPr>
              <w:t xml:space="preserve">后退 </w:t>
            </w:r>
          </w:p>
        </w:tc>
      </w:tr>
      <w:tr>
        <w:trPr>
          <w:trHeight w:hRule="exact" w:val="348"/>
        </w:trPr>
        <w:tc>
          <w:tcPr>
            <w:tcW w:type="dxa" w:w="2852"/>
            <w:tcBorders>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274" w:right="0" w:firstLine="0"/>
              <w:jc w:val="left"/>
            </w:pPr>
            <w:r>
              <w:rPr>
                <w:rFonts w:ascii="宋体" w:hAnsi="宋体" w:eastAsia="宋体"/>
                <w:b w:val="0"/>
                <w:i w:val="0"/>
                <w:color w:val="000000"/>
                <w:sz w:val="21"/>
              </w:rPr>
              <w:t xml:space="preserve">未充分调查地质水文情况 </w:t>
            </w:r>
          </w:p>
        </w:tc>
        <w:tc>
          <w:tcPr>
            <w:tcW w:type="dxa" w:w="8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40" w:firstLine="0"/>
              <w:jc w:val="right"/>
            </w:pPr>
            <w:r>
              <w:rPr>
                <w:rFonts w:ascii="宋体" w:hAnsi="宋体" w:eastAsia="宋体"/>
                <w:b w:val="0"/>
                <w:i w:val="0"/>
                <w:color w:val="000000"/>
                <w:sz w:val="21"/>
              </w:rPr>
              <w:t xml:space="preserve">1 </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462" w:firstLine="0"/>
              <w:jc w:val="right"/>
            </w:pPr>
            <w:r>
              <w:rPr>
                <w:rFonts w:ascii="宋体" w:hAnsi="宋体" w:eastAsia="宋体"/>
                <w:b w:val="0"/>
                <w:i w:val="0"/>
                <w:color w:val="000000"/>
                <w:sz w:val="21"/>
              </w:rPr>
              <w:t xml:space="preserve">0.3 </w:t>
            </w: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496" w:firstLine="0"/>
              <w:jc w:val="right"/>
            </w:pPr>
            <w:r>
              <w:rPr>
                <w:rFonts w:ascii="宋体" w:hAnsi="宋体" w:eastAsia="宋体"/>
                <w:b w:val="0"/>
                <w:i w:val="0"/>
                <w:color w:val="000000"/>
                <w:sz w:val="21"/>
              </w:rPr>
              <w:t xml:space="preserve">1.3 </w:t>
            </w:r>
          </w:p>
        </w:tc>
        <w:tc>
          <w:tcPr>
            <w:tcW w:type="dxa" w:w="7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02" w:firstLine="0"/>
              <w:jc w:val="right"/>
            </w:pPr>
            <w:r>
              <w:rPr>
                <w:rFonts w:ascii="宋体" w:hAnsi="宋体" w:eastAsia="宋体"/>
                <w:b w:val="0"/>
                <w:i w:val="0"/>
                <w:color w:val="000000"/>
                <w:sz w:val="21"/>
              </w:rPr>
              <w:t xml:space="preserve">0.5 </w:t>
            </w:r>
          </w:p>
        </w:tc>
        <w:tc>
          <w:tcPr>
            <w:tcW w:type="dxa" w:w="6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68" w:firstLine="0"/>
              <w:jc w:val="right"/>
            </w:pPr>
            <w:r>
              <w:rPr>
                <w:rFonts w:ascii="宋体" w:hAnsi="宋体" w:eastAsia="宋体"/>
                <w:b w:val="0"/>
                <w:i w:val="0"/>
                <w:color w:val="000000"/>
                <w:sz w:val="21"/>
              </w:rPr>
              <w:t xml:space="preserve">0.5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318" w:firstLine="0"/>
              <w:jc w:val="right"/>
            </w:pPr>
            <w:r>
              <w:rPr>
                <w:rFonts w:ascii="宋体" w:hAnsi="宋体" w:eastAsia="宋体"/>
                <w:b w:val="0"/>
                <w:i w:val="0"/>
                <w:color w:val="000000"/>
                <w:sz w:val="21"/>
              </w:rPr>
              <w:t xml:space="preserve">0.6 </w:t>
            </w:r>
          </w:p>
        </w:tc>
        <w:tc>
          <w:tcPr>
            <w:tcW w:type="dxa" w:w="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66" w:firstLine="0"/>
              <w:jc w:val="right"/>
            </w:pPr>
            <w:r>
              <w:rPr>
                <w:rFonts w:ascii="宋体" w:hAnsi="宋体" w:eastAsia="宋体"/>
                <w:b w:val="0"/>
                <w:i w:val="0"/>
                <w:color w:val="000000"/>
                <w:sz w:val="21"/>
              </w:rPr>
              <w:t xml:space="preserve">0.5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144" w:right="0" w:firstLine="0"/>
              <w:jc w:val="left"/>
            </w:pPr>
            <w:r>
              <w:rPr>
                <w:rFonts w:ascii="宋体" w:hAnsi="宋体" w:eastAsia="宋体"/>
                <w:b w:val="0"/>
                <w:i w:val="0"/>
                <w:color w:val="000000"/>
                <w:sz w:val="21"/>
              </w:rPr>
              <w:t xml:space="preserve">1.5 </w:t>
            </w:r>
          </w:p>
        </w:tc>
        <w:tc>
          <w:tcPr>
            <w:tcW w:type="dxa" w:w="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110" w:right="0" w:firstLine="0"/>
              <w:jc w:val="left"/>
            </w:pPr>
            <w:r>
              <w:rPr>
                <w:rFonts w:ascii="宋体" w:hAnsi="宋体" w:eastAsia="宋体"/>
                <w:b w:val="0"/>
                <w:i w:val="0"/>
                <w:color w:val="000000"/>
                <w:sz w:val="21"/>
              </w:rPr>
              <w:t xml:space="preserve">1.2 </w:t>
            </w:r>
          </w:p>
        </w:tc>
        <w:tc>
          <w:tcPr>
            <w:tcW w:type="dxa" w:w="12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356" w:firstLine="0"/>
              <w:jc w:val="right"/>
            </w:pPr>
            <w:r>
              <w:rPr>
                <w:rFonts w:ascii="宋体" w:hAnsi="宋体" w:eastAsia="宋体"/>
                <w:b w:val="0"/>
                <w:i w:val="0"/>
                <w:color w:val="000000"/>
                <w:sz w:val="21"/>
              </w:rPr>
              <w:t xml:space="preserve">0.8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32" w:firstLine="0"/>
              <w:jc w:val="right"/>
            </w:pPr>
            <w:r>
              <w:rPr>
                <w:rFonts w:ascii="宋体" w:hAnsi="宋体" w:eastAsia="宋体"/>
                <w:b w:val="0"/>
                <w:i w:val="0"/>
                <w:color w:val="000000"/>
                <w:sz w:val="21"/>
              </w:rPr>
              <w:t xml:space="preserve">0.3 </w:t>
            </w:r>
          </w:p>
        </w:tc>
        <w:tc>
          <w:tcPr>
            <w:tcW w:type="dxa" w:w="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110" w:right="0" w:firstLine="0"/>
              <w:jc w:val="left"/>
            </w:pPr>
            <w:r>
              <w:rPr>
                <w:rFonts w:ascii="宋体" w:hAnsi="宋体" w:eastAsia="宋体"/>
                <w:b w:val="0"/>
                <w:i w:val="0"/>
                <w:color w:val="000000"/>
                <w:sz w:val="21"/>
              </w:rPr>
              <w:t xml:space="preserve">0.7 </w:t>
            </w:r>
          </w:p>
        </w:tc>
        <w:tc>
          <w:tcPr>
            <w:tcW w:type="dxa" w:w="47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64" w:after="0"/>
              <w:ind w:left="78" w:right="0" w:firstLine="0"/>
              <w:jc w:val="left"/>
            </w:pPr>
            <w:r>
              <w:rPr>
                <w:rFonts w:ascii="宋体" w:hAnsi="宋体" w:eastAsia="宋体"/>
                <w:b w:val="0"/>
                <w:i w:val="0"/>
                <w:color w:val="000000"/>
                <w:sz w:val="21"/>
              </w:rPr>
              <w:t xml:space="preserve">0.7 </w:t>
            </w:r>
          </w:p>
        </w:tc>
      </w:tr>
      <w:tr>
        <w:trPr>
          <w:trHeight w:hRule="exact" w:val="554"/>
        </w:trPr>
        <w:tc>
          <w:tcPr>
            <w:tcW w:type="dxa" w:w="2852"/>
            <w:tcBorders>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56" w:lineRule="exact" w:before="0" w:after="0"/>
              <w:ind w:left="168" w:right="0" w:hanging="102"/>
              <w:jc w:val="left"/>
            </w:pPr>
            <w:r>
              <w:rPr>
                <w:rFonts w:ascii="宋体" w:hAnsi="宋体" w:eastAsia="宋体"/>
                <w:b w:val="0"/>
                <w:i w:val="0"/>
                <w:color w:val="000000"/>
                <w:sz w:val="21"/>
              </w:rPr>
              <w:t>未充分调查盾构上方管线及建</w:t>
            </w:r>
            <w:r>
              <w:rPr>
                <w:rFonts w:ascii="宋体" w:hAnsi="宋体" w:eastAsia="宋体"/>
                <w:b w:val="0"/>
                <w:i w:val="0"/>
                <w:color w:val="000000"/>
                <w:sz w:val="21"/>
              </w:rPr>
              <w:t xml:space="preserve">筑物情况，未采取有效措施 </w:t>
            </w:r>
          </w:p>
        </w:tc>
        <w:tc>
          <w:tcPr>
            <w:tcW w:type="dxa" w:w="80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240" w:firstLine="0"/>
              <w:jc w:val="right"/>
            </w:pPr>
            <w:r>
              <w:rPr>
                <w:rFonts w:ascii="宋体" w:hAnsi="宋体" w:eastAsia="宋体"/>
                <w:b w:val="0"/>
                <w:i w:val="0"/>
                <w:color w:val="000000"/>
                <w:sz w:val="21"/>
              </w:rPr>
              <w:t xml:space="preserve">3 </w:t>
            </w:r>
          </w:p>
        </w:tc>
        <w:tc>
          <w:tcPr>
            <w:tcW w:type="dxa" w:w="14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568" w:firstLine="0"/>
              <w:jc w:val="right"/>
            </w:pPr>
            <w:r>
              <w:rPr>
                <w:rFonts w:ascii="宋体" w:hAnsi="宋体" w:eastAsia="宋体"/>
                <w:b w:val="0"/>
                <w:i w:val="0"/>
                <w:color w:val="000000"/>
                <w:sz w:val="21"/>
              </w:rPr>
              <w:t xml:space="preserve">1 </w:t>
            </w:r>
          </w:p>
        </w:tc>
        <w:tc>
          <w:tcPr>
            <w:tcW w:type="dxa" w:w="152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164" w:after="0"/>
              <w:ind w:left="0" w:right="598" w:firstLine="0"/>
              <w:jc w:val="right"/>
            </w:pPr>
            <w:r>
              <w:rPr>
                <w:rFonts w:ascii="宋体" w:hAnsi="宋体" w:eastAsia="宋体"/>
                <w:b w:val="0"/>
                <w:i w:val="0"/>
                <w:color w:val="000000"/>
                <w:sz w:val="21"/>
              </w:rPr>
              <w:t xml:space="preserve">5 </w:t>
            </w:r>
          </w:p>
        </w:tc>
        <w:tc>
          <w:tcPr>
            <w:tcW w:type="dxa" w:w="73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02" w:firstLine="0"/>
              <w:jc w:val="right"/>
            </w:pPr>
            <w:r>
              <w:rPr>
                <w:rFonts w:ascii="宋体" w:hAnsi="宋体" w:eastAsia="宋体"/>
                <w:b w:val="0"/>
                <w:i w:val="0"/>
                <w:color w:val="000000"/>
                <w:sz w:val="21"/>
              </w:rPr>
              <w:t xml:space="preserve">1.5 </w:t>
            </w:r>
          </w:p>
        </w:tc>
        <w:tc>
          <w:tcPr>
            <w:tcW w:type="dxa" w:w="66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164" w:after="0"/>
              <w:ind w:left="0" w:right="68" w:firstLine="0"/>
              <w:jc w:val="right"/>
            </w:pPr>
            <w:r>
              <w:rPr>
                <w:rFonts w:ascii="宋体" w:hAnsi="宋体" w:eastAsia="宋体"/>
                <w:b w:val="0"/>
                <w:i w:val="0"/>
                <w:color w:val="000000"/>
                <w:sz w:val="21"/>
              </w:rPr>
              <w:t xml:space="preserve">1.5 </w:t>
            </w:r>
          </w:p>
        </w:tc>
        <w:tc>
          <w:tcPr>
            <w:tcW w:type="dxa" w:w="117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422" w:firstLine="0"/>
              <w:jc w:val="right"/>
            </w:pPr>
            <w:r>
              <w:rPr>
                <w:rFonts w:ascii="宋体" w:hAnsi="宋体" w:eastAsia="宋体"/>
                <w:b w:val="0"/>
                <w:i w:val="0"/>
                <w:color w:val="000000"/>
                <w:sz w:val="21"/>
              </w:rPr>
              <w:t xml:space="preserve">4 </w:t>
            </w:r>
          </w:p>
        </w:tc>
        <w:tc>
          <w:tcPr>
            <w:tcW w:type="dxa" w:w="6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72" w:firstLine="0"/>
              <w:jc w:val="right"/>
            </w:pPr>
            <w:r>
              <w:rPr>
                <w:rFonts w:ascii="宋体" w:hAnsi="宋体" w:eastAsia="宋体"/>
                <w:b w:val="0"/>
                <w:i w:val="0"/>
                <w:color w:val="000000"/>
                <w:sz w:val="21"/>
              </w:rPr>
              <w:t xml:space="preserve">4 </w:t>
            </w:r>
          </w:p>
        </w:tc>
        <w:tc>
          <w:tcPr>
            <w:tcW w:type="dxa" w:w="60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40" w:firstLine="0"/>
              <w:jc w:val="right"/>
            </w:pPr>
            <w:r>
              <w:rPr>
                <w:rFonts w:ascii="宋体" w:hAnsi="宋体" w:eastAsia="宋体"/>
                <w:b w:val="0"/>
                <w:i w:val="0"/>
                <w:color w:val="000000"/>
                <w:sz w:val="21"/>
              </w:rPr>
              <w:t xml:space="preserve">3 </w:t>
            </w:r>
          </w:p>
        </w:tc>
        <w:tc>
          <w:tcPr>
            <w:tcW w:type="dxa" w:w="5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10" w:firstLine="0"/>
              <w:jc w:val="right"/>
            </w:pPr>
            <w:r>
              <w:rPr>
                <w:rFonts w:ascii="宋体" w:hAnsi="宋体" w:eastAsia="宋体"/>
                <w:b w:val="0"/>
                <w:i w:val="0"/>
                <w:color w:val="000000"/>
                <w:sz w:val="21"/>
              </w:rPr>
              <w:t xml:space="preserve">1 </w:t>
            </w:r>
          </w:p>
        </w:tc>
        <w:tc>
          <w:tcPr>
            <w:tcW w:type="dxa" w:w="124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164" w:after="0"/>
              <w:ind w:left="0" w:right="462" w:firstLine="0"/>
              <w:jc w:val="right"/>
            </w:pPr>
            <w:r>
              <w:rPr>
                <w:rFonts w:ascii="宋体" w:hAnsi="宋体" w:eastAsia="宋体"/>
                <w:b w:val="0"/>
                <w:i w:val="0"/>
                <w:color w:val="000000"/>
                <w:sz w:val="21"/>
              </w:rPr>
              <w:t xml:space="preserve">2 </w:t>
            </w:r>
          </w:p>
        </w:tc>
        <w:tc>
          <w:tcPr>
            <w:tcW w:type="dxa" w:w="99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334" w:firstLine="0"/>
              <w:jc w:val="right"/>
            </w:pPr>
            <w:r>
              <w:rPr>
                <w:rFonts w:ascii="宋体" w:hAnsi="宋体" w:eastAsia="宋体"/>
                <w:b w:val="0"/>
                <w:i w:val="0"/>
                <w:color w:val="000000"/>
                <w:sz w:val="21"/>
              </w:rPr>
              <w:t xml:space="preserve">2 </w:t>
            </w:r>
          </w:p>
        </w:tc>
        <w:tc>
          <w:tcPr>
            <w:tcW w:type="dxa" w:w="5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10" w:firstLine="0"/>
              <w:jc w:val="right"/>
            </w:pPr>
            <w:r>
              <w:rPr>
                <w:rFonts w:ascii="宋体" w:hAnsi="宋体" w:eastAsia="宋体"/>
                <w:b w:val="0"/>
                <w:i w:val="0"/>
                <w:color w:val="000000"/>
                <w:sz w:val="21"/>
              </w:rPr>
              <w:t xml:space="preserve">1 </w:t>
            </w:r>
          </w:p>
        </w:tc>
        <w:tc>
          <w:tcPr>
            <w:tcW w:type="dxa" w:w="47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80" w:firstLine="0"/>
              <w:jc w:val="right"/>
            </w:pPr>
            <w:r>
              <w:rPr>
                <w:rFonts w:ascii="宋体" w:hAnsi="宋体" w:eastAsia="宋体"/>
                <w:b w:val="0"/>
                <w:i w:val="0"/>
                <w:color w:val="000000"/>
                <w:sz w:val="21"/>
              </w:rPr>
              <w:t xml:space="preserve">1 </w:t>
            </w:r>
          </w:p>
        </w:tc>
      </w:tr>
      <w:tr>
        <w:trPr>
          <w:trHeight w:hRule="exact" w:val="556"/>
        </w:trPr>
        <w:tc>
          <w:tcPr>
            <w:tcW w:type="dxa" w:w="2852"/>
            <w:tcBorders>
              <w:top w:sz="3.199999999999818" w:val="single" w:color="#000000"/>
              <w:end w:sz="3.199999999999818" w:val="single" w:color="#000000"/>
              <w:bottom w:sz="4.0" w:val="single" w:color="#000000"/>
            </w:tcBorders>
            <w:tcMar>
              <w:start w:w="0" w:type="dxa"/>
              <w:end w:w="0" w:type="dxa"/>
            </w:tcMar>
          </w:tcPr>
          <w:p>
            <w:pPr>
              <w:autoSpaceDN w:val="0"/>
              <w:tabs>
                <w:tab w:pos="1326" w:val="left"/>
              </w:tabs>
              <w:autoSpaceDE w:val="0"/>
              <w:widowControl/>
              <w:spacing w:line="258" w:lineRule="exact" w:before="0" w:after="0"/>
              <w:ind w:left="66" w:right="0" w:firstLine="0"/>
              <w:jc w:val="left"/>
            </w:pPr>
            <w:r>
              <w:rPr>
                <w:rFonts w:ascii="宋体" w:hAnsi="宋体" w:eastAsia="宋体"/>
                <w:b w:val="0"/>
                <w:i w:val="0"/>
                <w:color w:val="000000"/>
                <w:sz w:val="21"/>
              </w:rPr>
              <w:t>未制定完善的盾构参数设定方</w:t>
            </w:r>
            <w:r>
              <w:tab/>
            </w:r>
            <w:r>
              <w:rPr>
                <w:rFonts w:ascii="宋体" w:hAnsi="宋体" w:eastAsia="宋体"/>
                <w:b w:val="0"/>
                <w:i w:val="0"/>
                <w:color w:val="000000"/>
                <w:sz w:val="21"/>
              </w:rPr>
              <w:t xml:space="preserve">案 </w:t>
            </w:r>
          </w:p>
        </w:tc>
        <w:tc>
          <w:tcPr>
            <w:tcW w:type="dxa" w:w="80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38" w:firstLine="0"/>
              <w:jc w:val="right"/>
            </w:pPr>
            <w:r>
              <w:rPr>
                <w:rFonts w:ascii="宋体" w:hAnsi="宋体" w:eastAsia="宋体"/>
                <w:b w:val="0"/>
                <w:i w:val="0"/>
                <w:color w:val="000000"/>
                <w:sz w:val="21"/>
              </w:rPr>
              <w:t xml:space="preserve">0.8 </w:t>
            </w:r>
          </w:p>
        </w:tc>
        <w:tc>
          <w:tcPr>
            <w:tcW w:type="dxa" w:w="14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462" w:firstLine="0"/>
              <w:jc w:val="right"/>
            </w:pPr>
            <w:r>
              <w:rPr>
                <w:rFonts w:ascii="宋体" w:hAnsi="宋体" w:eastAsia="宋体"/>
                <w:b w:val="0"/>
                <w:i w:val="0"/>
                <w:color w:val="000000"/>
                <w:sz w:val="21"/>
              </w:rPr>
              <w:t xml:space="preserve">0.2 </w:t>
            </w:r>
          </w:p>
        </w:tc>
        <w:tc>
          <w:tcPr>
            <w:tcW w:type="dxa" w:w="152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168" w:after="0"/>
              <w:ind w:left="0" w:right="598" w:firstLine="0"/>
              <w:jc w:val="right"/>
            </w:pPr>
            <w:r>
              <w:rPr>
                <w:rFonts w:ascii="宋体" w:hAnsi="宋体" w:eastAsia="宋体"/>
                <w:b w:val="0"/>
                <w:i w:val="0"/>
                <w:color w:val="000000"/>
                <w:sz w:val="21"/>
              </w:rPr>
              <w:t xml:space="preserve">1 </w:t>
            </w:r>
          </w:p>
        </w:tc>
        <w:tc>
          <w:tcPr>
            <w:tcW w:type="dxa" w:w="73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02" w:firstLine="0"/>
              <w:jc w:val="right"/>
            </w:pPr>
            <w:r>
              <w:rPr>
                <w:rFonts w:ascii="宋体" w:hAnsi="宋体" w:eastAsia="宋体"/>
                <w:b w:val="0"/>
                <w:i w:val="0"/>
                <w:color w:val="000000"/>
                <w:sz w:val="21"/>
              </w:rPr>
              <w:t xml:space="preserve">0.4 </w:t>
            </w:r>
          </w:p>
        </w:tc>
        <w:tc>
          <w:tcPr>
            <w:tcW w:type="dxa" w:w="66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168" w:after="0"/>
              <w:ind w:left="0" w:right="68" w:firstLine="0"/>
              <w:jc w:val="right"/>
            </w:pPr>
            <w:r>
              <w:rPr>
                <w:rFonts w:ascii="宋体" w:hAnsi="宋体" w:eastAsia="宋体"/>
                <w:b w:val="0"/>
                <w:i w:val="0"/>
                <w:color w:val="000000"/>
                <w:sz w:val="21"/>
              </w:rPr>
              <w:t xml:space="preserve">0.4 </w:t>
            </w:r>
          </w:p>
        </w:tc>
        <w:tc>
          <w:tcPr>
            <w:tcW w:type="dxa" w:w="117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318" w:firstLine="0"/>
              <w:jc w:val="right"/>
            </w:pPr>
            <w:r>
              <w:rPr>
                <w:rFonts w:ascii="宋体" w:hAnsi="宋体" w:eastAsia="宋体"/>
                <w:b w:val="0"/>
                <w:i w:val="0"/>
                <w:color w:val="000000"/>
                <w:sz w:val="21"/>
              </w:rPr>
              <w:t xml:space="preserve">0.5 </w:t>
            </w:r>
          </w:p>
        </w:tc>
        <w:tc>
          <w:tcPr>
            <w:tcW w:type="dxa" w:w="6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66" w:firstLine="0"/>
              <w:jc w:val="right"/>
            </w:pPr>
            <w:r>
              <w:rPr>
                <w:rFonts w:ascii="宋体" w:hAnsi="宋体" w:eastAsia="宋体"/>
                <w:b w:val="0"/>
                <w:i w:val="0"/>
                <w:color w:val="000000"/>
                <w:sz w:val="21"/>
              </w:rPr>
              <w:t xml:space="preserve">0.4 </w:t>
            </w:r>
          </w:p>
        </w:tc>
        <w:tc>
          <w:tcPr>
            <w:tcW w:type="dxa" w:w="60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40" w:firstLine="0"/>
              <w:jc w:val="right"/>
            </w:pPr>
            <w:r>
              <w:rPr>
                <w:rFonts w:ascii="宋体" w:hAnsi="宋体" w:eastAsia="宋体"/>
                <w:b w:val="0"/>
                <w:i w:val="0"/>
                <w:color w:val="000000"/>
                <w:sz w:val="21"/>
              </w:rPr>
              <w:t xml:space="preserve">1 </w:t>
            </w:r>
          </w:p>
        </w:tc>
        <w:tc>
          <w:tcPr>
            <w:tcW w:type="dxa" w:w="5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110" w:firstLine="0"/>
              <w:jc w:val="right"/>
            </w:pPr>
            <w:r>
              <w:rPr>
                <w:rFonts w:ascii="宋体" w:hAnsi="宋体" w:eastAsia="宋体"/>
                <w:b w:val="0"/>
                <w:i w:val="0"/>
                <w:color w:val="000000"/>
                <w:sz w:val="21"/>
              </w:rPr>
              <w:t xml:space="preserve">1 </w:t>
            </w:r>
          </w:p>
        </w:tc>
        <w:tc>
          <w:tcPr>
            <w:tcW w:type="dxa" w:w="124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168" w:after="0"/>
              <w:ind w:left="0" w:right="356" w:firstLine="0"/>
              <w:jc w:val="right"/>
            </w:pPr>
            <w:r>
              <w:rPr>
                <w:rFonts w:ascii="宋体" w:hAnsi="宋体" w:eastAsia="宋体"/>
                <w:b w:val="0"/>
                <w:i w:val="0"/>
                <w:color w:val="000000"/>
                <w:sz w:val="21"/>
              </w:rPr>
              <w:t xml:space="preserve">0.5 </w:t>
            </w:r>
          </w:p>
        </w:tc>
        <w:tc>
          <w:tcPr>
            <w:tcW w:type="dxa" w:w="99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0" w:right="232" w:firstLine="0"/>
              <w:jc w:val="right"/>
            </w:pPr>
            <w:r>
              <w:rPr>
                <w:rFonts w:ascii="宋体" w:hAnsi="宋体" w:eastAsia="宋体"/>
                <w:b w:val="0"/>
                <w:i w:val="0"/>
                <w:color w:val="000000"/>
                <w:sz w:val="21"/>
              </w:rPr>
              <w:t xml:space="preserve">0.3 </w:t>
            </w:r>
          </w:p>
        </w:tc>
        <w:tc>
          <w:tcPr>
            <w:tcW w:type="dxa" w:w="5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168" w:after="0"/>
              <w:ind w:left="110" w:right="0" w:firstLine="0"/>
              <w:jc w:val="left"/>
            </w:pPr>
            <w:r>
              <w:rPr>
                <w:rFonts w:ascii="宋体" w:hAnsi="宋体" w:eastAsia="宋体"/>
                <w:b w:val="0"/>
                <w:i w:val="0"/>
                <w:color w:val="000000"/>
                <w:sz w:val="21"/>
              </w:rPr>
              <w:t xml:space="preserve">0.5 </w:t>
            </w:r>
          </w:p>
        </w:tc>
        <w:tc>
          <w:tcPr>
            <w:tcW w:type="dxa" w:w="47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168" w:after="0"/>
              <w:ind w:left="78" w:right="0" w:firstLine="0"/>
              <w:jc w:val="left"/>
            </w:pPr>
            <w:r>
              <w:rPr>
                <w:rFonts w:ascii="宋体" w:hAnsi="宋体" w:eastAsia="宋体"/>
                <w:b w:val="0"/>
                <w:i w:val="0"/>
                <w:color w:val="000000"/>
                <w:sz w:val="21"/>
              </w:rPr>
              <w:t xml:space="preserve">0.5 </w:t>
            </w:r>
          </w:p>
        </w:tc>
      </w:tr>
      <w:tr>
        <w:trPr>
          <w:trHeight w:hRule="exact" w:val="350"/>
        </w:trPr>
        <w:tc>
          <w:tcPr>
            <w:tcW w:type="dxa" w:w="2852"/>
            <w:tcBorders>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590" w:right="0" w:firstLine="0"/>
              <w:jc w:val="left"/>
            </w:pPr>
            <w:r>
              <w:rPr>
                <w:rFonts w:ascii="宋体" w:hAnsi="宋体" w:eastAsia="宋体"/>
                <w:b w:val="0"/>
                <w:i w:val="0"/>
                <w:color w:val="000000"/>
                <w:sz w:val="21"/>
              </w:rPr>
              <w:t xml:space="preserve">同步注浆压力不足 </w:t>
            </w:r>
          </w:p>
        </w:tc>
        <w:tc>
          <w:tcPr>
            <w:tcW w:type="dxa" w:w="8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40" w:firstLine="0"/>
              <w:jc w:val="right"/>
            </w:pPr>
            <w:r>
              <w:rPr>
                <w:rFonts w:ascii="宋体" w:hAnsi="宋体" w:eastAsia="宋体"/>
                <w:b w:val="0"/>
                <w:i w:val="0"/>
                <w:color w:val="000000"/>
                <w:sz w:val="21"/>
              </w:rPr>
              <w:t xml:space="preserve">2 </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462" w:firstLine="0"/>
              <w:jc w:val="right"/>
            </w:pPr>
            <w:r>
              <w:rPr>
                <w:rFonts w:ascii="宋体" w:hAnsi="宋体" w:eastAsia="宋体"/>
                <w:b w:val="0"/>
                <w:i w:val="0"/>
                <w:color w:val="000000"/>
                <w:sz w:val="21"/>
              </w:rPr>
              <w:t xml:space="preserve">0.7 </w:t>
            </w: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496" w:firstLine="0"/>
              <w:jc w:val="right"/>
            </w:pPr>
            <w:r>
              <w:rPr>
                <w:rFonts w:ascii="宋体" w:hAnsi="宋体" w:eastAsia="宋体"/>
                <w:b w:val="0"/>
                <w:i w:val="0"/>
                <w:color w:val="000000"/>
                <w:sz w:val="21"/>
              </w:rPr>
              <w:t xml:space="preserve">2.7 </w:t>
            </w:r>
          </w:p>
        </w:tc>
        <w:tc>
          <w:tcPr>
            <w:tcW w:type="dxa" w:w="7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08" w:firstLine="0"/>
              <w:jc w:val="right"/>
            </w:pPr>
            <w:r>
              <w:rPr>
                <w:rFonts w:ascii="宋体" w:hAnsi="宋体" w:eastAsia="宋体"/>
                <w:b w:val="0"/>
                <w:i w:val="0"/>
                <w:color w:val="000000"/>
                <w:sz w:val="21"/>
              </w:rPr>
              <w:t xml:space="preserve">1 </w:t>
            </w:r>
          </w:p>
        </w:tc>
        <w:tc>
          <w:tcPr>
            <w:tcW w:type="dxa" w:w="6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174" w:firstLine="0"/>
              <w:jc w:val="right"/>
            </w:pPr>
            <w:r>
              <w:rPr>
                <w:rFonts w:ascii="宋体" w:hAnsi="宋体" w:eastAsia="宋体"/>
                <w:b w:val="0"/>
                <w:i w:val="0"/>
                <w:color w:val="000000"/>
                <w:sz w:val="21"/>
              </w:rPr>
              <w:t xml:space="preserve">1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318" w:firstLine="0"/>
              <w:jc w:val="right"/>
            </w:pPr>
            <w:r>
              <w:rPr>
                <w:rFonts w:ascii="宋体" w:hAnsi="宋体" w:eastAsia="宋体"/>
                <w:b w:val="0"/>
                <w:i w:val="0"/>
                <w:color w:val="000000"/>
                <w:sz w:val="21"/>
              </w:rPr>
              <w:t xml:space="preserve">1.3 </w:t>
            </w:r>
          </w:p>
        </w:tc>
        <w:tc>
          <w:tcPr>
            <w:tcW w:type="dxa" w:w="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72" w:firstLine="0"/>
              <w:jc w:val="right"/>
            </w:pPr>
            <w:r>
              <w:rPr>
                <w:rFonts w:ascii="宋体" w:hAnsi="宋体" w:eastAsia="宋体"/>
                <w:b w:val="0"/>
                <w:i w:val="0"/>
                <w:color w:val="000000"/>
                <w:sz w:val="21"/>
              </w:rPr>
              <w:t xml:space="preserve">1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40" w:firstLine="0"/>
              <w:jc w:val="right"/>
            </w:pPr>
            <w:r>
              <w:rPr>
                <w:rFonts w:ascii="宋体" w:hAnsi="宋体" w:eastAsia="宋体"/>
                <w:b w:val="0"/>
                <w:i w:val="0"/>
                <w:color w:val="000000"/>
                <w:sz w:val="21"/>
              </w:rPr>
              <w:t xml:space="preserve">3 </w:t>
            </w:r>
          </w:p>
        </w:tc>
        <w:tc>
          <w:tcPr>
            <w:tcW w:type="dxa" w:w="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10" w:firstLine="0"/>
              <w:jc w:val="right"/>
            </w:pPr>
            <w:r>
              <w:rPr>
                <w:rFonts w:ascii="宋体" w:hAnsi="宋体" w:eastAsia="宋体"/>
                <w:b w:val="0"/>
                <w:i w:val="0"/>
                <w:color w:val="000000"/>
                <w:sz w:val="21"/>
              </w:rPr>
              <w:t xml:space="preserve">3 </w:t>
            </w:r>
          </w:p>
        </w:tc>
        <w:tc>
          <w:tcPr>
            <w:tcW w:type="dxa" w:w="12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356" w:firstLine="0"/>
              <w:jc w:val="right"/>
            </w:pPr>
            <w:r>
              <w:rPr>
                <w:rFonts w:ascii="宋体" w:hAnsi="宋体" w:eastAsia="宋体"/>
                <w:b w:val="0"/>
                <w:i w:val="0"/>
                <w:color w:val="000000"/>
                <w:sz w:val="21"/>
              </w:rPr>
              <w:t xml:space="preserve">1.7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32" w:firstLine="0"/>
              <w:jc w:val="right"/>
            </w:pPr>
            <w:r>
              <w:rPr>
                <w:rFonts w:ascii="宋体" w:hAnsi="宋体" w:eastAsia="宋体"/>
                <w:b w:val="0"/>
                <w:i w:val="0"/>
                <w:color w:val="000000"/>
                <w:sz w:val="21"/>
              </w:rPr>
              <w:t xml:space="preserve">0.7 </w:t>
            </w:r>
          </w:p>
        </w:tc>
        <w:tc>
          <w:tcPr>
            <w:tcW w:type="dxa" w:w="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110" w:right="0" w:firstLine="0"/>
              <w:jc w:val="left"/>
            </w:pPr>
            <w:r>
              <w:rPr>
                <w:rFonts w:ascii="宋体" w:hAnsi="宋体" w:eastAsia="宋体"/>
                <w:b w:val="0"/>
                <w:i w:val="0"/>
                <w:color w:val="000000"/>
                <w:sz w:val="21"/>
              </w:rPr>
              <w:t xml:space="preserve">1.3 </w:t>
            </w:r>
          </w:p>
        </w:tc>
        <w:tc>
          <w:tcPr>
            <w:tcW w:type="dxa" w:w="47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64" w:after="0"/>
              <w:ind w:left="78" w:right="0" w:firstLine="0"/>
              <w:jc w:val="left"/>
            </w:pPr>
            <w:r>
              <w:rPr>
                <w:rFonts w:ascii="宋体" w:hAnsi="宋体" w:eastAsia="宋体"/>
                <w:b w:val="0"/>
                <w:i w:val="0"/>
                <w:color w:val="000000"/>
                <w:sz w:val="21"/>
              </w:rPr>
              <w:t xml:space="preserve">1.3 </w:t>
            </w:r>
          </w:p>
        </w:tc>
      </w:tr>
      <w:tr>
        <w:trPr>
          <w:trHeight w:hRule="exact" w:val="350"/>
        </w:trPr>
        <w:tc>
          <w:tcPr>
            <w:tcW w:type="dxa" w:w="2852"/>
            <w:tcBorders>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694" w:right="0" w:firstLine="0"/>
              <w:jc w:val="left"/>
            </w:pPr>
            <w:r>
              <w:rPr>
                <w:rFonts w:ascii="宋体" w:hAnsi="宋体" w:eastAsia="宋体"/>
                <w:b w:val="0"/>
                <w:i w:val="0"/>
                <w:color w:val="000000"/>
                <w:sz w:val="21"/>
              </w:rPr>
              <w:t xml:space="preserve">同步注浆量不足 </w:t>
            </w:r>
          </w:p>
        </w:tc>
        <w:tc>
          <w:tcPr>
            <w:tcW w:type="dxa" w:w="8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40" w:firstLine="0"/>
              <w:jc w:val="right"/>
            </w:pPr>
            <w:r>
              <w:rPr>
                <w:rFonts w:ascii="宋体" w:hAnsi="宋体" w:eastAsia="宋体"/>
                <w:b w:val="0"/>
                <w:i w:val="0"/>
                <w:color w:val="000000"/>
                <w:sz w:val="21"/>
              </w:rPr>
              <w:t xml:space="preserve">2 </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462" w:firstLine="0"/>
              <w:jc w:val="right"/>
            </w:pPr>
            <w:r>
              <w:rPr>
                <w:rFonts w:ascii="宋体" w:hAnsi="宋体" w:eastAsia="宋体"/>
                <w:b w:val="0"/>
                <w:i w:val="0"/>
                <w:color w:val="000000"/>
                <w:sz w:val="21"/>
              </w:rPr>
              <w:t xml:space="preserve">0.7 </w:t>
            </w: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496" w:firstLine="0"/>
              <w:jc w:val="right"/>
            </w:pPr>
            <w:r>
              <w:rPr>
                <w:rFonts w:ascii="宋体" w:hAnsi="宋体" w:eastAsia="宋体"/>
                <w:b w:val="0"/>
                <w:i w:val="0"/>
                <w:color w:val="000000"/>
                <w:sz w:val="21"/>
              </w:rPr>
              <w:t xml:space="preserve">2.7 </w:t>
            </w:r>
          </w:p>
        </w:tc>
        <w:tc>
          <w:tcPr>
            <w:tcW w:type="dxa" w:w="7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08" w:firstLine="0"/>
              <w:jc w:val="right"/>
            </w:pPr>
            <w:r>
              <w:rPr>
                <w:rFonts w:ascii="宋体" w:hAnsi="宋体" w:eastAsia="宋体"/>
                <w:b w:val="0"/>
                <w:i w:val="0"/>
                <w:color w:val="000000"/>
                <w:sz w:val="21"/>
              </w:rPr>
              <w:t xml:space="preserve">1 </w:t>
            </w:r>
          </w:p>
        </w:tc>
        <w:tc>
          <w:tcPr>
            <w:tcW w:type="dxa" w:w="6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174" w:firstLine="0"/>
              <w:jc w:val="right"/>
            </w:pPr>
            <w:r>
              <w:rPr>
                <w:rFonts w:ascii="宋体" w:hAnsi="宋体" w:eastAsia="宋体"/>
                <w:b w:val="0"/>
                <w:i w:val="0"/>
                <w:color w:val="000000"/>
                <w:sz w:val="21"/>
              </w:rPr>
              <w:t xml:space="preserve">1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318" w:firstLine="0"/>
              <w:jc w:val="right"/>
            </w:pPr>
            <w:r>
              <w:rPr>
                <w:rFonts w:ascii="宋体" w:hAnsi="宋体" w:eastAsia="宋体"/>
                <w:b w:val="0"/>
                <w:i w:val="0"/>
                <w:color w:val="000000"/>
                <w:sz w:val="21"/>
              </w:rPr>
              <w:t xml:space="preserve">1.3 </w:t>
            </w:r>
          </w:p>
        </w:tc>
        <w:tc>
          <w:tcPr>
            <w:tcW w:type="dxa" w:w="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72" w:firstLine="0"/>
              <w:jc w:val="right"/>
            </w:pPr>
            <w:r>
              <w:rPr>
                <w:rFonts w:ascii="宋体" w:hAnsi="宋体" w:eastAsia="宋体"/>
                <w:b w:val="0"/>
                <w:i w:val="0"/>
                <w:color w:val="000000"/>
                <w:sz w:val="21"/>
              </w:rPr>
              <w:t xml:space="preserve">1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40" w:firstLine="0"/>
              <w:jc w:val="right"/>
            </w:pPr>
            <w:r>
              <w:rPr>
                <w:rFonts w:ascii="宋体" w:hAnsi="宋体" w:eastAsia="宋体"/>
                <w:b w:val="0"/>
                <w:i w:val="0"/>
                <w:color w:val="000000"/>
                <w:sz w:val="21"/>
              </w:rPr>
              <w:t xml:space="preserve">3 </w:t>
            </w:r>
          </w:p>
        </w:tc>
        <w:tc>
          <w:tcPr>
            <w:tcW w:type="dxa" w:w="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110" w:firstLine="0"/>
              <w:jc w:val="right"/>
            </w:pPr>
            <w:r>
              <w:rPr>
                <w:rFonts w:ascii="宋体" w:hAnsi="宋体" w:eastAsia="宋体"/>
                <w:b w:val="0"/>
                <w:i w:val="0"/>
                <w:color w:val="000000"/>
                <w:sz w:val="21"/>
              </w:rPr>
              <w:t xml:space="preserve">3 </w:t>
            </w:r>
          </w:p>
        </w:tc>
        <w:tc>
          <w:tcPr>
            <w:tcW w:type="dxa" w:w="12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0" w:lineRule="exact" w:before="64" w:after="0"/>
              <w:ind w:left="0" w:right="356" w:firstLine="0"/>
              <w:jc w:val="right"/>
            </w:pPr>
            <w:r>
              <w:rPr>
                <w:rFonts w:ascii="宋体" w:hAnsi="宋体" w:eastAsia="宋体"/>
                <w:b w:val="0"/>
                <w:i w:val="0"/>
                <w:color w:val="000000"/>
                <w:sz w:val="21"/>
              </w:rPr>
              <w:t xml:space="preserve">1.7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0" w:right="232" w:firstLine="0"/>
              <w:jc w:val="right"/>
            </w:pPr>
            <w:r>
              <w:rPr>
                <w:rFonts w:ascii="宋体" w:hAnsi="宋体" w:eastAsia="宋体"/>
                <w:b w:val="0"/>
                <w:i w:val="0"/>
                <w:color w:val="000000"/>
                <w:sz w:val="21"/>
              </w:rPr>
              <w:t xml:space="preserve">0.7 </w:t>
            </w:r>
          </w:p>
        </w:tc>
        <w:tc>
          <w:tcPr>
            <w:tcW w:type="dxa" w:w="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64" w:after="0"/>
              <w:ind w:left="110" w:right="0" w:firstLine="0"/>
              <w:jc w:val="left"/>
            </w:pPr>
            <w:r>
              <w:rPr>
                <w:rFonts w:ascii="宋体" w:hAnsi="宋体" w:eastAsia="宋体"/>
                <w:b w:val="0"/>
                <w:i w:val="0"/>
                <w:color w:val="000000"/>
                <w:sz w:val="21"/>
              </w:rPr>
              <w:t xml:space="preserve">1.3 </w:t>
            </w:r>
          </w:p>
        </w:tc>
        <w:tc>
          <w:tcPr>
            <w:tcW w:type="dxa" w:w="47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64" w:after="0"/>
              <w:ind w:left="78" w:right="0" w:firstLine="0"/>
              <w:jc w:val="left"/>
            </w:pPr>
            <w:r>
              <w:rPr>
                <w:rFonts w:ascii="宋体" w:hAnsi="宋体" w:eastAsia="宋体"/>
                <w:b w:val="0"/>
                <w:i w:val="0"/>
                <w:color w:val="000000"/>
                <w:sz w:val="21"/>
              </w:rPr>
              <w:t xml:space="preserve">1.3 </w:t>
            </w:r>
          </w:p>
        </w:tc>
      </w:tr>
      <w:tr>
        <w:trPr>
          <w:trHeight w:hRule="exact" w:val="554"/>
        </w:trPr>
        <w:tc>
          <w:tcPr>
            <w:tcW w:type="dxa" w:w="2852"/>
            <w:tcBorders>
              <w:top w:sz="4.0" w:val="single" w:color="#000000"/>
              <w:end w:sz="3.199999999999818" w:val="single" w:color="#000000"/>
              <w:bottom w:sz="3.199999999999818" w:val="single" w:color="#000000"/>
            </w:tcBorders>
            <w:tcMar>
              <w:start w:w="0" w:type="dxa"/>
              <w:end w:w="0" w:type="dxa"/>
            </w:tcMar>
          </w:tcPr>
          <w:p>
            <w:pPr>
              <w:autoSpaceDN w:val="0"/>
              <w:tabs>
                <w:tab w:pos="1220" w:val="left"/>
              </w:tabs>
              <w:autoSpaceDE w:val="0"/>
              <w:widowControl/>
              <w:spacing w:line="256" w:lineRule="exact" w:before="0" w:after="0"/>
              <w:ind w:left="66" w:right="0" w:firstLine="0"/>
              <w:jc w:val="left"/>
            </w:pPr>
            <w:r>
              <w:rPr>
                <w:rFonts w:ascii="宋体" w:hAnsi="宋体" w:eastAsia="宋体"/>
                <w:b w:val="0"/>
                <w:i w:val="0"/>
                <w:color w:val="000000"/>
                <w:sz w:val="21"/>
              </w:rPr>
              <w:t>未及时根据检测数据进行二次</w:t>
            </w:r>
            <w:r>
              <w:tab/>
            </w:r>
            <w:r>
              <w:rPr>
                <w:rFonts w:ascii="宋体" w:hAnsi="宋体" w:eastAsia="宋体"/>
                <w:b w:val="0"/>
                <w:i w:val="0"/>
                <w:color w:val="000000"/>
                <w:sz w:val="21"/>
              </w:rPr>
              <w:t xml:space="preserve">补浆 </w:t>
            </w:r>
          </w:p>
        </w:tc>
        <w:tc>
          <w:tcPr>
            <w:tcW w:type="dxa" w:w="80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38" w:firstLine="0"/>
              <w:jc w:val="right"/>
            </w:pPr>
            <w:r>
              <w:rPr>
                <w:rFonts w:ascii="宋体" w:hAnsi="宋体" w:eastAsia="宋体"/>
                <w:b w:val="0"/>
                <w:i w:val="0"/>
                <w:color w:val="000000"/>
                <w:sz w:val="21"/>
              </w:rPr>
              <w:t xml:space="preserve">1.7 </w:t>
            </w:r>
          </w:p>
        </w:tc>
        <w:tc>
          <w:tcPr>
            <w:tcW w:type="dxa" w:w="14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462" w:firstLine="0"/>
              <w:jc w:val="right"/>
            </w:pPr>
            <w:r>
              <w:rPr>
                <w:rFonts w:ascii="宋体" w:hAnsi="宋体" w:eastAsia="宋体"/>
                <w:b w:val="0"/>
                <w:i w:val="0"/>
                <w:color w:val="000000"/>
                <w:sz w:val="21"/>
              </w:rPr>
              <w:t xml:space="preserve">0.3 </w:t>
            </w:r>
          </w:p>
        </w:tc>
        <w:tc>
          <w:tcPr>
            <w:tcW w:type="dxa" w:w="1522"/>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164" w:after="0"/>
              <w:ind w:left="0" w:right="598" w:firstLine="0"/>
              <w:jc w:val="right"/>
            </w:pPr>
            <w:r>
              <w:rPr>
                <w:rFonts w:ascii="宋体" w:hAnsi="宋体" w:eastAsia="宋体"/>
                <w:b w:val="0"/>
                <w:i w:val="0"/>
                <w:color w:val="000000"/>
                <w:sz w:val="21"/>
              </w:rPr>
              <w:t xml:space="preserve">2 </w:t>
            </w:r>
          </w:p>
        </w:tc>
        <w:tc>
          <w:tcPr>
            <w:tcW w:type="dxa" w:w="736"/>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02" w:firstLine="0"/>
              <w:jc w:val="right"/>
            </w:pPr>
            <w:r>
              <w:rPr>
                <w:rFonts w:ascii="宋体" w:hAnsi="宋体" w:eastAsia="宋体"/>
                <w:b w:val="0"/>
                <w:i w:val="0"/>
                <w:color w:val="000000"/>
                <w:sz w:val="21"/>
              </w:rPr>
              <w:t xml:space="preserve">0.8 </w:t>
            </w:r>
          </w:p>
        </w:tc>
        <w:tc>
          <w:tcPr>
            <w:tcW w:type="dxa" w:w="66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164" w:after="0"/>
              <w:ind w:left="0" w:right="68" w:firstLine="0"/>
              <w:jc w:val="right"/>
            </w:pPr>
            <w:r>
              <w:rPr>
                <w:rFonts w:ascii="宋体" w:hAnsi="宋体" w:eastAsia="宋体"/>
                <w:b w:val="0"/>
                <w:i w:val="0"/>
                <w:color w:val="000000"/>
                <w:sz w:val="21"/>
              </w:rPr>
              <w:t xml:space="preserve">0.8 </w:t>
            </w:r>
          </w:p>
        </w:tc>
        <w:tc>
          <w:tcPr>
            <w:tcW w:type="dxa" w:w="1172"/>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422" w:firstLine="0"/>
              <w:jc w:val="right"/>
            </w:pPr>
            <w:r>
              <w:rPr>
                <w:rFonts w:ascii="宋体" w:hAnsi="宋体" w:eastAsia="宋体"/>
                <w:b w:val="0"/>
                <w:i w:val="0"/>
                <w:color w:val="000000"/>
                <w:sz w:val="21"/>
              </w:rPr>
              <w:t xml:space="preserve">1 </w:t>
            </w:r>
          </w:p>
        </w:tc>
        <w:tc>
          <w:tcPr>
            <w:tcW w:type="dxa" w:w="6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66" w:firstLine="0"/>
              <w:jc w:val="right"/>
            </w:pPr>
            <w:r>
              <w:rPr>
                <w:rFonts w:ascii="宋体" w:hAnsi="宋体" w:eastAsia="宋体"/>
                <w:b w:val="0"/>
                <w:i w:val="0"/>
                <w:color w:val="000000"/>
                <w:sz w:val="21"/>
              </w:rPr>
              <w:t xml:space="preserve">0.7 </w:t>
            </w:r>
          </w:p>
        </w:tc>
        <w:tc>
          <w:tcPr>
            <w:tcW w:type="dxa" w:w="60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144" w:right="0" w:firstLine="0"/>
              <w:jc w:val="left"/>
            </w:pPr>
            <w:r>
              <w:rPr>
                <w:rFonts w:ascii="宋体" w:hAnsi="宋体" w:eastAsia="宋体"/>
                <w:b w:val="0"/>
                <w:i w:val="0"/>
                <w:color w:val="000000"/>
                <w:sz w:val="21"/>
              </w:rPr>
              <w:t xml:space="preserve">2.5 </w:t>
            </w:r>
          </w:p>
        </w:tc>
        <w:tc>
          <w:tcPr>
            <w:tcW w:type="dxa" w:w="5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10" w:firstLine="0"/>
              <w:jc w:val="right"/>
            </w:pPr>
            <w:r>
              <w:rPr>
                <w:rFonts w:ascii="宋体" w:hAnsi="宋体" w:eastAsia="宋体"/>
                <w:b w:val="0"/>
                <w:i w:val="0"/>
                <w:color w:val="000000"/>
                <w:sz w:val="21"/>
              </w:rPr>
              <w:t xml:space="preserve">2 </w:t>
            </w:r>
          </w:p>
        </w:tc>
        <w:tc>
          <w:tcPr>
            <w:tcW w:type="dxa" w:w="1248"/>
            <w:tcBorders>
              <w:start w:sz="4.0" w:val="single" w:color="#000000"/>
              <w:top w:sz="4.0" w:val="single" w:color="#000000"/>
              <w:end w:sz="3.199999999999818" w:val="single" w:color="#000000"/>
              <w:bottom w:sz="3.199999999999818" w:val="single" w:color="#000000"/>
            </w:tcBorders>
            <w:tcMar>
              <w:start w:w="0" w:type="dxa"/>
              <w:end w:w="0" w:type="dxa"/>
            </w:tcMar>
          </w:tcPr>
          <w:p>
            <w:pPr>
              <w:autoSpaceDN w:val="0"/>
              <w:autoSpaceDE w:val="0"/>
              <w:widowControl/>
              <w:spacing w:line="212" w:lineRule="exact" w:before="164" w:after="0"/>
              <w:ind w:left="0" w:right="462" w:firstLine="0"/>
              <w:jc w:val="right"/>
            </w:pPr>
            <w:r>
              <w:rPr>
                <w:rFonts w:ascii="宋体" w:hAnsi="宋体" w:eastAsia="宋体"/>
                <w:b w:val="0"/>
                <w:i w:val="0"/>
                <w:color w:val="000000"/>
                <w:sz w:val="21"/>
              </w:rPr>
              <w:t xml:space="preserve">1 </w:t>
            </w:r>
          </w:p>
        </w:tc>
        <w:tc>
          <w:tcPr>
            <w:tcW w:type="dxa" w:w="994"/>
            <w:tcBorders>
              <w:start w:sz="3.199999999999818"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232" w:firstLine="0"/>
              <w:jc w:val="right"/>
            </w:pPr>
            <w:r>
              <w:rPr>
                <w:rFonts w:ascii="宋体" w:hAnsi="宋体" w:eastAsia="宋体"/>
                <w:b w:val="0"/>
                <w:i w:val="0"/>
                <w:color w:val="000000"/>
                <w:sz w:val="21"/>
              </w:rPr>
              <w:t xml:space="preserve">0.5 </w:t>
            </w:r>
          </w:p>
        </w:tc>
        <w:tc>
          <w:tcPr>
            <w:tcW w:type="dxa" w:w="54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110" w:firstLine="0"/>
              <w:jc w:val="right"/>
            </w:pPr>
            <w:r>
              <w:rPr>
                <w:rFonts w:ascii="宋体" w:hAnsi="宋体" w:eastAsia="宋体"/>
                <w:b w:val="0"/>
                <w:i w:val="0"/>
                <w:color w:val="000000"/>
                <w:sz w:val="21"/>
              </w:rPr>
              <w:t xml:space="preserve">1 </w:t>
            </w:r>
          </w:p>
        </w:tc>
        <w:tc>
          <w:tcPr>
            <w:tcW w:type="dxa" w:w="47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164" w:after="0"/>
              <w:ind w:left="0" w:right="80" w:firstLine="0"/>
              <w:jc w:val="right"/>
            </w:pPr>
            <w:r>
              <w:rPr>
                <w:rFonts w:ascii="宋体" w:hAnsi="宋体" w:eastAsia="宋体"/>
                <w:b w:val="0"/>
                <w:i w:val="0"/>
                <w:color w:val="000000"/>
                <w:sz w:val="21"/>
              </w:rPr>
              <w:t xml:space="preserve">1 </w:t>
            </w:r>
          </w:p>
        </w:tc>
      </w:tr>
      <w:tr>
        <w:trPr>
          <w:trHeight w:hRule="exact" w:val="352"/>
        </w:trPr>
        <w:tc>
          <w:tcPr>
            <w:tcW w:type="dxa" w:w="2852"/>
            <w:tcBorders>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694" w:right="0" w:firstLine="0"/>
              <w:jc w:val="left"/>
            </w:pPr>
            <w:r>
              <w:rPr>
                <w:rFonts w:ascii="宋体" w:hAnsi="宋体" w:eastAsia="宋体"/>
                <w:b w:val="0"/>
                <w:i w:val="0"/>
                <w:color w:val="000000"/>
                <w:sz w:val="21"/>
              </w:rPr>
              <w:t xml:space="preserve">土压力设置过低 </w:t>
            </w:r>
          </w:p>
        </w:tc>
        <w:tc>
          <w:tcPr>
            <w:tcW w:type="dxa" w:w="80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240" w:firstLine="0"/>
              <w:jc w:val="right"/>
            </w:pPr>
            <w:r>
              <w:rPr>
                <w:rFonts w:ascii="宋体" w:hAnsi="宋体" w:eastAsia="宋体"/>
                <w:b w:val="0"/>
                <w:i w:val="0"/>
                <w:color w:val="000000"/>
                <w:sz w:val="21"/>
              </w:rPr>
              <w:t xml:space="preserve">2 </w:t>
            </w:r>
          </w:p>
        </w:tc>
        <w:tc>
          <w:tcPr>
            <w:tcW w:type="dxa" w:w="14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462" w:firstLine="0"/>
              <w:jc w:val="right"/>
            </w:pPr>
            <w:r>
              <w:rPr>
                <w:rFonts w:ascii="宋体" w:hAnsi="宋体" w:eastAsia="宋体"/>
                <w:b w:val="0"/>
                <w:i w:val="0"/>
                <w:color w:val="000000"/>
                <w:sz w:val="21"/>
              </w:rPr>
              <w:t xml:space="preserve">0.3 </w:t>
            </w:r>
          </w:p>
        </w:tc>
        <w:tc>
          <w:tcPr>
            <w:tcW w:type="dxa" w:w="1522"/>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0" w:right="496" w:firstLine="0"/>
              <w:jc w:val="right"/>
            </w:pPr>
            <w:r>
              <w:rPr>
                <w:rFonts w:ascii="宋体" w:hAnsi="宋体" w:eastAsia="宋体"/>
                <w:b w:val="0"/>
                <w:i w:val="0"/>
                <w:color w:val="000000"/>
                <w:sz w:val="21"/>
              </w:rPr>
              <w:t xml:space="preserve">2.7 </w:t>
            </w:r>
          </w:p>
        </w:tc>
        <w:tc>
          <w:tcPr>
            <w:tcW w:type="dxa" w:w="736"/>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208" w:firstLine="0"/>
              <w:jc w:val="right"/>
            </w:pPr>
            <w:r>
              <w:rPr>
                <w:rFonts w:ascii="宋体" w:hAnsi="宋体" w:eastAsia="宋体"/>
                <w:b w:val="0"/>
                <w:i w:val="0"/>
                <w:color w:val="000000"/>
                <w:sz w:val="21"/>
              </w:rPr>
              <w:t xml:space="preserve">1 </w:t>
            </w:r>
          </w:p>
        </w:tc>
        <w:tc>
          <w:tcPr>
            <w:tcW w:type="dxa" w:w="66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0" w:right="174" w:firstLine="0"/>
              <w:jc w:val="right"/>
            </w:pPr>
            <w:r>
              <w:rPr>
                <w:rFonts w:ascii="宋体" w:hAnsi="宋体" w:eastAsia="宋体"/>
                <w:b w:val="0"/>
                <w:i w:val="0"/>
                <w:color w:val="000000"/>
                <w:sz w:val="21"/>
              </w:rPr>
              <w:t xml:space="preserve">1 </w:t>
            </w:r>
          </w:p>
        </w:tc>
        <w:tc>
          <w:tcPr>
            <w:tcW w:type="dxa" w:w="1172"/>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318" w:firstLine="0"/>
              <w:jc w:val="right"/>
            </w:pPr>
            <w:r>
              <w:rPr>
                <w:rFonts w:ascii="宋体" w:hAnsi="宋体" w:eastAsia="宋体"/>
                <w:b w:val="0"/>
                <w:i w:val="0"/>
                <w:color w:val="000000"/>
                <w:sz w:val="21"/>
              </w:rPr>
              <w:t xml:space="preserve">1.5 </w:t>
            </w:r>
          </w:p>
        </w:tc>
        <w:tc>
          <w:tcPr>
            <w:tcW w:type="dxa" w:w="6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72" w:firstLine="0"/>
              <w:jc w:val="right"/>
            </w:pPr>
            <w:r>
              <w:rPr>
                <w:rFonts w:ascii="宋体" w:hAnsi="宋体" w:eastAsia="宋体"/>
                <w:b w:val="0"/>
                <w:i w:val="0"/>
                <w:color w:val="000000"/>
                <w:sz w:val="21"/>
              </w:rPr>
              <w:t xml:space="preserve">1 </w:t>
            </w:r>
          </w:p>
        </w:tc>
        <w:tc>
          <w:tcPr>
            <w:tcW w:type="dxa" w:w="60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40" w:firstLine="0"/>
              <w:jc w:val="right"/>
            </w:pPr>
            <w:r>
              <w:rPr>
                <w:rFonts w:ascii="宋体" w:hAnsi="宋体" w:eastAsia="宋体"/>
                <w:b w:val="0"/>
                <w:i w:val="0"/>
                <w:color w:val="000000"/>
                <w:sz w:val="21"/>
              </w:rPr>
              <w:t xml:space="preserve">3 </w:t>
            </w:r>
          </w:p>
        </w:tc>
        <w:tc>
          <w:tcPr>
            <w:tcW w:type="dxa" w:w="5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110" w:right="0" w:firstLine="0"/>
              <w:jc w:val="left"/>
            </w:pPr>
            <w:r>
              <w:rPr>
                <w:rFonts w:ascii="宋体" w:hAnsi="宋体" w:eastAsia="宋体"/>
                <w:b w:val="0"/>
                <w:i w:val="0"/>
                <w:color w:val="000000"/>
                <w:sz w:val="21"/>
              </w:rPr>
              <w:t xml:space="preserve">2.5 </w:t>
            </w:r>
          </w:p>
        </w:tc>
        <w:tc>
          <w:tcPr>
            <w:tcW w:type="dxa" w:w="1248"/>
            <w:tcBorders>
              <w:start w:sz="4.0" w:val="single" w:color="#000000"/>
              <w:top w:sz="3.199999999999818"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0" w:right="356" w:firstLine="0"/>
              <w:jc w:val="right"/>
            </w:pPr>
            <w:r>
              <w:rPr>
                <w:rFonts w:ascii="宋体" w:hAnsi="宋体" w:eastAsia="宋体"/>
                <w:b w:val="0"/>
                <w:i w:val="0"/>
                <w:color w:val="000000"/>
                <w:sz w:val="21"/>
              </w:rPr>
              <w:t xml:space="preserve">1.7 </w:t>
            </w:r>
          </w:p>
        </w:tc>
        <w:tc>
          <w:tcPr>
            <w:tcW w:type="dxa" w:w="994"/>
            <w:tcBorders>
              <w:start w:sz="3.199999999999818"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232" w:firstLine="0"/>
              <w:jc w:val="right"/>
            </w:pPr>
            <w:r>
              <w:rPr>
                <w:rFonts w:ascii="宋体" w:hAnsi="宋体" w:eastAsia="宋体"/>
                <w:b w:val="0"/>
                <w:i w:val="0"/>
                <w:color w:val="000000"/>
                <w:sz w:val="21"/>
              </w:rPr>
              <w:t xml:space="preserve">0.7 </w:t>
            </w:r>
          </w:p>
        </w:tc>
        <w:tc>
          <w:tcPr>
            <w:tcW w:type="dxa" w:w="54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110" w:right="0" w:firstLine="0"/>
              <w:jc w:val="left"/>
            </w:pPr>
            <w:r>
              <w:rPr>
                <w:rFonts w:ascii="宋体" w:hAnsi="宋体" w:eastAsia="宋体"/>
                <w:b w:val="0"/>
                <w:i w:val="0"/>
                <w:color w:val="000000"/>
                <w:sz w:val="21"/>
              </w:rPr>
              <w:t xml:space="preserve">1.3 </w:t>
            </w:r>
          </w:p>
        </w:tc>
        <w:tc>
          <w:tcPr>
            <w:tcW w:type="dxa" w:w="47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2" w:lineRule="exact" w:before="66" w:after="0"/>
              <w:ind w:left="78" w:right="0" w:firstLine="0"/>
              <w:jc w:val="left"/>
            </w:pPr>
            <w:r>
              <w:rPr>
                <w:rFonts w:ascii="宋体" w:hAnsi="宋体" w:eastAsia="宋体"/>
                <w:b w:val="0"/>
                <w:i w:val="0"/>
                <w:color w:val="000000"/>
                <w:sz w:val="21"/>
              </w:rPr>
              <w:t xml:space="preserve">1.3 </w:t>
            </w:r>
          </w:p>
        </w:tc>
      </w:tr>
      <w:tr>
        <w:trPr>
          <w:trHeight w:hRule="exact" w:val="350"/>
        </w:trPr>
        <w:tc>
          <w:tcPr>
            <w:tcW w:type="dxa" w:w="2852"/>
            <w:tcBorders>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682" w:firstLine="0"/>
              <w:jc w:val="right"/>
            </w:pPr>
            <w:r>
              <w:rPr>
                <w:rFonts w:ascii="宋体" w:hAnsi="宋体" w:eastAsia="宋体"/>
                <w:b w:val="0"/>
                <w:i w:val="0"/>
                <w:color w:val="000000"/>
                <w:sz w:val="21"/>
              </w:rPr>
              <w:t xml:space="preserve">掘进速度过低 </w:t>
            </w:r>
          </w:p>
        </w:tc>
        <w:tc>
          <w:tcPr>
            <w:tcW w:type="dxa" w:w="8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38" w:firstLine="0"/>
              <w:jc w:val="right"/>
            </w:pPr>
            <w:r>
              <w:rPr>
                <w:rFonts w:ascii="宋体" w:hAnsi="宋体" w:eastAsia="宋体"/>
                <w:b w:val="0"/>
                <w:i w:val="0"/>
                <w:color w:val="000000"/>
                <w:sz w:val="21"/>
              </w:rPr>
              <w:t xml:space="preserve">0.7 </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462" w:firstLine="0"/>
              <w:jc w:val="right"/>
            </w:pPr>
            <w:r>
              <w:rPr>
                <w:rFonts w:ascii="宋体" w:hAnsi="宋体" w:eastAsia="宋体"/>
                <w:b w:val="0"/>
                <w:i w:val="0"/>
                <w:color w:val="000000"/>
                <w:sz w:val="21"/>
              </w:rPr>
              <w:t xml:space="preserve">0.3 </w:t>
            </w: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598" w:firstLine="0"/>
              <w:jc w:val="right"/>
            </w:pPr>
            <w:r>
              <w:rPr>
                <w:rFonts w:ascii="宋体" w:hAnsi="宋体" w:eastAsia="宋体"/>
                <w:b w:val="0"/>
                <w:i w:val="0"/>
                <w:color w:val="000000"/>
                <w:sz w:val="21"/>
              </w:rPr>
              <w:t xml:space="preserve">1 </w:t>
            </w:r>
          </w:p>
        </w:tc>
        <w:tc>
          <w:tcPr>
            <w:tcW w:type="dxa" w:w="7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02" w:firstLine="0"/>
              <w:jc w:val="right"/>
            </w:pPr>
            <w:r>
              <w:rPr>
                <w:rFonts w:ascii="宋体" w:hAnsi="宋体" w:eastAsia="宋体"/>
                <w:b w:val="0"/>
                <w:i w:val="0"/>
                <w:color w:val="000000"/>
                <w:sz w:val="21"/>
              </w:rPr>
              <w:t xml:space="preserve">0.3 </w:t>
            </w:r>
          </w:p>
        </w:tc>
        <w:tc>
          <w:tcPr>
            <w:tcW w:type="dxa" w:w="6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68" w:firstLine="0"/>
              <w:jc w:val="right"/>
            </w:pPr>
            <w:r>
              <w:rPr>
                <w:rFonts w:ascii="宋体" w:hAnsi="宋体" w:eastAsia="宋体"/>
                <w:b w:val="0"/>
                <w:i w:val="0"/>
                <w:color w:val="000000"/>
                <w:sz w:val="21"/>
              </w:rPr>
              <w:t xml:space="preserve">0.3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318" w:firstLine="0"/>
              <w:jc w:val="right"/>
            </w:pPr>
            <w:r>
              <w:rPr>
                <w:rFonts w:ascii="宋体" w:hAnsi="宋体" w:eastAsia="宋体"/>
                <w:b w:val="0"/>
                <w:i w:val="0"/>
                <w:color w:val="000000"/>
                <w:sz w:val="21"/>
              </w:rPr>
              <w:t xml:space="preserve">0.4 </w:t>
            </w:r>
          </w:p>
        </w:tc>
        <w:tc>
          <w:tcPr>
            <w:tcW w:type="dxa" w:w="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66" w:firstLine="0"/>
              <w:jc w:val="right"/>
            </w:pPr>
            <w:r>
              <w:rPr>
                <w:rFonts w:ascii="宋体" w:hAnsi="宋体" w:eastAsia="宋体"/>
                <w:b w:val="0"/>
                <w:i w:val="0"/>
                <w:color w:val="000000"/>
                <w:sz w:val="21"/>
              </w:rPr>
              <w:t xml:space="preserve">0.3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40" w:firstLine="0"/>
              <w:jc w:val="right"/>
            </w:pPr>
            <w:r>
              <w:rPr>
                <w:rFonts w:ascii="宋体" w:hAnsi="宋体" w:eastAsia="宋体"/>
                <w:b w:val="0"/>
                <w:i w:val="0"/>
                <w:color w:val="000000"/>
                <w:sz w:val="21"/>
              </w:rPr>
              <w:t xml:space="preserve">1 </w:t>
            </w:r>
          </w:p>
        </w:tc>
        <w:tc>
          <w:tcPr>
            <w:tcW w:type="dxa" w:w="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110" w:right="0" w:firstLine="0"/>
              <w:jc w:val="left"/>
            </w:pPr>
            <w:r>
              <w:rPr>
                <w:rFonts w:ascii="宋体" w:hAnsi="宋体" w:eastAsia="宋体"/>
                <w:b w:val="0"/>
                <w:i w:val="0"/>
                <w:color w:val="000000"/>
                <w:sz w:val="21"/>
              </w:rPr>
              <w:t xml:space="preserve">0.9 </w:t>
            </w:r>
          </w:p>
        </w:tc>
        <w:tc>
          <w:tcPr>
            <w:tcW w:type="dxa" w:w="12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356" w:firstLine="0"/>
              <w:jc w:val="right"/>
            </w:pPr>
            <w:r>
              <w:rPr>
                <w:rFonts w:ascii="宋体" w:hAnsi="宋体" w:eastAsia="宋体"/>
                <w:b w:val="0"/>
                <w:i w:val="0"/>
                <w:color w:val="000000"/>
                <w:sz w:val="21"/>
              </w:rPr>
              <w:t xml:space="preserve">0.5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232" w:firstLine="0"/>
              <w:jc w:val="right"/>
            </w:pPr>
            <w:r>
              <w:rPr>
                <w:rFonts w:ascii="宋体" w:hAnsi="宋体" w:eastAsia="宋体"/>
                <w:b w:val="0"/>
                <w:i w:val="0"/>
                <w:color w:val="000000"/>
                <w:sz w:val="21"/>
              </w:rPr>
              <w:t xml:space="preserve">0.2 </w:t>
            </w:r>
          </w:p>
        </w:tc>
        <w:tc>
          <w:tcPr>
            <w:tcW w:type="dxa" w:w="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110" w:right="0" w:firstLine="0"/>
              <w:jc w:val="left"/>
            </w:pPr>
            <w:r>
              <w:rPr>
                <w:rFonts w:ascii="宋体" w:hAnsi="宋体" w:eastAsia="宋体"/>
                <w:b w:val="0"/>
                <w:i w:val="0"/>
                <w:color w:val="000000"/>
                <w:sz w:val="21"/>
              </w:rPr>
              <w:t xml:space="preserve">0.5 </w:t>
            </w:r>
          </w:p>
        </w:tc>
        <w:tc>
          <w:tcPr>
            <w:tcW w:type="dxa" w:w="47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62" w:after="0"/>
              <w:ind w:left="78" w:right="0" w:firstLine="0"/>
              <w:jc w:val="left"/>
            </w:pPr>
            <w:r>
              <w:rPr>
                <w:rFonts w:ascii="宋体" w:hAnsi="宋体" w:eastAsia="宋体"/>
                <w:b w:val="0"/>
                <w:i w:val="0"/>
                <w:color w:val="000000"/>
                <w:sz w:val="21"/>
              </w:rPr>
              <w:t xml:space="preserve">0.5 </w:t>
            </w:r>
          </w:p>
        </w:tc>
      </w:tr>
      <w:tr>
        <w:trPr>
          <w:trHeight w:hRule="exact" w:val="350"/>
        </w:trPr>
        <w:tc>
          <w:tcPr>
            <w:tcW w:type="dxa" w:w="2852"/>
            <w:tcBorders>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786" w:firstLine="0"/>
              <w:jc w:val="right"/>
            </w:pPr>
            <w:r>
              <w:rPr>
                <w:rFonts w:ascii="宋体" w:hAnsi="宋体" w:eastAsia="宋体"/>
                <w:b w:val="0"/>
                <w:i w:val="0"/>
                <w:color w:val="000000"/>
                <w:sz w:val="21"/>
              </w:rPr>
              <w:t xml:space="preserve">出土量过高 </w:t>
            </w:r>
          </w:p>
        </w:tc>
        <w:tc>
          <w:tcPr>
            <w:tcW w:type="dxa" w:w="8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38" w:firstLine="0"/>
              <w:jc w:val="right"/>
            </w:pPr>
            <w:r>
              <w:rPr>
                <w:rFonts w:ascii="宋体" w:hAnsi="宋体" w:eastAsia="宋体"/>
                <w:b w:val="0"/>
                <w:i w:val="0"/>
                <w:color w:val="000000"/>
                <w:sz w:val="21"/>
              </w:rPr>
              <w:t xml:space="preserve">0.8 </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568" w:firstLine="0"/>
              <w:jc w:val="right"/>
            </w:pPr>
            <w:r>
              <w:rPr>
                <w:rFonts w:ascii="宋体" w:hAnsi="宋体" w:eastAsia="宋体"/>
                <w:b w:val="0"/>
                <w:i w:val="0"/>
                <w:color w:val="000000"/>
                <w:sz w:val="21"/>
              </w:rPr>
              <w:t xml:space="preserve">1 </w:t>
            </w: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598" w:firstLine="0"/>
              <w:jc w:val="right"/>
            </w:pPr>
            <w:r>
              <w:rPr>
                <w:rFonts w:ascii="宋体" w:hAnsi="宋体" w:eastAsia="宋体"/>
                <w:b w:val="0"/>
                <w:i w:val="0"/>
                <w:color w:val="000000"/>
                <w:sz w:val="21"/>
              </w:rPr>
              <w:t xml:space="preserve">1 </w:t>
            </w:r>
          </w:p>
        </w:tc>
        <w:tc>
          <w:tcPr>
            <w:tcW w:type="dxa" w:w="7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02" w:firstLine="0"/>
              <w:jc w:val="right"/>
            </w:pPr>
            <w:r>
              <w:rPr>
                <w:rFonts w:ascii="宋体" w:hAnsi="宋体" w:eastAsia="宋体"/>
                <w:b w:val="0"/>
                <w:i w:val="0"/>
                <w:color w:val="000000"/>
                <w:sz w:val="21"/>
              </w:rPr>
              <w:t xml:space="preserve">0.3 </w:t>
            </w:r>
          </w:p>
        </w:tc>
        <w:tc>
          <w:tcPr>
            <w:tcW w:type="dxa" w:w="6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68" w:firstLine="0"/>
              <w:jc w:val="right"/>
            </w:pPr>
            <w:r>
              <w:rPr>
                <w:rFonts w:ascii="宋体" w:hAnsi="宋体" w:eastAsia="宋体"/>
                <w:b w:val="0"/>
                <w:i w:val="0"/>
                <w:color w:val="000000"/>
                <w:sz w:val="21"/>
              </w:rPr>
              <w:t xml:space="preserve">0.3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318" w:firstLine="0"/>
              <w:jc w:val="right"/>
            </w:pPr>
            <w:r>
              <w:rPr>
                <w:rFonts w:ascii="宋体" w:hAnsi="宋体" w:eastAsia="宋体"/>
                <w:b w:val="0"/>
                <w:i w:val="0"/>
                <w:color w:val="000000"/>
                <w:sz w:val="21"/>
              </w:rPr>
              <w:t xml:space="preserve">0.5 </w:t>
            </w:r>
          </w:p>
        </w:tc>
        <w:tc>
          <w:tcPr>
            <w:tcW w:type="dxa" w:w="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66" w:firstLine="0"/>
              <w:jc w:val="right"/>
            </w:pPr>
            <w:r>
              <w:rPr>
                <w:rFonts w:ascii="宋体" w:hAnsi="宋体" w:eastAsia="宋体"/>
                <w:b w:val="0"/>
                <w:i w:val="0"/>
                <w:color w:val="000000"/>
                <w:sz w:val="21"/>
              </w:rPr>
              <w:t xml:space="preserve">0.4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144" w:right="0" w:firstLine="0"/>
              <w:jc w:val="left"/>
            </w:pPr>
            <w:r>
              <w:rPr>
                <w:rFonts w:ascii="宋体" w:hAnsi="宋体" w:eastAsia="宋体"/>
                <w:b w:val="0"/>
                <w:i w:val="0"/>
                <w:color w:val="000000"/>
                <w:sz w:val="21"/>
              </w:rPr>
              <w:t xml:space="preserve">1.2 </w:t>
            </w:r>
          </w:p>
        </w:tc>
        <w:tc>
          <w:tcPr>
            <w:tcW w:type="dxa" w:w="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0" w:firstLine="0"/>
              <w:jc w:val="right"/>
            </w:pPr>
            <w:r>
              <w:rPr>
                <w:rFonts w:ascii="宋体" w:hAnsi="宋体" w:eastAsia="宋体"/>
                <w:b w:val="0"/>
                <w:i w:val="0"/>
                <w:color w:val="000000"/>
                <w:sz w:val="21"/>
              </w:rPr>
              <w:t xml:space="preserve">1 </w:t>
            </w:r>
          </w:p>
        </w:tc>
        <w:tc>
          <w:tcPr>
            <w:tcW w:type="dxa" w:w="12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356" w:firstLine="0"/>
              <w:jc w:val="right"/>
            </w:pPr>
            <w:r>
              <w:rPr>
                <w:rFonts w:ascii="宋体" w:hAnsi="宋体" w:eastAsia="宋体"/>
                <w:b w:val="0"/>
                <w:i w:val="0"/>
                <w:color w:val="000000"/>
                <w:sz w:val="21"/>
              </w:rPr>
              <w:t xml:space="preserve">0.7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232" w:firstLine="0"/>
              <w:jc w:val="right"/>
            </w:pPr>
            <w:r>
              <w:rPr>
                <w:rFonts w:ascii="宋体" w:hAnsi="宋体" w:eastAsia="宋体"/>
                <w:b w:val="0"/>
                <w:i w:val="0"/>
                <w:color w:val="000000"/>
                <w:sz w:val="21"/>
              </w:rPr>
              <w:t xml:space="preserve">0.3 </w:t>
            </w:r>
          </w:p>
        </w:tc>
        <w:tc>
          <w:tcPr>
            <w:tcW w:type="dxa" w:w="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110" w:right="0" w:firstLine="0"/>
              <w:jc w:val="left"/>
            </w:pPr>
            <w:r>
              <w:rPr>
                <w:rFonts w:ascii="宋体" w:hAnsi="宋体" w:eastAsia="宋体"/>
                <w:b w:val="0"/>
                <w:i w:val="0"/>
                <w:color w:val="000000"/>
                <w:sz w:val="21"/>
              </w:rPr>
              <w:t xml:space="preserve">0.5 </w:t>
            </w:r>
          </w:p>
        </w:tc>
        <w:tc>
          <w:tcPr>
            <w:tcW w:type="dxa" w:w="47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62" w:after="0"/>
              <w:ind w:left="78" w:right="0" w:firstLine="0"/>
              <w:jc w:val="left"/>
            </w:pPr>
            <w:r>
              <w:rPr>
                <w:rFonts w:ascii="宋体" w:hAnsi="宋体" w:eastAsia="宋体"/>
                <w:b w:val="0"/>
                <w:i w:val="0"/>
                <w:color w:val="000000"/>
                <w:sz w:val="21"/>
              </w:rPr>
              <w:t xml:space="preserve">0.5 </w:t>
            </w:r>
          </w:p>
        </w:tc>
      </w:tr>
      <w:tr>
        <w:trPr>
          <w:trHeight w:hRule="exact" w:val="554"/>
        </w:trPr>
        <w:tc>
          <w:tcPr>
            <w:tcW w:type="dxa" w:w="2852"/>
            <w:tcBorders>
              <w:top w:sz="4.0" w:val="single" w:color="#000000"/>
              <w:end w:sz="3.199999999999818" w:val="single" w:color="#000000"/>
              <w:bottom w:sz="3.200000000000273" w:val="single" w:color="#000000"/>
            </w:tcBorders>
            <w:tcMar>
              <w:start w:w="0" w:type="dxa"/>
              <w:end w:w="0" w:type="dxa"/>
            </w:tcMar>
          </w:tcPr>
          <w:p>
            <w:pPr>
              <w:autoSpaceDN w:val="0"/>
              <w:tabs>
                <w:tab w:pos="1220" w:val="left"/>
              </w:tabs>
              <w:autoSpaceDE w:val="0"/>
              <w:widowControl/>
              <w:spacing w:line="256" w:lineRule="exact" w:before="0" w:after="0"/>
              <w:ind w:left="66" w:right="0" w:firstLine="0"/>
              <w:jc w:val="left"/>
            </w:pPr>
            <w:r>
              <w:rPr>
                <w:rFonts w:ascii="宋体" w:hAnsi="宋体" w:eastAsia="宋体"/>
                <w:b w:val="0"/>
                <w:i w:val="0"/>
                <w:color w:val="000000"/>
                <w:sz w:val="21"/>
              </w:rPr>
              <w:t>渣土改良较差，螺旋机出土时</w:t>
            </w:r>
            <w:r>
              <w:tab/>
            </w:r>
            <w:r>
              <w:rPr>
                <w:rFonts w:ascii="宋体" w:hAnsi="宋体" w:eastAsia="宋体"/>
                <w:b w:val="0"/>
                <w:i w:val="0"/>
                <w:color w:val="000000"/>
                <w:sz w:val="21"/>
              </w:rPr>
              <w:t xml:space="preserve">喷涌 </w:t>
            </w:r>
          </w:p>
        </w:tc>
        <w:tc>
          <w:tcPr>
            <w:tcW w:type="dxa" w:w="806"/>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138" w:firstLine="0"/>
              <w:jc w:val="right"/>
            </w:pPr>
            <w:r>
              <w:rPr>
                <w:rFonts w:ascii="宋体" w:hAnsi="宋体" w:eastAsia="宋体"/>
                <w:b w:val="0"/>
                <w:i w:val="0"/>
                <w:color w:val="000000"/>
                <w:sz w:val="21"/>
              </w:rPr>
              <w:t xml:space="preserve">1.3 </w:t>
            </w:r>
          </w:p>
        </w:tc>
        <w:tc>
          <w:tcPr>
            <w:tcW w:type="dxa" w:w="146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462" w:firstLine="0"/>
              <w:jc w:val="right"/>
            </w:pPr>
            <w:r>
              <w:rPr>
                <w:rFonts w:ascii="宋体" w:hAnsi="宋体" w:eastAsia="宋体"/>
                <w:b w:val="0"/>
                <w:i w:val="0"/>
                <w:color w:val="000000"/>
                <w:sz w:val="21"/>
              </w:rPr>
              <w:t xml:space="preserve">0.5 </w:t>
            </w:r>
          </w:p>
        </w:tc>
        <w:tc>
          <w:tcPr>
            <w:tcW w:type="dxa" w:w="152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2" w:lineRule="exact" w:before="166" w:after="0"/>
              <w:ind w:left="0" w:right="598" w:firstLine="0"/>
              <w:jc w:val="right"/>
            </w:pPr>
            <w:r>
              <w:rPr>
                <w:rFonts w:ascii="宋体" w:hAnsi="宋体" w:eastAsia="宋体"/>
                <w:b w:val="0"/>
                <w:i w:val="0"/>
                <w:color w:val="000000"/>
                <w:sz w:val="21"/>
              </w:rPr>
              <w:t xml:space="preserve">2 </w:t>
            </w:r>
          </w:p>
        </w:tc>
        <w:tc>
          <w:tcPr>
            <w:tcW w:type="dxa" w:w="736"/>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102" w:firstLine="0"/>
              <w:jc w:val="right"/>
            </w:pPr>
            <w:r>
              <w:rPr>
                <w:rFonts w:ascii="宋体" w:hAnsi="宋体" w:eastAsia="宋体"/>
                <w:b w:val="0"/>
                <w:i w:val="0"/>
                <w:color w:val="000000"/>
                <w:sz w:val="21"/>
              </w:rPr>
              <w:t xml:space="preserve">0.6 </w:t>
            </w:r>
          </w:p>
        </w:tc>
        <w:tc>
          <w:tcPr>
            <w:tcW w:type="dxa" w:w="66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2" w:lineRule="exact" w:before="166" w:after="0"/>
              <w:ind w:left="0" w:right="68" w:firstLine="0"/>
              <w:jc w:val="right"/>
            </w:pPr>
            <w:r>
              <w:rPr>
                <w:rFonts w:ascii="宋体" w:hAnsi="宋体" w:eastAsia="宋体"/>
                <w:b w:val="0"/>
                <w:i w:val="0"/>
                <w:color w:val="000000"/>
                <w:sz w:val="21"/>
              </w:rPr>
              <w:t xml:space="preserve">0.6 </w:t>
            </w:r>
          </w:p>
        </w:tc>
        <w:tc>
          <w:tcPr>
            <w:tcW w:type="dxa" w:w="1172"/>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422" w:firstLine="0"/>
              <w:jc w:val="right"/>
            </w:pPr>
            <w:r>
              <w:rPr>
                <w:rFonts w:ascii="宋体" w:hAnsi="宋体" w:eastAsia="宋体"/>
                <w:b w:val="0"/>
                <w:i w:val="0"/>
                <w:color w:val="000000"/>
                <w:sz w:val="21"/>
              </w:rPr>
              <w:t xml:space="preserve">1 </w:t>
            </w:r>
          </w:p>
        </w:tc>
        <w:tc>
          <w:tcPr>
            <w:tcW w:type="dxa" w:w="6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66" w:firstLine="0"/>
              <w:jc w:val="right"/>
            </w:pPr>
            <w:r>
              <w:rPr>
                <w:rFonts w:ascii="宋体" w:hAnsi="宋体" w:eastAsia="宋体"/>
                <w:b w:val="0"/>
                <w:i w:val="0"/>
                <w:color w:val="000000"/>
                <w:sz w:val="21"/>
              </w:rPr>
              <w:t xml:space="preserve">0.6 </w:t>
            </w:r>
          </w:p>
        </w:tc>
        <w:tc>
          <w:tcPr>
            <w:tcW w:type="dxa" w:w="60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140" w:firstLine="0"/>
              <w:jc w:val="right"/>
            </w:pPr>
            <w:r>
              <w:rPr>
                <w:rFonts w:ascii="宋体" w:hAnsi="宋体" w:eastAsia="宋体"/>
                <w:b w:val="0"/>
                <w:i w:val="0"/>
                <w:color w:val="000000"/>
                <w:sz w:val="21"/>
              </w:rPr>
              <w:t xml:space="preserve">2 </w:t>
            </w:r>
          </w:p>
        </w:tc>
        <w:tc>
          <w:tcPr>
            <w:tcW w:type="dxa" w:w="5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110" w:right="0" w:firstLine="0"/>
              <w:jc w:val="left"/>
            </w:pPr>
            <w:r>
              <w:rPr>
                <w:rFonts w:ascii="宋体" w:hAnsi="宋体" w:eastAsia="宋体"/>
                <w:b w:val="0"/>
                <w:i w:val="0"/>
                <w:color w:val="000000"/>
                <w:sz w:val="21"/>
              </w:rPr>
              <w:t xml:space="preserve">1.5 </w:t>
            </w:r>
          </w:p>
        </w:tc>
        <w:tc>
          <w:tcPr>
            <w:tcW w:type="dxa" w:w="1248"/>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212" w:lineRule="exact" w:before="166" w:after="0"/>
              <w:ind w:left="0" w:right="462" w:firstLine="0"/>
              <w:jc w:val="right"/>
            </w:pPr>
            <w:r>
              <w:rPr>
                <w:rFonts w:ascii="宋体" w:hAnsi="宋体" w:eastAsia="宋体"/>
                <w:b w:val="0"/>
                <w:i w:val="0"/>
                <w:color w:val="000000"/>
                <w:sz w:val="21"/>
              </w:rPr>
              <w:t xml:space="preserve">1 </w:t>
            </w:r>
          </w:p>
        </w:tc>
        <w:tc>
          <w:tcPr>
            <w:tcW w:type="dxa" w:w="994"/>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232" w:firstLine="0"/>
              <w:jc w:val="right"/>
            </w:pPr>
            <w:r>
              <w:rPr>
                <w:rFonts w:ascii="宋体" w:hAnsi="宋体" w:eastAsia="宋体"/>
                <w:b w:val="0"/>
                <w:i w:val="0"/>
                <w:color w:val="000000"/>
                <w:sz w:val="21"/>
              </w:rPr>
              <w:t xml:space="preserve">0.5 </w:t>
            </w:r>
          </w:p>
        </w:tc>
        <w:tc>
          <w:tcPr>
            <w:tcW w:type="dxa" w:w="54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110" w:firstLine="0"/>
              <w:jc w:val="right"/>
            </w:pPr>
            <w:r>
              <w:rPr>
                <w:rFonts w:ascii="宋体" w:hAnsi="宋体" w:eastAsia="宋体"/>
                <w:b w:val="0"/>
                <w:i w:val="0"/>
                <w:color w:val="000000"/>
                <w:sz w:val="21"/>
              </w:rPr>
              <w:t xml:space="preserve">1 </w:t>
            </w:r>
          </w:p>
        </w:tc>
        <w:tc>
          <w:tcPr>
            <w:tcW w:type="dxa" w:w="478"/>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12" w:lineRule="exact" w:before="166" w:after="0"/>
              <w:ind w:left="0" w:right="80" w:firstLine="0"/>
              <w:jc w:val="right"/>
            </w:pPr>
            <w:r>
              <w:rPr>
                <w:rFonts w:ascii="宋体" w:hAnsi="宋体" w:eastAsia="宋体"/>
                <w:b w:val="0"/>
                <w:i w:val="0"/>
                <w:color w:val="000000"/>
                <w:sz w:val="21"/>
              </w:rPr>
              <w:t xml:space="preserve">1 </w:t>
            </w:r>
          </w:p>
        </w:tc>
      </w:tr>
      <w:tr>
        <w:trPr>
          <w:trHeight w:hRule="exact" w:val="350"/>
        </w:trPr>
        <w:tc>
          <w:tcPr>
            <w:tcW w:type="dxa" w:w="2852"/>
            <w:tcBorders>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4" w:after="0"/>
              <w:ind w:left="274" w:right="0" w:firstLine="0"/>
              <w:jc w:val="left"/>
            </w:pPr>
            <w:r>
              <w:rPr>
                <w:rFonts w:ascii="宋体" w:hAnsi="宋体" w:eastAsia="宋体"/>
                <w:b w:val="0"/>
                <w:i w:val="0"/>
                <w:color w:val="000000"/>
                <w:sz w:val="21"/>
              </w:rPr>
              <w:t xml:space="preserve">盾尾密封失效，涌水涌砂 </w:t>
            </w:r>
          </w:p>
        </w:tc>
        <w:tc>
          <w:tcPr>
            <w:tcW w:type="dxa" w:w="806"/>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240" w:firstLine="0"/>
              <w:jc w:val="right"/>
            </w:pPr>
            <w:r>
              <w:rPr>
                <w:rFonts w:ascii="宋体" w:hAnsi="宋体" w:eastAsia="宋体"/>
                <w:b w:val="0"/>
                <w:i w:val="0"/>
                <w:color w:val="000000"/>
                <w:sz w:val="21"/>
              </w:rPr>
              <w:t xml:space="preserve">3 </w:t>
            </w:r>
          </w:p>
        </w:tc>
        <w:tc>
          <w:tcPr>
            <w:tcW w:type="dxa" w:w="146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462" w:firstLine="0"/>
              <w:jc w:val="right"/>
            </w:pPr>
            <w:r>
              <w:rPr>
                <w:rFonts w:ascii="宋体" w:hAnsi="宋体" w:eastAsia="宋体"/>
                <w:b w:val="0"/>
                <w:i w:val="0"/>
                <w:color w:val="000000"/>
                <w:sz w:val="21"/>
              </w:rPr>
              <w:t xml:space="preserve">0.5 </w:t>
            </w:r>
          </w:p>
        </w:tc>
        <w:tc>
          <w:tcPr>
            <w:tcW w:type="dxa" w:w="1522"/>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4" w:after="0"/>
              <w:ind w:left="0" w:right="598" w:firstLine="0"/>
              <w:jc w:val="right"/>
            </w:pPr>
            <w:r>
              <w:rPr>
                <w:rFonts w:ascii="宋体" w:hAnsi="宋体" w:eastAsia="宋体"/>
                <w:b w:val="0"/>
                <w:i w:val="0"/>
                <w:color w:val="000000"/>
                <w:sz w:val="21"/>
              </w:rPr>
              <w:t xml:space="preserve">4 </w:t>
            </w:r>
          </w:p>
        </w:tc>
        <w:tc>
          <w:tcPr>
            <w:tcW w:type="dxa" w:w="736"/>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02" w:firstLine="0"/>
              <w:jc w:val="right"/>
            </w:pPr>
            <w:r>
              <w:rPr>
                <w:rFonts w:ascii="宋体" w:hAnsi="宋体" w:eastAsia="宋体"/>
                <w:b w:val="0"/>
                <w:i w:val="0"/>
                <w:color w:val="000000"/>
                <w:sz w:val="21"/>
              </w:rPr>
              <w:t xml:space="preserve">1.5 </w:t>
            </w:r>
          </w:p>
        </w:tc>
        <w:tc>
          <w:tcPr>
            <w:tcW w:type="dxa" w:w="66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4" w:after="0"/>
              <w:ind w:left="0" w:right="68" w:firstLine="0"/>
              <w:jc w:val="right"/>
            </w:pPr>
            <w:r>
              <w:rPr>
                <w:rFonts w:ascii="宋体" w:hAnsi="宋体" w:eastAsia="宋体"/>
                <w:b w:val="0"/>
                <w:i w:val="0"/>
                <w:color w:val="000000"/>
                <w:sz w:val="21"/>
              </w:rPr>
              <w:t xml:space="preserve">1.5 </w:t>
            </w:r>
          </w:p>
        </w:tc>
        <w:tc>
          <w:tcPr>
            <w:tcW w:type="dxa" w:w="1172"/>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422" w:firstLine="0"/>
              <w:jc w:val="right"/>
            </w:pPr>
            <w:r>
              <w:rPr>
                <w:rFonts w:ascii="宋体" w:hAnsi="宋体" w:eastAsia="宋体"/>
                <w:b w:val="0"/>
                <w:i w:val="0"/>
                <w:color w:val="000000"/>
                <w:sz w:val="21"/>
              </w:rPr>
              <w:t xml:space="preserve">2 </w:t>
            </w:r>
          </w:p>
        </w:tc>
        <w:tc>
          <w:tcPr>
            <w:tcW w:type="dxa" w:w="6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66" w:firstLine="0"/>
              <w:jc w:val="right"/>
            </w:pPr>
            <w:r>
              <w:rPr>
                <w:rFonts w:ascii="宋体" w:hAnsi="宋体" w:eastAsia="宋体"/>
                <w:b w:val="0"/>
                <w:i w:val="0"/>
                <w:color w:val="000000"/>
                <w:sz w:val="21"/>
              </w:rPr>
              <w:t xml:space="preserve">1.5 </w:t>
            </w:r>
          </w:p>
        </w:tc>
        <w:tc>
          <w:tcPr>
            <w:tcW w:type="dxa" w:w="60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40" w:firstLine="0"/>
              <w:jc w:val="right"/>
            </w:pPr>
            <w:r>
              <w:rPr>
                <w:rFonts w:ascii="宋体" w:hAnsi="宋体" w:eastAsia="宋体"/>
                <w:b w:val="0"/>
                <w:i w:val="0"/>
                <w:color w:val="000000"/>
                <w:sz w:val="21"/>
              </w:rPr>
              <w:t xml:space="preserve">5 </w:t>
            </w:r>
          </w:p>
        </w:tc>
        <w:tc>
          <w:tcPr>
            <w:tcW w:type="dxa" w:w="5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0" w:firstLine="0"/>
              <w:jc w:val="right"/>
            </w:pPr>
            <w:r>
              <w:rPr>
                <w:rFonts w:ascii="宋体" w:hAnsi="宋体" w:eastAsia="宋体"/>
                <w:b w:val="0"/>
                <w:i w:val="0"/>
                <w:color w:val="000000"/>
                <w:sz w:val="21"/>
              </w:rPr>
              <w:t xml:space="preserve">4 </w:t>
            </w:r>
          </w:p>
        </w:tc>
        <w:tc>
          <w:tcPr>
            <w:tcW w:type="dxa" w:w="1248"/>
            <w:tcBorders>
              <w:start w:sz="4.0" w:val="single" w:color="#000000"/>
              <w:top w:sz="3.200000000000273"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4" w:after="0"/>
              <w:ind w:left="0" w:right="462" w:firstLine="0"/>
              <w:jc w:val="right"/>
            </w:pPr>
            <w:r>
              <w:rPr>
                <w:rFonts w:ascii="宋体" w:hAnsi="宋体" w:eastAsia="宋体"/>
                <w:b w:val="0"/>
                <w:i w:val="0"/>
                <w:color w:val="000000"/>
                <w:sz w:val="21"/>
              </w:rPr>
              <w:t xml:space="preserve">2 </w:t>
            </w:r>
          </w:p>
        </w:tc>
        <w:tc>
          <w:tcPr>
            <w:tcW w:type="dxa" w:w="994"/>
            <w:tcBorders>
              <w:start w:sz="3.199999999999818"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334" w:firstLine="0"/>
              <w:jc w:val="right"/>
            </w:pPr>
            <w:r>
              <w:rPr>
                <w:rFonts w:ascii="宋体" w:hAnsi="宋体" w:eastAsia="宋体"/>
                <w:b w:val="0"/>
                <w:i w:val="0"/>
                <w:color w:val="000000"/>
                <w:sz w:val="21"/>
              </w:rPr>
              <w:t xml:space="preserve">1 </w:t>
            </w:r>
          </w:p>
        </w:tc>
        <w:tc>
          <w:tcPr>
            <w:tcW w:type="dxa" w:w="54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64" w:after="0"/>
              <w:ind w:left="0" w:right="110" w:firstLine="0"/>
              <w:jc w:val="right"/>
            </w:pPr>
            <w:r>
              <w:rPr>
                <w:rFonts w:ascii="宋体" w:hAnsi="宋体" w:eastAsia="宋体"/>
                <w:b w:val="0"/>
                <w:i w:val="0"/>
                <w:color w:val="000000"/>
                <w:sz w:val="21"/>
              </w:rPr>
              <w:t xml:space="preserve">2 </w:t>
            </w:r>
          </w:p>
        </w:tc>
        <w:tc>
          <w:tcPr>
            <w:tcW w:type="dxa" w:w="478"/>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12" w:lineRule="exact" w:before="64" w:after="0"/>
              <w:ind w:left="0" w:right="80" w:firstLine="0"/>
              <w:jc w:val="right"/>
            </w:pPr>
            <w:r>
              <w:rPr>
                <w:rFonts w:ascii="宋体" w:hAnsi="宋体" w:eastAsia="宋体"/>
                <w:b w:val="0"/>
                <w:i w:val="0"/>
                <w:color w:val="000000"/>
                <w:sz w:val="21"/>
              </w:rPr>
              <w:t xml:space="preserve">2 </w:t>
            </w:r>
          </w:p>
        </w:tc>
      </w:tr>
      <w:tr>
        <w:trPr>
          <w:trHeight w:hRule="exact" w:val="350"/>
        </w:trPr>
        <w:tc>
          <w:tcPr>
            <w:tcW w:type="dxa" w:w="2852"/>
            <w:tcBorders>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786" w:firstLine="0"/>
              <w:jc w:val="right"/>
            </w:pPr>
            <w:r>
              <w:rPr>
                <w:rFonts w:ascii="宋体" w:hAnsi="宋体" w:eastAsia="宋体"/>
                <w:b w:val="0"/>
                <w:i w:val="0"/>
                <w:color w:val="000000"/>
                <w:sz w:val="21"/>
              </w:rPr>
              <w:t xml:space="preserve">纠偏量过大 </w:t>
            </w:r>
          </w:p>
        </w:tc>
        <w:tc>
          <w:tcPr>
            <w:tcW w:type="dxa" w:w="80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38" w:firstLine="0"/>
              <w:jc w:val="right"/>
            </w:pPr>
            <w:r>
              <w:rPr>
                <w:rFonts w:ascii="宋体" w:hAnsi="宋体" w:eastAsia="宋体"/>
                <w:b w:val="0"/>
                <w:i w:val="0"/>
                <w:color w:val="000000"/>
                <w:sz w:val="21"/>
              </w:rPr>
              <w:t xml:space="preserve">1.5 </w:t>
            </w:r>
          </w:p>
        </w:tc>
        <w:tc>
          <w:tcPr>
            <w:tcW w:type="dxa" w:w="14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568" w:firstLine="0"/>
              <w:jc w:val="right"/>
            </w:pPr>
            <w:r>
              <w:rPr>
                <w:rFonts w:ascii="宋体" w:hAnsi="宋体" w:eastAsia="宋体"/>
                <w:b w:val="0"/>
                <w:i w:val="0"/>
                <w:color w:val="000000"/>
                <w:sz w:val="21"/>
              </w:rPr>
              <w:t xml:space="preserve">1 </w:t>
            </w:r>
          </w:p>
        </w:tc>
        <w:tc>
          <w:tcPr>
            <w:tcW w:type="dxa" w:w="152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598" w:firstLine="0"/>
              <w:jc w:val="right"/>
            </w:pPr>
            <w:r>
              <w:rPr>
                <w:rFonts w:ascii="宋体" w:hAnsi="宋体" w:eastAsia="宋体"/>
                <w:b w:val="0"/>
                <w:i w:val="0"/>
                <w:color w:val="000000"/>
                <w:sz w:val="21"/>
              </w:rPr>
              <w:t xml:space="preserve">2 </w:t>
            </w:r>
          </w:p>
        </w:tc>
        <w:tc>
          <w:tcPr>
            <w:tcW w:type="dxa" w:w="73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02" w:firstLine="0"/>
              <w:jc w:val="right"/>
            </w:pPr>
            <w:r>
              <w:rPr>
                <w:rFonts w:ascii="宋体" w:hAnsi="宋体" w:eastAsia="宋体"/>
                <w:b w:val="0"/>
                <w:i w:val="0"/>
                <w:color w:val="000000"/>
                <w:sz w:val="21"/>
              </w:rPr>
              <w:t xml:space="preserve">0.8 </w:t>
            </w:r>
          </w:p>
        </w:tc>
        <w:tc>
          <w:tcPr>
            <w:tcW w:type="dxa" w:w="66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68" w:firstLine="0"/>
              <w:jc w:val="right"/>
            </w:pPr>
            <w:r>
              <w:rPr>
                <w:rFonts w:ascii="宋体" w:hAnsi="宋体" w:eastAsia="宋体"/>
                <w:b w:val="0"/>
                <w:i w:val="0"/>
                <w:color w:val="000000"/>
                <w:sz w:val="21"/>
              </w:rPr>
              <w:t xml:space="preserve">0.8 </w:t>
            </w:r>
          </w:p>
        </w:tc>
        <w:tc>
          <w:tcPr>
            <w:tcW w:type="dxa" w:w="117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422" w:firstLine="0"/>
              <w:jc w:val="right"/>
            </w:pPr>
            <w:r>
              <w:rPr>
                <w:rFonts w:ascii="宋体" w:hAnsi="宋体" w:eastAsia="宋体"/>
                <w:b w:val="0"/>
                <w:i w:val="0"/>
                <w:color w:val="000000"/>
                <w:sz w:val="21"/>
              </w:rPr>
              <w:t xml:space="preserve">1 </w:t>
            </w:r>
          </w:p>
        </w:tc>
        <w:tc>
          <w:tcPr>
            <w:tcW w:type="dxa" w:w="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66" w:firstLine="0"/>
              <w:jc w:val="right"/>
            </w:pPr>
            <w:r>
              <w:rPr>
                <w:rFonts w:ascii="宋体" w:hAnsi="宋体" w:eastAsia="宋体"/>
                <w:b w:val="0"/>
                <w:i w:val="0"/>
                <w:color w:val="000000"/>
                <w:sz w:val="21"/>
              </w:rPr>
              <w:t xml:space="preserve">0.8 </w:t>
            </w:r>
          </w:p>
        </w:tc>
        <w:tc>
          <w:tcPr>
            <w:tcW w:type="dxa" w:w="6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40" w:firstLine="0"/>
              <w:jc w:val="right"/>
            </w:pPr>
            <w:r>
              <w:rPr>
                <w:rFonts w:ascii="宋体" w:hAnsi="宋体" w:eastAsia="宋体"/>
                <w:b w:val="0"/>
                <w:i w:val="0"/>
                <w:color w:val="000000"/>
                <w:sz w:val="21"/>
              </w:rPr>
              <w:t xml:space="preserve">2 </w:t>
            </w:r>
          </w:p>
        </w:tc>
        <w:tc>
          <w:tcPr>
            <w:tcW w:type="dxa" w:w="5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0" w:firstLine="0"/>
              <w:jc w:val="right"/>
            </w:pPr>
            <w:r>
              <w:rPr>
                <w:rFonts w:ascii="宋体" w:hAnsi="宋体" w:eastAsia="宋体"/>
                <w:b w:val="0"/>
                <w:i w:val="0"/>
                <w:color w:val="000000"/>
                <w:sz w:val="21"/>
              </w:rPr>
              <w:t xml:space="preserve">2 </w:t>
            </w:r>
          </w:p>
        </w:tc>
        <w:tc>
          <w:tcPr>
            <w:tcW w:type="dxa" w:w="12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2" w:after="0"/>
              <w:ind w:left="0" w:right="462" w:firstLine="0"/>
              <w:jc w:val="right"/>
            </w:pPr>
            <w:r>
              <w:rPr>
                <w:rFonts w:ascii="宋体" w:hAnsi="宋体" w:eastAsia="宋体"/>
                <w:b w:val="0"/>
                <w:i w:val="0"/>
                <w:color w:val="000000"/>
                <w:sz w:val="21"/>
              </w:rPr>
              <w:t xml:space="preserve">1 </w:t>
            </w:r>
          </w:p>
        </w:tc>
        <w:tc>
          <w:tcPr>
            <w:tcW w:type="dxa" w:w="99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232" w:firstLine="0"/>
              <w:jc w:val="right"/>
            </w:pPr>
            <w:r>
              <w:rPr>
                <w:rFonts w:ascii="宋体" w:hAnsi="宋体" w:eastAsia="宋体"/>
                <w:b w:val="0"/>
                <w:i w:val="0"/>
                <w:color w:val="000000"/>
                <w:sz w:val="21"/>
              </w:rPr>
              <w:t xml:space="preserve">0.5 </w:t>
            </w:r>
          </w:p>
        </w:tc>
        <w:tc>
          <w:tcPr>
            <w:tcW w:type="dxa" w:w="54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62" w:after="0"/>
              <w:ind w:left="0" w:right="110" w:firstLine="0"/>
              <w:jc w:val="right"/>
            </w:pPr>
            <w:r>
              <w:rPr>
                <w:rFonts w:ascii="宋体" w:hAnsi="宋体" w:eastAsia="宋体"/>
                <w:b w:val="0"/>
                <w:i w:val="0"/>
                <w:color w:val="000000"/>
                <w:sz w:val="21"/>
              </w:rPr>
              <w:t xml:space="preserve">1 </w:t>
            </w:r>
          </w:p>
        </w:tc>
        <w:tc>
          <w:tcPr>
            <w:tcW w:type="dxa" w:w="47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62" w:after="0"/>
              <w:ind w:left="0" w:right="80" w:firstLine="0"/>
              <w:jc w:val="right"/>
            </w:pPr>
            <w:r>
              <w:rPr>
                <w:rFonts w:ascii="宋体" w:hAnsi="宋体" w:eastAsia="宋体"/>
                <w:b w:val="0"/>
                <w:i w:val="0"/>
                <w:color w:val="000000"/>
                <w:sz w:val="21"/>
              </w:rPr>
              <w:t xml:space="preserve">1 </w:t>
            </w:r>
          </w:p>
        </w:tc>
      </w:tr>
    </w:tbl>
    <w:p>
      <w:pPr>
        <w:autoSpaceDN w:val="0"/>
        <w:autoSpaceDE w:val="0"/>
        <w:widowControl/>
        <w:spacing w:line="240" w:lineRule="exact" w:before="662" w:after="0"/>
        <w:ind w:left="0" w:right="6354" w:firstLine="0"/>
        <w:jc w:val="right"/>
      </w:pPr>
      <w:r>
        <w:rPr>
          <w:rFonts w:ascii="Times New Roman" w:hAnsi="Times New Roman" w:eastAsia="Times New Roman"/>
          <w:b w:val="0"/>
          <w:i w:val="0"/>
          <w:color w:val="000000"/>
          <w:sz w:val="18"/>
        </w:rPr>
        <w:t xml:space="preserve"> - 73 - </w:t>
      </w:r>
    </w:p>
    <w:p>
      <w:pPr>
        <w:autoSpaceDN w:val="0"/>
        <w:tabs>
          <w:tab w:pos="1240" w:val="left"/>
        </w:tabs>
        <w:autoSpaceDE w:val="0"/>
        <w:widowControl/>
        <w:spacing w:line="240" w:lineRule="auto" w:before="572" w:after="0"/>
        <w:ind w:left="0" w:right="0" w:firstLine="0"/>
        <w:jc w:val="left"/>
      </w:pPr>
      <w:r>
        <w:drawing>
          <wp:inline xmlns:a="http://schemas.openxmlformats.org/drawingml/2006/main" xmlns:pic="http://schemas.openxmlformats.org/drawingml/2006/picture">
            <wp:extent cx="584200" cy="152400"/>
            <wp:docPr id="192" name="Picture 19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193" name="Picture 19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358900" cy="152400"/>
                    </a:xfrm>
                    <a:prstGeom prst="rect"/>
                  </pic:spPr>
                </pic:pic>
              </a:graphicData>
            </a:graphic>
          </wp:inline>
        </w:drawing>
      </w:r>
    </w:p>
    <w:p>
      <w:pPr>
        <w:sectPr>
          <w:pgSz w:w="16838" w:h="11906"/>
          <w:pgMar w:top="724" w:right="1316" w:bottom="174"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4692"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698.0" w:type="dxa"/>
      </w:tblPr>
      <w:tblGrid>
        <w:gridCol w:w="1075"/>
        <w:gridCol w:w="1075"/>
        <w:gridCol w:w="1075"/>
        <w:gridCol w:w="1075"/>
        <w:gridCol w:w="1075"/>
        <w:gridCol w:w="1075"/>
        <w:gridCol w:w="1075"/>
        <w:gridCol w:w="1075"/>
        <w:gridCol w:w="1075"/>
        <w:gridCol w:w="1075"/>
        <w:gridCol w:w="1075"/>
        <w:gridCol w:w="1075"/>
        <w:gridCol w:w="1075"/>
        <w:gridCol w:w="1075"/>
      </w:tblGrid>
      <w:tr>
        <w:trPr>
          <w:trHeight w:hRule="exact" w:val="350"/>
        </w:trPr>
        <w:tc>
          <w:tcPr>
            <w:tcW w:type="dxa" w:w="2852"/>
            <w:tcBorders>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0" w:right="892" w:firstLine="0"/>
              <w:jc w:val="right"/>
            </w:pPr>
            <w:r>
              <w:rPr>
                <w:rFonts w:ascii="宋体" w:hAnsi="宋体" w:eastAsia="宋体"/>
                <w:b w:val="0"/>
                <w:i w:val="0"/>
                <w:color w:val="000000"/>
                <w:sz w:val="21"/>
              </w:rPr>
              <w:t xml:space="preserve">盾构后退 </w:t>
            </w:r>
          </w:p>
        </w:tc>
        <w:tc>
          <w:tcPr>
            <w:tcW w:type="dxa" w:w="806"/>
            <w:tcBorders>
              <w:start w:sz="3.199999999999818"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38" w:firstLine="0"/>
              <w:jc w:val="right"/>
            </w:pPr>
            <w:r>
              <w:rPr>
                <w:rFonts w:ascii="宋体" w:hAnsi="宋体" w:eastAsia="宋体"/>
                <w:b w:val="0"/>
                <w:i w:val="0"/>
                <w:color w:val="000000"/>
                <w:sz w:val="21"/>
              </w:rPr>
              <w:t xml:space="preserve">1.5 </w:t>
            </w:r>
          </w:p>
        </w:tc>
        <w:tc>
          <w:tcPr>
            <w:tcW w:type="dxa" w:w="146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568" w:firstLine="0"/>
              <w:jc w:val="right"/>
            </w:pPr>
            <w:r>
              <w:rPr>
                <w:rFonts w:ascii="宋体" w:hAnsi="宋体" w:eastAsia="宋体"/>
                <w:b w:val="0"/>
                <w:i w:val="0"/>
                <w:color w:val="000000"/>
                <w:sz w:val="21"/>
              </w:rPr>
              <w:t xml:space="preserve">1 </w:t>
            </w:r>
          </w:p>
        </w:tc>
        <w:tc>
          <w:tcPr>
            <w:tcW w:type="dxa" w:w="1522"/>
            <w:tcBorders>
              <w:start w:sz="4.0"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0" w:right="598" w:firstLine="0"/>
              <w:jc w:val="right"/>
            </w:pPr>
            <w:r>
              <w:rPr>
                <w:rFonts w:ascii="宋体" w:hAnsi="宋体" w:eastAsia="宋体"/>
                <w:b w:val="0"/>
                <w:i w:val="0"/>
                <w:color w:val="000000"/>
                <w:sz w:val="21"/>
              </w:rPr>
              <w:t xml:space="preserve">2 </w:t>
            </w:r>
          </w:p>
        </w:tc>
        <w:tc>
          <w:tcPr>
            <w:tcW w:type="dxa" w:w="736"/>
            <w:tcBorders>
              <w:start w:sz="3.199999999999818"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02" w:firstLine="0"/>
              <w:jc w:val="right"/>
            </w:pPr>
            <w:r>
              <w:rPr>
                <w:rFonts w:ascii="宋体" w:hAnsi="宋体" w:eastAsia="宋体"/>
                <w:b w:val="0"/>
                <w:i w:val="0"/>
                <w:color w:val="000000"/>
                <w:sz w:val="21"/>
              </w:rPr>
              <w:t xml:space="preserve">0.8 </w:t>
            </w:r>
          </w:p>
        </w:tc>
        <w:tc>
          <w:tcPr>
            <w:tcW w:type="dxa" w:w="668"/>
            <w:tcBorders>
              <w:start w:sz="4.0"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0" w:right="68" w:firstLine="0"/>
              <w:jc w:val="right"/>
            </w:pPr>
            <w:r>
              <w:rPr>
                <w:rFonts w:ascii="宋体" w:hAnsi="宋体" w:eastAsia="宋体"/>
                <w:b w:val="0"/>
                <w:i w:val="0"/>
                <w:color w:val="000000"/>
                <w:sz w:val="21"/>
              </w:rPr>
              <w:t xml:space="preserve">0.8 </w:t>
            </w:r>
          </w:p>
        </w:tc>
        <w:tc>
          <w:tcPr>
            <w:tcW w:type="dxa" w:w="1172"/>
            <w:tcBorders>
              <w:start w:sz="3.199999999999818"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422" w:firstLine="0"/>
              <w:jc w:val="right"/>
            </w:pPr>
            <w:r>
              <w:rPr>
                <w:rFonts w:ascii="宋体" w:hAnsi="宋体" w:eastAsia="宋体"/>
                <w:b w:val="0"/>
                <w:i w:val="0"/>
                <w:color w:val="000000"/>
                <w:sz w:val="21"/>
              </w:rPr>
              <w:t xml:space="preserve">1 </w:t>
            </w:r>
          </w:p>
        </w:tc>
        <w:tc>
          <w:tcPr>
            <w:tcW w:type="dxa" w:w="66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66" w:firstLine="0"/>
              <w:jc w:val="right"/>
            </w:pPr>
            <w:r>
              <w:rPr>
                <w:rFonts w:ascii="宋体" w:hAnsi="宋体" w:eastAsia="宋体"/>
                <w:b w:val="0"/>
                <w:i w:val="0"/>
                <w:color w:val="000000"/>
                <w:sz w:val="21"/>
              </w:rPr>
              <w:t xml:space="preserve">0.8 </w:t>
            </w:r>
          </w:p>
        </w:tc>
        <w:tc>
          <w:tcPr>
            <w:tcW w:type="dxa" w:w="60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40" w:firstLine="0"/>
              <w:jc w:val="right"/>
            </w:pPr>
            <w:r>
              <w:rPr>
                <w:rFonts w:ascii="宋体" w:hAnsi="宋体" w:eastAsia="宋体"/>
                <w:b w:val="0"/>
                <w:i w:val="0"/>
                <w:color w:val="000000"/>
                <w:sz w:val="21"/>
              </w:rPr>
              <w:t xml:space="preserve">2 </w:t>
            </w:r>
          </w:p>
        </w:tc>
        <w:tc>
          <w:tcPr>
            <w:tcW w:type="dxa" w:w="54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10" w:firstLine="0"/>
              <w:jc w:val="right"/>
            </w:pPr>
            <w:r>
              <w:rPr>
                <w:rFonts w:ascii="宋体" w:hAnsi="宋体" w:eastAsia="宋体"/>
                <w:b w:val="0"/>
                <w:i w:val="0"/>
                <w:color w:val="000000"/>
                <w:sz w:val="21"/>
              </w:rPr>
              <w:t xml:space="preserve">2 </w:t>
            </w:r>
          </w:p>
        </w:tc>
        <w:tc>
          <w:tcPr>
            <w:tcW w:type="dxa" w:w="1248"/>
            <w:tcBorders>
              <w:start w:sz="4.0"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12" w:lineRule="exact" w:before="66" w:after="0"/>
              <w:ind w:left="0" w:right="462" w:firstLine="0"/>
              <w:jc w:val="right"/>
            </w:pPr>
            <w:r>
              <w:rPr>
                <w:rFonts w:ascii="宋体" w:hAnsi="宋体" w:eastAsia="宋体"/>
                <w:b w:val="0"/>
                <w:i w:val="0"/>
                <w:color w:val="000000"/>
                <w:sz w:val="21"/>
              </w:rPr>
              <w:t xml:space="preserve">1 </w:t>
            </w:r>
          </w:p>
        </w:tc>
        <w:tc>
          <w:tcPr>
            <w:tcW w:type="dxa" w:w="994"/>
            <w:tcBorders>
              <w:start w:sz="3.199999999999818"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232" w:firstLine="0"/>
              <w:jc w:val="right"/>
            </w:pPr>
            <w:r>
              <w:rPr>
                <w:rFonts w:ascii="宋体" w:hAnsi="宋体" w:eastAsia="宋体"/>
                <w:b w:val="0"/>
                <w:i w:val="0"/>
                <w:color w:val="000000"/>
                <w:sz w:val="21"/>
              </w:rPr>
              <w:t xml:space="preserve">0.5 </w:t>
            </w:r>
          </w:p>
        </w:tc>
        <w:tc>
          <w:tcPr>
            <w:tcW w:type="dxa" w:w="54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66" w:after="0"/>
              <w:ind w:left="0" w:right="110" w:firstLine="0"/>
              <w:jc w:val="right"/>
            </w:pPr>
            <w:r>
              <w:rPr>
                <w:rFonts w:ascii="宋体" w:hAnsi="宋体" w:eastAsia="宋体"/>
                <w:b w:val="0"/>
                <w:i w:val="0"/>
                <w:color w:val="000000"/>
                <w:sz w:val="21"/>
              </w:rPr>
              <w:t xml:space="preserve">1 </w:t>
            </w:r>
          </w:p>
        </w:tc>
        <w:tc>
          <w:tcPr>
            <w:tcW w:type="dxa" w:w="478"/>
            <w:tcBorders>
              <w:start w:sz="4.0" w:val="single" w:color="#000000"/>
              <w:top w:sz="3.199999999999932" w:val="single" w:color="#000000"/>
              <w:bottom w:sz="4.0" w:val="single" w:color="#000000"/>
            </w:tcBorders>
            <w:tcMar>
              <w:start w:w="0" w:type="dxa"/>
              <w:end w:w="0" w:type="dxa"/>
            </w:tcMar>
          </w:tcPr>
          <w:p>
            <w:pPr>
              <w:autoSpaceDN w:val="0"/>
              <w:autoSpaceDE w:val="0"/>
              <w:widowControl/>
              <w:spacing w:line="212" w:lineRule="exact" w:before="66" w:after="0"/>
              <w:ind w:left="0" w:right="80" w:firstLine="0"/>
              <w:jc w:val="right"/>
            </w:pPr>
            <w:r>
              <w:rPr>
                <w:rFonts w:ascii="宋体" w:hAnsi="宋体" w:eastAsia="宋体"/>
                <w:b w:val="0"/>
                <w:i w:val="0"/>
                <w:color w:val="000000"/>
                <w:sz w:val="21"/>
              </w:rPr>
              <w:t xml:space="preserve">1 </w:t>
            </w:r>
          </w:p>
        </w:tc>
      </w:tr>
    </w:tbl>
    <w:p>
      <w:pPr>
        <w:autoSpaceDN w:val="0"/>
        <w:autoSpaceDE w:val="0"/>
        <w:widowControl/>
        <w:spacing w:line="180" w:lineRule="exact" w:before="7756" w:after="0"/>
        <w:ind w:left="0" w:right="6228" w:firstLine="0"/>
        <w:jc w:val="right"/>
      </w:pPr>
      <w:r>
        <w:rPr>
          <w:rFonts w:ascii="宋体" w:hAnsi="宋体" w:eastAsia="宋体"/>
          <w:b w:val="0"/>
          <w:i w:val="0"/>
          <w:color w:val="000000"/>
          <w:sz w:val="18"/>
        </w:rPr>
        <w:t xml:space="preserve">- 74 - </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52400"/>
            <wp:docPr id="194" name="Picture 19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58900" cy="152400"/>
            <wp:docPr id="195" name="Picture 19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358900" cy="152400"/>
                    </a:xfrm>
                    <a:prstGeom prst="rect"/>
                  </pic:spPr>
                </pic:pic>
              </a:graphicData>
            </a:graphic>
          </wp:inline>
        </w:drawing>
      </w:r>
    </w:p>
    <w:p>
      <w:pPr>
        <w:sectPr>
          <w:pgSz w:w="16838" w:h="11906"/>
          <w:pgMar w:top="724" w:right="1368" w:bottom="174"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82" w:lineRule="exact" w:before="720" w:after="0"/>
        <w:ind w:left="0" w:right="3610" w:firstLine="0"/>
        <w:jc w:val="right"/>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42  </w:t>
      </w:r>
      <w:r>
        <w:rPr>
          <w:rFonts w:ascii="宋体" w:hAnsi="宋体" w:eastAsia="宋体"/>
          <w:b w:val="0"/>
          <w:i w:val="0"/>
          <w:color w:val="000000"/>
          <w:sz w:val="21"/>
        </w:rPr>
        <w:t>层次分析结果</w:t>
      </w:r>
    </w:p>
    <w:p>
      <w:pPr>
        <w:autoSpaceDN w:val="0"/>
        <w:autoSpaceDE w:val="0"/>
        <w:widowControl/>
        <w:spacing w:line="280" w:lineRule="exact" w:before="38" w:after="56"/>
        <w:ind w:left="0" w:right="2378" w:firstLine="0"/>
        <w:jc w:val="right"/>
      </w:pPr>
      <w:r>
        <w:rPr>
          <w:rFonts w:ascii="Times New Roman" w:hAnsi="Times New Roman" w:eastAsia="Times New Roman"/>
          <w:b w:val="0"/>
          <w:i w:val="0"/>
          <w:color w:val="000000"/>
          <w:sz w:val="21"/>
        </w:rPr>
        <w:t xml:space="preserve">Tab.42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340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1490" w:firstLine="0"/>
              <w:jc w:val="right"/>
            </w:pPr>
            <w:r>
              <w:rPr>
                <w:rFonts w:ascii="宋体" w:hAnsi="宋体" w:eastAsia="宋体"/>
                <w:b w:val="0"/>
                <w:i w:val="0"/>
                <w:color w:val="000000"/>
                <w:sz w:val="21"/>
              </w:rPr>
              <w:t xml:space="preserve">项 </w:t>
            </w:r>
          </w:p>
        </w:tc>
        <w:tc>
          <w:tcPr>
            <w:tcW w:type="dxa" w:w="1416"/>
            <w:tcBorders>
              <w:top w:sz="4.0" w:val="single" w:color="#000000"/>
              <w:bottom w:sz="4.0" w:val="single" w:color="#000000"/>
            </w:tcBorders>
            <w:tcMar>
              <w:start w:w="0" w:type="dxa"/>
              <w:end w:w="0" w:type="dxa"/>
            </w:tcMar>
          </w:tcPr>
          <w:p>
            <w:pPr>
              <w:autoSpaceDN w:val="0"/>
              <w:autoSpaceDE w:val="0"/>
              <w:widowControl/>
              <w:spacing w:line="210" w:lineRule="exact" w:before="30" w:after="0"/>
              <w:ind w:left="288" w:right="0" w:firstLine="0"/>
              <w:jc w:val="left"/>
            </w:pPr>
            <w:r>
              <w:rPr>
                <w:rFonts w:ascii="宋体" w:hAnsi="宋体" w:eastAsia="宋体"/>
                <w:b w:val="0"/>
                <w:i w:val="0"/>
                <w:color w:val="000000"/>
                <w:sz w:val="21"/>
              </w:rPr>
              <w:t xml:space="preserve">特征向量 </w:t>
            </w:r>
          </w:p>
        </w:tc>
        <w:tc>
          <w:tcPr>
            <w:tcW w:type="dxa" w:w="136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232" w:firstLine="0"/>
              <w:jc w:val="right"/>
            </w:pPr>
            <w:r>
              <w:rPr>
                <w:rFonts w:ascii="宋体" w:hAnsi="宋体" w:eastAsia="宋体"/>
                <w:b w:val="0"/>
                <w:i w:val="0"/>
                <w:color w:val="000000"/>
                <w:sz w:val="21"/>
              </w:rPr>
              <w:t xml:space="preserve">权重值 </w:t>
            </w:r>
          </w:p>
        </w:tc>
        <w:tc>
          <w:tcPr>
            <w:tcW w:type="dxa" w:w="164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最大特征值 </w:t>
            </w:r>
          </w:p>
        </w:tc>
        <w:tc>
          <w:tcPr>
            <w:tcW w:type="dxa" w:w="124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CI 值 </w:t>
            </w:r>
          </w:p>
        </w:tc>
      </w:tr>
      <w:tr>
        <w:trPr>
          <w:trHeight w:hRule="exact" w:val="308"/>
        </w:trPr>
        <w:tc>
          <w:tcPr>
            <w:tcW w:type="dxa" w:w="3404"/>
            <w:tcBorders>
              <w:top w:sz="4.0" w:val="single" w:color="#000000"/>
            </w:tcBorders>
            <w:tcMar>
              <w:start w:w="0" w:type="dxa"/>
              <w:end w:w="0" w:type="dxa"/>
            </w:tcMar>
          </w:tcPr>
          <w:p>
            <w:pPr>
              <w:autoSpaceDN w:val="0"/>
              <w:autoSpaceDE w:val="0"/>
              <w:widowControl/>
              <w:spacing w:line="212" w:lineRule="exact" w:before="30" w:after="0"/>
              <w:ind w:left="546" w:right="0" w:firstLine="0"/>
              <w:jc w:val="left"/>
            </w:pPr>
            <w:r>
              <w:rPr>
                <w:rFonts w:ascii="宋体" w:hAnsi="宋体" w:eastAsia="宋体"/>
                <w:b w:val="0"/>
                <w:i w:val="0"/>
                <w:color w:val="000000"/>
                <w:sz w:val="21"/>
              </w:rPr>
              <w:t xml:space="preserve">未充分调查地质水文情况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0.597 </w:t>
            </w:r>
          </w:p>
        </w:tc>
        <w:tc>
          <w:tcPr>
            <w:tcW w:type="dxa" w:w="1362"/>
            <w:tcBorders>
              <w:top w:sz="4.0" w:val="single" w:color="#000000"/>
            </w:tcBorders>
            <w:tcMar>
              <w:start w:w="0" w:type="dxa"/>
              <w:end w:w="0" w:type="dxa"/>
            </w:tcMar>
          </w:tcPr>
          <w:p>
            <w:pPr>
              <w:autoSpaceDN w:val="0"/>
              <w:autoSpaceDE w:val="0"/>
              <w:widowControl/>
              <w:spacing w:line="212" w:lineRule="exact" w:before="30" w:after="0"/>
              <w:ind w:left="0" w:right="286" w:firstLine="0"/>
              <w:jc w:val="right"/>
            </w:pPr>
            <w:r>
              <w:rPr>
                <w:rFonts w:ascii="宋体" w:hAnsi="宋体" w:eastAsia="宋体"/>
                <w:b w:val="0"/>
                <w:i w:val="0"/>
                <w:color w:val="000000"/>
                <w:sz w:val="21"/>
              </w:rPr>
              <w:t xml:space="preserve">4.59% </w:t>
            </w:r>
          </w:p>
        </w:tc>
        <w:tc>
          <w:tcPr>
            <w:tcW w:type="dxa" w:w="1640"/>
            <w:vMerge w:val="restart"/>
            <w:tcBorders>
              <w:top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244" w:after="0"/>
              <w:ind w:left="0" w:right="0" w:firstLine="0"/>
              <w:jc w:val="center"/>
            </w:pPr>
            <w:r>
              <w:rPr>
                <w:rFonts w:ascii="宋体" w:hAnsi="宋体" w:eastAsia="宋体"/>
                <w:b w:val="0"/>
                <w:i w:val="0"/>
                <w:color w:val="000000"/>
                <w:sz w:val="21"/>
              </w:rPr>
              <w:t xml:space="preserve">13.42 </w:t>
            </w:r>
          </w:p>
        </w:tc>
        <w:tc>
          <w:tcPr>
            <w:tcW w:type="dxa" w:w="1248"/>
            <w:vMerge w:val="restart"/>
            <w:tcBorders>
              <w:top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244" w:after="0"/>
              <w:ind w:left="0" w:right="0" w:firstLine="0"/>
              <w:jc w:val="center"/>
            </w:pPr>
            <w:r>
              <w:rPr>
                <w:rFonts w:ascii="宋体" w:hAnsi="宋体" w:eastAsia="宋体"/>
                <w:b w:val="0"/>
                <w:i w:val="0"/>
                <w:color w:val="000000"/>
                <w:sz w:val="21"/>
              </w:rPr>
              <w:t xml:space="preserve">0.035 </w:t>
            </w:r>
          </w:p>
        </w:tc>
      </w:tr>
      <w:tr>
        <w:trPr>
          <w:trHeight w:hRule="exact" w:val="420"/>
        </w:trPr>
        <w:tc>
          <w:tcPr>
            <w:tcW w:type="dxa" w:w="3404"/>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未充分调查盾构上方管线及建筑物</w:t>
            </w:r>
          </w:p>
        </w:tc>
        <w:tc>
          <w:tcPr>
            <w:tcW w:type="dxa" w:w="1416"/>
            <w:vMerge w:val="restart"/>
            <w:tcBorders/>
            <w:tcMar>
              <w:start w:w="0" w:type="dxa"/>
              <w:end w:w="0" w:type="dxa"/>
            </w:tcMar>
            <w:tcMar>
              <w:start w:w="0" w:type="dxa"/>
              <w:end w:w="0" w:type="dxa"/>
            </w:tcMar>
          </w:tcPr>
          <w:p>
            <w:pPr>
              <w:autoSpaceDN w:val="0"/>
              <w:autoSpaceDE w:val="0"/>
              <w:widowControl/>
              <w:spacing w:line="210" w:lineRule="exact" w:before="238" w:after="0"/>
              <w:ind w:left="0" w:right="340" w:firstLine="0"/>
              <w:jc w:val="right"/>
            </w:pPr>
            <w:r>
              <w:rPr>
                <w:rFonts w:ascii="宋体" w:hAnsi="宋体" w:eastAsia="宋体"/>
                <w:b w:val="0"/>
                <w:i w:val="0"/>
                <w:color w:val="000000"/>
                <w:sz w:val="21"/>
              </w:rPr>
              <w:t xml:space="preserve">1.959 </w:t>
            </w:r>
          </w:p>
        </w:tc>
        <w:tc>
          <w:tcPr>
            <w:tcW w:type="dxa" w:w="1362"/>
            <w:vMerge w:val="restart"/>
            <w:tcBorders/>
            <w:tcMar>
              <w:start w:w="0" w:type="dxa"/>
              <w:end w:w="0" w:type="dxa"/>
            </w:tcMar>
            <w:tcMar>
              <w:start w:w="0" w:type="dxa"/>
              <w:end w:w="0" w:type="dxa"/>
            </w:tcMar>
          </w:tcPr>
          <w:p>
            <w:pPr>
              <w:autoSpaceDN w:val="0"/>
              <w:autoSpaceDE w:val="0"/>
              <w:widowControl/>
              <w:spacing w:line="210" w:lineRule="exact" w:before="238" w:after="0"/>
              <w:ind w:left="0" w:right="232" w:firstLine="0"/>
              <w:jc w:val="right"/>
            </w:pPr>
            <w:r>
              <w:rPr>
                <w:rFonts w:ascii="宋体" w:hAnsi="宋体" w:eastAsia="宋体"/>
                <w:b w:val="0"/>
                <w:i w:val="0"/>
                <w:color w:val="000000"/>
                <w:sz w:val="21"/>
              </w:rPr>
              <w:t xml:space="preserve">15.07%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178"/>
        </w:trPr>
        <w:tc>
          <w:tcPr>
            <w:tcW w:type="dxa" w:w="3404"/>
            <w:vMerge w:val="restart"/>
            <w:tcBorders/>
            <w:tcMar>
              <w:start w:w="0" w:type="dxa"/>
              <w:end w:w="0" w:type="dxa"/>
            </w:tcMar>
            <w:tcMar>
              <w:start w:w="0" w:type="dxa"/>
              <w:end w:w="0" w:type="dxa"/>
            </w:tcMar>
          </w:tcPr>
          <w:p>
            <w:pPr>
              <w:autoSpaceDN w:val="0"/>
              <w:autoSpaceDE w:val="0"/>
              <w:widowControl/>
              <w:spacing w:line="210" w:lineRule="exact" w:before="0" w:after="0"/>
              <w:ind w:left="652" w:right="0" w:firstLine="0"/>
              <w:jc w:val="left"/>
            </w:pPr>
            <w:r>
              <w:rPr>
                <w:rFonts w:ascii="宋体" w:hAnsi="宋体" w:eastAsia="宋体"/>
                <w:b w:val="0"/>
                <w:i w:val="0"/>
                <w:color w:val="000000"/>
                <w:sz w:val="21"/>
              </w:rPr>
              <w:t xml:space="preserve">情况，未采取有效措施 </w:t>
            </w:r>
          </w:p>
        </w:tc>
        <w:tc>
          <w:tcPr>
            <w:tcW w:type="dxa" w:w="2024"/>
            <w:vMerge/>
            <w:tcBorders/>
          </w:tcPr>
          <w:p/>
        </w:tc>
        <w:tc>
          <w:tcPr>
            <w:tcW w:type="dxa" w:w="2024"/>
            <w:vMerge/>
            <w:tcBorders/>
          </w:tcP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86"/>
        </w:trPr>
        <w:tc>
          <w:tcPr>
            <w:tcW w:type="dxa" w:w="2024"/>
            <w:vMerge/>
            <w:tcBorders/>
          </w:tcPr>
          <w:p/>
        </w:tc>
        <w:tc>
          <w:tcPr>
            <w:tcW w:type="dxa" w:w="1416"/>
            <w:vMerge w:val="restart"/>
            <w:tcBorders/>
            <w:tcMar>
              <w:start w:w="0" w:type="dxa"/>
              <w:end w:w="0" w:type="dxa"/>
            </w:tcMar>
            <w:tcMar>
              <w:start w:w="0" w:type="dxa"/>
              <w:end w:w="0" w:type="dxa"/>
            </w:tcMar>
          </w:tcPr>
          <w:p>
            <w:pPr>
              <w:autoSpaceDN w:val="0"/>
              <w:autoSpaceDE w:val="0"/>
              <w:widowControl/>
              <w:spacing w:line="212" w:lineRule="exact" w:before="150" w:after="0"/>
              <w:ind w:left="0" w:right="394" w:firstLine="0"/>
              <w:jc w:val="right"/>
            </w:pPr>
            <w:r>
              <w:rPr>
                <w:rFonts w:ascii="宋体" w:hAnsi="宋体" w:eastAsia="宋体"/>
                <w:b w:val="0"/>
                <w:i w:val="0"/>
                <w:color w:val="000000"/>
                <w:sz w:val="21"/>
              </w:rPr>
              <w:t xml:space="preserve">0.44 </w:t>
            </w:r>
          </w:p>
        </w:tc>
        <w:tc>
          <w:tcPr>
            <w:tcW w:type="dxa" w:w="1362"/>
            <w:vMerge w:val="restart"/>
            <w:tcBorders/>
            <w:tcMar>
              <w:start w:w="0" w:type="dxa"/>
              <w:end w:w="0" w:type="dxa"/>
            </w:tcMar>
            <w:tcMar>
              <w:start w:w="0" w:type="dxa"/>
              <w:end w:w="0" w:type="dxa"/>
            </w:tcMar>
          </w:tcPr>
          <w:p>
            <w:pPr>
              <w:autoSpaceDN w:val="0"/>
              <w:autoSpaceDE w:val="0"/>
              <w:widowControl/>
              <w:spacing w:line="212" w:lineRule="exact" w:before="150" w:after="0"/>
              <w:ind w:left="0" w:right="286" w:firstLine="0"/>
              <w:jc w:val="right"/>
            </w:pPr>
            <w:r>
              <w:rPr>
                <w:rFonts w:ascii="宋体" w:hAnsi="宋体" w:eastAsia="宋体"/>
                <w:b w:val="0"/>
                <w:i w:val="0"/>
                <w:color w:val="000000"/>
                <w:sz w:val="21"/>
              </w:rPr>
              <w:t xml:space="preserve">3.39%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36"/>
        </w:trPr>
        <w:tc>
          <w:tcPr>
            <w:tcW w:type="dxa" w:w="3404"/>
            <w:tcBorders/>
            <w:tcMar>
              <w:start w:w="0" w:type="dxa"/>
              <w:end w:w="0" w:type="dxa"/>
            </w:tcMar>
          </w:tcPr>
          <w:p>
            <w:pPr>
              <w:autoSpaceDN w:val="0"/>
              <w:autoSpaceDE w:val="0"/>
              <w:widowControl/>
              <w:spacing w:line="212" w:lineRule="exact" w:before="64" w:after="0"/>
              <w:ind w:left="232" w:right="0" w:firstLine="0"/>
              <w:jc w:val="left"/>
            </w:pPr>
            <w:r>
              <w:rPr>
                <w:rFonts w:ascii="宋体" w:hAnsi="宋体" w:eastAsia="宋体"/>
                <w:b w:val="0"/>
                <w:i w:val="0"/>
                <w:color w:val="000000"/>
                <w:sz w:val="21"/>
              </w:rPr>
              <w:t xml:space="preserve">未制定完善的盾构参数设定方案 </w:t>
            </w:r>
          </w:p>
        </w:tc>
        <w:tc>
          <w:tcPr>
            <w:tcW w:type="dxa" w:w="2024"/>
            <w:vMerge/>
            <w:tcBorders/>
          </w:tcPr>
          <w:p/>
        </w:tc>
        <w:tc>
          <w:tcPr>
            <w:tcW w:type="dxa" w:w="2024"/>
            <w:vMerge/>
            <w:tcBorders/>
          </w:tcP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2" w:lineRule="exact" w:before="66" w:after="0"/>
              <w:ind w:left="0" w:right="756" w:firstLine="0"/>
              <w:jc w:val="right"/>
            </w:pPr>
            <w:r>
              <w:rPr>
                <w:rFonts w:ascii="宋体" w:hAnsi="宋体" w:eastAsia="宋体"/>
                <w:b w:val="0"/>
                <w:i w:val="0"/>
                <w:color w:val="000000"/>
                <w:sz w:val="21"/>
              </w:rPr>
              <w:t xml:space="preserve">同步注浆压力不足 </w:t>
            </w:r>
          </w:p>
        </w:tc>
        <w:tc>
          <w:tcPr>
            <w:tcW w:type="dxa" w:w="1416"/>
            <w:tcBorders/>
            <w:tcMar>
              <w:start w:w="0" w:type="dxa"/>
              <w:end w:w="0" w:type="dxa"/>
            </w:tcMar>
          </w:tcPr>
          <w:p>
            <w:pPr>
              <w:autoSpaceDN w:val="0"/>
              <w:autoSpaceDE w:val="0"/>
              <w:widowControl/>
              <w:spacing w:line="212" w:lineRule="exact" w:before="66" w:after="0"/>
              <w:ind w:left="0" w:right="340" w:firstLine="0"/>
              <w:jc w:val="right"/>
            </w:pPr>
            <w:r>
              <w:rPr>
                <w:rFonts w:ascii="宋体" w:hAnsi="宋体" w:eastAsia="宋体"/>
                <w:b w:val="0"/>
                <w:i w:val="0"/>
                <w:color w:val="000000"/>
                <w:sz w:val="21"/>
              </w:rPr>
              <w:t xml:space="preserve">1.232 </w:t>
            </w:r>
          </w:p>
        </w:tc>
        <w:tc>
          <w:tcPr>
            <w:tcW w:type="dxa" w:w="1362"/>
            <w:tcBorders/>
            <w:tcMar>
              <w:start w:w="0" w:type="dxa"/>
              <w:end w:w="0" w:type="dxa"/>
            </w:tcMar>
          </w:tcPr>
          <w:p>
            <w:pPr>
              <w:autoSpaceDN w:val="0"/>
              <w:autoSpaceDE w:val="0"/>
              <w:widowControl/>
              <w:spacing w:line="212" w:lineRule="exact" w:before="66" w:after="0"/>
              <w:ind w:left="0" w:right="286" w:firstLine="0"/>
              <w:jc w:val="right"/>
            </w:pPr>
            <w:r>
              <w:rPr>
                <w:rFonts w:ascii="宋体" w:hAnsi="宋体" w:eastAsia="宋体"/>
                <w:b w:val="0"/>
                <w:i w:val="0"/>
                <w:color w:val="000000"/>
                <w:sz w:val="21"/>
              </w:rPr>
              <w:t xml:space="preserve">9.48%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0" w:lineRule="exact" w:before="68" w:after="0"/>
              <w:ind w:left="0" w:right="862" w:firstLine="0"/>
              <w:jc w:val="right"/>
            </w:pPr>
            <w:r>
              <w:rPr>
                <w:rFonts w:ascii="宋体" w:hAnsi="宋体" w:eastAsia="宋体"/>
                <w:b w:val="0"/>
                <w:i w:val="0"/>
                <w:color w:val="000000"/>
                <w:sz w:val="21"/>
              </w:rPr>
              <w:t xml:space="preserve">同步注浆量不足 </w:t>
            </w:r>
          </w:p>
        </w:tc>
        <w:tc>
          <w:tcPr>
            <w:tcW w:type="dxa" w:w="1416"/>
            <w:tcBorders/>
            <w:tcMar>
              <w:start w:w="0" w:type="dxa"/>
              <w:end w:w="0" w:type="dxa"/>
            </w:tcMar>
          </w:tcPr>
          <w:p>
            <w:pPr>
              <w:autoSpaceDN w:val="0"/>
              <w:autoSpaceDE w:val="0"/>
              <w:widowControl/>
              <w:spacing w:line="210" w:lineRule="exact" w:before="68" w:after="0"/>
              <w:ind w:left="0" w:right="340" w:firstLine="0"/>
              <w:jc w:val="right"/>
            </w:pPr>
            <w:r>
              <w:rPr>
                <w:rFonts w:ascii="宋体" w:hAnsi="宋体" w:eastAsia="宋体"/>
                <w:b w:val="0"/>
                <w:i w:val="0"/>
                <w:color w:val="000000"/>
                <w:sz w:val="21"/>
              </w:rPr>
              <w:t xml:space="preserve">1.232 </w:t>
            </w:r>
          </w:p>
        </w:tc>
        <w:tc>
          <w:tcPr>
            <w:tcW w:type="dxa" w:w="1362"/>
            <w:tcBorders/>
            <w:tcMar>
              <w:start w:w="0" w:type="dxa"/>
              <w:end w:w="0" w:type="dxa"/>
            </w:tcMar>
          </w:tcPr>
          <w:p>
            <w:pPr>
              <w:autoSpaceDN w:val="0"/>
              <w:autoSpaceDE w:val="0"/>
              <w:widowControl/>
              <w:spacing w:line="210" w:lineRule="exact" w:before="68" w:after="0"/>
              <w:ind w:left="0" w:right="286" w:firstLine="0"/>
              <w:jc w:val="right"/>
            </w:pPr>
            <w:r>
              <w:rPr>
                <w:rFonts w:ascii="宋体" w:hAnsi="宋体" w:eastAsia="宋体"/>
                <w:b w:val="0"/>
                <w:i w:val="0"/>
                <w:color w:val="000000"/>
                <w:sz w:val="21"/>
              </w:rPr>
              <w:t xml:space="preserve">9.48%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2" w:lineRule="exact" w:before="68" w:after="0"/>
              <w:ind w:left="126" w:right="0" w:firstLine="0"/>
              <w:jc w:val="left"/>
            </w:pPr>
            <w:r>
              <w:rPr>
                <w:rFonts w:ascii="宋体" w:hAnsi="宋体" w:eastAsia="宋体"/>
                <w:b w:val="0"/>
                <w:i w:val="0"/>
                <w:color w:val="000000"/>
                <w:sz w:val="21"/>
              </w:rPr>
              <w:t xml:space="preserve">未及时根据检测数据进行二次补浆 </w:t>
            </w:r>
          </w:p>
        </w:tc>
        <w:tc>
          <w:tcPr>
            <w:tcW w:type="dxa" w:w="1416"/>
            <w:tcBorders/>
            <w:tcMar>
              <w:start w:w="0" w:type="dxa"/>
              <w:end w:w="0" w:type="dxa"/>
            </w:tcMar>
          </w:tcPr>
          <w:p>
            <w:pPr>
              <w:autoSpaceDN w:val="0"/>
              <w:autoSpaceDE w:val="0"/>
              <w:widowControl/>
              <w:spacing w:line="212" w:lineRule="exact" w:before="68" w:after="0"/>
              <w:ind w:left="0" w:right="340" w:firstLine="0"/>
              <w:jc w:val="right"/>
            </w:pPr>
            <w:r>
              <w:rPr>
                <w:rFonts w:ascii="宋体" w:hAnsi="宋体" w:eastAsia="宋体"/>
                <w:b w:val="0"/>
                <w:i w:val="0"/>
                <w:color w:val="000000"/>
                <w:sz w:val="21"/>
              </w:rPr>
              <w:t xml:space="preserve">0.888 </w:t>
            </w:r>
          </w:p>
        </w:tc>
        <w:tc>
          <w:tcPr>
            <w:tcW w:type="dxa" w:w="1362"/>
            <w:tcBorders/>
            <w:tcMar>
              <w:start w:w="0" w:type="dxa"/>
              <w:end w:w="0" w:type="dxa"/>
            </w:tcMar>
          </w:tcPr>
          <w:p>
            <w:pPr>
              <w:autoSpaceDN w:val="0"/>
              <w:autoSpaceDE w:val="0"/>
              <w:widowControl/>
              <w:spacing w:line="212" w:lineRule="exact" w:before="68" w:after="0"/>
              <w:ind w:left="0" w:right="286" w:firstLine="0"/>
              <w:jc w:val="right"/>
            </w:pPr>
            <w:r>
              <w:rPr>
                <w:rFonts w:ascii="宋体" w:hAnsi="宋体" w:eastAsia="宋体"/>
                <w:b w:val="0"/>
                <w:i w:val="0"/>
                <w:color w:val="000000"/>
                <w:sz w:val="21"/>
              </w:rPr>
              <w:t xml:space="preserve">6.83%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2" w:lineRule="exact" w:before="70" w:after="0"/>
              <w:ind w:left="0" w:right="862" w:firstLine="0"/>
              <w:jc w:val="right"/>
            </w:pPr>
            <w:r>
              <w:rPr>
                <w:rFonts w:ascii="宋体" w:hAnsi="宋体" w:eastAsia="宋体"/>
                <w:b w:val="0"/>
                <w:i w:val="0"/>
                <w:color w:val="000000"/>
                <w:sz w:val="21"/>
              </w:rPr>
              <w:t xml:space="preserve">土压力设置过低 </w:t>
            </w:r>
          </w:p>
        </w:tc>
        <w:tc>
          <w:tcPr>
            <w:tcW w:type="dxa" w:w="1416"/>
            <w:tcBorders/>
            <w:tcMar>
              <w:start w:w="0" w:type="dxa"/>
              <w:end w:w="0" w:type="dxa"/>
            </w:tcMar>
          </w:tcPr>
          <w:p>
            <w:pPr>
              <w:autoSpaceDN w:val="0"/>
              <w:autoSpaceDE w:val="0"/>
              <w:widowControl/>
              <w:spacing w:line="212" w:lineRule="exact" w:before="70" w:after="0"/>
              <w:ind w:left="0" w:right="340" w:firstLine="0"/>
              <w:jc w:val="right"/>
            </w:pPr>
            <w:r>
              <w:rPr>
                <w:rFonts w:ascii="宋体" w:hAnsi="宋体" w:eastAsia="宋体"/>
                <w:b w:val="0"/>
                <w:i w:val="0"/>
                <w:color w:val="000000"/>
                <w:sz w:val="21"/>
              </w:rPr>
              <w:t xml:space="preserve">1.173 </w:t>
            </w:r>
          </w:p>
        </w:tc>
        <w:tc>
          <w:tcPr>
            <w:tcW w:type="dxa" w:w="1362"/>
            <w:tcBorders/>
            <w:tcMar>
              <w:start w:w="0" w:type="dxa"/>
              <w:end w:w="0" w:type="dxa"/>
            </w:tcMar>
          </w:tcPr>
          <w:p>
            <w:pPr>
              <w:autoSpaceDN w:val="0"/>
              <w:autoSpaceDE w:val="0"/>
              <w:widowControl/>
              <w:spacing w:line="212" w:lineRule="exact" w:before="70" w:after="0"/>
              <w:ind w:left="0" w:right="286" w:firstLine="0"/>
              <w:jc w:val="right"/>
            </w:pPr>
            <w:r>
              <w:rPr>
                <w:rFonts w:ascii="宋体" w:hAnsi="宋体" w:eastAsia="宋体"/>
                <w:b w:val="0"/>
                <w:i w:val="0"/>
                <w:color w:val="000000"/>
                <w:sz w:val="21"/>
              </w:rPr>
              <w:t xml:space="preserve">9.03%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2" w:lineRule="exact" w:before="70" w:after="0"/>
              <w:ind w:left="0" w:right="968" w:firstLine="0"/>
              <w:jc w:val="right"/>
            </w:pPr>
            <w:r>
              <w:rPr>
                <w:rFonts w:ascii="宋体" w:hAnsi="宋体" w:eastAsia="宋体"/>
                <w:b w:val="0"/>
                <w:i w:val="0"/>
                <w:color w:val="000000"/>
                <w:sz w:val="21"/>
              </w:rPr>
              <w:t xml:space="preserve">掘进速度过低 </w:t>
            </w:r>
          </w:p>
        </w:tc>
        <w:tc>
          <w:tcPr>
            <w:tcW w:type="dxa" w:w="1416"/>
            <w:tcBorders/>
            <w:tcMar>
              <w:start w:w="0" w:type="dxa"/>
              <w:end w:w="0" w:type="dxa"/>
            </w:tcMar>
          </w:tcPr>
          <w:p>
            <w:pPr>
              <w:autoSpaceDN w:val="0"/>
              <w:autoSpaceDE w:val="0"/>
              <w:widowControl/>
              <w:spacing w:line="212" w:lineRule="exact" w:before="70" w:after="0"/>
              <w:ind w:left="0" w:right="340" w:firstLine="0"/>
              <w:jc w:val="right"/>
            </w:pPr>
            <w:r>
              <w:rPr>
                <w:rFonts w:ascii="宋体" w:hAnsi="宋体" w:eastAsia="宋体"/>
                <w:b w:val="0"/>
                <w:i w:val="0"/>
                <w:color w:val="000000"/>
                <w:sz w:val="21"/>
              </w:rPr>
              <w:t xml:space="preserve">0.424 </w:t>
            </w:r>
          </w:p>
        </w:tc>
        <w:tc>
          <w:tcPr>
            <w:tcW w:type="dxa" w:w="1362"/>
            <w:tcBorders/>
            <w:tcMar>
              <w:start w:w="0" w:type="dxa"/>
              <w:end w:w="0" w:type="dxa"/>
            </w:tcMar>
          </w:tcPr>
          <w:p>
            <w:pPr>
              <w:autoSpaceDN w:val="0"/>
              <w:autoSpaceDE w:val="0"/>
              <w:widowControl/>
              <w:spacing w:line="212" w:lineRule="exact" w:before="70" w:after="0"/>
              <w:ind w:left="0" w:right="286" w:firstLine="0"/>
              <w:jc w:val="right"/>
            </w:pPr>
            <w:r>
              <w:rPr>
                <w:rFonts w:ascii="宋体" w:hAnsi="宋体" w:eastAsia="宋体"/>
                <w:b w:val="0"/>
                <w:i w:val="0"/>
                <w:color w:val="000000"/>
                <w:sz w:val="21"/>
              </w:rPr>
              <w:t xml:space="preserve">3.26%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0" w:lineRule="exact" w:before="72" w:after="0"/>
              <w:ind w:left="0" w:right="1070" w:firstLine="0"/>
              <w:jc w:val="right"/>
            </w:pPr>
            <w:r>
              <w:rPr>
                <w:rFonts w:ascii="宋体" w:hAnsi="宋体" w:eastAsia="宋体"/>
                <w:b w:val="0"/>
                <w:i w:val="0"/>
                <w:color w:val="000000"/>
                <w:sz w:val="21"/>
              </w:rPr>
              <w:t xml:space="preserve">出土量过高 </w:t>
            </w:r>
          </w:p>
        </w:tc>
        <w:tc>
          <w:tcPr>
            <w:tcW w:type="dxa" w:w="1416"/>
            <w:tcBorders/>
            <w:tcMar>
              <w:start w:w="0" w:type="dxa"/>
              <w:end w:w="0" w:type="dxa"/>
            </w:tcMar>
          </w:tcPr>
          <w:p>
            <w:pPr>
              <w:autoSpaceDN w:val="0"/>
              <w:autoSpaceDE w:val="0"/>
              <w:widowControl/>
              <w:spacing w:line="210" w:lineRule="exact" w:before="72" w:after="0"/>
              <w:ind w:left="0" w:right="340" w:firstLine="0"/>
              <w:jc w:val="right"/>
            </w:pPr>
            <w:r>
              <w:rPr>
                <w:rFonts w:ascii="宋体" w:hAnsi="宋体" w:eastAsia="宋体"/>
                <w:b w:val="0"/>
                <w:i w:val="0"/>
                <w:color w:val="000000"/>
                <w:sz w:val="21"/>
              </w:rPr>
              <w:t xml:space="preserve">0.558 </w:t>
            </w:r>
          </w:p>
        </w:tc>
        <w:tc>
          <w:tcPr>
            <w:tcW w:type="dxa" w:w="1362"/>
            <w:tcBorders/>
            <w:tcMar>
              <w:start w:w="0" w:type="dxa"/>
              <w:end w:w="0" w:type="dxa"/>
            </w:tcMar>
          </w:tcPr>
          <w:p>
            <w:pPr>
              <w:autoSpaceDN w:val="0"/>
              <w:autoSpaceDE w:val="0"/>
              <w:widowControl/>
              <w:spacing w:line="210" w:lineRule="exact" w:before="72" w:after="0"/>
              <w:ind w:left="0" w:right="286" w:firstLine="0"/>
              <w:jc w:val="right"/>
            </w:pPr>
            <w:r>
              <w:rPr>
                <w:rFonts w:ascii="宋体" w:hAnsi="宋体" w:eastAsia="宋体"/>
                <w:b w:val="0"/>
                <w:i w:val="0"/>
                <w:color w:val="000000"/>
                <w:sz w:val="21"/>
              </w:rPr>
              <w:t xml:space="preserve">4.29%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2" w:lineRule="exact" w:before="72" w:after="0"/>
              <w:ind w:left="126" w:right="0" w:firstLine="0"/>
              <w:jc w:val="left"/>
            </w:pPr>
            <w:r>
              <w:rPr>
                <w:rFonts w:ascii="宋体" w:hAnsi="宋体" w:eastAsia="宋体"/>
                <w:b w:val="0"/>
                <w:i w:val="0"/>
                <w:color w:val="000000"/>
                <w:sz w:val="21"/>
              </w:rPr>
              <w:t xml:space="preserve">渣土改良较差，螺旋机出土时喷涌 </w:t>
            </w:r>
          </w:p>
        </w:tc>
        <w:tc>
          <w:tcPr>
            <w:tcW w:type="dxa" w:w="1416"/>
            <w:tcBorders/>
            <w:tcMar>
              <w:start w:w="0" w:type="dxa"/>
              <w:end w:w="0" w:type="dxa"/>
            </w:tcMar>
          </w:tcPr>
          <w:p>
            <w:pPr>
              <w:autoSpaceDN w:val="0"/>
              <w:autoSpaceDE w:val="0"/>
              <w:widowControl/>
              <w:spacing w:line="212" w:lineRule="exact" w:before="72" w:after="0"/>
              <w:ind w:left="0" w:right="340" w:firstLine="0"/>
              <w:jc w:val="right"/>
            </w:pPr>
            <w:r>
              <w:rPr>
                <w:rFonts w:ascii="宋体" w:hAnsi="宋体" w:eastAsia="宋体"/>
                <w:b w:val="0"/>
                <w:i w:val="0"/>
                <w:color w:val="000000"/>
                <w:sz w:val="21"/>
              </w:rPr>
              <w:t xml:space="preserve">0.825 </w:t>
            </w:r>
          </w:p>
        </w:tc>
        <w:tc>
          <w:tcPr>
            <w:tcW w:type="dxa" w:w="1362"/>
            <w:tcBorders/>
            <w:tcMar>
              <w:start w:w="0" w:type="dxa"/>
              <w:end w:w="0" w:type="dxa"/>
            </w:tcMar>
          </w:tcPr>
          <w:p>
            <w:pPr>
              <w:autoSpaceDN w:val="0"/>
              <w:autoSpaceDE w:val="0"/>
              <w:widowControl/>
              <w:spacing w:line="212" w:lineRule="exact" w:before="72" w:after="0"/>
              <w:ind w:left="0" w:right="286" w:firstLine="0"/>
              <w:jc w:val="right"/>
            </w:pPr>
            <w:r>
              <w:rPr>
                <w:rFonts w:ascii="宋体" w:hAnsi="宋体" w:eastAsia="宋体"/>
                <w:b w:val="0"/>
                <w:i w:val="0"/>
                <w:color w:val="000000"/>
                <w:sz w:val="21"/>
              </w:rPr>
              <w:t xml:space="preserve">6.35%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2" w:lineRule="exact" w:before="70" w:after="0"/>
              <w:ind w:left="546" w:right="0" w:firstLine="0"/>
              <w:jc w:val="left"/>
            </w:pPr>
            <w:r>
              <w:rPr>
                <w:rFonts w:ascii="宋体" w:hAnsi="宋体" w:eastAsia="宋体"/>
                <w:b w:val="0"/>
                <w:i w:val="0"/>
                <w:color w:val="000000"/>
                <w:sz w:val="21"/>
              </w:rPr>
              <w:t xml:space="preserve">盾尾密封失效，涌水涌砂 </w:t>
            </w:r>
          </w:p>
        </w:tc>
        <w:tc>
          <w:tcPr>
            <w:tcW w:type="dxa" w:w="1416"/>
            <w:tcBorders/>
            <w:tcMar>
              <w:start w:w="0" w:type="dxa"/>
              <w:end w:w="0" w:type="dxa"/>
            </w:tcMar>
          </w:tcPr>
          <w:p>
            <w:pPr>
              <w:autoSpaceDN w:val="0"/>
              <w:autoSpaceDE w:val="0"/>
              <w:widowControl/>
              <w:spacing w:line="212" w:lineRule="exact" w:before="70" w:after="0"/>
              <w:ind w:left="0" w:right="340" w:firstLine="0"/>
              <w:jc w:val="right"/>
            </w:pPr>
            <w:r>
              <w:rPr>
                <w:rFonts w:ascii="宋体" w:hAnsi="宋体" w:eastAsia="宋体"/>
                <w:b w:val="0"/>
                <w:i w:val="0"/>
                <w:color w:val="000000"/>
                <w:sz w:val="21"/>
              </w:rPr>
              <w:t xml:space="preserve">1.755 </w:t>
            </w:r>
          </w:p>
        </w:tc>
        <w:tc>
          <w:tcPr>
            <w:tcW w:type="dxa" w:w="1362"/>
            <w:tcBorders/>
            <w:tcMar>
              <w:start w:w="0" w:type="dxa"/>
              <w:end w:w="0" w:type="dxa"/>
            </w:tcMar>
          </w:tcPr>
          <w:p>
            <w:pPr>
              <w:autoSpaceDN w:val="0"/>
              <w:autoSpaceDE w:val="0"/>
              <w:widowControl/>
              <w:spacing w:line="212" w:lineRule="exact" w:before="70" w:after="0"/>
              <w:ind w:left="0" w:right="232" w:firstLine="0"/>
              <w:jc w:val="right"/>
            </w:pPr>
            <w:r>
              <w:rPr>
                <w:rFonts w:ascii="宋体" w:hAnsi="宋体" w:eastAsia="宋体"/>
                <w:b w:val="0"/>
                <w:i w:val="0"/>
                <w:color w:val="000000"/>
                <w:sz w:val="21"/>
              </w:rPr>
              <w:t xml:space="preserve">13.50%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40"/>
        </w:trPr>
        <w:tc>
          <w:tcPr>
            <w:tcW w:type="dxa" w:w="3404"/>
            <w:tcBorders/>
            <w:tcMar>
              <w:start w:w="0" w:type="dxa"/>
              <w:end w:w="0" w:type="dxa"/>
            </w:tcMar>
          </w:tcPr>
          <w:p>
            <w:pPr>
              <w:autoSpaceDN w:val="0"/>
              <w:autoSpaceDE w:val="0"/>
              <w:widowControl/>
              <w:spacing w:line="210" w:lineRule="exact" w:before="72" w:after="0"/>
              <w:ind w:left="0" w:right="1070" w:firstLine="0"/>
              <w:jc w:val="right"/>
            </w:pPr>
            <w:r>
              <w:rPr>
                <w:rFonts w:ascii="宋体" w:hAnsi="宋体" w:eastAsia="宋体"/>
                <w:b w:val="0"/>
                <w:i w:val="0"/>
                <w:color w:val="000000"/>
                <w:sz w:val="21"/>
              </w:rPr>
              <w:t xml:space="preserve">纠偏量过大 </w:t>
            </w:r>
          </w:p>
        </w:tc>
        <w:tc>
          <w:tcPr>
            <w:tcW w:type="dxa" w:w="1416"/>
            <w:tcBorders/>
            <w:tcMar>
              <w:start w:w="0" w:type="dxa"/>
              <w:end w:w="0" w:type="dxa"/>
            </w:tcMar>
          </w:tcPr>
          <w:p>
            <w:pPr>
              <w:autoSpaceDN w:val="0"/>
              <w:autoSpaceDE w:val="0"/>
              <w:widowControl/>
              <w:spacing w:line="210" w:lineRule="exact" w:before="72" w:after="0"/>
              <w:ind w:left="0" w:right="340" w:firstLine="0"/>
              <w:jc w:val="right"/>
            </w:pPr>
            <w:r>
              <w:rPr>
                <w:rFonts w:ascii="宋体" w:hAnsi="宋体" w:eastAsia="宋体"/>
                <w:b w:val="0"/>
                <w:i w:val="0"/>
                <w:color w:val="000000"/>
                <w:sz w:val="21"/>
              </w:rPr>
              <w:t xml:space="preserve">0.958 </w:t>
            </w:r>
          </w:p>
        </w:tc>
        <w:tc>
          <w:tcPr>
            <w:tcW w:type="dxa" w:w="1362"/>
            <w:tcBorders/>
            <w:tcMar>
              <w:start w:w="0" w:type="dxa"/>
              <w:end w:w="0" w:type="dxa"/>
            </w:tcMar>
          </w:tcPr>
          <w:p>
            <w:pPr>
              <w:autoSpaceDN w:val="0"/>
              <w:autoSpaceDE w:val="0"/>
              <w:widowControl/>
              <w:spacing w:line="210" w:lineRule="exact" w:before="72" w:after="0"/>
              <w:ind w:left="0" w:right="286" w:firstLine="0"/>
              <w:jc w:val="right"/>
            </w:pPr>
            <w:r>
              <w:rPr>
                <w:rFonts w:ascii="宋体" w:hAnsi="宋体" w:eastAsia="宋体"/>
                <w:b w:val="0"/>
                <w:i w:val="0"/>
                <w:color w:val="000000"/>
                <w:sz w:val="21"/>
              </w:rPr>
              <w:t xml:space="preserve">7.37%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r>
        <w:trPr>
          <w:trHeight w:hRule="exact" w:val="388"/>
        </w:trPr>
        <w:tc>
          <w:tcPr>
            <w:tcW w:type="dxa" w:w="3404"/>
            <w:tcBorders>
              <w:bottom w:sz="3.200000000000273" w:val="single" w:color="#000000"/>
            </w:tcBorders>
            <w:tcMar>
              <w:start w:w="0" w:type="dxa"/>
              <w:end w:w="0" w:type="dxa"/>
            </w:tcMar>
          </w:tcPr>
          <w:p>
            <w:pPr>
              <w:autoSpaceDN w:val="0"/>
              <w:autoSpaceDE w:val="0"/>
              <w:widowControl/>
              <w:spacing w:line="212" w:lineRule="exact" w:before="72" w:after="0"/>
              <w:ind w:left="0" w:right="1176" w:firstLine="0"/>
              <w:jc w:val="right"/>
            </w:pPr>
            <w:r>
              <w:rPr>
                <w:rFonts w:ascii="宋体" w:hAnsi="宋体" w:eastAsia="宋体"/>
                <w:b w:val="0"/>
                <w:i w:val="0"/>
                <w:color w:val="000000"/>
                <w:sz w:val="21"/>
              </w:rPr>
              <w:t xml:space="preserve">盾构后退 </w:t>
            </w:r>
          </w:p>
        </w:tc>
        <w:tc>
          <w:tcPr>
            <w:tcW w:type="dxa" w:w="1416"/>
            <w:tcBorders>
              <w:bottom w:sz="3.200000000000273" w:val="single" w:color="#000000"/>
            </w:tcBorders>
            <w:tcMar>
              <w:start w:w="0" w:type="dxa"/>
              <w:end w:w="0" w:type="dxa"/>
            </w:tcMar>
          </w:tcPr>
          <w:p>
            <w:pPr>
              <w:autoSpaceDN w:val="0"/>
              <w:autoSpaceDE w:val="0"/>
              <w:widowControl/>
              <w:spacing w:line="212" w:lineRule="exact" w:before="72" w:after="0"/>
              <w:ind w:left="0" w:right="340" w:firstLine="0"/>
              <w:jc w:val="right"/>
            </w:pPr>
            <w:r>
              <w:rPr>
                <w:rFonts w:ascii="宋体" w:hAnsi="宋体" w:eastAsia="宋体"/>
                <w:b w:val="0"/>
                <w:i w:val="0"/>
                <w:color w:val="000000"/>
                <w:sz w:val="21"/>
              </w:rPr>
              <w:t xml:space="preserve">0.958 </w:t>
            </w:r>
          </w:p>
        </w:tc>
        <w:tc>
          <w:tcPr>
            <w:tcW w:type="dxa" w:w="1362"/>
            <w:tcBorders>
              <w:bottom w:sz="3.200000000000273" w:val="single" w:color="#000000"/>
            </w:tcBorders>
            <w:tcMar>
              <w:start w:w="0" w:type="dxa"/>
              <w:end w:w="0" w:type="dxa"/>
            </w:tcMar>
          </w:tcPr>
          <w:p>
            <w:pPr>
              <w:autoSpaceDN w:val="0"/>
              <w:autoSpaceDE w:val="0"/>
              <w:widowControl/>
              <w:spacing w:line="212" w:lineRule="exact" w:before="72" w:after="0"/>
              <w:ind w:left="0" w:right="286" w:firstLine="0"/>
              <w:jc w:val="right"/>
            </w:pPr>
            <w:r>
              <w:rPr>
                <w:rFonts w:ascii="宋体" w:hAnsi="宋体" w:eastAsia="宋体"/>
                <w:b w:val="0"/>
                <w:i w:val="0"/>
                <w:color w:val="000000"/>
                <w:sz w:val="21"/>
              </w:rPr>
              <w:t xml:space="preserve">7.37% </w:t>
            </w:r>
          </w:p>
        </w:tc>
        <w:tc>
          <w:tcPr>
            <w:tcW w:type="dxa" w:w="2024"/>
            <w:vMerge/>
            <w:tcBorders>
              <w:top w:sz="4.0" w:val="single" w:color="#000000"/>
              <w:bottom w:sz="3.200000000000273" w:val="single" w:color="#000000"/>
            </w:tcBorders>
          </w:tcPr>
          <w:p/>
        </w:tc>
        <w:tc>
          <w:tcPr>
            <w:tcW w:type="dxa" w:w="2024"/>
            <w:vMerge/>
            <w:tcBorders>
              <w:top w:sz="4.0" w:val="single" w:color="#000000"/>
              <w:bottom w:sz="3.200000000000273" w:val="single" w:color="#000000"/>
            </w:tcBorders>
          </w:tcPr>
          <w:p/>
        </w:tc>
      </w:tr>
    </w:tbl>
    <w:p>
      <w:pPr>
        <w:autoSpaceDN w:val="0"/>
        <w:autoSpaceDE w:val="0"/>
        <w:widowControl/>
        <w:spacing w:line="210" w:lineRule="exact" w:before="372" w:after="0"/>
        <w:ind w:left="0" w:right="3402" w:firstLine="0"/>
        <w:jc w:val="right"/>
      </w:pPr>
      <w:r>
        <w:rPr>
          <w:rFonts w:ascii="宋体" w:hAnsi="宋体" w:eastAsia="宋体"/>
          <w:b w:val="0"/>
          <w:i w:val="0"/>
          <w:color w:val="000000"/>
          <w:sz w:val="21"/>
        </w:rPr>
        <w:t xml:space="preserve">表43  一致性检验结果 </w:t>
      </w:r>
    </w:p>
    <w:p>
      <w:pPr>
        <w:autoSpaceDN w:val="0"/>
        <w:autoSpaceDE w:val="0"/>
        <w:widowControl/>
        <w:spacing w:line="282" w:lineRule="exact" w:before="68" w:after="54"/>
        <w:ind w:left="0" w:right="3004" w:firstLine="0"/>
        <w:jc w:val="right"/>
      </w:pPr>
      <w:r>
        <w:rPr>
          <w:rFonts w:ascii="Times New Roman" w:hAnsi="Times New Roman" w:eastAsia="Times New Roman"/>
          <w:b w:val="0"/>
          <w:i w:val="0"/>
          <w:color w:val="000000"/>
          <w:sz w:val="21"/>
        </w:rPr>
        <w:t xml:space="preserve">Tab.43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6"/>
        </w:trPr>
        <w:tc>
          <w:tcPr>
            <w:tcW w:type="dxa" w:w="1982"/>
            <w:tcBorders>
              <w:top w:sz="3.200000000000273" w:val="single" w:color="#000000"/>
              <w:bottom w:sz="4.0" w:val="single" w:color="#00000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 xml:space="preserve">最大特征根 </w:t>
            </w:r>
          </w:p>
        </w:tc>
        <w:tc>
          <w:tcPr>
            <w:tcW w:type="dxa" w:w="1648"/>
            <w:tcBorders>
              <w:top w:sz="3.200000000000273" w:val="single" w:color="#000000"/>
              <w:bottom w:sz="4.0" w:val="single" w:color="#000000"/>
            </w:tcBorders>
            <w:tcMar>
              <w:start w:w="0" w:type="dxa"/>
              <w:end w:w="0" w:type="dxa"/>
            </w:tcMar>
          </w:tcPr>
          <w:p>
            <w:pPr>
              <w:autoSpaceDN w:val="0"/>
              <w:autoSpaceDE w:val="0"/>
              <w:widowControl/>
              <w:spacing w:line="212" w:lineRule="exact" w:before="56" w:after="0"/>
              <w:ind w:left="0" w:right="0" w:firstLine="0"/>
              <w:jc w:val="center"/>
            </w:pPr>
            <w:r>
              <w:rPr>
                <w:rFonts w:ascii="宋体" w:hAnsi="宋体" w:eastAsia="宋体"/>
                <w:b w:val="0"/>
                <w:i w:val="0"/>
                <w:color w:val="000000"/>
                <w:sz w:val="21"/>
              </w:rPr>
              <w:t xml:space="preserve">CI 值 </w:t>
            </w:r>
          </w:p>
        </w:tc>
        <w:tc>
          <w:tcPr>
            <w:tcW w:type="dxa" w:w="1814"/>
            <w:tcBorders>
              <w:top w:sz="3.200000000000273" w:val="single" w:color="#000000"/>
              <w:bottom w:sz="4.0" w:val="single" w:color="#000000"/>
            </w:tcBorders>
            <w:tcMar>
              <w:start w:w="0" w:type="dxa"/>
              <w:end w:w="0" w:type="dxa"/>
            </w:tcMar>
          </w:tcPr>
          <w:p>
            <w:pPr>
              <w:autoSpaceDN w:val="0"/>
              <w:autoSpaceDE w:val="0"/>
              <w:widowControl/>
              <w:spacing w:line="212" w:lineRule="exact" w:before="56" w:after="0"/>
              <w:ind w:left="0" w:right="568" w:firstLine="0"/>
              <w:jc w:val="right"/>
            </w:pPr>
            <w:r>
              <w:rPr>
                <w:rFonts w:ascii="宋体" w:hAnsi="宋体" w:eastAsia="宋体"/>
                <w:b w:val="0"/>
                <w:i w:val="0"/>
                <w:color w:val="000000"/>
                <w:sz w:val="21"/>
              </w:rPr>
              <w:t xml:space="preserve">RI 值 </w:t>
            </w:r>
          </w:p>
        </w:tc>
        <w:tc>
          <w:tcPr>
            <w:tcW w:type="dxa" w:w="1618"/>
            <w:tcBorders>
              <w:top w:sz="3.200000000000273" w:val="single" w:color="#000000"/>
              <w:bottom w:sz="4.0" w:val="single" w:color="#000000"/>
            </w:tcBorders>
            <w:tcMar>
              <w:start w:w="0" w:type="dxa"/>
              <w:end w:w="0" w:type="dxa"/>
            </w:tcMar>
          </w:tcPr>
          <w:p>
            <w:pPr>
              <w:autoSpaceDN w:val="0"/>
              <w:autoSpaceDE w:val="0"/>
              <w:widowControl/>
              <w:spacing w:line="212" w:lineRule="exact" w:before="56" w:after="0"/>
              <w:ind w:left="0" w:right="372" w:firstLine="0"/>
              <w:jc w:val="right"/>
            </w:pPr>
            <w:r>
              <w:rPr>
                <w:rFonts w:ascii="宋体" w:hAnsi="宋体" w:eastAsia="宋体"/>
                <w:b w:val="0"/>
                <w:i w:val="0"/>
                <w:color w:val="000000"/>
                <w:sz w:val="21"/>
              </w:rPr>
              <w:t xml:space="preserve">CR 值 </w:t>
            </w:r>
          </w:p>
        </w:tc>
        <w:tc>
          <w:tcPr>
            <w:tcW w:type="dxa" w:w="2010"/>
            <w:tcBorders>
              <w:top w:sz="3.200000000000273" w:val="single" w:color="#000000"/>
              <w:bottom w:sz="4.0" w:val="single" w:color="#000000"/>
            </w:tcBorders>
            <w:tcMar>
              <w:start w:w="0" w:type="dxa"/>
              <w:end w:w="0" w:type="dxa"/>
            </w:tcMar>
          </w:tcPr>
          <w:p>
            <w:pPr>
              <w:autoSpaceDN w:val="0"/>
              <w:autoSpaceDE w:val="0"/>
              <w:widowControl/>
              <w:spacing w:line="212" w:lineRule="exact" w:before="56" w:after="0"/>
              <w:ind w:left="36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1982"/>
            <w:tcBorders>
              <w:top w:sz="4.0" w:val="single" w:color="#000000"/>
              <w:bottom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13.42 </w:t>
            </w:r>
          </w:p>
        </w:tc>
        <w:tc>
          <w:tcPr>
            <w:tcW w:type="dxa" w:w="1648"/>
            <w:tcBorders>
              <w:top w:sz="4.0" w:val="single" w:color="#000000"/>
              <w:bottom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0.035 </w:t>
            </w:r>
          </w:p>
        </w:tc>
        <w:tc>
          <w:tcPr>
            <w:tcW w:type="dxa" w:w="1814"/>
            <w:tcBorders>
              <w:top w:sz="4.0" w:val="single" w:color="#000000"/>
              <w:bottom w:sz="3.200000000000273" w:val="single" w:color="#000000"/>
            </w:tcBorders>
            <w:tcMar>
              <w:start w:w="0" w:type="dxa"/>
              <w:end w:w="0" w:type="dxa"/>
            </w:tcMar>
          </w:tcPr>
          <w:p>
            <w:pPr>
              <w:autoSpaceDN w:val="0"/>
              <w:autoSpaceDE w:val="0"/>
              <w:widowControl/>
              <w:spacing w:line="212" w:lineRule="exact" w:before="30" w:after="0"/>
              <w:ind w:left="0" w:right="594" w:firstLine="0"/>
              <w:jc w:val="right"/>
            </w:pPr>
            <w:r>
              <w:rPr>
                <w:rFonts w:ascii="宋体" w:hAnsi="宋体" w:eastAsia="宋体"/>
                <w:b w:val="0"/>
                <w:i w:val="0"/>
                <w:color w:val="000000"/>
                <w:sz w:val="21"/>
              </w:rPr>
              <w:t xml:space="preserve">1.56 </w:t>
            </w:r>
          </w:p>
        </w:tc>
        <w:tc>
          <w:tcPr>
            <w:tcW w:type="dxa" w:w="1618"/>
            <w:tcBorders>
              <w:top w:sz="4.0" w:val="single" w:color="#000000"/>
              <w:bottom w:sz="3.200000000000273"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0.022 </w:t>
            </w:r>
          </w:p>
        </w:tc>
        <w:tc>
          <w:tcPr>
            <w:tcW w:type="dxa" w:w="2010"/>
            <w:tcBorders>
              <w:top w:sz="4.0" w:val="single" w:color="#000000"/>
              <w:bottom w:sz="3.200000000000273" w:val="single" w:color="#000000"/>
            </w:tcBorders>
            <w:tcMar>
              <w:start w:w="0" w:type="dxa"/>
              <w:end w:w="0" w:type="dxa"/>
            </w:tcMar>
          </w:tcPr>
          <w:p>
            <w:pPr>
              <w:autoSpaceDN w:val="0"/>
              <w:autoSpaceDE w:val="0"/>
              <w:widowControl/>
              <w:spacing w:line="212"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8" w:after="0"/>
        <w:ind w:left="1478" w:right="0" w:firstLine="0"/>
        <w:jc w:val="left"/>
      </w:pPr>
      <w:r>
        <w:rPr>
          <w:rFonts w:ascii="宋体" w:hAnsi="宋体" w:eastAsia="宋体"/>
          <w:b w:val="0"/>
          <w:i w:val="0"/>
          <w:color w:val="000000"/>
          <w:sz w:val="24"/>
        </w:rPr>
        <w:t xml:space="preserve">16. 火灾 </w:t>
      </w:r>
    </w:p>
    <w:p>
      <w:pPr>
        <w:autoSpaceDN w:val="0"/>
        <w:autoSpaceDE w:val="0"/>
        <w:widowControl/>
        <w:spacing w:line="212" w:lineRule="exact" w:before="482" w:after="0"/>
        <w:ind w:left="0" w:right="3718" w:firstLine="0"/>
        <w:jc w:val="right"/>
      </w:pPr>
      <w:r>
        <w:rPr>
          <w:rFonts w:ascii="宋体" w:hAnsi="宋体" w:eastAsia="宋体"/>
          <w:b w:val="0"/>
          <w:i w:val="0"/>
          <w:color w:val="000000"/>
          <w:sz w:val="21"/>
        </w:rPr>
        <w:t xml:space="preserve">表44  判断矩阵 </w:t>
      </w:r>
    </w:p>
    <w:p>
      <w:pPr>
        <w:autoSpaceDN w:val="0"/>
        <w:autoSpaceDE w:val="0"/>
        <w:widowControl/>
        <w:spacing w:line="282" w:lineRule="exact" w:before="66" w:after="52"/>
        <w:ind w:left="0" w:right="3490" w:firstLine="0"/>
        <w:jc w:val="right"/>
      </w:pPr>
      <w:r>
        <w:rPr>
          <w:rFonts w:ascii="Times New Roman" w:hAnsi="Times New Roman" w:eastAsia="Times New Roman"/>
          <w:b w:val="0"/>
          <w:i w:val="0"/>
          <w:color w:val="000000"/>
          <w:sz w:val="21"/>
        </w:rPr>
        <w:t xml:space="preserve">Tab.44 Judgment Matrix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02"/>
        </w:trPr>
        <w:tc>
          <w:tcPr>
            <w:tcW w:type="dxa" w:w="2732"/>
            <w:vMerge w:val="restart"/>
            <w:tcBorders>
              <w:top w:sz="3.199999999999818" w:val="single" w:color="#000000"/>
              <w:bottom w:sz="4.0" w:val="single" w:color="#000000"/>
            </w:tcBorders>
            <w:tcMar>
              <w:start w:w="0" w:type="dxa"/>
              <w:end w:w="0" w:type="dxa"/>
            </w:tcMar>
            <w:tcMar>
              <w:start w:w="0" w:type="dxa"/>
              <w:end w:w="0" w:type="dxa"/>
            </w:tcMar>
          </w:tcPr>
          <w:p/>
        </w:tc>
        <w:tc>
          <w:tcPr>
            <w:tcW w:type="dxa" w:w="2732"/>
            <w:tcBorders>
              <w:top w:sz="3.199999999999818"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未进行有害气体检测，未</w:t>
            </w:r>
          </w:p>
        </w:tc>
        <w:tc>
          <w:tcPr>
            <w:tcW w:type="dxa" w:w="1104"/>
            <w:tcBorders>
              <w:top w:sz="3.199999999999818"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人员操作</w:t>
            </w:r>
          </w:p>
        </w:tc>
        <w:tc>
          <w:tcPr>
            <w:tcW w:type="dxa" w:w="956"/>
            <w:tcBorders>
              <w:top w:sz="3.199999999999818"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设备短</w:t>
            </w:r>
          </w:p>
        </w:tc>
        <w:tc>
          <w:tcPr>
            <w:tcW w:type="dxa" w:w="1548"/>
            <w:tcBorders>
              <w:top w:sz="3.199999999999818" w:val="single" w:color="#000000"/>
            </w:tcBorders>
            <w:tcMar>
              <w:start w:w="0" w:type="dxa"/>
              <w:end w:w="0" w:type="dxa"/>
            </w:tcMar>
          </w:tcPr>
          <w:p>
            <w:pPr>
              <w:autoSpaceDN w:val="0"/>
              <w:autoSpaceDE w:val="0"/>
              <w:widowControl/>
              <w:spacing w:line="210" w:lineRule="exact" w:before="34" w:after="0"/>
              <w:ind w:left="0" w:right="0" w:firstLine="0"/>
              <w:jc w:val="center"/>
            </w:pPr>
            <w:r>
              <w:rPr>
                <w:rFonts w:ascii="宋体" w:hAnsi="宋体" w:eastAsia="宋体"/>
                <w:b w:val="0"/>
                <w:i w:val="0"/>
                <w:color w:val="000000"/>
                <w:sz w:val="21"/>
              </w:rPr>
              <w:t>可燃品储存位</w:t>
            </w:r>
          </w:p>
        </w:tc>
      </w:tr>
      <w:tr>
        <w:trPr>
          <w:trHeight w:hRule="exact" w:val="390"/>
        </w:trPr>
        <w:tc>
          <w:tcPr>
            <w:tcW w:type="dxa" w:w="2024"/>
            <w:vMerge/>
            <w:tcBorders>
              <w:top w:sz="3.199999999999818" w:val="single" w:color="#000000"/>
              <w:bottom w:sz="4.0" w:val="single" w:color="#000000"/>
            </w:tcBorders>
          </w:tcPr>
          <w:p/>
        </w:tc>
        <w:tc>
          <w:tcPr>
            <w:tcW w:type="dxa" w:w="2732"/>
            <w:tcBorders>
              <w:bottom w:sz="4.0" w:val="single" w:color="#000000"/>
            </w:tcBorders>
            <w:tcMar>
              <w:start w:w="0" w:type="dxa"/>
              <w:end w:w="0" w:type="dxa"/>
            </w:tcMar>
          </w:tcPr>
          <w:p>
            <w:pPr>
              <w:autoSpaceDN w:val="0"/>
              <w:autoSpaceDE w:val="0"/>
              <w:widowControl/>
              <w:spacing w:line="210" w:lineRule="exact" w:before="74" w:after="0"/>
              <w:ind w:left="0" w:right="632" w:firstLine="0"/>
              <w:jc w:val="right"/>
            </w:pPr>
            <w:r>
              <w:rPr>
                <w:rFonts w:ascii="宋体" w:hAnsi="宋体" w:eastAsia="宋体"/>
                <w:b w:val="0"/>
                <w:i w:val="0"/>
                <w:color w:val="000000"/>
                <w:sz w:val="21"/>
              </w:rPr>
              <w:t xml:space="preserve">进行良好通风 </w:t>
            </w:r>
          </w:p>
        </w:tc>
        <w:tc>
          <w:tcPr>
            <w:tcW w:type="dxa" w:w="1104"/>
            <w:tcBorders>
              <w:bottom w:sz="4.0" w:val="single" w:color="#000000"/>
            </w:tcBorders>
            <w:tcMar>
              <w:start w:w="0" w:type="dxa"/>
              <w:end w:w="0" w:type="dxa"/>
            </w:tcMar>
          </w:tcPr>
          <w:p>
            <w:pPr>
              <w:autoSpaceDN w:val="0"/>
              <w:autoSpaceDE w:val="0"/>
              <w:widowControl/>
              <w:spacing w:line="210" w:lineRule="exact" w:before="74" w:after="0"/>
              <w:ind w:left="0" w:right="238" w:firstLine="0"/>
              <w:jc w:val="right"/>
            </w:pPr>
            <w:r>
              <w:rPr>
                <w:rFonts w:ascii="宋体" w:hAnsi="宋体" w:eastAsia="宋体"/>
                <w:b w:val="0"/>
                <w:i w:val="0"/>
                <w:color w:val="000000"/>
                <w:sz w:val="21"/>
              </w:rPr>
              <w:t xml:space="preserve">不当 </w:t>
            </w:r>
          </w:p>
        </w:tc>
        <w:tc>
          <w:tcPr>
            <w:tcW w:type="dxa" w:w="956"/>
            <w:tcBorders>
              <w:bottom w:sz="4.0" w:val="single" w:color="#000000"/>
            </w:tcBorders>
            <w:tcMar>
              <w:start w:w="0" w:type="dxa"/>
              <w:end w:w="0" w:type="dxa"/>
            </w:tcMar>
          </w:tcPr>
          <w:p>
            <w:pPr>
              <w:autoSpaceDN w:val="0"/>
              <w:autoSpaceDE w:val="0"/>
              <w:widowControl/>
              <w:spacing w:line="210" w:lineRule="exact" w:before="74" w:after="0"/>
              <w:ind w:left="0" w:right="266" w:firstLine="0"/>
              <w:jc w:val="right"/>
            </w:pPr>
            <w:r>
              <w:rPr>
                <w:rFonts w:ascii="宋体" w:hAnsi="宋体" w:eastAsia="宋体"/>
                <w:b w:val="0"/>
                <w:i w:val="0"/>
                <w:color w:val="000000"/>
                <w:sz w:val="21"/>
              </w:rPr>
              <w:t xml:space="preserve">路 </w:t>
            </w:r>
          </w:p>
        </w:tc>
        <w:tc>
          <w:tcPr>
            <w:tcW w:type="dxa" w:w="1548"/>
            <w:tcBorders>
              <w:bottom w:sz="4.0" w:val="single" w:color="#000000"/>
            </w:tcBorders>
            <w:tcMar>
              <w:start w:w="0" w:type="dxa"/>
              <w:end w:w="0" w:type="dxa"/>
            </w:tcMar>
          </w:tcPr>
          <w:p>
            <w:pPr>
              <w:autoSpaceDN w:val="0"/>
              <w:autoSpaceDE w:val="0"/>
              <w:widowControl/>
              <w:spacing w:line="210" w:lineRule="exact" w:before="74" w:after="0"/>
              <w:ind w:left="0" w:right="352" w:firstLine="0"/>
              <w:jc w:val="right"/>
            </w:pPr>
            <w:r>
              <w:rPr>
                <w:rFonts w:ascii="宋体" w:hAnsi="宋体" w:eastAsia="宋体"/>
                <w:b w:val="0"/>
                <w:i w:val="0"/>
                <w:color w:val="000000"/>
                <w:sz w:val="21"/>
              </w:rPr>
              <w:t xml:space="preserve">置不当 </w:t>
            </w:r>
          </w:p>
        </w:tc>
      </w:tr>
      <w:tr>
        <w:trPr>
          <w:trHeight w:hRule="exact" w:val="310"/>
        </w:trPr>
        <w:tc>
          <w:tcPr>
            <w:tcW w:type="dxa" w:w="2732"/>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未进行有害气体检测，未</w:t>
            </w:r>
          </w:p>
        </w:tc>
        <w:tc>
          <w:tcPr>
            <w:tcW w:type="dxa" w:w="2732"/>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198" w:after="0"/>
              <w:ind w:left="0" w:right="1208" w:firstLine="0"/>
              <w:jc w:val="right"/>
            </w:pPr>
            <w:r>
              <w:rPr>
                <w:rFonts w:ascii="宋体" w:hAnsi="宋体" w:eastAsia="宋体"/>
                <w:b w:val="0"/>
                <w:i w:val="0"/>
                <w:color w:val="000000"/>
                <w:sz w:val="21"/>
              </w:rPr>
              <w:t xml:space="preserve">1 </w:t>
            </w:r>
          </w:p>
        </w:tc>
        <w:tc>
          <w:tcPr>
            <w:tcW w:type="dxa" w:w="1104"/>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198" w:after="0"/>
              <w:ind w:left="0" w:right="290" w:firstLine="0"/>
              <w:jc w:val="right"/>
            </w:pPr>
            <w:r>
              <w:rPr>
                <w:rFonts w:ascii="宋体" w:hAnsi="宋体" w:eastAsia="宋体"/>
                <w:b w:val="0"/>
                <w:i w:val="0"/>
                <w:color w:val="000000"/>
                <w:sz w:val="21"/>
              </w:rPr>
              <w:t xml:space="preserve">0.6 </w:t>
            </w:r>
          </w:p>
        </w:tc>
        <w:tc>
          <w:tcPr>
            <w:tcW w:type="dxa" w:w="956"/>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198" w:after="0"/>
              <w:ind w:left="214" w:right="0" w:firstLine="0"/>
              <w:jc w:val="left"/>
            </w:pPr>
            <w:r>
              <w:rPr>
                <w:rFonts w:ascii="宋体" w:hAnsi="宋体" w:eastAsia="宋体"/>
                <w:b w:val="0"/>
                <w:i w:val="0"/>
                <w:color w:val="000000"/>
                <w:sz w:val="21"/>
              </w:rPr>
              <w:t xml:space="preserve">0.375 </w:t>
            </w:r>
          </w:p>
        </w:tc>
        <w:tc>
          <w:tcPr>
            <w:tcW w:type="dxa" w:w="154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198" w:after="0"/>
              <w:ind w:left="0" w:right="406" w:firstLine="0"/>
              <w:jc w:val="right"/>
            </w:pPr>
            <w:r>
              <w:rPr>
                <w:rFonts w:ascii="宋体" w:hAnsi="宋体" w:eastAsia="宋体"/>
                <w:b w:val="0"/>
                <w:i w:val="0"/>
                <w:color w:val="000000"/>
                <w:sz w:val="21"/>
              </w:rPr>
              <w:t xml:space="preserve">0.375 </w:t>
            </w:r>
          </w:p>
        </w:tc>
      </w:tr>
      <w:tr>
        <w:trPr>
          <w:trHeight w:hRule="exact" w:val="340"/>
        </w:trPr>
        <w:tc>
          <w:tcPr>
            <w:tcW w:type="dxa" w:w="2732"/>
            <w:tcBorders/>
            <w:tcMar>
              <w:start w:w="0" w:type="dxa"/>
              <w:end w:w="0" w:type="dxa"/>
            </w:tcMar>
          </w:tcPr>
          <w:p>
            <w:pPr>
              <w:autoSpaceDN w:val="0"/>
              <w:autoSpaceDE w:val="0"/>
              <w:widowControl/>
              <w:spacing w:line="212" w:lineRule="exact" w:before="64" w:after="0"/>
              <w:ind w:left="0" w:right="632" w:firstLine="0"/>
              <w:jc w:val="right"/>
            </w:pPr>
            <w:r>
              <w:rPr>
                <w:rFonts w:ascii="宋体" w:hAnsi="宋体" w:eastAsia="宋体"/>
                <w:b w:val="0"/>
                <w:i w:val="0"/>
                <w:color w:val="000000"/>
                <w:sz w:val="21"/>
              </w:rPr>
              <w:t xml:space="preserve">进行良好通风 </w:t>
            </w:r>
          </w:p>
        </w:tc>
        <w:tc>
          <w:tcPr>
            <w:tcW w:type="dxa" w:w="2024"/>
            <w:vMerge/>
            <w:tcBorders>
              <w:top w:sz="4.0" w:val="single" w:color="#000000"/>
            </w:tcBorders>
          </w:tcPr>
          <w:p/>
        </w:tc>
        <w:tc>
          <w:tcPr>
            <w:tcW w:type="dxa" w:w="2024"/>
            <w:vMerge/>
            <w:tcBorders>
              <w:top w:sz="4.0" w:val="single" w:color="#000000"/>
            </w:tcBorders>
          </w:tcPr>
          <w:p/>
        </w:tc>
        <w:tc>
          <w:tcPr>
            <w:tcW w:type="dxa" w:w="2024"/>
            <w:vMerge/>
            <w:tcBorders>
              <w:top w:sz="4.0" w:val="single" w:color="#000000"/>
            </w:tcBorders>
          </w:tcPr>
          <w:p/>
        </w:tc>
        <w:tc>
          <w:tcPr>
            <w:tcW w:type="dxa" w:w="2024"/>
            <w:vMerge/>
            <w:tcBorders>
              <w:top w:sz="4.0" w:val="single" w:color="#000000"/>
            </w:tcBorders>
          </w:tcPr>
          <w:p/>
        </w:tc>
      </w:tr>
      <w:tr>
        <w:trPr>
          <w:trHeight w:hRule="exact" w:val="340"/>
        </w:trPr>
        <w:tc>
          <w:tcPr>
            <w:tcW w:type="dxa" w:w="2732"/>
            <w:vMerge w:val="restart"/>
            <w:tcBorders/>
            <w:tcMar>
              <w:start w:w="0" w:type="dxa"/>
              <w:end w:w="0" w:type="dxa"/>
            </w:tcMar>
            <w:tcMar>
              <w:start w:w="0" w:type="dxa"/>
              <w:end w:w="0" w:type="dxa"/>
            </w:tcMar>
          </w:tcPr>
          <w:p>
            <w:pPr>
              <w:autoSpaceDN w:val="0"/>
              <w:autoSpaceDE w:val="0"/>
              <w:widowControl/>
              <w:spacing w:line="212" w:lineRule="exact" w:before="236" w:after="0"/>
              <w:ind w:left="0" w:right="632" w:firstLine="0"/>
              <w:jc w:val="right"/>
            </w:pPr>
            <w:r>
              <w:rPr>
                <w:rFonts w:ascii="宋体" w:hAnsi="宋体" w:eastAsia="宋体"/>
                <w:b w:val="0"/>
                <w:i w:val="0"/>
                <w:color w:val="000000"/>
                <w:sz w:val="21"/>
              </w:rPr>
              <w:t xml:space="preserve">人员操作不当 </w:t>
            </w:r>
          </w:p>
        </w:tc>
        <w:tc>
          <w:tcPr>
            <w:tcW w:type="dxa" w:w="2732"/>
            <w:vMerge w:val="restart"/>
            <w:tcBorders/>
            <w:tcMar>
              <w:start w:w="0" w:type="dxa"/>
              <w:end w:w="0" w:type="dxa"/>
            </w:tcMar>
            <w:tcMar>
              <w:start w:w="0" w:type="dxa"/>
              <w:end w:w="0" w:type="dxa"/>
            </w:tcMar>
          </w:tcPr>
          <w:p>
            <w:pPr>
              <w:autoSpaceDN w:val="0"/>
              <w:autoSpaceDE w:val="0"/>
              <w:widowControl/>
              <w:spacing w:line="212" w:lineRule="exact" w:before="236" w:after="0"/>
              <w:ind w:left="0" w:right="734" w:firstLine="0"/>
              <w:jc w:val="right"/>
            </w:pPr>
            <w:r>
              <w:rPr>
                <w:rFonts w:ascii="宋体" w:hAnsi="宋体" w:eastAsia="宋体"/>
                <w:b w:val="0"/>
                <w:i w:val="0"/>
                <w:color w:val="000000"/>
                <w:sz w:val="21"/>
              </w:rPr>
              <w:t xml:space="preserve">1.66666667 </w:t>
            </w:r>
          </w:p>
        </w:tc>
        <w:tc>
          <w:tcPr>
            <w:tcW w:type="dxa" w:w="1104"/>
            <w:vMerge w:val="restart"/>
            <w:tcBorders/>
            <w:tcMar>
              <w:start w:w="0" w:type="dxa"/>
              <w:end w:w="0" w:type="dxa"/>
            </w:tcMar>
            <w:tcMar>
              <w:start w:w="0" w:type="dxa"/>
              <w:end w:w="0" w:type="dxa"/>
            </w:tcMar>
          </w:tcPr>
          <w:p>
            <w:pPr>
              <w:autoSpaceDN w:val="0"/>
              <w:autoSpaceDE w:val="0"/>
              <w:widowControl/>
              <w:spacing w:line="212" w:lineRule="exact" w:before="236" w:after="0"/>
              <w:ind w:left="0" w:right="394" w:firstLine="0"/>
              <w:jc w:val="right"/>
            </w:pPr>
            <w:r>
              <w:rPr>
                <w:rFonts w:ascii="宋体" w:hAnsi="宋体" w:eastAsia="宋体"/>
                <w:b w:val="0"/>
                <w:i w:val="0"/>
                <w:color w:val="000000"/>
                <w:sz w:val="21"/>
              </w:rPr>
              <w:t xml:space="preserve">1 </w:t>
            </w:r>
          </w:p>
        </w:tc>
        <w:tc>
          <w:tcPr>
            <w:tcW w:type="dxa" w:w="956"/>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0.66666</w:t>
            </w:r>
          </w:p>
        </w:tc>
        <w:tc>
          <w:tcPr>
            <w:tcW w:type="dxa" w:w="1548"/>
            <w:vMerge w:val="restart"/>
            <w:tcBorders/>
            <w:tcMar>
              <w:start w:w="0" w:type="dxa"/>
              <w:end w:w="0" w:type="dxa"/>
            </w:tcMar>
            <w:tcMar>
              <w:start w:w="0" w:type="dxa"/>
              <w:end w:w="0" w:type="dxa"/>
            </w:tcMar>
          </w:tcPr>
          <w:p>
            <w:pPr>
              <w:autoSpaceDN w:val="0"/>
              <w:autoSpaceDE w:val="0"/>
              <w:widowControl/>
              <w:spacing w:line="212" w:lineRule="exact" w:before="236" w:after="0"/>
              <w:ind w:left="246" w:right="0" w:firstLine="0"/>
              <w:jc w:val="left"/>
            </w:pPr>
            <w:r>
              <w:rPr>
                <w:rFonts w:ascii="宋体" w:hAnsi="宋体" w:eastAsia="宋体"/>
                <w:b w:val="0"/>
                <w:i w:val="0"/>
                <w:color w:val="000000"/>
                <w:sz w:val="21"/>
              </w:rPr>
              <w:t xml:space="preserve">0.66666667 </w:t>
            </w:r>
          </w:p>
        </w:tc>
      </w:tr>
      <w:tr>
        <w:trPr>
          <w:trHeight w:hRule="exact" w:val="340"/>
        </w:trPr>
        <w:tc>
          <w:tcPr>
            <w:tcW w:type="dxa" w:w="2024"/>
            <w:vMerge/>
            <w:tcBorders/>
          </w:tcPr>
          <w:p/>
        </w:tc>
        <w:tc>
          <w:tcPr>
            <w:tcW w:type="dxa" w:w="2024"/>
            <w:vMerge/>
            <w:tcBorders/>
          </w:tcPr>
          <w:p/>
        </w:tc>
        <w:tc>
          <w:tcPr>
            <w:tcW w:type="dxa" w:w="2024"/>
            <w:vMerge/>
            <w:tcBorders/>
          </w:tcPr>
          <w:p/>
        </w:tc>
        <w:tc>
          <w:tcPr>
            <w:tcW w:type="dxa" w:w="956"/>
            <w:tcBorders/>
            <w:tcMar>
              <w:start w:w="0" w:type="dxa"/>
              <w:end w:w="0" w:type="dxa"/>
            </w:tcMar>
          </w:tcPr>
          <w:p>
            <w:pPr>
              <w:autoSpaceDN w:val="0"/>
              <w:autoSpaceDE w:val="0"/>
              <w:widowControl/>
              <w:spacing w:line="212" w:lineRule="exact" w:before="66" w:after="0"/>
              <w:ind w:left="0" w:right="216" w:firstLine="0"/>
              <w:jc w:val="right"/>
            </w:pPr>
            <w:r>
              <w:rPr>
                <w:rFonts w:ascii="宋体" w:hAnsi="宋体" w:eastAsia="宋体"/>
                <w:b w:val="0"/>
                <w:i w:val="0"/>
                <w:color w:val="000000"/>
                <w:sz w:val="21"/>
              </w:rPr>
              <w:t xml:space="preserve">667 </w:t>
            </w:r>
          </w:p>
        </w:tc>
        <w:tc>
          <w:tcPr>
            <w:tcW w:type="dxa" w:w="2024"/>
            <w:vMerge/>
            <w:tcBorders/>
          </w:tcPr>
          <w:p/>
        </w:tc>
      </w:tr>
      <w:tr>
        <w:trPr>
          <w:trHeight w:hRule="exact" w:val="340"/>
        </w:trPr>
        <w:tc>
          <w:tcPr>
            <w:tcW w:type="dxa" w:w="2732"/>
            <w:tcBorders/>
            <w:tcMar>
              <w:start w:w="0" w:type="dxa"/>
              <w:end w:w="0" w:type="dxa"/>
            </w:tcMar>
          </w:tcPr>
          <w:p>
            <w:pPr>
              <w:autoSpaceDN w:val="0"/>
              <w:autoSpaceDE w:val="0"/>
              <w:widowControl/>
              <w:spacing w:line="210" w:lineRule="exact" w:before="68" w:after="0"/>
              <w:ind w:left="0" w:right="840" w:firstLine="0"/>
              <w:jc w:val="right"/>
            </w:pPr>
            <w:r>
              <w:rPr>
                <w:rFonts w:ascii="宋体" w:hAnsi="宋体" w:eastAsia="宋体"/>
                <w:b w:val="0"/>
                <w:i w:val="0"/>
                <w:color w:val="000000"/>
                <w:sz w:val="21"/>
              </w:rPr>
              <w:t xml:space="preserve">设备短路 </w:t>
            </w:r>
          </w:p>
        </w:tc>
        <w:tc>
          <w:tcPr>
            <w:tcW w:type="dxa" w:w="2732"/>
            <w:tcBorders/>
            <w:tcMar>
              <w:start w:w="0" w:type="dxa"/>
              <w:end w:w="0" w:type="dxa"/>
            </w:tcMar>
          </w:tcPr>
          <w:p>
            <w:pPr>
              <w:autoSpaceDN w:val="0"/>
              <w:autoSpaceDE w:val="0"/>
              <w:widowControl/>
              <w:spacing w:line="210" w:lineRule="exact" w:before="68" w:after="0"/>
              <w:ind w:left="0" w:right="734" w:firstLine="0"/>
              <w:jc w:val="right"/>
            </w:pPr>
            <w:r>
              <w:rPr>
                <w:rFonts w:ascii="宋体" w:hAnsi="宋体" w:eastAsia="宋体"/>
                <w:b w:val="0"/>
                <w:i w:val="0"/>
                <w:color w:val="000000"/>
                <w:sz w:val="21"/>
              </w:rPr>
              <w:t xml:space="preserve">2.66666667 </w:t>
            </w:r>
          </w:p>
        </w:tc>
        <w:tc>
          <w:tcPr>
            <w:tcW w:type="dxa" w:w="1104"/>
            <w:tcBorders/>
            <w:tcMar>
              <w:start w:w="0" w:type="dxa"/>
              <w:end w:w="0" w:type="dxa"/>
            </w:tcMar>
          </w:tcPr>
          <w:p>
            <w:pPr>
              <w:autoSpaceDN w:val="0"/>
              <w:autoSpaceDE w:val="0"/>
              <w:widowControl/>
              <w:spacing w:line="210" w:lineRule="exact" w:before="68" w:after="0"/>
              <w:ind w:left="0" w:right="290" w:firstLine="0"/>
              <w:jc w:val="right"/>
            </w:pPr>
            <w:r>
              <w:rPr>
                <w:rFonts w:ascii="宋体" w:hAnsi="宋体" w:eastAsia="宋体"/>
                <w:b w:val="0"/>
                <w:i w:val="0"/>
                <w:color w:val="000000"/>
                <w:sz w:val="21"/>
              </w:rPr>
              <w:t xml:space="preserve">1.5 </w:t>
            </w:r>
          </w:p>
        </w:tc>
        <w:tc>
          <w:tcPr>
            <w:tcW w:type="dxa" w:w="956"/>
            <w:tcBorders/>
            <w:tcMar>
              <w:start w:w="0" w:type="dxa"/>
              <w:end w:w="0" w:type="dxa"/>
            </w:tcMar>
          </w:tcPr>
          <w:p>
            <w:pPr>
              <w:autoSpaceDN w:val="0"/>
              <w:autoSpaceDE w:val="0"/>
              <w:widowControl/>
              <w:spacing w:line="210" w:lineRule="exact" w:before="68" w:after="0"/>
              <w:ind w:left="0" w:right="320" w:firstLine="0"/>
              <w:jc w:val="right"/>
            </w:pPr>
            <w:r>
              <w:rPr>
                <w:rFonts w:ascii="宋体" w:hAnsi="宋体" w:eastAsia="宋体"/>
                <w:b w:val="0"/>
                <w:i w:val="0"/>
                <w:color w:val="000000"/>
                <w:sz w:val="21"/>
              </w:rPr>
              <w:t xml:space="preserve">1 </w:t>
            </w:r>
          </w:p>
        </w:tc>
        <w:tc>
          <w:tcPr>
            <w:tcW w:type="dxa" w:w="1548"/>
            <w:tcBorders/>
            <w:tcMar>
              <w:start w:w="0" w:type="dxa"/>
              <w:end w:w="0" w:type="dxa"/>
            </w:tcMar>
          </w:tcPr>
          <w:p>
            <w:pPr>
              <w:autoSpaceDN w:val="0"/>
              <w:autoSpaceDE w:val="0"/>
              <w:widowControl/>
              <w:spacing w:line="210" w:lineRule="exact" w:before="68" w:after="0"/>
              <w:ind w:left="0" w:right="616" w:firstLine="0"/>
              <w:jc w:val="right"/>
            </w:pPr>
            <w:r>
              <w:rPr>
                <w:rFonts w:ascii="宋体" w:hAnsi="宋体" w:eastAsia="宋体"/>
                <w:b w:val="0"/>
                <w:i w:val="0"/>
                <w:color w:val="000000"/>
                <w:sz w:val="21"/>
              </w:rPr>
              <w:t xml:space="preserve">1 </w:t>
            </w:r>
          </w:p>
        </w:tc>
      </w:tr>
      <w:tr>
        <w:trPr>
          <w:trHeight w:hRule="exact" w:val="384"/>
        </w:trPr>
        <w:tc>
          <w:tcPr>
            <w:tcW w:type="dxa" w:w="2732"/>
            <w:tcBorders>
              <w:bottom w:sz="4.0" w:val="single" w:color="#000000"/>
            </w:tcBorders>
            <w:tcMar>
              <w:start w:w="0" w:type="dxa"/>
              <w:end w:w="0" w:type="dxa"/>
            </w:tcMar>
          </w:tcPr>
          <w:p>
            <w:pPr>
              <w:autoSpaceDN w:val="0"/>
              <w:autoSpaceDE w:val="0"/>
              <w:widowControl/>
              <w:spacing w:line="212" w:lineRule="exact" w:before="68" w:after="0"/>
              <w:ind w:left="420" w:right="0" w:firstLine="0"/>
              <w:jc w:val="left"/>
            </w:pPr>
            <w:r>
              <w:rPr>
                <w:rFonts w:ascii="宋体" w:hAnsi="宋体" w:eastAsia="宋体"/>
                <w:b w:val="0"/>
                <w:i w:val="0"/>
                <w:color w:val="000000"/>
                <w:sz w:val="21"/>
              </w:rPr>
              <w:t xml:space="preserve">可燃品储存位置不当 </w:t>
            </w:r>
          </w:p>
        </w:tc>
        <w:tc>
          <w:tcPr>
            <w:tcW w:type="dxa" w:w="2732"/>
            <w:tcBorders>
              <w:bottom w:sz="4.0" w:val="single" w:color="#000000"/>
            </w:tcBorders>
            <w:tcMar>
              <w:start w:w="0" w:type="dxa"/>
              <w:end w:w="0" w:type="dxa"/>
            </w:tcMar>
          </w:tcPr>
          <w:p>
            <w:pPr>
              <w:autoSpaceDN w:val="0"/>
              <w:autoSpaceDE w:val="0"/>
              <w:widowControl/>
              <w:spacing w:line="212" w:lineRule="exact" w:before="68" w:after="0"/>
              <w:ind w:left="0" w:right="734" w:firstLine="0"/>
              <w:jc w:val="right"/>
            </w:pPr>
            <w:r>
              <w:rPr>
                <w:rFonts w:ascii="宋体" w:hAnsi="宋体" w:eastAsia="宋体"/>
                <w:b w:val="0"/>
                <w:i w:val="0"/>
                <w:color w:val="000000"/>
                <w:sz w:val="21"/>
              </w:rPr>
              <w:t xml:space="preserve">2.66666667 </w:t>
            </w:r>
          </w:p>
        </w:tc>
        <w:tc>
          <w:tcPr>
            <w:tcW w:type="dxa" w:w="1104"/>
            <w:tcBorders>
              <w:bottom w:sz="4.0" w:val="single" w:color="#000000"/>
            </w:tcBorders>
            <w:tcMar>
              <w:start w:w="0" w:type="dxa"/>
              <w:end w:w="0" w:type="dxa"/>
            </w:tcMar>
          </w:tcPr>
          <w:p>
            <w:pPr>
              <w:autoSpaceDN w:val="0"/>
              <w:autoSpaceDE w:val="0"/>
              <w:widowControl/>
              <w:spacing w:line="212" w:lineRule="exact" w:before="68" w:after="0"/>
              <w:ind w:left="0" w:right="290" w:firstLine="0"/>
              <w:jc w:val="right"/>
            </w:pPr>
            <w:r>
              <w:rPr>
                <w:rFonts w:ascii="宋体" w:hAnsi="宋体" w:eastAsia="宋体"/>
                <w:b w:val="0"/>
                <w:i w:val="0"/>
                <w:color w:val="000000"/>
                <w:sz w:val="21"/>
              </w:rPr>
              <w:t xml:space="preserve">1.5 </w:t>
            </w:r>
          </w:p>
        </w:tc>
        <w:tc>
          <w:tcPr>
            <w:tcW w:type="dxa" w:w="956"/>
            <w:tcBorders>
              <w:bottom w:sz="4.0" w:val="single" w:color="#000000"/>
            </w:tcBorders>
            <w:tcMar>
              <w:start w:w="0" w:type="dxa"/>
              <w:end w:w="0" w:type="dxa"/>
            </w:tcMar>
          </w:tcPr>
          <w:p>
            <w:pPr>
              <w:autoSpaceDN w:val="0"/>
              <w:autoSpaceDE w:val="0"/>
              <w:widowControl/>
              <w:spacing w:line="212" w:lineRule="exact" w:before="68" w:after="0"/>
              <w:ind w:left="0" w:right="320" w:firstLine="0"/>
              <w:jc w:val="right"/>
            </w:pPr>
            <w:r>
              <w:rPr>
                <w:rFonts w:ascii="宋体" w:hAnsi="宋体" w:eastAsia="宋体"/>
                <w:b w:val="0"/>
                <w:i w:val="0"/>
                <w:color w:val="000000"/>
                <w:sz w:val="21"/>
              </w:rPr>
              <w:t xml:space="preserve">1 </w:t>
            </w:r>
          </w:p>
        </w:tc>
        <w:tc>
          <w:tcPr>
            <w:tcW w:type="dxa" w:w="1548"/>
            <w:tcBorders>
              <w:bottom w:sz="4.0" w:val="single" w:color="#000000"/>
            </w:tcBorders>
            <w:tcMar>
              <w:start w:w="0" w:type="dxa"/>
              <w:end w:w="0" w:type="dxa"/>
            </w:tcMar>
          </w:tcPr>
          <w:p>
            <w:pPr>
              <w:autoSpaceDN w:val="0"/>
              <w:autoSpaceDE w:val="0"/>
              <w:widowControl/>
              <w:spacing w:line="212" w:lineRule="exact" w:before="68" w:after="0"/>
              <w:ind w:left="0" w:right="616" w:firstLine="0"/>
              <w:jc w:val="right"/>
            </w:pPr>
            <w:r>
              <w:rPr>
                <w:rFonts w:ascii="宋体" w:hAnsi="宋体" w:eastAsia="宋体"/>
                <w:b w:val="0"/>
                <w:i w:val="0"/>
                <w:color w:val="000000"/>
                <w:sz w:val="21"/>
              </w:rPr>
              <w:t xml:space="preserve">1 </w:t>
            </w:r>
          </w:p>
        </w:tc>
      </w:tr>
    </w:tbl>
    <w:p>
      <w:pPr>
        <w:autoSpaceDN w:val="0"/>
        <w:autoSpaceDE w:val="0"/>
        <w:widowControl/>
        <w:spacing w:line="240" w:lineRule="exact" w:before="1372" w:after="0"/>
        <w:ind w:left="0" w:right="4120" w:firstLine="0"/>
        <w:jc w:val="right"/>
      </w:pPr>
      <w:r>
        <w:rPr>
          <w:rFonts w:ascii="Times New Roman" w:hAnsi="Times New Roman" w:eastAsia="Times New Roman"/>
          <w:b w:val="0"/>
          <w:i w:val="0"/>
          <w:color w:val="000000"/>
          <w:sz w:val="18"/>
        </w:rPr>
        <w:t xml:space="preserve"> - 75 -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196" name="Picture 19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7" name="Picture 1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autoSpaceDE w:val="0"/>
        <w:widowControl/>
        <w:spacing w:line="318" w:lineRule="exact" w:before="684" w:after="56"/>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45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Tab.45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59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1088" w:firstLine="0"/>
              <w:jc w:val="right"/>
            </w:pPr>
            <w:r>
              <w:rPr>
                <w:rFonts w:ascii="宋体" w:hAnsi="宋体" w:eastAsia="宋体"/>
                <w:b w:val="0"/>
                <w:i w:val="0"/>
                <w:color w:val="000000"/>
                <w:sz w:val="21"/>
              </w:rPr>
              <w:t xml:space="preserve">项 </w:t>
            </w:r>
          </w:p>
        </w:tc>
        <w:tc>
          <w:tcPr>
            <w:tcW w:type="dxa" w:w="1620"/>
            <w:tcBorders>
              <w:top w:sz="4.0" w:val="single" w:color="#000000"/>
              <w:bottom w:sz="4.0" w:val="single" w:color="#000000"/>
            </w:tcBorders>
            <w:tcMar>
              <w:start w:w="0" w:type="dxa"/>
              <w:end w:w="0" w:type="dxa"/>
            </w:tcMar>
          </w:tcPr>
          <w:p>
            <w:pPr>
              <w:autoSpaceDN w:val="0"/>
              <w:autoSpaceDE w:val="0"/>
              <w:widowControl/>
              <w:spacing w:line="210" w:lineRule="exact" w:before="30" w:after="0"/>
              <w:ind w:left="386" w:right="0" w:firstLine="0"/>
              <w:jc w:val="left"/>
            </w:pPr>
            <w:r>
              <w:rPr>
                <w:rFonts w:ascii="宋体" w:hAnsi="宋体" w:eastAsia="宋体"/>
                <w:b w:val="0"/>
                <w:i w:val="0"/>
                <w:color w:val="000000"/>
                <w:sz w:val="21"/>
              </w:rPr>
              <w:t xml:space="preserve">特征向量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92" w:firstLine="0"/>
              <w:jc w:val="right"/>
            </w:pPr>
            <w:r>
              <w:rPr>
                <w:rFonts w:ascii="宋体" w:hAnsi="宋体" w:eastAsia="宋体"/>
                <w:b w:val="0"/>
                <w:i w:val="0"/>
                <w:color w:val="000000"/>
                <w:sz w:val="21"/>
              </w:rPr>
              <w:t xml:space="preserve">权重值 </w:t>
            </w:r>
          </w:p>
        </w:tc>
        <w:tc>
          <w:tcPr>
            <w:tcW w:type="dxa" w:w="1628"/>
            <w:tcBorders>
              <w:top w:sz="4.0" w:val="single" w:color="#000000"/>
              <w:bottom w:sz="4.0" w:val="single" w:color="#000000"/>
            </w:tcBorders>
            <w:tcMar>
              <w:start w:w="0" w:type="dxa"/>
              <w:end w:w="0" w:type="dxa"/>
            </w:tcMar>
          </w:tcPr>
          <w:p>
            <w:pPr>
              <w:autoSpaceDN w:val="0"/>
              <w:autoSpaceDE w:val="0"/>
              <w:widowControl/>
              <w:spacing w:line="210" w:lineRule="exact" w:before="30" w:after="0"/>
              <w:ind w:left="284" w:right="0" w:firstLine="0"/>
              <w:jc w:val="left"/>
            </w:pPr>
            <w:r>
              <w:rPr>
                <w:rFonts w:ascii="宋体" w:hAnsi="宋体" w:eastAsia="宋体"/>
                <w:b w:val="0"/>
                <w:i w:val="0"/>
                <w:color w:val="000000"/>
                <w:sz w:val="21"/>
              </w:rPr>
              <w:t xml:space="preserve">最大特征值 </w:t>
            </w:r>
          </w:p>
        </w:tc>
        <w:tc>
          <w:tcPr>
            <w:tcW w:type="dxa" w:w="160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468" w:firstLine="0"/>
              <w:jc w:val="right"/>
            </w:pPr>
            <w:r>
              <w:rPr>
                <w:rFonts w:ascii="宋体" w:hAnsi="宋体" w:eastAsia="宋体"/>
                <w:b w:val="0"/>
                <w:i w:val="0"/>
                <w:color w:val="000000"/>
                <w:sz w:val="21"/>
              </w:rPr>
              <w:t xml:space="preserve">CI 值 </w:t>
            </w:r>
          </w:p>
        </w:tc>
      </w:tr>
      <w:tr>
        <w:trPr>
          <w:trHeight w:hRule="exact" w:val="308"/>
        </w:trPr>
        <w:tc>
          <w:tcPr>
            <w:tcW w:type="dxa" w:w="2598"/>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未进行有害气体检测，未</w:t>
            </w:r>
          </w:p>
        </w:tc>
        <w:tc>
          <w:tcPr>
            <w:tcW w:type="dxa" w:w="1620"/>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444" w:firstLine="0"/>
              <w:jc w:val="right"/>
            </w:pPr>
            <w:r>
              <w:rPr>
                <w:rFonts w:ascii="宋体" w:hAnsi="宋体" w:eastAsia="宋体"/>
                <w:b w:val="0"/>
                <w:i w:val="0"/>
                <w:color w:val="000000"/>
                <w:sz w:val="21"/>
              </w:rPr>
              <w:t xml:space="preserve">0.502 </w:t>
            </w:r>
          </w:p>
        </w:tc>
        <w:tc>
          <w:tcPr>
            <w:tcW w:type="dxa" w:w="161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392" w:firstLine="0"/>
              <w:jc w:val="right"/>
            </w:pPr>
            <w:r>
              <w:rPr>
                <w:rFonts w:ascii="宋体" w:hAnsi="宋体" w:eastAsia="宋体"/>
                <w:b w:val="0"/>
                <w:i w:val="0"/>
                <w:color w:val="000000"/>
                <w:sz w:val="21"/>
              </w:rPr>
              <w:t xml:space="preserve">12.55% </w:t>
            </w:r>
          </w:p>
        </w:tc>
        <w:tc>
          <w:tcPr>
            <w:tcW w:type="dxa" w:w="162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38" w:after="0"/>
              <w:ind w:left="0" w:right="452" w:firstLine="0"/>
              <w:jc w:val="right"/>
            </w:pPr>
            <w:r>
              <w:rPr>
                <w:rFonts w:ascii="宋体" w:hAnsi="宋体" w:eastAsia="宋体"/>
                <w:b w:val="0"/>
                <w:i w:val="0"/>
                <w:color w:val="000000"/>
                <w:sz w:val="21"/>
              </w:rPr>
              <w:t xml:space="preserve">4.001 </w:t>
            </w:r>
          </w:p>
        </w:tc>
        <w:tc>
          <w:tcPr>
            <w:tcW w:type="dxa" w:w="1608"/>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38" w:after="0"/>
              <w:ind w:left="0" w:right="650" w:firstLine="0"/>
              <w:jc w:val="right"/>
            </w:pPr>
            <w:r>
              <w:rPr>
                <w:rFonts w:ascii="宋体" w:hAnsi="宋体" w:eastAsia="宋体"/>
                <w:b w:val="0"/>
                <w:i w:val="0"/>
                <w:color w:val="000000"/>
                <w:sz w:val="21"/>
              </w:rPr>
              <w:t xml:space="preserve">0 </w:t>
            </w:r>
          </w:p>
        </w:tc>
      </w:tr>
      <w:tr>
        <w:trPr>
          <w:trHeight w:hRule="exact" w:val="340"/>
        </w:trPr>
        <w:tc>
          <w:tcPr>
            <w:tcW w:type="dxa" w:w="2598"/>
            <w:tcBorders/>
            <w:tcMar>
              <w:start w:w="0" w:type="dxa"/>
              <w:end w:w="0" w:type="dxa"/>
            </w:tcMar>
          </w:tcPr>
          <w:p>
            <w:pPr>
              <w:autoSpaceDN w:val="0"/>
              <w:autoSpaceDE w:val="0"/>
              <w:widowControl/>
              <w:spacing w:line="212" w:lineRule="exact" w:before="66" w:after="0"/>
              <w:ind w:left="0" w:right="564" w:firstLine="0"/>
              <w:jc w:val="right"/>
            </w:pPr>
            <w:r>
              <w:rPr>
                <w:rFonts w:ascii="宋体" w:hAnsi="宋体" w:eastAsia="宋体"/>
                <w:b w:val="0"/>
                <w:i w:val="0"/>
                <w:color w:val="000000"/>
                <w:sz w:val="21"/>
              </w:rPr>
              <w:t xml:space="preserve">进行良好通风 </w:t>
            </w:r>
          </w:p>
        </w:tc>
        <w:tc>
          <w:tcPr>
            <w:tcW w:type="dxa" w:w="2024"/>
            <w:vMerge/>
            <w:tcBorders>
              <w:top w:sz="4.0" w:val="single" w:color="#000000"/>
            </w:tcBorders>
          </w:tcPr>
          <w:p/>
        </w:tc>
        <w:tc>
          <w:tcPr>
            <w:tcW w:type="dxa" w:w="2024"/>
            <w:vMerge/>
            <w:tcBorders>
              <w:top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40"/>
        </w:trPr>
        <w:tc>
          <w:tcPr>
            <w:tcW w:type="dxa" w:w="2598"/>
            <w:tcBorders/>
            <w:tcMar>
              <w:start w:w="0" w:type="dxa"/>
              <w:end w:w="0" w:type="dxa"/>
            </w:tcMar>
          </w:tcPr>
          <w:p>
            <w:pPr>
              <w:autoSpaceDN w:val="0"/>
              <w:autoSpaceDE w:val="0"/>
              <w:widowControl/>
              <w:spacing w:line="210" w:lineRule="exact" w:before="68" w:after="0"/>
              <w:ind w:left="0" w:right="564" w:firstLine="0"/>
              <w:jc w:val="right"/>
            </w:pPr>
            <w:r>
              <w:rPr>
                <w:rFonts w:ascii="宋体" w:hAnsi="宋体" w:eastAsia="宋体"/>
                <w:b w:val="0"/>
                <w:i w:val="0"/>
                <w:color w:val="000000"/>
                <w:sz w:val="21"/>
              </w:rPr>
              <w:t xml:space="preserve">人员操作不当 </w:t>
            </w:r>
          </w:p>
        </w:tc>
        <w:tc>
          <w:tcPr>
            <w:tcW w:type="dxa" w:w="1620"/>
            <w:tcBorders/>
            <w:tcMar>
              <w:start w:w="0" w:type="dxa"/>
              <w:end w:w="0" w:type="dxa"/>
            </w:tcMar>
          </w:tcPr>
          <w:p>
            <w:pPr>
              <w:autoSpaceDN w:val="0"/>
              <w:autoSpaceDE w:val="0"/>
              <w:widowControl/>
              <w:spacing w:line="210" w:lineRule="exact" w:before="68" w:after="0"/>
              <w:ind w:left="0" w:right="444" w:firstLine="0"/>
              <w:jc w:val="right"/>
            </w:pPr>
            <w:r>
              <w:rPr>
                <w:rFonts w:ascii="宋体" w:hAnsi="宋体" w:eastAsia="宋体"/>
                <w:b w:val="0"/>
                <w:i w:val="0"/>
                <w:color w:val="000000"/>
                <w:sz w:val="21"/>
              </w:rPr>
              <w:t xml:space="preserve">0.864 </w:t>
            </w:r>
          </w:p>
        </w:tc>
        <w:tc>
          <w:tcPr>
            <w:tcW w:type="dxa" w:w="1618"/>
            <w:tcBorders/>
            <w:tcMar>
              <w:start w:w="0" w:type="dxa"/>
              <w:end w:w="0" w:type="dxa"/>
            </w:tcMar>
          </w:tcPr>
          <w:p>
            <w:pPr>
              <w:autoSpaceDN w:val="0"/>
              <w:autoSpaceDE w:val="0"/>
              <w:widowControl/>
              <w:spacing w:line="210" w:lineRule="exact" w:before="68" w:after="0"/>
              <w:ind w:left="0" w:right="392" w:firstLine="0"/>
              <w:jc w:val="right"/>
            </w:pPr>
            <w:r>
              <w:rPr>
                <w:rFonts w:ascii="宋体" w:hAnsi="宋体" w:eastAsia="宋体"/>
                <w:b w:val="0"/>
                <w:i w:val="0"/>
                <w:color w:val="000000"/>
                <w:sz w:val="21"/>
              </w:rPr>
              <w:t xml:space="preserve">21.60%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40"/>
        </w:trPr>
        <w:tc>
          <w:tcPr>
            <w:tcW w:type="dxa" w:w="2598"/>
            <w:tcBorders/>
            <w:tcMar>
              <w:start w:w="0" w:type="dxa"/>
              <w:end w:w="0" w:type="dxa"/>
            </w:tcMar>
          </w:tcPr>
          <w:p>
            <w:pPr>
              <w:autoSpaceDN w:val="0"/>
              <w:autoSpaceDE w:val="0"/>
              <w:widowControl/>
              <w:spacing w:line="212" w:lineRule="exact" w:before="68" w:after="0"/>
              <w:ind w:left="0" w:right="774" w:firstLine="0"/>
              <w:jc w:val="right"/>
            </w:pPr>
            <w:r>
              <w:rPr>
                <w:rFonts w:ascii="宋体" w:hAnsi="宋体" w:eastAsia="宋体"/>
                <w:b w:val="0"/>
                <w:i w:val="0"/>
                <w:color w:val="000000"/>
                <w:sz w:val="21"/>
              </w:rPr>
              <w:t xml:space="preserve">设备短路 </w:t>
            </w:r>
          </w:p>
        </w:tc>
        <w:tc>
          <w:tcPr>
            <w:tcW w:type="dxa" w:w="1620"/>
            <w:tcBorders/>
            <w:tcMar>
              <w:start w:w="0" w:type="dxa"/>
              <w:end w:w="0" w:type="dxa"/>
            </w:tcMar>
          </w:tcPr>
          <w:p>
            <w:pPr>
              <w:autoSpaceDN w:val="0"/>
              <w:autoSpaceDE w:val="0"/>
              <w:widowControl/>
              <w:spacing w:line="212" w:lineRule="exact" w:before="68" w:after="0"/>
              <w:ind w:left="0" w:right="444" w:firstLine="0"/>
              <w:jc w:val="right"/>
            </w:pPr>
            <w:r>
              <w:rPr>
                <w:rFonts w:ascii="宋体" w:hAnsi="宋体" w:eastAsia="宋体"/>
                <w:b w:val="0"/>
                <w:i w:val="0"/>
                <w:color w:val="000000"/>
                <w:sz w:val="21"/>
              </w:rPr>
              <w:t xml:space="preserve">1.317 </w:t>
            </w:r>
          </w:p>
        </w:tc>
        <w:tc>
          <w:tcPr>
            <w:tcW w:type="dxa" w:w="1618"/>
            <w:tcBorders/>
            <w:tcMar>
              <w:start w:w="0" w:type="dxa"/>
              <w:end w:w="0" w:type="dxa"/>
            </w:tcMar>
          </w:tcPr>
          <w:p>
            <w:pPr>
              <w:autoSpaceDN w:val="0"/>
              <w:autoSpaceDE w:val="0"/>
              <w:widowControl/>
              <w:spacing w:line="212" w:lineRule="exact" w:before="68" w:after="0"/>
              <w:ind w:left="0" w:right="392" w:firstLine="0"/>
              <w:jc w:val="right"/>
            </w:pPr>
            <w:r>
              <w:rPr>
                <w:rFonts w:ascii="宋体" w:hAnsi="宋体" w:eastAsia="宋体"/>
                <w:b w:val="0"/>
                <w:i w:val="0"/>
                <w:color w:val="000000"/>
                <w:sz w:val="21"/>
              </w:rPr>
              <w:t xml:space="preserve">32.92%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442"/>
        </w:trPr>
        <w:tc>
          <w:tcPr>
            <w:tcW w:type="dxa" w:w="2598"/>
            <w:tcBorders>
              <w:bottom w:sz="4.0" w:val="single" w:color="#000000"/>
            </w:tcBorders>
            <w:tcMar>
              <w:start w:w="0" w:type="dxa"/>
              <w:end w:w="0" w:type="dxa"/>
            </w:tcMar>
          </w:tcPr>
          <w:p>
            <w:pPr>
              <w:autoSpaceDN w:val="0"/>
              <w:autoSpaceDE w:val="0"/>
              <w:widowControl/>
              <w:spacing w:line="210" w:lineRule="exact" w:before="96" w:after="0"/>
              <w:ind w:left="354" w:right="0" w:firstLine="0"/>
              <w:jc w:val="left"/>
            </w:pPr>
            <w:r>
              <w:rPr>
                <w:rFonts w:ascii="宋体" w:hAnsi="宋体" w:eastAsia="宋体"/>
                <w:b w:val="0"/>
                <w:i w:val="0"/>
                <w:color w:val="000000"/>
                <w:sz w:val="21"/>
              </w:rPr>
              <w:t xml:space="preserve">可燃品储存位置不当 </w:t>
            </w:r>
          </w:p>
        </w:tc>
        <w:tc>
          <w:tcPr>
            <w:tcW w:type="dxa" w:w="1620"/>
            <w:tcBorders>
              <w:bottom w:sz="4.0" w:val="single" w:color="#000000"/>
            </w:tcBorders>
            <w:tcMar>
              <w:start w:w="0" w:type="dxa"/>
              <w:end w:w="0" w:type="dxa"/>
            </w:tcMar>
          </w:tcPr>
          <w:p>
            <w:pPr>
              <w:autoSpaceDN w:val="0"/>
              <w:autoSpaceDE w:val="0"/>
              <w:widowControl/>
              <w:spacing w:line="210" w:lineRule="exact" w:before="96" w:after="0"/>
              <w:ind w:left="0" w:right="444" w:firstLine="0"/>
              <w:jc w:val="right"/>
            </w:pPr>
            <w:r>
              <w:rPr>
                <w:rFonts w:ascii="宋体" w:hAnsi="宋体" w:eastAsia="宋体"/>
                <w:b w:val="0"/>
                <w:i w:val="0"/>
                <w:color w:val="000000"/>
                <w:sz w:val="21"/>
              </w:rPr>
              <w:t xml:space="preserve">1.317 </w:t>
            </w:r>
          </w:p>
        </w:tc>
        <w:tc>
          <w:tcPr>
            <w:tcW w:type="dxa" w:w="1618"/>
            <w:tcBorders>
              <w:bottom w:sz="4.0" w:val="single" w:color="#000000"/>
            </w:tcBorders>
            <w:tcMar>
              <w:start w:w="0" w:type="dxa"/>
              <w:end w:w="0" w:type="dxa"/>
            </w:tcMar>
          </w:tcPr>
          <w:p>
            <w:pPr>
              <w:autoSpaceDN w:val="0"/>
              <w:autoSpaceDE w:val="0"/>
              <w:widowControl/>
              <w:spacing w:line="210" w:lineRule="exact" w:before="96" w:after="0"/>
              <w:ind w:left="0" w:right="392" w:firstLine="0"/>
              <w:jc w:val="right"/>
            </w:pPr>
            <w:r>
              <w:rPr>
                <w:rFonts w:ascii="宋体" w:hAnsi="宋体" w:eastAsia="宋体"/>
                <w:b w:val="0"/>
                <w:i w:val="0"/>
                <w:color w:val="000000"/>
                <w:sz w:val="21"/>
              </w:rPr>
              <w:t xml:space="preserve">32.92%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212" w:lineRule="exact" w:before="370" w:after="0"/>
        <w:ind w:left="0" w:right="3402" w:firstLine="0"/>
        <w:jc w:val="right"/>
      </w:pPr>
      <w:r>
        <w:rPr>
          <w:rFonts w:ascii="宋体" w:hAnsi="宋体" w:eastAsia="宋体"/>
          <w:b w:val="0"/>
          <w:i w:val="0"/>
          <w:color w:val="000000"/>
          <w:sz w:val="21"/>
        </w:rPr>
        <w:t xml:space="preserve">表46  一致性检验结果 </w:t>
      </w:r>
    </w:p>
    <w:p>
      <w:pPr>
        <w:autoSpaceDN w:val="0"/>
        <w:autoSpaceDE w:val="0"/>
        <w:widowControl/>
        <w:spacing w:line="280" w:lineRule="exact" w:before="68" w:after="56"/>
        <w:ind w:left="0" w:right="3004" w:firstLine="0"/>
        <w:jc w:val="right"/>
      </w:pPr>
      <w:r>
        <w:rPr>
          <w:rFonts w:ascii="Times New Roman" w:hAnsi="Times New Roman" w:eastAsia="Times New Roman"/>
          <w:b w:val="0"/>
          <w:i w:val="0"/>
          <w:color w:val="000000"/>
          <w:sz w:val="21"/>
        </w:rPr>
        <w:t xml:space="preserve">Tab.46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4"/>
        </w:trPr>
        <w:tc>
          <w:tcPr>
            <w:tcW w:type="dxa" w:w="2002"/>
            <w:tcBorders>
              <w:top w:sz="4.0" w:val="single" w:color="#000000"/>
              <w:bottom w:sz="4.0" w:val="single" w:color="#000000"/>
            </w:tcBorders>
            <w:tcMar>
              <w:start w:w="0" w:type="dxa"/>
              <w:end w:w="0" w:type="dxa"/>
            </w:tcMar>
          </w:tcPr>
          <w:p>
            <w:pPr>
              <w:autoSpaceDN w:val="0"/>
              <w:autoSpaceDE w:val="0"/>
              <w:widowControl/>
              <w:spacing w:line="212" w:lineRule="exact" w:before="58" w:after="0"/>
              <w:ind w:left="382" w:right="0" w:firstLine="0"/>
              <w:jc w:val="left"/>
            </w:pPr>
            <w:r>
              <w:rPr>
                <w:rFonts w:ascii="宋体" w:hAnsi="宋体" w:eastAsia="宋体"/>
                <w:b w:val="0"/>
                <w:i w:val="0"/>
                <w:color w:val="000000"/>
                <w:sz w:val="21"/>
              </w:rPr>
              <w:t xml:space="preserve">最大特征根 </w:t>
            </w:r>
          </w:p>
        </w:tc>
        <w:tc>
          <w:tcPr>
            <w:tcW w:type="dxa" w:w="162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6" w:firstLine="0"/>
              <w:jc w:val="right"/>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59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52" w:firstLine="0"/>
              <w:jc w:val="right"/>
            </w:pPr>
            <w:r>
              <w:rPr>
                <w:rFonts w:ascii="宋体" w:hAnsi="宋体" w:eastAsia="宋体"/>
                <w:b w:val="0"/>
                <w:i w:val="0"/>
                <w:color w:val="000000"/>
                <w:sz w:val="21"/>
              </w:rPr>
              <w:t xml:space="preserve">CR 值 </w:t>
            </w:r>
          </w:p>
        </w:tc>
        <w:tc>
          <w:tcPr>
            <w:tcW w:type="dxa" w:w="2030"/>
            <w:tcBorders>
              <w:top w:sz="4.0" w:val="single" w:color="#000000"/>
              <w:bottom w:sz="4.0" w:val="single" w:color="#000000"/>
            </w:tcBorders>
            <w:tcMar>
              <w:start w:w="0" w:type="dxa"/>
              <w:end w:w="0" w:type="dxa"/>
            </w:tcMar>
          </w:tcPr>
          <w:p>
            <w:pPr>
              <w:autoSpaceDN w:val="0"/>
              <w:autoSpaceDE w:val="0"/>
              <w:widowControl/>
              <w:spacing w:line="212" w:lineRule="exact" w:before="58" w:after="0"/>
              <w:ind w:left="38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200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26" w:firstLine="0"/>
              <w:jc w:val="right"/>
            </w:pPr>
            <w:r>
              <w:rPr>
                <w:rFonts w:ascii="宋体" w:hAnsi="宋体" w:eastAsia="宋体"/>
                <w:b w:val="0"/>
                <w:i w:val="0"/>
                <w:color w:val="000000"/>
                <w:sz w:val="21"/>
              </w:rPr>
              <w:t xml:space="preserve">4.001 </w:t>
            </w:r>
          </w:p>
        </w:tc>
        <w:tc>
          <w:tcPr>
            <w:tcW w:type="dxa" w:w="162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48" w:firstLine="0"/>
              <w:jc w:val="right"/>
            </w:pPr>
            <w:r>
              <w:rPr>
                <w:rFonts w:ascii="宋体" w:hAnsi="宋体" w:eastAsia="宋体"/>
                <w:b w:val="0"/>
                <w:i w:val="0"/>
                <w:color w:val="000000"/>
                <w:sz w:val="21"/>
              </w:rPr>
              <w:t xml:space="preserve">0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4" w:firstLine="0"/>
              <w:jc w:val="right"/>
            </w:pPr>
            <w:r>
              <w:rPr>
                <w:rFonts w:ascii="宋体" w:hAnsi="宋体" w:eastAsia="宋体"/>
                <w:b w:val="0"/>
                <w:i w:val="0"/>
                <w:color w:val="000000"/>
                <w:sz w:val="21"/>
              </w:rPr>
              <w:t xml:space="preserve">0.89 </w:t>
            </w:r>
          </w:p>
        </w:tc>
        <w:tc>
          <w:tcPr>
            <w:tcW w:type="dxa" w:w="159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34" w:firstLine="0"/>
              <w:jc w:val="right"/>
            </w:pPr>
            <w:r>
              <w:rPr>
                <w:rFonts w:ascii="宋体" w:hAnsi="宋体" w:eastAsia="宋体"/>
                <w:b w:val="0"/>
                <w:i w:val="0"/>
                <w:color w:val="000000"/>
                <w:sz w:val="21"/>
              </w:rPr>
              <w:t xml:space="preserve">0 </w:t>
            </w:r>
          </w:p>
        </w:tc>
        <w:tc>
          <w:tcPr>
            <w:tcW w:type="dxa" w:w="203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 xml:space="preserve">17. 盾构姿态偏差超标 </w:t>
      </w:r>
    </w:p>
    <w:p>
      <w:pPr>
        <w:autoSpaceDN w:val="0"/>
        <w:autoSpaceDE w:val="0"/>
        <w:widowControl/>
        <w:spacing w:line="210" w:lineRule="exact" w:before="484" w:after="0"/>
        <w:ind w:left="0" w:right="3718" w:firstLine="0"/>
        <w:jc w:val="right"/>
      </w:pPr>
      <w:r>
        <w:rPr>
          <w:rFonts w:ascii="宋体" w:hAnsi="宋体" w:eastAsia="宋体"/>
          <w:b w:val="0"/>
          <w:i w:val="0"/>
          <w:color w:val="000000"/>
          <w:sz w:val="21"/>
        </w:rPr>
        <w:t xml:space="preserve">表47  判断矩阵 </w:t>
      </w:r>
    </w:p>
    <w:p>
      <w:pPr>
        <w:autoSpaceDN w:val="0"/>
        <w:autoSpaceDE w:val="0"/>
        <w:widowControl/>
        <w:spacing w:line="282" w:lineRule="exact" w:before="68" w:after="54"/>
        <w:ind w:left="0" w:right="3410" w:firstLine="0"/>
        <w:jc w:val="right"/>
      </w:pPr>
      <w:r>
        <w:rPr>
          <w:rFonts w:ascii="Times New Roman" w:hAnsi="Times New Roman" w:eastAsia="Times New Roman"/>
          <w:b w:val="0"/>
          <w:i w:val="0"/>
          <w:color w:val="000000"/>
          <w:sz w:val="21"/>
        </w:rPr>
        <w:t xml:space="preserve">Tab.47  Judgment Matrix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04"/>
        </w:trPr>
        <w:tc>
          <w:tcPr>
            <w:tcW w:type="dxa" w:w="2120"/>
            <w:vMerge w:val="restart"/>
            <w:tcBorders>
              <w:top w:sz="4.0" w:val="single" w:color="#000000"/>
              <w:bottom w:sz="4.0" w:val="single" w:color="#000000"/>
            </w:tcBorders>
            <w:tcMar>
              <w:start w:w="0" w:type="dxa"/>
              <w:end w:w="0" w:type="dxa"/>
            </w:tcMar>
            <w:tcMar>
              <w:start w:w="0" w:type="dxa"/>
              <w:end w:w="0" w:type="dxa"/>
            </w:tcMar>
          </w:tcPr>
          <w:p/>
        </w:tc>
        <w:tc>
          <w:tcPr>
            <w:tcW w:type="dxa" w:w="2122"/>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管片上浮，后视点变</w:t>
            </w:r>
          </w:p>
        </w:tc>
        <w:tc>
          <w:tcPr>
            <w:tcW w:type="dxa" w:w="192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盾构操作手能力不</w:t>
            </w:r>
          </w:p>
        </w:tc>
        <w:tc>
          <w:tcPr>
            <w:tcW w:type="dxa" w:w="135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导向系统故</w:t>
            </w:r>
          </w:p>
        </w:tc>
        <w:tc>
          <w:tcPr>
            <w:tcW w:type="dxa" w:w="1548"/>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切削地下障碍</w:t>
            </w:r>
          </w:p>
        </w:tc>
      </w:tr>
      <w:tr>
        <w:trPr>
          <w:trHeight w:hRule="exact" w:val="388"/>
        </w:trPr>
        <w:tc>
          <w:tcPr>
            <w:tcW w:type="dxa" w:w="2024"/>
            <w:vMerge/>
            <w:tcBorders>
              <w:top w:sz="4.0" w:val="single" w:color="#000000"/>
              <w:bottom w:sz="4.0" w:val="single" w:color="#000000"/>
            </w:tcBorders>
          </w:tcPr>
          <w:p/>
        </w:tc>
        <w:tc>
          <w:tcPr>
            <w:tcW w:type="dxa" w:w="2122"/>
            <w:tcBorders>
              <w:bottom w:sz="4.0" w:val="single" w:color="#000000"/>
            </w:tcBorders>
            <w:tcMar>
              <w:start w:w="0" w:type="dxa"/>
              <w:end w:w="0" w:type="dxa"/>
            </w:tcMar>
          </w:tcPr>
          <w:p>
            <w:pPr>
              <w:autoSpaceDN w:val="0"/>
              <w:autoSpaceDE w:val="0"/>
              <w:widowControl/>
              <w:spacing w:line="212" w:lineRule="exact" w:before="70" w:after="0"/>
              <w:ind w:left="0" w:right="852" w:firstLine="0"/>
              <w:jc w:val="right"/>
            </w:pPr>
            <w:r>
              <w:rPr>
                <w:rFonts w:ascii="宋体" w:hAnsi="宋体" w:eastAsia="宋体"/>
                <w:b w:val="0"/>
                <w:i w:val="0"/>
                <w:color w:val="000000"/>
                <w:sz w:val="21"/>
              </w:rPr>
              <w:t xml:space="preserve">化 </w:t>
            </w:r>
          </w:p>
        </w:tc>
        <w:tc>
          <w:tcPr>
            <w:tcW w:type="dxa" w:w="1926"/>
            <w:tcBorders>
              <w:bottom w:sz="4.0" w:val="single" w:color="#000000"/>
            </w:tcBorders>
            <w:tcMar>
              <w:start w:w="0" w:type="dxa"/>
              <w:end w:w="0" w:type="dxa"/>
            </w:tcMar>
          </w:tcPr>
          <w:p>
            <w:pPr>
              <w:autoSpaceDN w:val="0"/>
              <w:autoSpaceDE w:val="0"/>
              <w:widowControl/>
              <w:spacing w:line="212" w:lineRule="exact" w:before="70" w:after="0"/>
              <w:ind w:left="0" w:right="756" w:firstLine="0"/>
              <w:jc w:val="right"/>
            </w:pPr>
            <w:r>
              <w:rPr>
                <w:rFonts w:ascii="宋体" w:hAnsi="宋体" w:eastAsia="宋体"/>
                <w:b w:val="0"/>
                <w:i w:val="0"/>
                <w:color w:val="000000"/>
                <w:sz w:val="21"/>
              </w:rPr>
              <w:t xml:space="preserve">足 </w:t>
            </w:r>
          </w:p>
        </w:tc>
        <w:tc>
          <w:tcPr>
            <w:tcW w:type="dxa" w:w="1356"/>
            <w:tcBorders>
              <w:bottom w:sz="4.0" w:val="single" w:color="#000000"/>
            </w:tcBorders>
            <w:tcMar>
              <w:start w:w="0" w:type="dxa"/>
              <w:end w:w="0" w:type="dxa"/>
            </w:tcMar>
          </w:tcPr>
          <w:p>
            <w:pPr>
              <w:autoSpaceDN w:val="0"/>
              <w:autoSpaceDE w:val="0"/>
              <w:widowControl/>
              <w:spacing w:line="212" w:lineRule="exact" w:before="70" w:after="0"/>
              <w:ind w:left="0" w:right="468" w:firstLine="0"/>
              <w:jc w:val="right"/>
            </w:pPr>
            <w:r>
              <w:rPr>
                <w:rFonts w:ascii="宋体" w:hAnsi="宋体" w:eastAsia="宋体"/>
                <w:b w:val="0"/>
                <w:i w:val="0"/>
                <w:color w:val="000000"/>
                <w:sz w:val="21"/>
              </w:rPr>
              <w:t xml:space="preserve">障 </w:t>
            </w:r>
          </w:p>
        </w:tc>
        <w:tc>
          <w:tcPr>
            <w:tcW w:type="dxa" w:w="1548"/>
            <w:tcBorders>
              <w:bottom w:sz="4.0" w:val="single" w:color="#000000"/>
            </w:tcBorders>
            <w:tcMar>
              <w:start w:w="0" w:type="dxa"/>
              <w:end w:w="0" w:type="dxa"/>
            </w:tcMar>
          </w:tcPr>
          <w:p>
            <w:pPr>
              <w:autoSpaceDN w:val="0"/>
              <w:autoSpaceDE w:val="0"/>
              <w:widowControl/>
              <w:spacing w:line="212" w:lineRule="exact" w:before="70" w:after="0"/>
              <w:ind w:left="0" w:right="564" w:firstLine="0"/>
              <w:jc w:val="right"/>
            </w:pPr>
            <w:r>
              <w:rPr>
                <w:rFonts w:ascii="宋体" w:hAnsi="宋体" w:eastAsia="宋体"/>
                <w:b w:val="0"/>
                <w:i w:val="0"/>
                <w:color w:val="000000"/>
                <w:sz w:val="21"/>
              </w:rPr>
              <w:t xml:space="preserve">物 </w:t>
            </w:r>
          </w:p>
        </w:tc>
      </w:tr>
      <w:tr>
        <w:trPr>
          <w:trHeight w:hRule="exact" w:val="392"/>
        </w:trPr>
        <w:tc>
          <w:tcPr>
            <w:tcW w:type="dxa" w:w="21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管片上浮，后视点变</w:t>
            </w:r>
          </w:p>
        </w:tc>
        <w:tc>
          <w:tcPr>
            <w:tcW w:type="dxa" w:w="2122"/>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200" w:after="0"/>
              <w:ind w:left="0" w:right="904" w:firstLine="0"/>
              <w:jc w:val="right"/>
            </w:pPr>
            <w:r>
              <w:rPr>
                <w:rFonts w:ascii="宋体" w:hAnsi="宋体" w:eastAsia="宋体"/>
                <w:b w:val="0"/>
                <w:i w:val="0"/>
                <w:color w:val="000000"/>
                <w:sz w:val="21"/>
              </w:rPr>
              <w:t xml:space="preserve">1 </w:t>
            </w:r>
          </w:p>
        </w:tc>
        <w:tc>
          <w:tcPr>
            <w:tcW w:type="dxa" w:w="1926"/>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200" w:after="0"/>
              <w:ind w:left="0" w:right="704" w:firstLine="0"/>
              <w:jc w:val="right"/>
            </w:pPr>
            <w:r>
              <w:rPr>
                <w:rFonts w:ascii="宋体" w:hAnsi="宋体" w:eastAsia="宋体"/>
                <w:b w:val="0"/>
                <w:i w:val="0"/>
                <w:color w:val="000000"/>
                <w:sz w:val="21"/>
              </w:rPr>
              <w:t xml:space="preserve">0.6 </w:t>
            </w:r>
          </w:p>
        </w:tc>
        <w:tc>
          <w:tcPr>
            <w:tcW w:type="dxa" w:w="1356"/>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200" w:after="0"/>
              <w:ind w:left="0" w:right="416" w:firstLine="0"/>
              <w:jc w:val="right"/>
            </w:pPr>
            <w:r>
              <w:rPr>
                <w:rFonts w:ascii="宋体" w:hAnsi="宋体" w:eastAsia="宋体"/>
                <w:b w:val="0"/>
                <w:i w:val="0"/>
                <w:color w:val="000000"/>
                <w:sz w:val="21"/>
              </w:rPr>
              <w:t xml:space="preserve">0.5 </w:t>
            </w:r>
          </w:p>
        </w:tc>
        <w:tc>
          <w:tcPr>
            <w:tcW w:type="dxa" w:w="1548"/>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200" w:after="0"/>
              <w:ind w:left="0" w:right="512" w:firstLine="0"/>
              <w:jc w:val="right"/>
            </w:pPr>
            <w:r>
              <w:rPr>
                <w:rFonts w:ascii="宋体" w:hAnsi="宋体" w:eastAsia="宋体"/>
                <w:b w:val="0"/>
                <w:i w:val="0"/>
                <w:color w:val="000000"/>
                <w:sz w:val="21"/>
              </w:rPr>
              <w:t xml:space="preserve">1.2 </w:t>
            </w:r>
          </w:p>
        </w:tc>
      </w:tr>
      <w:tr>
        <w:trPr>
          <w:trHeight w:hRule="exact" w:val="172"/>
        </w:trPr>
        <w:tc>
          <w:tcPr>
            <w:tcW w:type="dxa" w:w="2120"/>
            <w:vMerge w:val="restart"/>
            <w:tcBorders/>
            <w:tcMar>
              <w:start w:w="0" w:type="dxa"/>
              <w:end w:w="0" w:type="dxa"/>
            </w:tcMar>
            <w:tcMar>
              <w:start w:w="0" w:type="dxa"/>
              <w:end w:w="0" w:type="dxa"/>
            </w:tcMar>
          </w:tcPr>
          <w:p>
            <w:pPr>
              <w:autoSpaceDN w:val="0"/>
              <w:autoSpaceDE w:val="0"/>
              <w:widowControl/>
              <w:spacing w:line="212" w:lineRule="exact" w:before="0" w:after="0"/>
              <w:ind w:left="0" w:right="850" w:firstLine="0"/>
              <w:jc w:val="right"/>
            </w:pPr>
            <w:r>
              <w:rPr>
                <w:rFonts w:ascii="宋体" w:hAnsi="宋体" w:eastAsia="宋体"/>
                <w:b w:val="0"/>
                <w:i w:val="0"/>
                <w:color w:val="000000"/>
                <w:sz w:val="21"/>
              </w:rPr>
              <w:t xml:space="preserve">化 </w:t>
            </w:r>
          </w:p>
        </w:tc>
        <w:tc>
          <w:tcPr>
            <w:tcW w:type="dxa" w:w="2024"/>
            <w:vMerge/>
            <w:tcBorders>
              <w:top w:sz="4.0" w:val="single" w:color="#000000"/>
            </w:tcBorders>
          </w:tcPr>
          <w:p/>
        </w:tc>
        <w:tc>
          <w:tcPr>
            <w:tcW w:type="dxa" w:w="2024"/>
            <w:vMerge/>
            <w:tcBorders>
              <w:top w:sz="4.0" w:val="single" w:color="#000000"/>
            </w:tcBorders>
          </w:tcPr>
          <w:p/>
        </w:tc>
        <w:tc>
          <w:tcPr>
            <w:tcW w:type="dxa" w:w="2024"/>
            <w:vMerge/>
            <w:tcBorders>
              <w:top w:sz="4.0" w:val="single" w:color="#000000"/>
            </w:tcBorders>
          </w:tcPr>
          <w:p/>
        </w:tc>
        <w:tc>
          <w:tcPr>
            <w:tcW w:type="dxa" w:w="2024"/>
            <w:vMerge/>
            <w:tcBorders>
              <w:top w:sz="4.0" w:val="single" w:color="#000000"/>
            </w:tcBorders>
          </w:tcPr>
          <w:p/>
        </w:tc>
      </w:tr>
      <w:tr>
        <w:trPr>
          <w:trHeight w:hRule="exact" w:val="86"/>
        </w:trPr>
        <w:tc>
          <w:tcPr>
            <w:tcW w:type="dxa" w:w="2024"/>
            <w:vMerge/>
            <w:tcBorders/>
          </w:tcPr>
          <w:p/>
        </w:tc>
        <w:tc>
          <w:tcPr>
            <w:tcW w:type="dxa" w:w="2122"/>
            <w:vMerge w:val="restart"/>
            <w:tcBorders/>
            <w:tcMar>
              <w:start w:w="0" w:type="dxa"/>
              <w:end w:w="0" w:type="dxa"/>
            </w:tcMar>
            <w:tcMar>
              <w:start w:w="0" w:type="dxa"/>
              <w:end w:w="0" w:type="dxa"/>
            </w:tcMar>
          </w:tcPr>
          <w:p>
            <w:pPr>
              <w:autoSpaceDN w:val="0"/>
              <w:autoSpaceDE w:val="0"/>
              <w:widowControl/>
              <w:spacing w:line="210" w:lineRule="exact" w:before="152" w:after="0"/>
              <w:ind w:left="0" w:right="432" w:firstLine="0"/>
              <w:jc w:val="right"/>
            </w:pPr>
            <w:r>
              <w:rPr>
                <w:rFonts w:ascii="宋体" w:hAnsi="宋体" w:eastAsia="宋体"/>
                <w:b w:val="0"/>
                <w:i w:val="0"/>
                <w:color w:val="000000"/>
                <w:sz w:val="21"/>
              </w:rPr>
              <w:t xml:space="preserve">1.66666667 </w:t>
            </w:r>
          </w:p>
        </w:tc>
        <w:tc>
          <w:tcPr>
            <w:tcW w:type="dxa" w:w="1926"/>
            <w:vMerge w:val="restart"/>
            <w:tcBorders/>
            <w:tcMar>
              <w:start w:w="0" w:type="dxa"/>
              <w:end w:w="0" w:type="dxa"/>
            </w:tcMar>
            <w:tcMar>
              <w:start w:w="0" w:type="dxa"/>
              <w:end w:w="0" w:type="dxa"/>
            </w:tcMar>
          </w:tcPr>
          <w:p>
            <w:pPr>
              <w:autoSpaceDN w:val="0"/>
              <w:autoSpaceDE w:val="0"/>
              <w:widowControl/>
              <w:spacing w:line="210" w:lineRule="exact" w:before="152" w:after="0"/>
              <w:ind w:left="0" w:right="810" w:firstLine="0"/>
              <w:jc w:val="right"/>
            </w:pPr>
            <w:r>
              <w:rPr>
                <w:rFonts w:ascii="宋体" w:hAnsi="宋体" w:eastAsia="宋体"/>
                <w:b w:val="0"/>
                <w:i w:val="0"/>
                <w:color w:val="000000"/>
                <w:sz w:val="21"/>
              </w:rPr>
              <w:t xml:space="preserve">1 </w:t>
            </w:r>
          </w:p>
        </w:tc>
        <w:tc>
          <w:tcPr>
            <w:tcW w:type="dxa" w:w="1356"/>
            <w:vMerge w:val="restart"/>
            <w:tcBorders/>
            <w:tcMar>
              <w:start w:w="0" w:type="dxa"/>
              <w:end w:w="0" w:type="dxa"/>
            </w:tcMar>
            <w:tcMar>
              <w:start w:w="0" w:type="dxa"/>
              <w:end w:w="0" w:type="dxa"/>
            </w:tcMar>
          </w:tcPr>
          <w:p>
            <w:pPr>
              <w:autoSpaceDN w:val="0"/>
              <w:autoSpaceDE w:val="0"/>
              <w:widowControl/>
              <w:spacing w:line="210" w:lineRule="exact" w:before="152" w:after="0"/>
              <w:ind w:left="0" w:right="362" w:firstLine="0"/>
              <w:jc w:val="right"/>
            </w:pPr>
            <w:r>
              <w:rPr>
                <w:rFonts w:ascii="宋体" w:hAnsi="宋体" w:eastAsia="宋体"/>
                <w:b w:val="0"/>
                <w:i w:val="0"/>
                <w:color w:val="000000"/>
                <w:sz w:val="21"/>
              </w:rPr>
              <w:t xml:space="preserve">0.75 </w:t>
            </w:r>
          </w:p>
        </w:tc>
        <w:tc>
          <w:tcPr>
            <w:tcW w:type="dxa" w:w="1548"/>
            <w:vMerge w:val="restart"/>
            <w:tcBorders/>
            <w:tcMar>
              <w:start w:w="0" w:type="dxa"/>
              <w:end w:w="0" w:type="dxa"/>
            </w:tcMar>
            <w:tcMar>
              <w:start w:w="0" w:type="dxa"/>
              <w:end w:w="0" w:type="dxa"/>
            </w:tcMar>
          </w:tcPr>
          <w:p>
            <w:pPr>
              <w:autoSpaceDN w:val="0"/>
              <w:autoSpaceDE w:val="0"/>
              <w:widowControl/>
              <w:spacing w:line="210" w:lineRule="exact" w:before="152" w:after="0"/>
              <w:ind w:left="0" w:right="616" w:firstLine="0"/>
              <w:jc w:val="right"/>
            </w:pPr>
            <w:r>
              <w:rPr>
                <w:rFonts w:ascii="宋体" w:hAnsi="宋体" w:eastAsia="宋体"/>
                <w:b w:val="0"/>
                <w:i w:val="0"/>
                <w:color w:val="000000"/>
                <w:sz w:val="21"/>
              </w:rPr>
              <w:t xml:space="preserve">2 </w:t>
            </w:r>
          </w:p>
        </w:tc>
      </w:tr>
      <w:tr>
        <w:trPr>
          <w:trHeight w:hRule="exact" w:val="322"/>
        </w:trPr>
        <w:tc>
          <w:tcPr>
            <w:tcW w:type="dxa" w:w="2120"/>
            <w:tcBorders/>
            <w:tcMar>
              <w:start w:w="0" w:type="dxa"/>
              <w:end w:w="0" w:type="dxa"/>
            </w:tcMar>
          </w:tcPr>
          <w:p>
            <w:pPr>
              <w:autoSpaceDN w:val="0"/>
              <w:autoSpaceDE w:val="0"/>
              <w:widowControl/>
              <w:spacing w:line="210" w:lineRule="exact" w:before="66" w:after="0"/>
              <w:ind w:left="114" w:right="0" w:firstLine="0"/>
              <w:jc w:val="left"/>
            </w:pPr>
            <w:r>
              <w:rPr>
                <w:rFonts w:ascii="宋体" w:hAnsi="宋体" w:eastAsia="宋体"/>
                <w:b w:val="0"/>
                <w:i w:val="0"/>
                <w:color w:val="000000"/>
                <w:sz w:val="21"/>
              </w:rPr>
              <w:t xml:space="preserve">盾构操作手能力不足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340"/>
        </w:trPr>
        <w:tc>
          <w:tcPr>
            <w:tcW w:type="dxa" w:w="2120"/>
            <w:tcBorders/>
            <w:tcMar>
              <w:start w:w="0" w:type="dxa"/>
              <w:end w:w="0" w:type="dxa"/>
            </w:tcMar>
          </w:tcPr>
          <w:p>
            <w:pPr>
              <w:autoSpaceDN w:val="0"/>
              <w:autoSpaceDE w:val="0"/>
              <w:widowControl/>
              <w:spacing w:line="210" w:lineRule="exact" w:before="82" w:after="0"/>
              <w:ind w:left="430" w:right="0" w:firstLine="0"/>
              <w:jc w:val="left"/>
            </w:pPr>
            <w:r>
              <w:rPr>
                <w:rFonts w:ascii="宋体" w:hAnsi="宋体" w:eastAsia="宋体"/>
                <w:b w:val="0"/>
                <w:i w:val="0"/>
                <w:color w:val="000000"/>
                <w:sz w:val="21"/>
              </w:rPr>
              <w:t xml:space="preserve">导向系统故障 </w:t>
            </w:r>
          </w:p>
        </w:tc>
        <w:tc>
          <w:tcPr>
            <w:tcW w:type="dxa" w:w="2122"/>
            <w:tcBorders/>
            <w:tcMar>
              <w:start w:w="0" w:type="dxa"/>
              <w:end w:w="0" w:type="dxa"/>
            </w:tcMar>
          </w:tcPr>
          <w:p>
            <w:pPr>
              <w:autoSpaceDN w:val="0"/>
              <w:autoSpaceDE w:val="0"/>
              <w:widowControl/>
              <w:spacing w:line="210" w:lineRule="exact" w:before="82" w:after="0"/>
              <w:ind w:left="0" w:right="904" w:firstLine="0"/>
              <w:jc w:val="right"/>
            </w:pPr>
            <w:r>
              <w:rPr>
                <w:rFonts w:ascii="宋体" w:hAnsi="宋体" w:eastAsia="宋体"/>
                <w:b w:val="0"/>
                <w:i w:val="0"/>
                <w:color w:val="000000"/>
                <w:sz w:val="21"/>
              </w:rPr>
              <w:t xml:space="preserve">2 </w:t>
            </w:r>
          </w:p>
        </w:tc>
        <w:tc>
          <w:tcPr>
            <w:tcW w:type="dxa" w:w="1926"/>
            <w:tcBorders/>
            <w:tcMar>
              <w:start w:w="0" w:type="dxa"/>
              <w:end w:w="0" w:type="dxa"/>
            </w:tcMar>
          </w:tcPr>
          <w:p>
            <w:pPr>
              <w:autoSpaceDN w:val="0"/>
              <w:autoSpaceDE w:val="0"/>
              <w:widowControl/>
              <w:spacing w:line="210" w:lineRule="exact" w:before="82" w:after="0"/>
              <w:ind w:left="432" w:right="0" w:firstLine="0"/>
              <w:jc w:val="left"/>
            </w:pPr>
            <w:r>
              <w:rPr>
                <w:rFonts w:ascii="宋体" w:hAnsi="宋体" w:eastAsia="宋体"/>
                <w:b w:val="0"/>
                <w:i w:val="0"/>
                <w:color w:val="000000"/>
                <w:sz w:val="21"/>
              </w:rPr>
              <w:t xml:space="preserve">1.33333333 </w:t>
            </w:r>
          </w:p>
        </w:tc>
        <w:tc>
          <w:tcPr>
            <w:tcW w:type="dxa" w:w="1356"/>
            <w:tcBorders/>
            <w:tcMar>
              <w:start w:w="0" w:type="dxa"/>
              <w:end w:w="0" w:type="dxa"/>
            </w:tcMar>
          </w:tcPr>
          <w:p>
            <w:pPr>
              <w:autoSpaceDN w:val="0"/>
              <w:autoSpaceDE w:val="0"/>
              <w:widowControl/>
              <w:spacing w:line="210" w:lineRule="exact" w:before="82" w:after="0"/>
              <w:ind w:left="0" w:right="522" w:firstLine="0"/>
              <w:jc w:val="right"/>
            </w:pPr>
            <w:r>
              <w:rPr>
                <w:rFonts w:ascii="宋体" w:hAnsi="宋体" w:eastAsia="宋体"/>
                <w:b w:val="0"/>
                <w:i w:val="0"/>
                <w:color w:val="000000"/>
                <w:sz w:val="21"/>
              </w:rPr>
              <w:t xml:space="preserve">1 </w:t>
            </w:r>
          </w:p>
        </w:tc>
        <w:tc>
          <w:tcPr>
            <w:tcW w:type="dxa" w:w="1548"/>
            <w:tcBorders/>
            <w:tcMar>
              <w:start w:w="0" w:type="dxa"/>
              <w:end w:w="0" w:type="dxa"/>
            </w:tcMar>
          </w:tcPr>
          <w:p>
            <w:pPr>
              <w:autoSpaceDN w:val="0"/>
              <w:autoSpaceDE w:val="0"/>
              <w:widowControl/>
              <w:spacing w:line="210" w:lineRule="exact" w:before="82" w:after="0"/>
              <w:ind w:left="0" w:right="512" w:firstLine="0"/>
              <w:jc w:val="right"/>
            </w:pPr>
            <w:r>
              <w:rPr>
                <w:rFonts w:ascii="宋体" w:hAnsi="宋体" w:eastAsia="宋体"/>
                <w:b w:val="0"/>
                <w:i w:val="0"/>
                <w:color w:val="000000"/>
                <w:sz w:val="21"/>
              </w:rPr>
              <w:t xml:space="preserve">2.5 </w:t>
            </w:r>
          </w:p>
        </w:tc>
      </w:tr>
      <w:tr>
        <w:trPr>
          <w:trHeight w:hRule="exact" w:val="398"/>
        </w:trPr>
        <w:tc>
          <w:tcPr>
            <w:tcW w:type="dxa" w:w="2120"/>
            <w:tcBorders>
              <w:bottom w:sz="3.199999999999818" w:val="single" w:color="#000000"/>
            </w:tcBorders>
            <w:tcMar>
              <w:start w:w="0" w:type="dxa"/>
              <w:end w:w="0" w:type="dxa"/>
            </w:tcMar>
          </w:tcPr>
          <w:p>
            <w:pPr>
              <w:autoSpaceDN w:val="0"/>
              <w:autoSpaceDE w:val="0"/>
              <w:widowControl/>
              <w:spacing w:line="212" w:lineRule="exact" w:before="82" w:after="0"/>
              <w:ind w:left="324" w:right="0" w:firstLine="0"/>
              <w:jc w:val="left"/>
            </w:pPr>
            <w:r>
              <w:rPr>
                <w:rFonts w:ascii="宋体" w:hAnsi="宋体" w:eastAsia="宋体"/>
                <w:b w:val="0"/>
                <w:i w:val="0"/>
                <w:color w:val="000000"/>
                <w:sz w:val="21"/>
              </w:rPr>
              <w:t xml:space="preserve">切削地下障碍物 </w:t>
            </w:r>
          </w:p>
        </w:tc>
        <w:tc>
          <w:tcPr>
            <w:tcW w:type="dxa" w:w="2122"/>
            <w:tcBorders>
              <w:bottom w:sz="3.199999999999818" w:val="single" w:color="#000000"/>
            </w:tcBorders>
            <w:tcMar>
              <w:start w:w="0" w:type="dxa"/>
              <w:end w:w="0" w:type="dxa"/>
            </w:tcMar>
          </w:tcPr>
          <w:p>
            <w:pPr>
              <w:autoSpaceDN w:val="0"/>
              <w:autoSpaceDE w:val="0"/>
              <w:widowControl/>
              <w:spacing w:line="212" w:lineRule="exact" w:before="82" w:after="0"/>
              <w:ind w:left="0" w:right="432" w:firstLine="0"/>
              <w:jc w:val="right"/>
            </w:pPr>
            <w:r>
              <w:rPr>
                <w:rFonts w:ascii="宋体" w:hAnsi="宋体" w:eastAsia="宋体"/>
                <w:b w:val="0"/>
                <w:i w:val="0"/>
                <w:color w:val="000000"/>
                <w:sz w:val="21"/>
              </w:rPr>
              <w:t xml:space="preserve">0.83333333 </w:t>
            </w:r>
          </w:p>
        </w:tc>
        <w:tc>
          <w:tcPr>
            <w:tcW w:type="dxa" w:w="1926"/>
            <w:tcBorders>
              <w:bottom w:sz="3.199999999999818" w:val="single" w:color="#000000"/>
            </w:tcBorders>
            <w:tcMar>
              <w:start w:w="0" w:type="dxa"/>
              <w:end w:w="0" w:type="dxa"/>
            </w:tcMar>
          </w:tcPr>
          <w:p>
            <w:pPr>
              <w:autoSpaceDN w:val="0"/>
              <w:autoSpaceDE w:val="0"/>
              <w:widowControl/>
              <w:spacing w:line="212" w:lineRule="exact" w:before="82" w:after="0"/>
              <w:ind w:left="0" w:right="704" w:firstLine="0"/>
              <w:jc w:val="right"/>
            </w:pPr>
            <w:r>
              <w:rPr>
                <w:rFonts w:ascii="宋体" w:hAnsi="宋体" w:eastAsia="宋体"/>
                <w:b w:val="0"/>
                <w:i w:val="0"/>
                <w:color w:val="000000"/>
                <w:sz w:val="21"/>
              </w:rPr>
              <w:t xml:space="preserve">0.5 </w:t>
            </w:r>
          </w:p>
        </w:tc>
        <w:tc>
          <w:tcPr>
            <w:tcW w:type="dxa" w:w="1356"/>
            <w:tcBorders>
              <w:bottom w:sz="3.199999999999818" w:val="single" w:color="#000000"/>
            </w:tcBorders>
            <w:tcMar>
              <w:start w:w="0" w:type="dxa"/>
              <w:end w:w="0" w:type="dxa"/>
            </w:tcMar>
          </w:tcPr>
          <w:p>
            <w:pPr>
              <w:autoSpaceDN w:val="0"/>
              <w:autoSpaceDE w:val="0"/>
              <w:widowControl/>
              <w:spacing w:line="212" w:lineRule="exact" w:before="82" w:after="0"/>
              <w:ind w:left="0" w:right="416" w:firstLine="0"/>
              <w:jc w:val="right"/>
            </w:pPr>
            <w:r>
              <w:rPr>
                <w:rFonts w:ascii="宋体" w:hAnsi="宋体" w:eastAsia="宋体"/>
                <w:b w:val="0"/>
                <w:i w:val="0"/>
                <w:color w:val="000000"/>
                <w:sz w:val="21"/>
              </w:rPr>
              <w:t xml:space="preserve">0.4 </w:t>
            </w:r>
          </w:p>
        </w:tc>
        <w:tc>
          <w:tcPr>
            <w:tcW w:type="dxa" w:w="1548"/>
            <w:tcBorders>
              <w:bottom w:sz="3.199999999999818" w:val="single" w:color="#000000"/>
            </w:tcBorders>
            <w:tcMar>
              <w:start w:w="0" w:type="dxa"/>
              <w:end w:w="0" w:type="dxa"/>
            </w:tcMar>
          </w:tcPr>
          <w:p>
            <w:pPr>
              <w:autoSpaceDN w:val="0"/>
              <w:autoSpaceDE w:val="0"/>
              <w:widowControl/>
              <w:spacing w:line="212" w:lineRule="exact" w:before="82" w:after="0"/>
              <w:ind w:left="0" w:right="616" w:firstLine="0"/>
              <w:jc w:val="right"/>
            </w:pPr>
            <w:r>
              <w:rPr>
                <w:rFonts w:ascii="宋体" w:hAnsi="宋体" w:eastAsia="宋体"/>
                <w:b w:val="0"/>
                <w:i w:val="0"/>
                <w:color w:val="000000"/>
                <w:sz w:val="21"/>
              </w:rPr>
              <w:t xml:space="preserve">1 </w:t>
            </w:r>
          </w:p>
        </w:tc>
      </w:tr>
    </w:tbl>
    <w:p>
      <w:pPr>
        <w:autoSpaceDN w:val="0"/>
        <w:autoSpaceDE w:val="0"/>
        <w:widowControl/>
        <w:spacing w:line="320" w:lineRule="exact" w:before="252" w:after="52"/>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48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Tab.48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2"/>
        </w:trPr>
        <w:tc>
          <w:tcPr>
            <w:tcW w:type="dxa" w:w="2596"/>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1088" w:firstLine="0"/>
              <w:jc w:val="right"/>
            </w:pPr>
            <w:r>
              <w:rPr>
                <w:rFonts w:ascii="宋体" w:hAnsi="宋体" w:eastAsia="宋体"/>
                <w:b w:val="0"/>
                <w:i w:val="0"/>
                <w:color w:val="000000"/>
                <w:sz w:val="21"/>
              </w:rPr>
              <w:t xml:space="preserve">项 </w:t>
            </w:r>
          </w:p>
        </w:tc>
        <w:tc>
          <w:tcPr>
            <w:tcW w:type="dxa" w:w="1620"/>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388" w:right="0" w:firstLine="0"/>
              <w:jc w:val="left"/>
            </w:pPr>
            <w:r>
              <w:rPr>
                <w:rFonts w:ascii="宋体" w:hAnsi="宋体" w:eastAsia="宋体"/>
                <w:b w:val="0"/>
                <w:i w:val="0"/>
                <w:color w:val="000000"/>
                <w:sz w:val="21"/>
              </w:rPr>
              <w:t xml:space="preserve">特征向量 </w:t>
            </w:r>
          </w:p>
        </w:tc>
        <w:tc>
          <w:tcPr>
            <w:tcW w:type="dxa" w:w="161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390" w:firstLine="0"/>
              <w:jc w:val="right"/>
            </w:pPr>
            <w:r>
              <w:rPr>
                <w:rFonts w:ascii="宋体" w:hAnsi="宋体" w:eastAsia="宋体"/>
                <w:b w:val="0"/>
                <w:i w:val="0"/>
                <w:color w:val="000000"/>
                <w:sz w:val="21"/>
              </w:rPr>
              <w:t xml:space="preserve">权重值 </w:t>
            </w:r>
          </w:p>
        </w:tc>
        <w:tc>
          <w:tcPr>
            <w:tcW w:type="dxa" w:w="180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284" w:right="0" w:firstLine="0"/>
              <w:jc w:val="left"/>
            </w:pPr>
            <w:r>
              <w:rPr>
                <w:rFonts w:ascii="宋体" w:hAnsi="宋体" w:eastAsia="宋体"/>
                <w:b w:val="0"/>
                <w:i w:val="0"/>
                <w:color w:val="000000"/>
                <w:sz w:val="21"/>
              </w:rPr>
              <w:t xml:space="preserve">最大特征值 </w:t>
            </w:r>
          </w:p>
        </w:tc>
        <w:tc>
          <w:tcPr>
            <w:tcW w:type="dxa" w:w="1430"/>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468" w:firstLine="0"/>
              <w:jc w:val="right"/>
            </w:pPr>
            <w:r>
              <w:rPr>
                <w:rFonts w:ascii="宋体" w:hAnsi="宋体" w:eastAsia="宋体"/>
                <w:b w:val="0"/>
                <w:i w:val="0"/>
                <w:color w:val="000000"/>
                <w:sz w:val="21"/>
              </w:rPr>
              <w:t xml:space="preserve">CI 值 </w:t>
            </w:r>
          </w:p>
        </w:tc>
      </w:tr>
      <w:tr>
        <w:trPr>
          <w:trHeight w:hRule="exact" w:val="356"/>
        </w:trPr>
        <w:tc>
          <w:tcPr>
            <w:tcW w:type="dxa" w:w="2596"/>
            <w:tcBorders>
              <w:top w:sz="3.199999999999818" w:val="single" w:color="#000000"/>
            </w:tcBorders>
            <w:tcMar>
              <w:start w:w="0" w:type="dxa"/>
              <w:end w:w="0" w:type="dxa"/>
            </w:tcMar>
          </w:tcPr>
          <w:p>
            <w:pPr>
              <w:autoSpaceDN w:val="0"/>
              <w:autoSpaceDE w:val="0"/>
              <w:widowControl/>
              <w:spacing w:line="212" w:lineRule="exact" w:before="56" w:after="0"/>
              <w:ind w:left="248" w:right="0" w:firstLine="0"/>
              <w:jc w:val="left"/>
            </w:pPr>
            <w:r>
              <w:rPr>
                <w:rFonts w:ascii="宋体" w:hAnsi="宋体" w:eastAsia="宋体"/>
                <w:b w:val="0"/>
                <w:i w:val="0"/>
                <w:color w:val="000000"/>
                <w:sz w:val="21"/>
              </w:rPr>
              <w:t xml:space="preserve">管片上浮，后视点变化 </w:t>
            </w:r>
          </w:p>
        </w:tc>
        <w:tc>
          <w:tcPr>
            <w:tcW w:type="dxa" w:w="1620"/>
            <w:tcBorders>
              <w:top w:sz="3.199999999999818" w:val="single" w:color="#000000"/>
            </w:tcBorders>
            <w:tcMar>
              <w:start w:w="0" w:type="dxa"/>
              <w:end w:w="0" w:type="dxa"/>
            </w:tcMar>
          </w:tcPr>
          <w:p>
            <w:pPr>
              <w:autoSpaceDN w:val="0"/>
              <w:autoSpaceDE w:val="0"/>
              <w:widowControl/>
              <w:spacing w:line="212" w:lineRule="exact" w:before="56" w:after="0"/>
              <w:ind w:left="0" w:right="442" w:firstLine="0"/>
              <w:jc w:val="right"/>
            </w:pPr>
            <w:r>
              <w:rPr>
                <w:rFonts w:ascii="宋体" w:hAnsi="宋体" w:eastAsia="宋体"/>
                <w:b w:val="0"/>
                <w:i w:val="0"/>
                <w:color w:val="000000"/>
                <w:sz w:val="21"/>
              </w:rPr>
              <w:t xml:space="preserve">0.724 </w:t>
            </w:r>
          </w:p>
        </w:tc>
        <w:tc>
          <w:tcPr>
            <w:tcW w:type="dxa" w:w="1618"/>
            <w:tcBorders>
              <w:top w:sz="3.199999999999818" w:val="single" w:color="#000000"/>
            </w:tcBorders>
            <w:tcMar>
              <w:start w:w="0" w:type="dxa"/>
              <w:end w:w="0" w:type="dxa"/>
            </w:tcMar>
          </w:tcPr>
          <w:p>
            <w:pPr>
              <w:autoSpaceDN w:val="0"/>
              <w:autoSpaceDE w:val="0"/>
              <w:widowControl/>
              <w:spacing w:line="212" w:lineRule="exact" w:before="56" w:after="0"/>
              <w:ind w:left="0" w:right="390" w:firstLine="0"/>
              <w:jc w:val="right"/>
            </w:pPr>
            <w:r>
              <w:rPr>
                <w:rFonts w:ascii="宋体" w:hAnsi="宋体" w:eastAsia="宋体"/>
                <w:b w:val="0"/>
                <w:i w:val="0"/>
                <w:color w:val="000000"/>
                <w:sz w:val="21"/>
              </w:rPr>
              <w:t xml:space="preserve">18.11% </w:t>
            </w:r>
          </w:p>
        </w:tc>
        <w:tc>
          <w:tcPr>
            <w:tcW w:type="dxa" w:w="1808"/>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96" w:after="0"/>
              <w:ind w:left="0" w:right="632" w:firstLine="0"/>
              <w:jc w:val="right"/>
            </w:pPr>
            <w:r>
              <w:rPr>
                <w:rFonts w:ascii="宋体" w:hAnsi="宋体" w:eastAsia="宋体"/>
                <w:b w:val="0"/>
                <w:i w:val="0"/>
                <w:color w:val="000000"/>
                <w:sz w:val="21"/>
              </w:rPr>
              <w:t xml:space="preserve">4.001 </w:t>
            </w:r>
          </w:p>
        </w:tc>
        <w:tc>
          <w:tcPr>
            <w:tcW w:type="dxa" w:w="143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96" w:after="0"/>
              <w:ind w:left="0" w:right="652" w:firstLine="0"/>
              <w:jc w:val="right"/>
            </w:pPr>
            <w:r>
              <w:rPr>
                <w:rFonts w:ascii="宋体" w:hAnsi="宋体" w:eastAsia="宋体"/>
                <w:b w:val="0"/>
                <w:i w:val="0"/>
                <w:color w:val="000000"/>
                <w:sz w:val="21"/>
              </w:rPr>
              <w:t xml:space="preserve">0 </w:t>
            </w:r>
          </w:p>
        </w:tc>
      </w:tr>
      <w:tr>
        <w:trPr>
          <w:trHeight w:hRule="exact" w:val="380"/>
        </w:trPr>
        <w:tc>
          <w:tcPr>
            <w:tcW w:type="dxa" w:w="2596"/>
            <w:tcBorders/>
            <w:tcMar>
              <w:start w:w="0" w:type="dxa"/>
              <w:end w:w="0" w:type="dxa"/>
            </w:tcMar>
          </w:tcPr>
          <w:p>
            <w:pPr>
              <w:autoSpaceDN w:val="0"/>
              <w:autoSpaceDE w:val="0"/>
              <w:widowControl/>
              <w:spacing w:line="212" w:lineRule="exact" w:before="100" w:after="0"/>
              <w:ind w:left="352" w:right="0" w:firstLine="0"/>
              <w:jc w:val="left"/>
            </w:pPr>
            <w:r>
              <w:rPr>
                <w:rFonts w:ascii="宋体" w:hAnsi="宋体" w:eastAsia="宋体"/>
                <w:b w:val="0"/>
                <w:i w:val="0"/>
                <w:color w:val="000000"/>
                <w:sz w:val="21"/>
              </w:rPr>
              <w:t xml:space="preserve">盾构操作手能力不足 </w:t>
            </w:r>
          </w:p>
        </w:tc>
        <w:tc>
          <w:tcPr>
            <w:tcW w:type="dxa" w:w="1620"/>
            <w:tcBorders/>
            <w:tcMar>
              <w:start w:w="0" w:type="dxa"/>
              <w:end w:w="0" w:type="dxa"/>
            </w:tcMar>
          </w:tcPr>
          <w:p>
            <w:pPr>
              <w:autoSpaceDN w:val="0"/>
              <w:autoSpaceDE w:val="0"/>
              <w:widowControl/>
              <w:spacing w:line="212" w:lineRule="exact" w:before="100" w:after="0"/>
              <w:ind w:left="0" w:right="442" w:firstLine="0"/>
              <w:jc w:val="right"/>
            </w:pPr>
            <w:r>
              <w:rPr>
                <w:rFonts w:ascii="宋体" w:hAnsi="宋体" w:eastAsia="宋体"/>
                <w:b w:val="0"/>
                <w:i w:val="0"/>
                <w:color w:val="000000"/>
                <w:sz w:val="21"/>
              </w:rPr>
              <w:t xml:space="preserve">1.176 </w:t>
            </w:r>
          </w:p>
        </w:tc>
        <w:tc>
          <w:tcPr>
            <w:tcW w:type="dxa" w:w="1618"/>
            <w:tcBorders/>
            <w:tcMar>
              <w:start w:w="0" w:type="dxa"/>
              <w:end w:w="0" w:type="dxa"/>
            </w:tcMar>
          </w:tcPr>
          <w:p>
            <w:pPr>
              <w:autoSpaceDN w:val="0"/>
              <w:autoSpaceDE w:val="0"/>
              <w:widowControl/>
              <w:spacing w:line="212" w:lineRule="exact" w:before="100" w:after="0"/>
              <w:ind w:left="0" w:right="390" w:firstLine="0"/>
              <w:jc w:val="right"/>
            </w:pPr>
            <w:r>
              <w:rPr>
                <w:rFonts w:ascii="宋体" w:hAnsi="宋体" w:eastAsia="宋体"/>
                <w:b w:val="0"/>
                <w:i w:val="0"/>
                <w:color w:val="000000"/>
                <w:sz w:val="21"/>
              </w:rPr>
              <w:t xml:space="preserve">29.40% </w:t>
            </w:r>
          </w:p>
        </w:tc>
        <w:tc>
          <w:tcPr>
            <w:tcW w:type="dxa" w:w="2024"/>
            <w:vMerge/>
            <w:tcBorders>
              <w:top w:sz="3.199999999999818" w:val="single" w:color="#000000"/>
              <w:bottom w:sz="4.0" w:val="single" w:color="#000000"/>
            </w:tcBorders>
          </w:tcPr>
          <w:p/>
        </w:tc>
        <w:tc>
          <w:tcPr>
            <w:tcW w:type="dxa" w:w="2024"/>
            <w:vMerge/>
            <w:tcBorders>
              <w:top w:sz="3.199999999999818" w:val="single" w:color="#000000"/>
              <w:bottom w:sz="4.0" w:val="single" w:color="#000000"/>
            </w:tcBorders>
          </w:tcPr>
          <w:p/>
        </w:tc>
      </w:tr>
      <w:tr>
        <w:trPr>
          <w:trHeight w:hRule="exact" w:val="360"/>
        </w:trPr>
        <w:tc>
          <w:tcPr>
            <w:tcW w:type="dxa" w:w="2596"/>
            <w:tcBorders/>
            <w:tcMar>
              <w:start w:w="0" w:type="dxa"/>
              <w:end w:w="0" w:type="dxa"/>
            </w:tcMar>
          </w:tcPr>
          <w:p>
            <w:pPr>
              <w:autoSpaceDN w:val="0"/>
              <w:autoSpaceDE w:val="0"/>
              <w:widowControl/>
              <w:spacing w:line="212" w:lineRule="exact" w:before="90" w:after="0"/>
              <w:ind w:left="0" w:right="562" w:firstLine="0"/>
              <w:jc w:val="right"/>
            </w:pPr>
            <w:r>
              <w:rPr>
                <w:rFonts w:ascii="宋体" w:hAnsi="宋体" w:eastAsia="宋体"/>
                <w:b w:val="0"/>
                <w:i w:val="0"/>
                <w:color w:val="000000"/>
                <w:sz w:val="21"/>
              </w:rPr>
              <w:t xml:space="preserve">导向系统故障 </w:t>
            </w:r>
          </w:p>
        </w:tc>
        <w:tc>
          <w:tcPr>
            <w:tcW w:type="dxa" w:w="1620"/>
            <w:tcBorders/>
            <w:tcMar>
              <w:start w:w="0" w:type="dxa"/>
              <w:end w:w="0" w:type="dxa"/>
            </w:tcMar>
          </w:tcPr>
          <w:p>
            <w:pPr>
              <w:autoSpaceDN w:val="0"/>
              <w:autoSpaceDE w:val="0"/>
              <w:widowControl/>
              <w:spacing w:line="212" w:lineRule="exact" w:before="90" w:after="0"/>
              <w:ind w:left="0" w:right="442" w:firstLine="0"/>
              <w:jc w:val="right"/>
            </w:pPr>
            <w:r>
              <w:rPr>
                <w:rFonts w:ascii="宋体" w:hAnsi="宋体" w:eastAsia="宋体"/>
                <w:b w:val="0"/>
                <w:i w:val="0"/>
                <w:color w:val="000000"/>
                <w:sz w:val="21"/>
              </w:rPr>
              <w:t xml:space="preserve">1.502 </w:t>
            </w:r>
          </w:p>
        </w:tc>
        <w:tc>
          <w:tcPr>
            <w:tcW w:type="dxa" w:w="1618"/>
            <w:tcBorders/>
            <w:tcMar>
              <w:start w:w="0" w:type="dxa"/>
              <w:end w:w="0" w:type="dxa"/>
            </w:tcMar>
          </w:tcPr>
          <w:p>
            <w:pPr>
              <w:autoSpaceDN w:val="0"/>
              <w:autoSpaceDE w:val="0"/>
              <w:widowControl/>
              <w:spacing w:line="212" w:lineRule="exact" w:before="90" w:after="0"/>
              <w:ind w:left="0" w:right="390" w:firstLine="0"/>
              <w:jc w:val="right"/>
            </w:pPr>
            <w:r>
              <w:rPr>
                <w:rFonts w:ascii="宋体" w:hAnsi="宋体" w:eastAsia="宋体"/>
                <w:b w:val="0"/>
                <w:i w:val="0"/>
                <w:color w:val="000000"/>
                <w:sz w:val="21"/>
              </w:rPr>
              <w:t xml:space="preserve">37.56% </w:t>
            </w:r>
          </w:p>
        </w:tc>
        <w:tc>
          <w:tcPr>
            <w:tcW w:type="dxa" w:w="2024"/>
            <w:vMerge/>
            <w:tcBorders>
              <w:top w:sz="3.199999999999818" w:val="single" w:color="#000000"/>
              <w:bottom w:sz="4.0" w:val="single" w:color="#000000"/>
            </w:tcBorders>
          </w:tcPr>
          <w:p/>
        </w:tc>
        <w:tc>
          <w:tcPr>
            <w:tcW w:type="dxa" w:w="2024"/>
            <w:vMerge/>
            <w:tcBorders>
              <w:top w:sz="3.199999999999818" w:val="single" w:color="#000000"/>
              <w:bottom w:sz="4.0" w:val="single" w:color="#000000"/>
            </w:tcBorders>
          </w:tcPr>
          <w:p/>
        </w:tc>
      </w:tr>
      <w:tr>
        <w:trPr>
          <w:trHeight w:hRule="exact" w:val="388"/>
        </w:trPr>
        <w:tc>
          <w:tcPr>
            <w:tcW w:type="dxa" w:w="2596"/>
            <w:tcBorders>
              <w:bottom w:sz="4.0" w:val="single" w:color="#000000"/>
            </w:tcBorders>
            <w:tcMar>
              <w:start w:w="0" w:type="dxa"/>
              <w:end w:w="0" w:type="dxa"/>
            </w:tcMar>
          </w:tcPr>
          <w:p>
            <w:pPr>
              <w:autoSpaceDN w:val="0"/>
              <w:autoSpaceDE w:val="0"/>
              <w:widowControl/>
              <w:spacing w:line="210" w:lineRule="exact" w:before="72" w:after="0"/>
              <w:ind w:left="562" w:right="0" w:firstLine="0"/>
              <w:jc w:val="left"/>
            </w:pPr>
            <w:r>
              <w:rPr>
                <w:rFonts w:ascii="宋体" w:hAnsi="宋体" w:eastAsia="宋体"/>
                <w:b w:val="0"/>
                <w:i w:val="0"/>
                <w:color w:val="000000"/>
                <w:sz w:val="21"/>
              </w:rPr>
              <w:t xml:space="preserve">切削地下障碍物 </w:t>
            </w:r>
          </w:p>
        </w:tc>
        <w:tc>
          <w:tcPr>
            <w:tcW w:type="dxa" w:w="1620"/>
            <w:tcBorders>
              <w:bottom w:sz="4.0" w:val="single" w:color="#000000"/>
            </w:tcBorders>
            <w:tcMar>
              <w:start w:w="0" w:type="dxa"/>
              <w:end w:w="0" w:type="dxa"/>
            </w:tcMar>
          </w:tcPr>
          <w:p>
            <w:pPr>
              <w:autoSpaceDN w:val="0"/>
              <w:autoSpaceDE w:val="0"/>
              <w:widowControl/>
              <w:spacing w:line="210" w:lineRule="exact" w:before="72" w:after="0"/>
              <w:ind w:left="0" w:right="442" w:firstLine="0"/>
              <w:jc w:val="right"/>
            </w:pPr>
            <w:r>
              <w:rPr>
                <w:rFonts w:ascii="宋体" w:hAnsi="宋体" w:eastAsia="宋体"/>
                <w:b w:val="0"/>
                <w:i w:val="0"/>
                <w:color w:val="000000"/>
                <w:sz w:val="21"/>
              </w:rPr>
              <w:t xml:space="preserve">0.597 </w:t>
            </w:r>
          </w:p>
        </w:tc>
        <w:tc>
          <w:tcPr>
            <w:tcW w:type="dxa" w:w="1618"/>
            <w:tcBorders>
              <w:bottom w:sz="4.0" w:val="single" w:color="#000000"/>
            </w:tcBorders>
            <w:tcMar>
              <w:start w:w="0" w:type="dxa"/>
              <w:end w:w="0" w:type="dxa"/>
            </w:tcMar>
          </w:tcPr>
          <w:p>
            <w:pPr>
              <w:autoSpaceDN w:val="0"/>
              <w:autoSpaceDE w:val="0"/>
              <w:widowControl/>
              <w:spacing w:line="210" w:lineRule="exact" w:before="72" w:after="0"/>
              <w:ind w:left="0" w:right="390" w:firstLine="0"/>
              <w:jc w:val="right"/>
            </w:pPr>
            <w:r>
              <w:rPr>
                <w:rFonts w:ascii="宋体" w:hAnsi="宋体" w:eastAsia="宋体"/>
                <w:b w:val="0"/>
                <w:i w:val="0"/>
                <w:color w:val="000000"/>
                <w:sz w:val="21"/>
              </w:rPr>
              <w:t xml:space="preserve">14.93% </w:t>
            </w:r>
          </w:p>
        </w:tc>
        <w:tc>
          <w:tcPr>
            <w:tcW w:type="dxa" w:w="2024"/>
            <w:vMerge/>
            <w:tcBorders>
              <w:top w:sz="3.199999999999818" w:val="single" w:color="#000000"/>
              <w:bottom w:sz="4.0" w:val="single" w:color="#000000"/>
            </w:tcBorders>
          </w:tcPr>
          <w:p/>
        </w:tc>
        <w:tc>
          <w:tcPr>
            <w:tcW w:type="dxa" w:w="2024"/>
            <w:vMerge/>
            <w:tcBorders>
              <w:top w:sz="3.199999999999818" w:val="single" w:color="#000000"/>
              <w:bottom w:sz="4.0" w:val="single" w:color="#000000"/>
            </w:tcBorders>
          </w:tcPr>
          <w:p/>
        </w:tc>
      </w:tr>
    </w:tbl>
    <w:p>
      <w:pPr>
        <w:autoSpaceDN w:val="0"/>
        <w:autoSpaceDE w:val="0"/>
        <w:widowControl/>
        <w:spacing w:line="180" w:lineRule="exact" w:before="1948" w:after="0"/>
        <w:ind w:left="0" w:right="4044" w:firstLine="0"/>
        <w:jc w:val="right"/>
      </w:pPr>
      <w:r>
        <w:rPr>
          <w:rFonts w:ascii="宋体" w:hAnsi="宋体" w:eastAsia="宋体"/>
          <w:b w:val="0"/>
          <w:i w:val="0"/>
          <w:color w:val="000000"/>
          <w:sz w:val="18"/>
        </w:rPr>
        <w:t xml:space="preserve">- 76 -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198" name="Picture 19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9" name="Picture 1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48" w:lineRule="exact" w:before="624" w:after="56"/>
        <w:ind w:left="3888" w:right="2880" w:firstLine="0"/>
        <w:jc w:val="center"/>
      </w:pPr>
      <w:r>
        <w:rPr>
          <w:rFonts w:ascii="宋体" w:hAnsi="宋体" w:eastAsia="宋体"/>
          <w:b w:val="0"/>
          <w:i w:val="0"/>
          <w:color w:val="000000"/>
          <w:sz w:val="21"/>
        </w:rPr>
        <w:t xml:space="preserve">表49  一致性检验结果 </w:t>
      </w:r>
      <w:r>
        <w:br/>
      </w:r>
      <w:r>
        <w:rPr>
          <w:rFonts w:ascii="Times New Roman" w:hAnsi="Times New Roman" w:eastAsia="Times New Roman"/>
          <w:b w:val="0"/>
          <w:i w:val="0"/>
          <w:color w:val="000000"/>
          <w:sz w:val="21"/>
        </w:rPr>
        <w:t xml:space="preserve">Tab.49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4"/>
        </w:trPr>
        <w:tc>
          <w:tcPr>
            <w:tcW w:type="dxa" w:w="2002"/>
            <w:tcBorders>
              <w:top w:sz="4.0" w:val="single" w:color="#000000"/>
              <w:bottom w:sz="4.0" w:val="single" w:color="#000000"/>
            </w:tcBorders>
            <w:tcMar>
              <w:start w:w="0" w:type="dxa"/>
              <w:end w:w="0" w:type="dxa"/>
            </w:tcMar>
          </w:tcPr>
          <w:p>
            <w:pPr>
              <w:autoSpaceDN w:val="0"/>
              <w:autoSpaceDE w:val="0"/>
              <w:widowControl/>
              <w:spacing w:line="212" w:lineRule="exact" w:before="58" w:after="0"/>
              <w:ind w:left="382" w:right="0" w:firstLine="0"/>
              <w:jc w:val="left"/>
            </w:pPr>
            <w:r>
              <w:rPr>
                <w:rFonts w:ascii="宋体" w:hAnsi="宋体" w:eastAsia="宋体"/>
                <w:b w:val="0"/>
                <w:i w:val="0"/>
                <w:color w:val="000000"/>
                <w:sz w:val="21"/>
              </w:rPr>
              <w:t xml:space="preserve">最大特征根 </w:t>
            </w:r>
          </w:p>
        </w:tc>
        <w:tc>
          <w:tcPr>
            <w:tcW w:type="dxa" w:w="162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6" w:firstLine="0"/>
              <w:jc w:val="right"/>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59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52" w:firstLine="0"/>
              <w:jc w:val="right"/>
            </w:pPr>
            <w:r>
              <w:rPr>
                <w:rFonts w:ascii="宋体" w:hAnsi="宋体" w:eastAsia="宋体"/>
                <w:b w:val="0"/>
                <w:i w:val="0"/>
                <w:color w:val="000000"/>
                <w:sz w:val="21"/>
              </w:rPr>
              <w:t xml:space="preserve">CR 值 </w:t>
            </w:r>
          </w:p>
        </w:tc>
        <w:tc>
          <w:tcPr>
            <w:tcW w:type="dxa" w:w="2030"/>
            <w:tcBorders>
              <w:top w:sz="4.0" w:val="single" w:color="#000000"/>
              <w:bottom w:sz="4.0" w:val="single" w:color="#000000"/>
            </w:tcBorders>
            <w:tcMar>
              <w:start w:w="0" w:type="dxa"/>
              <w:end w:w="0" w:type="dxa"/>
            </w:tcMar>
          </w:tcPr>
          <w:p>
            <w:pPr>
              <w:autoSpaceDN w:val="0"/>
              <w:autoSpaceDE w:val="0"/>
              <w:widowControl/>
              <w:spacing w:line="212" w:lineRule="exact" w:before="58" w:after="0"/>
              <w:ind w:left="38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200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26" w:firstLine="0"/>
              <w:jc w:val="right"/>
            </w:pPr>
            <w:r>
              <w:rPr>
                <w:rFonts w:ascii="宋体" w:hAnsi="宋体" w:eastAsia="宋体"/>
                <w:b w:val="0"/>
                <w:i w:val="0"/>
                <w:color w:val="000000"/>
                <w:sz w:val="21"/>
              </w:rPr>
              <w:t xml:space="preserve">4.001 </w:t>
            </w:r>
          </w:p>
        </w:tc>
        <w:tc>
          <w:tcPr>
            <w:tcW w:type="dxa" w:w="162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48" w:firstLine="0"/>
              <w:jc w:val="right"/>
            </w:pPr>
            <w:r>
              <w:rPr>
                <w:rFonts w:ascii="宋体" w:hAnsi="宋体" w:eastAsia="宋体"/>
                <w:b w:val="0"/>
                <w:i w:val="0"/>
                <w:color w:val="000000"/>
                <w:sz w:val="21"/>
              </w:rPr>
              <w:t xml:space="preserve">0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4" w:firstLine="0"/>
              <w:jc w:val="right"/>
            </w:pPr>
            <w:r>
              <w:rPr>
                <w:rFonts w:ascii="宋体" w:hAnsi="宋体" w:eastAsia="宋体"/>
                <w:b w:val="0"/>
                <w:i w:val="0"/>
                <w:color w:val="000000"/>
                <w:sz w:val="21"/>
              </w:rPr>
              <w:t xml:space="preserve">0.89 </w:t>
            </w:r>
          </w:p>
        </w:tc>
        <w:tc>
          <w:tcPr>
            <w:tcW w:type="dxa" w:w="159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34" w:firstLine="0"/>
              <w:jc w:val="right"/>
            </w:pPr>
            <w:r>
              <w:rPr>
                <w:rFonts w:ascii="宋体" w:hAnsi="宋体" w:eastAsia="宋体"/>
                <w:b w:val="0"/>
                <w:i w:val="0"/>
                <w:color w:val="000000"/>
                <w:sz w:val="21"/>
              </w:rPr>
              <w:t xml:space="preserve">0 </w:t>
            </w:r>
          </w:p>
        </w:tc>
        <w:tc>
          <w:tcPr>
            <w:tcW w:type="dxa" w:w="203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 xml:space="preserve">18.管片破裂 </w:t>
      </w:r>
    </w:p>
    <w:p>
      <w:pPr>
        <w:autoSpaceDN w:val="0"/>
        <w:autoSpaceDE w:val="0"/>
        <w:widowControl/>
        <w:spacing w:line="350" w:lineRule="exact" w:before="344" w:after="50"/>
        <w:ind w:left="4464" w:right="3456" w:firstLine="0"/>
        <w:jc w:val="center"/>
      </w:pPr>
      <w:r>
        <w:rPr>
          <w:rFonts w:ascii="宋体" w:hAnsi="宋体" w:eastAsia="宋体"/>
          <w:b w:val="0"/>
          <w:i w:val="0"/>
          <w:color w:val="000000"/>
          <w:sz w:val="21"/>
        </w:rPr>
        <w:t xml:space="preserve">表50 判断矩阵 </w:t>
      </w:r>
      <w:r>
        <w:br/>
      </w:r>
      <w:r>
        <w:rPr>
          <w:rFonts w:ascii="Times New Roman" w:hAnsi="Times New Roman" w:eastAsia="Times New Roman"/>
          <w:b w:val="0"/>
          <w:i w:val="0"/>
          <w:color w:val="000000"/>
          <w:sz w:val="21"/>
        </w:rPr>
        <w:t xml:space="preserve">Tab.50 Judgment Matrix </w:t>
      </w:r>
    </w:p>
    <w:tbl>
      <w:tblPr>
        <w:tblW w:type="auto" w:w="0"/>
        <w:tblLayout w:type="fixed"/>
        <w:tblLook w:firstColumn="1" w:firstRow="1" w:lastColumn="0" w:lastRow="0" w:noHBand="0" w:noVBand="1" w:val="04A0"/>
        <w:tblInd w:w="998.0000000000001" w:type="dxa"/>
      </w:tblPr>
      <w:tblGrid>
        <w:gridCol w:w="1445"/>
        <w:gridCol w:w="1445"/>
        <w:gridCol w:w="1445"/>
        <w:gridCol w:w="1445"/>
        <w:gridCol w:w="1445"/>
        <w:gridCol w:w="1445"/>
        <w:gridCol w:w="1445"/>
      </w:tblGrid>
      <w:tr>
        <w:trPr>
          <w:trHeight w:hRule="exact" w:val="302"/>
        </w:trPr>
        <w:tc>
          <w:tcPr>
            <w:tcW w:type="dxa" w:w="217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234"/>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纠偏量过</w:t>
            </w:r>
          </w:p>
        </w:tc>
        <w:tc>
          <w:tcPr>
            <w:tcW w:type="dxa" w:w="896"/>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盾构盾</w:t>
            </w:r>
          </w:p>
        </w:tc>
        <w:tc>
          <w:tcPr>
            <w:tcW w:type="dxa" w:w="2170"/>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拼装位置不佳，螺栓</w:t>
            </w:r>
          </w:p>
        </w:tc>
        <w:tc>
          <w:tcPr>
            <w:tcW w:type="dxa" w:w="1150"/>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管片生产</w:t>
            </w:r>
          </w:p>
        </w:tc>
        <w:tc>
          <w:tcPr>
            <w:tcW w:type="dxa" w:w="736"/>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管片</w:t>
            </w:r>
          </w:p>
        </w:tc>
        <w:tc>
          <w:tcPr>
            <w:tcW w:type="dxa" w:w="716"/>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推力</w:t>
            </w:r>
          </w:p>
        </w:tc>
      </w:tr>
      <w:tr>
        <w:trPr>
          <w:trHeight w:hRule="exact" w:val="340"/>
        </w:trPr>
        <w:tc>
          <w:tcPr>
            <w:tcW w:type="dxa" w:w="1445"/>
            <w:vMerge/>
            <w:tcBorders>
              <w:top w:sz="4.0" w:val="single" w:color="#000000"/>
              <w:bottom w:sz="4.0" w:val="single" w:color="#000000"/>
            </w:tcBorders>
          </w:tcPr>
          <w:p/>
        </w:tc>
        <w:tc>
          <w:tcPr>
            <w:tcW w:type="dxa" w:w="1234"/>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大，推力</w:t>
            </w:r>
          </w:p>
        </w:tc>
        <w:tc>
          <w:tcPr>
            <w:tcW w:type="dxa" w:w="896"/>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尾间隙</w:t>
            </w:r>
          </w:p>
        </w:tc>
        <w:tc>
          <w:tcPr>
            <w:tcW w:type="dxa" w:w="2170"/>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孔无法对齐，施工人</w:t>
            </w:r>
          </w:p>
        </w:tc>
        <w:tc>
          <w:tcPr>
            <w:tcW w:type="dxa" w:w="1150"/>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过程中养</w:t>
            </w:r>
          </w:p>
        </w:tc>
        <w:tc>
          <w:tcPr>
            <w:tcW w:type="dxa" w:w="736"/>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运输</w:t>
            </w:r>
          </w:p>
        </w:tc>
        <w:tc>
          <w:tcPr>
            <w:tcW w:type="dxa" w:w="716"/>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设置</w:t>
            </w:r>
          </w:p>
        </w:tc>
      </w:tr>
      <w:tr>
        <w:trPr>
          <w:trHeight w:hRule="exact" w:val="392"/>
        </w:trPr>
        <w:tc>
          <w:tcPr>
            <w:tcW w:type="dxa" w:w="1445"/>
            <w:vMerge/>
            <w:tcBorders>
              <w:top w:sz="4.0" w:val="single" w:color="#000000"/>
              <w:bottom w:sz="4.0" w:val="single" w:color="#000000"/>
            </w:tcBorders>
          </w:tcPr>
          <w:p/>
        </w:tc>
        <w:tc>
          <w:tcPr>
            <w:tcW w:type="dxa" w:w="1234"/>
            <w:tcBorders>
              <w:bottom w:sz="4.0" w:val="single" w:color="#000000"/>
            </w:tcBorders>
            <w:tcMar>
              <w:start w:w="0" w:type="dxa"/>
              <w:end w:w="0" w:type="dxa"/>
            </w:tcMar>
          </w:tcPr>
          <w:p>
            <w:pPr>
              <w:autoSpaceDN w:val="0"/>
              <w:autoSpaceDE w:val="0"/>
              <w:widowControl/>
              <w:spacing w:line="212" w:lineRule="exact" w:before="76" w:after="0"/>
              <w:ind w:left="198" w:right="0" w:firstLine="0"/>
              <w:jc w:val="left"/>
            </w:pPr>
            <w:r>
              <w:rPr>
                <w:rFonts w:ascii="宋体" w:hAnsi="宋体" w:eastAsia="宋体"/>
                <w:b w:val="0"/>
                <w:i w:val="0"/>
                <w:color w:val="000000"/>
                <w:sz w:val="21"/>
              </w:rPr>
              <w:t xml:space="preserve">偏心过多 </w:t>
            </w:r>
          </w:p>
        </w:tc>
        <w:tc>
          <w:tcPr>
            <w:tcW w:type="dxa" w:w="896"/>
            <w:tcBorders>
              <w:bottom w:sz="4.0" w:val="single" w:color="#000000"/>
            </w:tcBorders>
            <w:tcMar>
              <w:start w:w="0" w:type="dxa"/>
              <w:end w:w="0" w:type="dxa"/>
            </w:tcMar>
          </w:tcPr>
          <w:p>
            <w:pPr>
              <w:autoSpaceDN w:val="0"/>
              <w:autoSpaceDE w:val="0"/>
              <w:widowControl/>
              <w:spacing w:line="212" w:lineRule="exact" w:before="76" w:after="0"/>
              <w:ind w:left="0" w:right="132" w:firstLine="0"/>
              <w:jc w:val="right"/>
            </w:pPr>
            <w:r>
              <w:rPr>
                <w:rFonts w:ascii="宋体" w:hAnsi="宋体" w:eastAsia="宋体"/>
                <w:b w:val="0"/>
                <w:i w:val="0"/>
                <w:color w:val="000000"/>
                <w:sz w:val="21"/>
              </w:rPr>
              <w:t xml:space="preserve">过小 </w:t>
            </w:r>
          </w:p>
        </w:tc>
        <w:tc>
          <w:tcPr>
            <w:tcW w:type="dxa" w:w="2170"/>
            <w:tcBorders>
              <w:bottom w:sz="4.0" w:val="single" w:color="#000000"/>
            </w:tcBorders>
            <w:tcMar>
              <w:start w:w="0" w:type="dxa"/>
              <w:end w:w="0" w:type="dxa"/>
            </w:tcMar>
          </w:tcPr>
          <w:p>
            <w:pPr>
              <w:autoSpaceDN w:val="0"/>
              <w:autoSpaceDE w:val="0"/>
              <w:widowControl/>
              <w:spacing w:line="212" w:lineRule="exact" w:before="76" w:after="0"/>
              <w:ind w:left="0" w:right="454" w:firstLine="0"/>
              <w:jc w:val="right"/>
            </w:pPr>
            <w:r>
              <w:rPr>
                <w:rFonts w:ascii="宋体" w:hAnsi="宋体" w:eastAsia="宋体"/>
                <w:b w:val="0"/>
                <w:i w:val="0"/>
                <w:color w:val="000000"/>
                <w:sz w:val="21"/>
              </w:rPr>
              <w:t xml:space="preserve">员野蛮作业 </w:t>
            </w:r>
          </w:p>
        </w:tc>
        <w:tc>
          <w:tcPr>
            <w:tcW w:type="dxa" w:w="1150"/>
            <w:tcBorders>
              <w:bottom w:sz="4.0" w:val="single" w:color="#000000"/>
            </w:tcBorders>
            <w:tcMar>
              <w:start w:w="0" w:type="dxa"/>
              <w:end w:w="0" w:type="dxa"/>
            </w:tcMar>
          </w:tcPr>
          <w:p>
            <w:pPr>
              <w:autoSpaceDN w:val="0"/>
              <w:autoSpaceDE w:val="0"/>
              <w:widowControl/>
              <w:spacing w:line="212" w:lineRule="exact" w:before="76" w:after="0"/>
              <w:ind w:left="260" w:right="0" w:firstLine="0"/>
              <w:jc w:val="left"/>
            </w:pPr>
            <w:r>
              <w:rPr>
                <w:rFonts w:ascii="宋体" w:hAnsi="宋体" w:eastAsia="宋体"/>
                <w:b w:val="0"/>
                <w:i w:val="0"/>
                <w:color w:val="000000"/>
                <w:sz w:val="21"/>
              </w:rPr>
              <w:t xml:space="preserve">护不当 </w:t>
            </w:r>
          </w:p>
        </w:tc>
        <w:tc>
          <w:tcPr>
            <w:tcW w:type="dxa" w:w="736"/>
            <w:tcBorders>
              <w:bottom w:sz="4.0" w:val="single" w:color="#000000"/>
            </w:tcBorders>
            <w:tcMar>
              <w:start w:w="0" w:type="dxa"/>
              <w:end w:w="0" w:type="dxa"/>
            </w:tcMar>
          </w:tcPr>
          <w:p>
            <w:pPr>
              <w:autoSpaceDN w:val="0"/>
              <w:autoSpaceDE w:val="0"/>
              <w:widowControl/>
              <w:spacing w:line="212" w:lineRule="exact" w:before="76" w:after="0"/>
              <w:ind w:left="152" w:right="0" w:firstLine="0"/>
              <w:jc w:val="left"/>
            </w:pPr>
            <w:r>
              <w:rPr>
                <w:rFonts w:ascii="宋体" w:hAnsi="宋体" w:eastAsia="宋体"/>
                <w:b w:val="0"/>
                <w:i w:val="0"/>
                <w:color w:val="000000"/>
                <w:sz w:val="21"/>
              </w:rPr>
              <w:t xml:space="preserve">磕碰 </w:t>
            </w:r>
          </w:p>
        </w:tc>
        <w:tc>
          <w:tcPr>
            <w:tcW w:type="dxa" w:w="716"/>
            <w:tcBorders>
              <w:bottom w:sz="4.0" w:val="single" w:color="#000000"/>
            </w:tcBorders>
            <w:tcMar>
              <w:start w:w="0" w:type="dxa"/>
              <w:end w:w="0" w:type="dxa"/>
            </w:tcMar>
          </w:tcPr>
          <w:p>
            <w:pPr>
              <w:autoSpaceDN w:val="0"/>
              <w:autoSpaceDE w:val="0"/>
              <w:widowControl/>
              <w:spacing w:line="212" w:lineRule="exact" w:before="76" w:after="0"/>
              <w:ind w:left="142" w:right="0" w:firstLine="0"/>
              <w:jc w:val="left"/>
            </w:pPr>
            <w:r>
              <w:rPr>
                <w:rFonts w:ascii="宋体" w:hAnsi="宋体" w:eastAsia="宋体"/>
                <w:b w:val="0"/>
                <w:i w:val="0"/>
                <w:color w:val="000000"/>
                <w:sz w:val="21"/>
              </w:rPr>
              <w:t xml:space="preserve">过大 </w:t>
            </w:r>
          </w:p>
        </w:tc>
      </w:tr>
      <w:tr>
        <w:trPr>
          <w:trHeight w:hRule="exact" w:val="388"/>
        </w:trPr>
        <w:tc>
          <w:tcPr>
            <w:tcW w:type="dxa" w:w="2170"/>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纠偏量过大，推力偏</w:t>
            </w:r>
          </w:p>
        </w:tc>
        <w:tc>
          <w:tcPr>
            <w:tcW w:type="dxa" w:w="1234"/>
            <w:vMerge w:val="restart"/>
            <w:tcBorders>
              <w:top w:sz="4.0" w:val="single" w:color="#000000"/>
            </w:tcBorders>
            <w:tcMar>
              <w:start w:w="0" w:type="dxa"/>
              <w:end w:w="0" w:type="dxa"/>
            </w:tcMar>
            <w:tcMar>
              <w:start w:w="0" w:type="dxa"/>
              <w:end w:w="0" w:type="dxa"/>
            </w:tcMar>
          </w:tcPr>
          <w:p>
            <w:pPr>
              <w:autoSpaceDN w:val="0"/>
              <w:autoSpaceDE w:val="0"/>
              <w:widowControl/>
              <w:spacing w:line="210" w:lineRule="exact" w:before="200" w:after="0"/>
              <w:ind w:left="0" w:right="458" w:firstLine="0"/>
              <w:jc w:val="right"/>
            </w:pPr>
            <w:r>
              <w:rPr>
                <w:rFonts w:ascii="宋体" w:hAnsi="宋体" w:eastAsia="宋体"/>
                <w:b w:val="0"/>
                <w:i w:val="0"/>
                <w:color w:val="000000"/>
                <w:sz w:val="21"/>
              </w:rPr>
              <w:t xml:space="preserve">1 </w:t>
            </w:r>
          </w:p>
        </w:tc>
        <w:tc>
          <w:tcPr>
            <w:tcW w:type="dxa" w:w="89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200" w:after="0"/>
              <w:ind w:left="0" w:right="186" w:firstLine="0"/>
              <w:jc w:val="right"/>
            </w:pPr>
            <w:r>
              <w:rPr>
                <w:rFonts w:ascii="宋体" w:hAnsi="宋体" w:eastAsia="宋体"/>
                <w:b w:val="0"/>
                <w:i w:val="0"/>
                <w:color w:val="000000"/>
                <w:sz w:val="21"/>
              </w:rPr>
              <w:t xml:space="preserve">0.6 </w:t>
            </w:r>
          </w:p>
        </w:tc>
        <w:tc>
          <w:tcPr>
            <w:tcW w:type="dxa" w:w="2170"/>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200" w:after="0"/>
              <w:ind w:left="0" w:right="454" w:firstLine="0"/>
              <w:jc w:val="right"/>
            </w:pPr>
            <w:r>
              <w:rPr>
                <w:rFonts w:ascii="宋体" w:hAnsi="宋体" w:eastAsia="宋体"/>
                <w:b w:val="0"/>
                <w:i w:val="0"/>
                <w:color w:val="000000"/>
                <w:sz w:val="21"/>
              </w:rPr>
              <w:t xml:space="preserve">0.33333333 </w:t>
            </w:r>
          </w:p>
        </w:tc>
        <w:tc>
          <w:tcPr>
            <w:tcW w:type="dxa" w:w="1150"/>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0.666666</w:t>
            </w:r>
          </w:p>
        </w:tc>
        <w:tc>
          <w:tcPr>
            <w:tcW w:type="dxa" w:w="73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200" w:after="0"/>
              <w:ind w:left="152" w:right="0" w:firstLine="0"/>
              <w:jc w:val="left"/>
            </w:pPr>
            <w:r>
              <w:rPr>
                <w:rFonts w:ascii="宋体" w:hAnsi="宋体" w:eastAsia="宋体"/>
                <w:b w:val="0"/>
                <w:i w:val="0"/>
                <w:color w:val="000000"/>
                <w:sz w:val="21"/>
              </w:rPr>
              <w:t xml:space="preserve">0.75 </w:t>
            </w:r>
          </w:p>
        </w:tc>
        <w:tc>
          <w:tcPr>
            <w:tcW w:type="dxa" w:w="716"/>
            <w:vMerge w:val="restart"/>
            <w:tcBorders>
              <w:top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0" w:lineRule="exact" w:before="200" w:after="0"/>
              <w:ind w:left="0" w:right="100" w:firstLine="0"/>
              <w:jc w:val="right"/>
            </w:pPr>
            <w:r>
              <w:rPr>
                <w:rFonts w:ascii="宋体" w:hAnsi="宋体" w:eastAsia="宋体"/>
                <w:b w:val="0"/>
                <w:i w:val="0"/>
                <w:color w:val="000000"/>
                <w:sz w:val="21"/>
              </w:rPr>
              <w:t xml:space="preserve">0.5 </w:t>
            </w:r>
          </w:p>
        </w:tc>
      </w:tr>
      <w:tr>
        <w:trPr>
          <w:trHeight w:hRule="exact" w:val="178"/>
        </w:trPr>
        <w:tc>
          <w:tcPr>
            <w:tcW w:type="dxa" w:w="217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664" w:firstLine="0"/>
              <w:jc w:val="right"/>
            </w:pPr>
            <w:r>
              <w:rPr>
                <w:rFonts w:ascii="宋体" w:hAnsi="宋体" w:eastAsia="宋体"/>
                <w:b w:val="0"/>
                <w:i w:val="0"/>
                <w:color w:val="000000"/>
                <w:sz w:val="21"/>
              </w:rPr>
              <w:t xml:space="preserve">心过多 </w:t>
            </w:r>
          </w:p>
        </w:tc>
        <w:tc>
          <w:tcPr>
            <w:tcW w:type="dxa" w:w="1445"/>
            <w:vMerge/>
            <w:tcBorders>
              <w:top w:sz="4.0" w:val="single" w:color="#000000"/>
            </w:tcBorders>
          </w:tcPr>
          <w:p/>
        </w:tc>
        <w:tc>
          <w:tcPr>
            <w:tcW w:type="dxa" w:w="1445"/>
            <w:vMerge/>
            <w:tcBorders>
              <w:top w:sz="4.0" w:val="single" w:color="#000000"/>
            </w:tcBorders>
          </w:tcPr>
          <w:p/>
        </w:tc>
        <w:tc>
          <w:tcPr>
            <w:tcW w:type="dxa" w:w="1445"/>
            <w:vMerge/>
            <w:tcBorders>
              <w:top w:sz="4.0" w:val="single" w:color="#000000"/>
            </w:tcBorders>
          </w:tcPr>
          <w:p/>
        </w:tc>
        <w:tc>
          <w:tcPr>
            <w:tcW w:type="dxa" w:w="1150"/>
            <w:vMerge w:val="restart"/>
            <w:tcBorders/>
            <w:tcMar>
              <w:start w:w="0" w:type="dxa"/>
              <w:end w:w="0" w:type="dxa"/>
            </w:tcMar>
            <w:tcMar>
              <w:start w:w="0" w:type="dxa"/>
              <w:end w:w="0" w:type="dxa"/>
            </w:tcMar>
            <w:tcMar>
              <w:start w:w="0" w:type="dxa"/>
              <w:end w:w="0" w:type="dxa"/>
            </w:tcMar>
          </w:tcPr>
          <w:p>
            <w:pPr>
              <w:autoSpaceDN w:val="0"/>
              <w:autoSpaceDE w:val="0"/>
              <w:widowControl/>
              <w:spacing w:line="210" w:lineRule="exact" w:before="0" w:after="0"/>
              <w:ind w:left="0" w:right="366" w:firstLine="0"/>
              <w:jc w:val="right"/>
            </w:pPr>
            <w:r>
              <w:rPr>
                <w:rFonts w:ascii="宋体" w:hAnsi="宋体" w:eastAsia="宋体"/>
                <w:b w:val="0"/>
                <w:i w:val="0"/>
                <w:color w:val="000000"/>
                <w:sz w:val="21"/>
              </w:rPr>
              <w:t xml:space="preserve">67 </w:t>
            </w:r>
          </w:p>
        </w:tc>
        <w:tc>
          <w:tcPr>
            <w:tcW w:type="dxa" w:w="1445"/>
            <w:vMerge/>
            <w:tcBorders>
              <w:top w:sz="4.0" w:val="single" w:color="#000000"/>
            </w:tcBorders>
          </w:tcPr>
          <w:p/>
        </w:tc>
        <w:tc>
          <w:tcPr>
            <w:tcW w:type="dxa" w:w="1445"/>
            <w:vMerge/>
            <w:tcBorders>
              <w:top w:sz="4.0" w:val="single" w:color="#000000"/>
            </w:tcBorders>
          </w:tcPr>
          <w:p/>
        </w:tc>
      </w:tr>
      <w:tr>
        <w:trPr>
          <w:trHeight w:hRule="exact" w:val="84"/>
        </w:trPr>
        <w:tc>
          <w:tcPr>
            <w:tcW w:type="dxa" w:w="1445"/>
            <w:vMerge/>
            <w:tcBorders/>
          </w:tcPr>
          <w:p/>
        </w:tc>
        <w:tc>
          <w:tcPr>
            <w:tcW w:type="dxa" w:w="1234"/>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148" w:after="0"/>
              <w:ind w:left="0" w:right="0" w:firstLine="0"/>
              <w:jc w:val="center"/>
            </w:pPr>
            <w:r>
              <w:rPr>
                <w:rFonts w:ascii="宋体" w:hAnsi="宋体" w:eastAsia="宋体"/>
                <w:b w:val="0"/>
                <w:i w:val="0"/>
                <w:color w:val="000000"/>
                <w:sz w:val="21"/>
              </w:rPr>
              <w:t>1.6666666</w:t>
            </w:r>
          </w:p>
        </w:tc>
        <w:tc>
          <w:tcPr>
            <w:tcW w:type="dxa" w:w="1445"/>
            <w:vMerge/>
            <w:tcBorders>
              <w:top w:sz="4.0" w:val="single" w:color="#000000"/>
            </w:tcBorders>
          </w:tcPr>
          <w:p/>
        </w:tc>
        <w:tc>
          <w:tcPr>
            <w:tcW w:type="dxa" w:w="1445"/>
            <w:vMerge/>
            <w:tcBorders>
              <w:top w:sz="4.0" w:val="single" w:color="#000000"/>
            </w:tcBorders>
          </w:tcPr>
          <w:p/>
        </w:tc>
        <w:tc>
          <w:tcPr>
            <w:tcW w:type="dxa" w:w="1445"/>
            <w:vMerge/>
            <w:tcBorders/>
          </w:tcPr>
          <w:p/>
        </w:tc>
        <w:tc>
          <w:tcPr>
            <w:tcW w:type="dxa" w:w="1445"/>
            <w:vMerge/>
            <w:tcBorders>
              <w:top w:sz="4.0" w:val="single" w:color="#000000"/>
            </w:tcBorders>
          </w:tcPr>
          <w:p/>
        </w:tc>
        <w:tc>
          <w:tcPr>
            <w:tcW w:type="dxa" w:w="1445"/>
            <w:vMerge/>
            <w:tcBorders>
              <w:top w:sz="4.0" w:val="single" w:color="#000000"/>
            </w:tcBorders>
          </w:tcPr>
          <w:p/>
        </w:tc>
      </w:tr>
      <w:tr>
        <w:trPr>
          <w:trHeight w:hRule="exact" w:val="86"/>
        </w:trPr>
        <w:tc>
          <w:tcPr>
            <w:tcW w:type="dxa" w:w="1445"/>
            <w:vMerge/>
            <w:tcBorders/>
          </w:tcPr>
          <w:p/>
        </w:tc>
        <w:tc>
          <w:tcPr>
            <w:tcW w:type="dxa" w:w="1445"/>
            <w:vMerge/>
            <w:tcBorders/>
          </w:tcPr>
          <w:p/>
        </w:tc>
        <w:tc>
          <w:tcPr>
            <w:tcW w:type="dxa" w:w="896"/>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290" w:firstLine="0"/>
              <w:jc w:val="right"/>
            </w:pPr>
            <w:r>
              <w:rPr>
                <w:rFonts w:ascii="宋体" w:hAnsi="宋体" w:eastAsia="宋体"/>
                <w:b w:val="0"/>
                <w:i w:val="0"/>
                <w:color w:val="000000"/>
                <w:sz w:val="21"/>
              </w:rPr>
              <w:t xml:space="preserve">1 </w:t>
            </w:r>
          </w:p>
        </w:tc>
        <w:tc>
          <w:tcPr>
            <w:tcW w:type="dxa" w:w="217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824" w:firstLine="0"/>
              <w:jc w:val="right"/>
            </w:pPr>
            <w:r>
              <w:rPr>
                <w:rFonts w:ascii="宋体" w:hAnsi="宋体" w:eastAsia="宋体"/>
                <w:b w:val="0"/>
                <w:i w:val="0"/>
                <w:color w:val="000000"/>
                <w:sz w:val="21"/>
              </w:rPr>
              <w:t xml:space="preserve">0.5 </w:t>
            </w:r>
          </w:p>
        </w:tc>
        <w:tc>
          <w:tcPr>
            <w:tcW w:type="dxa" w:w="1445"/>
            <w:vMerge/>
            <w:tcBorders/>
          </w:tcPr>
          <w:p/>
        </w:tc>
        <w:tc>
          <w:tcPr>
            <w:tcW w:type="dxa" w:w="736"/>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216" w:firstLine="0"/>
              <w:jc w:val="right"/>
            </w:pPr>
            <w:r>
              <w:rPr>
                <w:rFonts w:ascii="宋体" w:hAnsi="宋体" w:eastAsia="宋体"/>
                <w:b w:val="0"/>
                <w:i w:val="0"/>
                <w:color w:val="000000"/>
                <w:sz w:val="21"/>
              </w:rPr>
              <w:t xml:space="preserve">1 </w:t>
            </w:r>
          </w:p>
        </w:tc>
        <w:tc>
          <w:tcPr>
            <w:tcW w:type="dxa" w:w="716"/>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142" w:right="0" w:firstLine="0"/>
              <w:jc w:val="left"/>
            </w:pPr>
            <w:r>
              <w:rPr>
                <w:rFonts w:ascii="宋体" w:hAnsi="宋体" w:eastAsia="宋体"/>
                <w:b w:val="0"/>
                <w:i w:val="0"/>
                <w:color w:val="000000"/>
                <w:sz w:val="21"/>
              </w:rPr>
              <w:t xml:space="preserve">0.75 </w:t>
            </w:r>
          </w:p>
        </w:tc>
      </w:tr>
      <w:tr>
        <w:trPr>
          <w:trHeight w:hRule="exact" w:val="252"/>
        </w:trPr>
        <w:tc>
          <w:tcPr>
            <w:tcW w:type="dxa" w:w="2170"/>
            <w:vMerge w:val="restart"/>
            <w:tcBorders/>
            <w:tcMar>
              <w:start w:w="0" w:type="dxa"/>
              <w:end w:w="0" w:type="dxa"/>
            </w:tcMar>
            <w:tcMar>
              <w:start w:w="0" w:type="dxa"/>
              <w:end w:w="0" w:type="dxa"/>
            </w:tcMar>
          </w:tcPr>
          <w:p>
            <w:pPr>
              <w:autoSpaceDN w:val="0"/>
              <w:autoSpaceDE w:val="0"/>
              <w:widowControl/>
              <w:spacing w:line="212" w:lineRule="exact" w:before="148" w:after="0"/>
              <w:ind w:left="246" w:right="0" w:firstLine="0"/>
              <w:jc w:val="left"/>
            </w:pPr>
            <w:r>
              <w:rPr>
                <w:rFonts w:ascii="宋体" w:hAnsi="宋体" w:eastAsia="宋体"/>
                <w:b w:val="0"/>
                <w:i w:val="0"/>
                <w:color w:val="000000"/>
                <w:sz w:val="21"/>
              </w:rPr>
              <w:t xml:space="preserve">盾构盾尾间隙过小 </w:t>
            </w:r>
          </w:p>
        </w:tc>
        <w:tc>
          <w:tcPr>
            <w:tcW w:type="dxa" w:w="1445"/>
            <w:vMerge/>
            <w:tcBorders/>
          </w:tcPr>
          <w:p/>
        </w:tc>
        <w:tc>
          <w:tcPr>
            <w:tcW w:type="dxa" w:w="1445"/>
            <w:vMerge/>
            <w:tcBorders/>
          </w:tcPr>
          <w:p/>
        </w:tc>
        <w:tc>
          <w:tcPr>
            <w:tcW w:type="dxa" w:w="1445"/>
            <w:vMerge/>
            <w:tcBorders/>
          </w:tcPr>
          <w:p/>
        </w:tc>
        <w:tc>
          <w:tcPr>
            <w:tcW w:type="dxa" w:w="1150"/>
            <w:vMerge w:val="restart"/>
            <w:tcBorders/>
            <w:tcMar>
              <w:start w:w="0" w:type="dxa"/>
              <w:end w:w="0" w:type="dxa"/>
            </w:tcMar>
            <w:tcMar>
              <w:start w:w="0" w:type="dxa"/>
              <w:end w:w="0" w:type="dxa"/>
            </w:tcMar>
          </w:tcPr>
          <w:p>
            <w:pPr>
              <w:autoSpaceDN w:val="0"/>
              <w:autoSpaceDE w:val="0"/>
              <w:widowControl/>
              <w:spacing w:line="212" w:lineRule="exact" w:before="148" w:after="0"/>
              <w:ind w:left="0" w:right="418" w:firstLine="0"/>
              <w:jc w:val="right"/>
            </w:pPr>
            <w:r>
              <w:rPr>
                <w:rFonts w:ascii="宋体" w:hAnsi="宋体" w:eastAsia="宋体"/>
                <w:b w:val="0"/>
                <w:i w:val="0"/>
                <w:color w:val="000000"/>
                <w:sz w:val="21"/>
              </w:rPr>
              <w:t xml:space="preserve">1 </w:t>
            </w:r>
          </w:p>
        </w:tc>
        <w:tc>
          <w:tcPr>
            <w:tcW w:type="dxa" w:w="1445"/>
            <w:vMerge/>
            <w:tcBorders/>
          </w:tcPr>
          <w:p/>
        </w:tc>
        <w:tc>
          <w:tcPr>
            <w:tcW w:type="dxa" w:w="1445"/>
            <w:vMerge/>
            <w:tcBorders/>
          </w:tcPr>
          <w:p/>
        </w:tc>
      </w:tr>
      <w:tr>
        <w:trPr>
          <w:trHeight w:hRule="exact" w:val="338"/>
        </w:trPr>
        <w:tc>
          <w:tcPr>
            <w:tcW w:type="dxa" w:w="1445"/>
            <w:vMerge/>
            <w:tcBorders/>
          </w:tcPr>
          <w:p/>
        </w:tc>
        <w:tc>
          <w:tcPr>
            <w:tcW w:type="dxa" w:w="1234"/>
            <w:tcBorders/>
            <w:tcMar>
              <w:start w:w="0" w:type="dxa"/>
              <w:end w:w="0" w:type="dxa"/>
            </w:tcMar>
          </w:tcPr>
          <w:p>
            <w:pPr>
              <w:autoSpaceDN w:val="0"/>
              <w:autoSpaceDE w:val="0"/>
              <w:widowControl/>
              <w:spacing w:line="212" w:lineRule="exact" w:before="66" w:after="0"/>
              <w:ind w:left="0" w:right="458" w:firstLine="0"/>
              <w:jc w:val="right"/>
            </w:pPr>
            <w:r>
              <w:rPr>
                <w:rFonts w:ascii="宋体" w:hAnsi="宋体" w:eastAsia="宋体"/>
                <w:b w:val="0"/>
                <w:i w:val="0"/>
                <w:color w:val="000000"/>
                <w:sz w:val="21"/>
              </w:rPr>
              <w:t xml:space="preserve">7 </w:t>
            </w:r>
          </w:p>
        </w:tc>
        <w:tc>
          <w:tcPr>
            <w:tcW w:type="dxa" w:w="1445"/>
            <w:vMerge/>
            <w:tcBorders/>
          </w:tcPr>
          <w:p/>
        </w:tc>
        <w:tc>
          <w:tcPr>
            <w:tcW w:type="dxa" w:w="1445"/>
            <w:vMerge/>
            <w:tcBorders/>
          </w:tcPr>
          <w:p/>
        </w:tc>
        <w:tc>
          <w:tcPr>
            <w:tcW w:type="dxa" w:w="1445"/>
            <w:vMerge/>
            <w:tcBorders/>
          </w:tcPr>
          <w:p/>
        </w:tc>
        <w:tc>
          <w:tcPr>
            <w:tcW w:type="dxa" w:w="1445"/>
            <w:vMerge/>
            <w:tcBorders/>
          </w:tcPr>
          <w:p/>
        </w:tc>
        <w:tc>
          <w:tcPr>
            <w:tcW w:type="dxa" w:w="1445"/>
            <w:vMerge/>
            <w:tcBorders/>
          </w:tcPr>
          <w:p/>
        </w:tc>
      </w:tr>
    </w:tbl>
    <w:p>
      <w:pPr>
        <w:autoSpaceDN w:val="0"/>
        <w:autoSpaceDE w:val="0"/>
        <w:widowControl/>
        <w:spacing w:line="210" w:lineRule="exact" w:before="64" w:after="70"/>
        <w:ind w:left="1138" w:right="0" w:firstLine="0"/>
        <w:jc w:val="left"/>
      </w:pPr>
      <w:r>
        <w:rPr>
          <w:rFonts w:ascii="宋体" w:hAnsi="宋体" w:eastAsia="宋体"/>
          <w:b w:val="0"/>
          <w:i w:val="0"/>
          <w:color w:val="000000"/>
          <w:sz w:val="21"/>
        </w:rPr>
        <w:t>拼装位置不佳，螺栓</w:t>
      </w:r>
    </w:p>
    <w:tbl>
      <w:tblPr>
        <w:tblW w:type="auto" w:w="0"/>
        <w:tblLayout w:type="fixed"/>
        <w:tblLook w:firstColumn="1" w:firstRow="1" w:lastColumn="0" w:lastRow="0" w:noHBand="0" w:noVBand="1" w:val="04A0"/>
        <w:tblInd w:w="560.0" w:type="dxa"/>
      </w:tblPr>
      <w:tblGrid>
        <w:gridCol w:w="1445"/>
        <w:gridCol w:w="1445"/>
        <w:gridCol w:w="1445"/>
        <w:gridCol w:w="1445"/>
        <w:gridCol w:w="1445"/>
        <w:gridCol w:w="1445"/>
        <w:gridCol w:w="1445"/>
      </w:tblGrid>
      <w:tr>
        <w:trPr>
          <w:trHeight w:hRule="exact" w:val="332"/>
        </w:trPr>
        <w:tc>
          <w:tcPr>
            <w:tcW w:type="dxa" w:w="2820"/>
            <w:tcBorders/>
            <w:tcMar>
              <w:start w:w="0" w:type="dxa"/>
              <w:end w:w="0" w:type="dxa"/>
            </w:tcMar>
          </w:tcPr>
          <w:p>
            <w:pPr>
              <w:autoSpaceDN w:val="0"/>
              <w:autoSpaceDE w:val="0"/>
              <w:widowControl/>
              <w:spacing w:line="212" w:lineRule="exact" w:before="60" w:after="0"/>
              <w:ind w:left="578" w:right="0" w:firstLine="0"/>
              <w:jc w:val="left"/>
            </w:pPr>
            <w:r>
              <w:rPr>
                <w:rFonts w:ascii="宋体" w:hAnsi="宋体" w:eastAsia="宋体"/>
                <w:b w:val="0"/>
                <w:i w:val="0"/>
                <w:color w:val="000000"/>
                <w:sz w:val="21"/>
              </w:rPr>
              <w:t>孔无法对齐，施工人</w:t>
            </w:r>
          </w:p>
        </w:tc>
        <w:tc>
          <w:tcPr>
            <w:tcW w:type="dxa" w:w="98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 xml:space="preserve">3 </w:t>
            </w:r>
          </w:p>
        </w:tc>
        <w:tc>
          <w:tcPr>
            <w:tcW w:type="dxa" w:w="1300"/>
            <w:tcBorders/>
            <w:tcMar>
              <w:start w:w="0" w:type="dxa"/>
              <w:end w:w="0" w:type="dxa"/>
            </w:tcMar>
          </w:tcPr>
          <w:p>
            <w:pPr>
              <w:autoSpaceDN w:val="0"/>
              <w:autoSpaceDE w:val="0"/>
              <w:widowControl/>
              <w:spacing w:line="212" w:lineRule="exact" w:before="60" w:after="0"/>
              <w:ind w:left="0" w:right="652" w:firstLine="0"/>
              <w:jc w:val="right"/>
            </w:pPr>
            <w:r>
              <w:rPr>
                <w:rFonts w:ascii="宋体" w:hAnsi="宋体" w:eastAsia="宋体"/>
                <w:b w:val="0"/>
                <w:i w:val="0"/>
                <w:color w:val="000000"/>
                <w:sz w:val="21"/>
              </w:rPr>
              <w:t xml:space="preserve">2 </w:t>
            </w:r>
          </w:p>
        </w:tc>
        <w:tc>
          <w:tcPr>
            <w:tcW w:type="dxa" w:w="160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 xml:space="preserve">1 </w:t>
            </w:r>
          </w:p>
        </w:tc>
        <w:tc>
          <w:tcPr>
            <w:tcW w:type="dxa" w:w="1240"/>
            <w:tcBorders/>
            <w:tcMar>
              <w:start w:w="0" w:type="dxa"/>
              <w:end w:w="0" w:type="dxa"/>
            </w:tcMar>
          </w:tcPr>
          <w:p>
            <w:pPr>
              <w:autoSpaceDN w:val="0"/>
              <w:autoSpaceDE w:val="0"/>
              <w:widowControl/>
              <w:spacing w:line="212" w:lineRule="exact" w:before="60" w:after="0"/>
              <w:ind w:left="0" w:right="300" w:firstLine="0"/>
              <w:jc w:val="right"/>
            </w:pPr>
            <w:r>
              <w:rPr>
                <w:rFonts w:ascii="宋体" w:hAnsi="宋体" w:eastAsia="宋体"/>
                <w:b w:val="0"/>
                <w:i w:val="0"/>
                <w:color w:val="000000"/>
                <w:sz w:val="21"/>
              </w:rPr>
              <w:t xml:space="preserve">2 </w:t>
            </w:r>
          </w:p>
        </w:tc>
        <w:tc>
          <w:tcPr>
            <w:tcW w:type="dxa" w:w="880"/>
            <w:tcBorders/>
            <w:tcMar>
              <w:start w:w="0" w:type="dxa"/>
              <w:end w:w="0" w:type="dxa"/>
            </w:tcMar>
          </w:tcPr>
          <w:p>
            <w:pPr>
              <w:autoSpaceDN w:val="0"/>
              <w:autoSpaceDE w:val="0"/>
              <w:widowControl/>
              <w:spacing w:line="212" w:lineRule="exact" w:before="60" w:after="0"/>
              <w:ind w:left="0" w:right="136" w:firstLine="0"/>
              <w:jc w:val="right"/>
            </w:pPr>
            <w:r>
              <w:rPr>
                <w:rFonts w:ascii="宋体" w:hAnsi="宋体" w:eastAsia="宋体"/>
                <w:b w:val="0"/>
                <w:i w:val="0"/>
                <w:color w:val="000000"/>
                <w:sz w:val="21"/>
              </w:rPr>
              <w:t xml:space="preserve">2.5 </w:t>
            </w:r>
          </w:p>
        </w:tc>
        <w:tc>
          <w:tcPr>
            <w:tcW w:type="dxa" w:w="660"/>
            <w:tcBorders/>
            <w:tcMar>
              <w:start w:w="0" w:type="dxa"/>
              <w:end w:w="0" w:type="dxa"/>
            </w:tcMar>
          </w:tcPr>
          <w:p>
            <w:pPr>
              <w:autoSpaceDN w:val="0"/>
              <w:autoSpaceDE w:val="0"/>
              <w:widowControl/>
              <w:spacing w:line="212" w:lineRule="exact" w:before="60" w:after="0"/>
              <w:ind w:left="0" w:right="70" w:firstLine="0"/>
              <w:jc w:val="right"/>
            </w:pPr>
            <w:r>
              <w:rPr>
                <w:rFonts w:ascii="宋体" w:hAnsi="宋体" w:eastAsia="宋体"/>
                <w:b w:val="0"/>
                <w:i w:val="0"/>
                <w:color w:val="000000"/>
                <w:sz w:val="21"/>
              </w:rPr>
              <w:t xml:space="preserve">1.5 </w:t>
            </w:r>
          </w:p>
        </w:tc>
      </w:tr>
    </w:tbl>
    <w:p>
      <w:pPr>
        <w:autoSpaceDN w:val="0"/>
        <w:autoSpaceDE w:val="0"/>
        <w:widowControl/>
        <w:spacing w:line="210" w:lineRule="exact" w:before="70" w:after="70"/>
        <w:ind w:left="1558" w:right="0" w:firstLine="0"/>
        <w:jc w:val="left"/>
      </w:pPr>
      <w:r>
        <w:rPr>
          <w:rFonts w:ascii="宋体" w:hAnsi="宋体" w:eastAsia="宋体"/>
          <w:b w:val="0"/>
          <w:i w:val="0"/>
          <w:color w:val="000000"/>
          <w:sz w:val="21"/>
        </w:rPr>
        <w:t xml:space="preserve">员野蛮作业 </w:t>
      </w:r>
    </w:p>
    <w:tbl>
      <w:tblPr>
        <w:tblW w:type="auto" w:w="0"/>
        <w:tblLayout w:type="fixed"/>
        <w:tblLook w:firstColumn="1" w:firstRow="1" w:lastColumn="0" w:lastRow="0" w:noHBand="0" w:noVBand="1" w:val="04A0"/>
        <w:tblInd w:w="984.0" w:type="dxa"/>
      </w:tblPr>
      <w:tblGrid>
        <w:gridCol w:w="1445"/>
        <w:gridCol w:w="1445"/>
        <w:gridCol w:w="1445"/>
        <w:gridCol w:w="1445"/>
        <w:gridCol w:w="1445"/>
        <w:gridCol w:w="1445"/>
        <w:gridCol w:w="1445"/>
      </w:tblGrid>
      <w:tr>
        <w:trPr>
          <w:trHeight w:hRule="exact" w:val="330"/>
        </w:trPr>
        <w:tc>
          <w:tcPr>
            <w:tcW w:type="dxa" w:w="2176"/>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管片生产过程中养护</w:t>
            </w:r>
          </w:p>
        </w:tc>
        <w:tc>
          <w:tcPr>
            <w:tcW w:type="dxa" w:w="1220"/>
            <w:vMerge w:val="restart"/>
            <w:tcBorders/>
            <w:tcMar>
              <w:start w:w="0" w:type="dxa"/>
              <w:end w:w="0" w:type="dxa"/>
            </w:tcMar>
            <w:tcMar>
              <w:start w:w="0" w:type="dxa"/>
              <w:end w:w="0" w:type="dxa"/>
            </w:tcMar>
          </w:tcPr>
          <w:p>
            <w:pPr>
              <w:autoSpaceDN w:val="0"/>
              <w:autoSpaceDE w:val="0"/>
              <w:widowControl/>
              <w:spacing w:line="212" w:lineRule="exact" w:before="230" w:after="0"/>
              <w:ind w:left="0" w:right="330" w:firstLine="0"/>
              <w:jc w:val="right"/>
            </w:pPr>
            <w:r>
              <w:rPr>
                <w:rFonts w:ascii="宋体" w:hAnsi="宋体" w:eastAsia="宋体"/>
                <w:b w:val="0"/>
                <w:i w:val="0"/>
                <w:color w:val="000000"/>
                <w:sz w:val="21"/>
              </w:rPr>
              <w:t xml:space="preserve">1.5 </w:t>
            </w:r>
          </w:p>
        </w:tc>
        <w:tc>
          <w:tcPr>
            <w:tcW w:type="dxa" w:w="1120"/>
            <w:vMerge w:val="restart"/>
            <w:tcBorders/>
            <w:tcMar>
              <w:start w:w="0" w:type="dxa"/>
              <w:end w:w="0" w:type="dxa"/>
            </w:tcMar>
            <w:tcMar>
              <w:start w:w="0" w:type="dxa"/>
              <w:end w:w="0" w:type="dxa"/>
            </w:tcMar>
          </w:tcPr>
          <w:p>
            <w:pPr>
              <w:autoSpaceDN w:val="0"/>
              <w:autoSpaceDE w:val="0"/>
              <w:widowControl/>
              <w:spacing w:line="212" w:lineRule="exact" w:before="230" w:after="0"/>
              <w:ind w:left="0" w:right="0" w:firstLine="0"/>
              <w:jc w:val="center"/>
            </w:pPr>
            <w:r>
              <w:rPr>
                <w:rFonts w:ascii="宋体" w:hAnsi="宋体" w:eastAsia="宋体"/>
                <w:b w:val="0"/>
                <w:i w:val="0"/>
                <w:color w:val="000000"/>
                <w:sz w:val="21"/>
              </w:rPr>
              <w:t xml:space="preserve">1 </w:t>
            </w:r>
          </w:p>
        </w:tc>
        <w:tc>
          <w:tcPr>
            <w:tcW w:type="dxa" w:w="1800"/>
            <w:vMerge w:val="restart"/>
            <w:tcBorders/>
            <w:tcMar>
              <w:start w:w="0" w:type="dxa"/>
              <w:end w:w="0" w:type="dxa"/>
            </w:tcMar>
            <w:tcMar>
              <w:start w:w="0" w:type="dxa"/>
              <w:end w:w="0" w:type="dxa"/>
            </w:tcMar>
          </w:tcPr>
          <w:p>
            <w:pPr>
              <w:autoSpaceDN w:val="0"/>
              <w:autoSpaceDE w:val="0"/>
              <w:widowControl/>
              <w:spacing w:line="212" w:lineRule="exact" w:before="230" w:after="0"/>
              <w:ind w:left="0" w:right="0" w:firstLine="0"/>
              <w:jc w:val="center"/>
            </w:pPr>
            <w:r>
              <w:rPr>
                <w:rFonts w:ascii="宋体" w:hAnsi="宋体" w:eastAsia="宋体"/>
                <w:b w:val="0"/>
                <w:i w:val="0"/>
                <w:color w:val="000000"/>
                <w:sz w:val="21"/>
              </w:rPr>
              <w:t xml:space="preserve">0.5 </w:t>
            </w:r>
          </w:p>
        </w:tc>
        <w:tc>
          <w:tcPr>
            <w:tcW w:type="dxa" w:w="1340"/>
            <w:vMerge w:val="restart"/>
            <w:tcBorders/>
            <w:tcMar>
              <w:start w:w="0" w:type="dxa"/>
              <w:end w:w="0" w:type="dxa"/>
            </w:tcMar>
            <w:tcMar>
              <w:start w:w="0" w:type="dxa"/>
              <w:end w:w="0" w:type="dxa"/>
            </w:tcMar>
          </w:tcPr>
          <w:p>
            <w:pPr>
              <w:autoSpaceDN w:val="0"/>
              <w:autoSpaceDE w:val="0"/>
              <w:widowControl/>
              <w:spacing w:line="212" w:lineRule="exact" w:before="230" w:after="0"/>
              <w:ind w:left="0" w:right="440" w:firstLine="0"/>
              <w:jc w:val="right"/>
            </w:pPr>
            <w:r>
              <w:rPr>
                <w:rFonts w:ascii="宋体" w:hAnsi="宋体" w:eastAsia="宋体"/>
                <w:b w:val="0"/>
                <w:i w:val="0"/>
                <w:color w:val="000000"/>
                <w:sz w:val="21"/>
              </w:rPr>
              <w:t xml:space="preserve">1 </w:t>
            </w:r>
          </w:p>
        </w:tc>
        <w:tc>
          <w:tcPr>
            <w:tcW w:type="dxa" w:w="720"/>
            <w:vMerge w:val="restart"/>
            <w:tcBorders/>
            <w:tcMar>
              <w:start w:w="0" w:type="dxa"/>
              <w:end w:w="0" w:type="dxa"/>
            </w:tcMar>
            <w:tcMar>
              <w:start w:w="0" w:type="dxa"/>
              <w:end w:w="0" w:type="dxa"/>
            </w:tcMar>
          </w:tcPr>
          <w:p>
            <w:pPr>
              <w:autoSpaceDN w:val="0"/>
              <w:autoSpaceDE w:val="0"/>
              <w:widowControl/>
              <w:spacing w:line="212" w:lineRule="exact" w:before="230" w:after="0"/>
              <w:ind w:left="0" w:right="0" w:firstLine="0"/>
              <w:jc w:val="center"/>
            </w:pPr>
            <w:r>
              <w:rPr>
                <w:rFonts w:ascii="宋体" w:hAnsi="宋体" w:eastAsia="宋体"/>
                <w:b w:val="0"/>
                <w:i w:val="0"/>
                <w:color w:val="000000"/>
                <w:sz w:val="21"/>
              </w:rPr>
              <w:t xml:space="preserve">1 </w:t>
            </w:r>
          </w:p>
        </w:tc>
        <w:tc>
          <w:tcPr>
            <w:tcW w:type="dxa" w:w="710"/>
            <w:vMerge w:val="restart"/>
            <w:tcBorders/>
            <w:tcMar>
              <w:start w:w="0" w:type="dxa"/>
              <w:end w:w="0" w:type="dxa"/>
            </w:tcMar>
            <w:tcMar>
              <w:start w:w="0" w:type="dxa"/>
              <w:end w:w="0" w:type="dxa"/>
            </w:tcMar>
          </w:tcPr>
          <w:p>
            <w:pPr>
              <w:autoSpaceDN w:val="0"/>
              <w:autoSpaceDE w:val="0"/>
              <w:widowControl/>
              <w:spacing w:line="212" w:lineRule="exact" w:before="230" w:after="0"/>
              <w:ind w:left="136" w:right="0" w:firstLine="0"/>
              <w:jc w:val="left"/>
            </w:pPr>
            <w:r>
              <w:rPr>
                <w:rFonts w:ascii="宋体" w:hAnsi="宋体" w:eastAsia="宋体"/>
                <w:b w:val="0"/>
                <w:i w:val="0"/>
                <w:color w:val="000000"/>
                <w:sz w:val="21"/>
              </w:rPr>
              <w:t xml:space="preserve">0.75 </w:t>
            </w:r>
          </w:p>
        </w:tc>
      </w:tr>
      <w:tr>
        <w:trPr>
          <w:trHeight w:hRule="exact" w:val="340"/>
        </w:trPr>
        <w:tc>
          <w:tcPr>
            <w:tcW w:type="dxa" w:w="2176"/>
            <w:tcBorders/>
            <w:tcMar>
              <w:start w:w="0" w:type="dxa"/>
              <w:end w:w="0" w:type="dxa"/>
            </w:tcMar>
          </w:tcPr>
          <w:p>
            <w:pPr>
              <w:autoSpaceDN w:val="0"/>
              <w:autoSpaceDE w:val="0"/>
              <w:widowControl/>
              <w:spacing w:line="212" w:lineRule="exact" w:before="68" w:after="0"/>
              <w:ind w:left="0" w:right="762" w:firstLine="0"/>
              <w:jc w:val="right"/>
            </w:pPr>
            <w:r>
              <w:rPr>
                <w:rFonts w:ascii="宋体" w:hAnsi="宋体" w:eastAsia="宋体"/>
                <w:b w:val="0"/>
                <w:i w:val="0"/>
                <w:color w:val="000000"/>
                <w:sz w:val="21"/>
              </w:rPr>
              <w:t xml:space="preserve">不当 </w:t>
            </w:r>
          </w:p>
        </w:tc>
        <w:tc>
          <w:tcPr>
            <w:tcW w:type="dxa" w:w="1445"/>
            <w:vMerge/>
            <w:tcBorders/>
          </w:tcPr>
          <w:p/>
        </w:tc>
        <w:tc>
          <w:tcPr>
            <w:tcW w:type="dxa" w:w="1445"/>
            <w:vMerge/>
            <w:tcBorders/>
          </w:tcP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344"/>
        </w:trPr>
        <w:tc>
          <w:tcPr>
            <w:tcW w:type="dxa" w:w="2176"/>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10" w:after="0"/>
              <w:ind w:left="468" w:right="0" w:firstLine="0"/>
              <w:jc w:val="left"/>
            </w:pPr>
            <w:r>
              <w:rPr>
                <w:rFonts w:ascii="宋体" w:hAnsi="宋体" w:eastAsia="宋体"/>
                <w:b w:val="0"/>
                <w:i w:val="0"/>
                <w:color w:val="000000"/>
                <w:sz w:val="21"/>
              </w:rPr>
              <w:t xml:space="preserve">管片运输磕碰 </w:t>
            </w:r>
          </w:p>
        </w:tc>
        <w:tc>
          <w:tcPr>
            <w:tcW w:type="dxa" w:w="1220"/>
            <w:vMerge w:val="restart"/>
            <w:tcBorders/>
            <w:tcMar>
              <w:start w:w="0" w:type="dxa"/>
              <w:end w:w="0" w:type="dxa"/>
            </w:tcMar>
            <w:tcMar>
              <w:start w:w="0" w:type="dxa"/>
              <w:end w:w="0" w:type="dxa"/>
            </w:tcMar>
          </w:tcPr>
          <w:p>
            <w:pPr>
              <w:autoSpaceDN w:val="0"/>
              <w:autoSpaceDE w:val="0"/>
              <w:widowControl/>
              <w:spacing w:line="212" w:lineRule="exact" w:before="240" w:after="0"/>
              <w:ind w:left="0" w:right="0" w:firstLine="0"/>
              <w:jc w:val="center"/>
            </w:pPr>
            <w:r>
              <w:rPr>
                <w:rFonts w:ascii="宋体" w:hAnsi="宋体" w:eastAsia="宋体"/>
                <w:b w:val="0"/>
                <w:i w:val="0"/>
                <w:color w:val="000000"/>
                <w:sz w:val="21"/>
              </w:rPr>
              <w:t>1.3333333</w:t>
            </w: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10" w:after="0"/>
              <w:ind w:left="0" w:right="0" w:firstLine="0"/>
              <w:jc w:val="center"/>
            </w:pPr>
            <w:r>
              <w:rPr>
                <w:rFonts w:ascii="宋体" w:hAnsi="宋体" w:eastAsia="宋体"/>
                <w:b w:val="0"/>
                <w:i w:val="0"/>
                <w:color w:val="000000"/>
                <w:sz w:val="21"/>
              </w:rPr>
              <w:t xml:space="preserve">1 </w:t>
            </w:r>
          </w:p>
        </w:tc>
        <w:tc>
          <w:tcPr>
            <w:tcW w:type="dxa" w:w="180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10" w:after="0"/>
              <w:ind w:left="0" w:right="0" w:firstLine="0"/>
              <w:jc w:val="center"/>
            </w:pPr>
            <w:r>
              <w:rPr>
                <w:rFonts w:ascii="宋体" w:hAnsi="宋体" w:eastAsia="宋体"/>
                <w:b w:val="0"/>
                <w:i w:val="0"/>
                <w:color w:val="000000"/>
                <w:sz w:val="21"/>
              </w:rPr>
              <w:t xml:space="preserve">0.4 </w:t>
            </w:r>
          </w:p>
        </w:tc>
        <w:tc>
          <w:tcPr>
            <w:tcW w:type="dxa" w:w="134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10" w:after="0"/>
              <w:ind w:left="0" w:right="440" w:firstLine="0"/>
              <w:jc w:val="right"/>
            </w:pPr>
            <w:r>
              <w:rPr>
                <w:rFonts w:ascii="宋体" w:hAnsi="宋体" w:eastAsia="宋体"/>
                <w:b w:val="0"/>
                <w:i w:val="0"/>
                <w:color w:val="000000"/>
                <w:sz w:val="21"/>
              </w:rPr>
              <w:t xml:space="preserve">1 </w:t>
            </w:r>
          </w:p>
        </w:tc>
        <w:tc>
          <w:tcPr>
            <w:tcW w:type="dxa" w:w="72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410" w:after="0"/>
              <w:ind w:left="0" w:right="0" w:firstLine="0"/>
              <w:jc w:val="center"/>
            </w:pPr>
            <w:r>
              <w:rPr>
                <w:rFonts w:ascii="宋体" w:hAnsi="宋体" w:eastAsia="宋体"/>
                <w:b w:val="0"/>
                <w:i w:val="0"/>
                <w:color w:val="000000"/>
                <w:sz w:val="21"/>
              </w:rPr>
              <w:t xml:space="preserve">1 </w:t>
            </w:r>
          </w:p>
        </w:tc>
        <w:tc>
          <w:tcPr>
            <w:tcW w:type="dxa" w:w="71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0.66</w:t>
            </w:r>
          </w:p>
        </w:tc>
      </w:tr>
      <w:tr>
        <w:trPr>
          <w:trHeight w:hRule="exact" w:val="156"/>
        </w:trPr>
        <w:tc>
          <w:tcPr>
            <w:tcW w:type="dxa" w:w="1445"/>
            <w:vMerge/>
            <w:tcBorders/>
          </w:tcPr>
          <w:p/>
        </w:tc>
        <w:tc>
          <w:tcPr>
            <w:tcW w:type="dxa" w:w="1445"/>
            <w:vMerge/>
            <w:tcBorders/>
          </w:tcPr>
          <w:p/>
        </w:tc>
        <w:tc>
          <w:tcPr>
            <w:tcW w:type="dxa" w:w="1445"/>
            <w:vMerge/>
            <w:tcBorders/>
          </w:tcPr>
          <w:p/>
        </w:tc>
        <w:tc>
          <w:tcPr>
            <w:tcW w:type="dxa" w:w="1445"/>
            <w:vMerge/>
            <w:tcBorders/>
          </w:tcPr>
          <w:p/>
        </w:tc>
        <w:tc>
          <w:tcPr>
            <w:tcW w:type="dxa" w:w="1445"/>
            <w:vMerge/>
            <w:tcBorders/>
          </w:tcPr>
          <w:p/>
        </w:tc>
        <w:tc>
          <w:tcPr>
            <w:tcW w:type="dxa" w:w="1445"/>
            <w:vMerge/>
            <w:tcBorders/>
          </w:tcPr>
          <w:p/>
        </w:tc>
        <w:tc>
          <w:tcPr>
            <w:tcW w:type="dxa" w:w="710"/>
            <w:vMerge w:val="restart"/>
            <w:tcBorders/>
            <w:tcMar>
              <w:start w:w="0" w:type="dxa"/>
              <w:end w:w="0" w:type="dxa"/>
            </w:tcMar>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6666</w:t>
            </w:r>
          </w:p>
        </w:tc>
      </w:tr>
      <w:tr>
        <w:trPr>
          <w:trHeight w:hRule="exact" w:val="260"/>
        </w:trPr>
        <w:tc>
          <w:tcPr>
            <w:tcW w:type="dxa" w:w="1445"/>
            <w:vMerge/>
            <w:tcBorders/>
          </w:tcPr>
          <w:p/>
        </w:tc>
        <w:tc>
          <w:tcPr>
            <w:tcW w:type="dxa" w:w="1220"/>
            <w:vMerge w:val="restart"/>
            <w:tcBorders/>
            <w:tcMar>
              <w:start w:w="0" w:type="dxa"/>
              <w:end w:w="0" w:type="dxa"/>
            </w:tcMar>
            <w:tcMar>
              <w:start w:w="0" w:type="dxa"/>
              <w:end w:w="0" w:type="dxa"/>
            </w:tcMar>
          </w:tcPr>
          <w:p>
            <w:pPr>
              <w:autoSpaceDN w:val="0"/>
              <w:autoSpaceDE w:val="0"/>
              <w:widowControl/>
              <w:spacing w:line="212" w:lineRule="exact" w:before="80" w:after="0"/>
              <w:ind w:left="0" w:right="436" w:firstLine="0"/>
              <w:jc w:val="right"/>
            </w:pPr>
            <w:r>
              <w:rPr>
                <w:rFonts w:ascii="宋体" w:hAnsi="宋体" w:eastAsia="宋体"/>
                <w:b w:val="0"/>
                <w:i w:val="0"/>
                <w:color w:val="000000"/>
                <w:sz w:val="21"/>
              </w:rPr>
              <w:t xml:space="preserve">3 </w:t>
            </w:r>
          </w:p>
        </w:tc>
        <w:tc>
          <w:tcPr>
            <w:tcW w:type="dxa" w:w="1445"/>
            <w:vMerge/>
            <w:tcBorders/>
          </w:tcPr>
          <w:p/>
        </w:tc>
        <w:tc>
          <w:tcPr>
            <w:tcW w:type="dxa" w:w="1445"/>
            <w:vMerge/>
            <w:tcBorders/>
          </w:tcPr>
          <w:p/>
        </w:tc>
        <w:tc>
          <w:tcPr>
            <w:tcW w:type="dxa" w:w="1445"/>
            <w:vMerge/>
            <w:tcBorders/>
          </w:tcPr>
          <w:p/>
        </w:tc>
        <w:tc>
          <w:tcPr>
            <w:tcW w:type="dxa" w:w="1445"/>
            <w:vMerge/>
            <w:tcBorders/>
          </w:tcPr>
          <w:p/>
        </w:tc>
        <w:tc>
          <w:tcPr>
            <w:tcW w:type="dxa" w:w="1445"/>
            <w:vMerge/>
            <w:tcBorders/>
          </w:tcPr>
          <w:p/>
        </w:tc>
      </w:tr>
      <w:tr>
        <w:trPr>
          <w:trHeight w:hRule="exact" w:val="268"/>
        </w:trPr>
        <w:tc>
          <w:tcPr>
            <w:tcW w:type="dxa" w:w="217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02" w:after="0"/>
              <w:ind w:left="468" w:right="0" w:firstLine="0"/>
              <w:jc w:val="left"/>
            </w:pPr>
            <w:r>
              <w:rPr>
                <w:rFonts w:ascii="宋体" w:hAnsi="宋体" w:eastAsia="宋体"/>
                <w:b w:val="0"/>
                <w:i w:val="0"/>
                <w:color w:val="000000"/>
                <w:sz w:val="21"/>
              </w:rPr>
              <w:t xml:space="preserve">推力设置过大 </w:t>
            </w:r>
          </w:p>
        </w:tc>
        <w:tc>
          <w:tcPr>
            <w:tcW w:type="dxa" w:w="1445"/>
            <w:vMerge/>
            <w:tcBorders/>
          </w:tcPr>
          <w:p/>
        </w:tc>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32" w:after="0"/>
              <w:ind w:left="154" w:right="0" w:firstLine="0"/>
              <w:jc w:val="left"/>
            </w:pPr>
            <w:r>
              <w:rPr>
                <w:rFonts w:ascii="宋体" w:hAnsi="宋体" w:eastAsia="宋体"/>
                <w:b w:val="0"/>
                <w:i w:val="0"/>
                <w:color w:val="000000"/>
                <w:sz w:val="21"/>
              </w:rPr>
              <w:t>1.3333</w:t>
            </w:r>
          </w:p>
        </w:tc>
        <w:tc>
          <w:tcPr>
            <w:tcW w:type="dxa" w:w="180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02" w:after="0"/>
              <w:ind w:left="0" w:right="0" w:firstLine="0"/>
              <w:jc w:val="center"/>
            </w:pPr>
            <w:r>
              <w:rPr>
                <w:rFonts w:ascii="宋体" w:hAnsi="宋体" w:eastAsia="宋体"/>
                <w:b w:val="0"/>
                <w:i w:val="0"/>
                <w:color w:val="000000"/>
                <w:sz w:val="21"/>
              </w:rPr>
              <w:t xml:space="preserve">0.66666667 </w:t>
            </w:r>
          </w:p>
        </w:tc>
        <w:tc>
          <w:tcPr>
            <w:tcW w:type="dxa" w:w="1340"/>
            <w:vMerge w:val="restart"/>
            <w:tcBorders/>
            <w:tcMar>
              <w:start w:w="0" w:type="dxa"/>
              <w:end w:w="0" w:type="dxa"/>
            </w:tcMar>
            <w:tcMar>
              <w:start w:w="0" w:type="dxa"/>
              <w:end w:w="0" w:type="dxa"/>
            </w:tcMar>
            <w:tcMar>
              <w:start w:w="0" w:type="dxa"/>
              <w:end w:w="0" w:type="dxa"/>
            </w:tcMar>
          </w:tcPr>
          <w:p>
            <w:pPr>
              <w:autoSpaceDN w:val="0"/>
              <w:autoSpaceDE w:val="0"/>
              <w:widowControl/>
              <w:spacing w:line="212" w:lineRule="exact" w:before="332" w:after="0"/>
              <w:ind w:left="322" w:right="0" w:firstLine="0"/>
              <w:jc w:val="left"/>
            </w:pPr>
            <w:r>
              <w:rPr>
                <w:rFonts w:ascii="宋体" w:hAnsi="宋体" w:eastAsia="宋体"/>
                <w:b w:val="0"/>
                <w:i w:val="0"/>
                <w:color w:val="000000"/>
                <w:sz w:val="21"/>
              </w:rPr>
              <w:t>1.333333</w:t>
            </w:r>
          </w:p>
        </w:tc>
        <w:tc>
          <w:tcPr>
            <w:tcW w:type="dxa" w:w="72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02" w:after="0"/>
              <w:ind w:left="0" w:right="0" w:firstLine="0"/>
              <w:jc w:val="center"/>
            </w:pPr>
            <w:r>
              <w:rPr>
                <w:rFonts w:ascii="宋体" w:hAnsi="宋体" w:eastAsia="宋体"/>
                <w:b w:val="0"/>
                <w:i w:val="0"/>
                <w:color w:val="000000"/>
                <w:sz w:val="21"/>
              </w:rPr>
              <w:t xml:space="preserve">1.5 </w:t>
            </w:r>
          </w:p>
        </w:tc>
        <w:tc>
          <w:tcPr>
            <w:tcW w:type="dxa" w:w="710"/>
            <w:vMerge w:val="restart"/>
            <w:tcBorders/>
            <w:tcMar>
              <w:start w:w="0" w:type="dxa"/>
              <w:end w:w="0" w:type="dxa"/>
            </w:tcMar>
            <w:tcMar>
              <w:start w:w="0" w:type="dxa"/>
              <w:end w:w="0" w:type="dxa"/>
            </w:tcMar>
          </w:tcPr>
          <w:p>
            <w:pPr>
              <w:autoSpaceDN w:val="0"/>
              <w:autoSpaceDE w:val="0"/>
              <w:widowControl/>
              <w:spacing w:line="210" w:lineRule="exact" w:before="0" w:after="0"/>
              <w:ind w:left="0" w:right="154" w:firstLine="0"/>
              <w:jc w:val="right"/>
            </w:pPr>
            <w:r>
              <w:rPr>
                <w:rFonts w:ascii="宋体" w:hAnsi="宋体" w:eastAsia="宋体"/>
                <w:b w:val="0"/>
                <w:i w:val="0"/>
                <w:color w:val="000000"/>
                <w:sz w:val="21"/>
              </w:rPr>
              <w:t xml:space="preserve">67 </w:t>
            </w:r>
          </w:p>
        </w:tc>
      </w:tr>
      <w:tr>
        <w:trPr>
          <w:trHeight w:hRule="exact" w:val="84"/>
        </w:trPr>
        <w:tc>
          <w:tcPr>
            <w:tcW w:type="dxa" w:w="1445"/>
            <w:vMerge/>
            <w:tcBorders>
              <w:bottom w:sz="4.0" w:val="single" w:color="#000000"/>
            </w:tcBorders>
          </w:tcPr>
          <w:p/>
        </w:tc>
        <w:tc>
          <w:tcPr>
            <w:tcW w:type="dxa" w:w="12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436" w:firstLine="0"/>
              <w:jc w:val="right"/>
            </w:pPr>
            <w:r>
              <w:rPr>
                <w:rFonts w:ascii="宋体" w:hAnsi="宋体" w:eastAsia="宋体"/>
                <w:b w:val="0"/>
                <w:i w:val="0"/>
                <w:color w:val="000000"/>
                <w:sz w:val="21"/>
              </w:rPr>
              <w:t xml:space="preserve">2 </w:t>
            </w:r>
          </w:p>
        </w:tc>
        <w:tc>
          <w:tcPr>
            <w:tcW w:type="dxa" w:w="1445"/>
            <w:vMerge/>
            <w:tcBorders/>
          </w:tcPr>
          <w:p/>
        </w:tc>
        <w:tc>
          <w:tcPr>
            <w:tcW w:type="dxa" w:w="1445"/>
            <w:vMerge/>
            <w:tcBorders>
              <w:bottom w:sz="4.0" w:val="single" w:color="#000000"/>
            </w:tcBorders>
          </w:tcPr>
          <w:p/>
        </w:tc>
        <w:tc>
          <w:tcPr>
            <w:tcW w:type="dxa" w:w="1445"/>
            <w:vMerge/>
            <w:tcBorders/>
          </w:tcPr>
          <w:p/>
        </w:tc>
        <w:tc>
          <w:tcPr>
            <w:tcW w:type="dxa" w:w="1445"/>
            <w:vMerge/>
            <w:tcBorders>
              <w:bottom w:sz="4.0" w:val="single" w:color="#000000"/>
            </w:tcBorders>
          </w:tcPr>
          <w:p/>
        </w:tc>
        <w:tc>
          <w:tcPr>
            <w:tcW w:type="dxa" w:w="1445"/>
            <w:vMerge/>
            <w:tcBorders/>
          </w:tcPr>
          <w:p/>
        </w:tc>
      </w:tr>
      <w:tr>
        <w:trPr>
          <w:trHeight w:hRule="exact" w:val="248"/>
        </w:trPr>
        <w:tc>
          <w:tcPr>
            <w:tcW w:type="dxa" w:w="1445"/>
            <w:vMerge/>
            <w:tcBorders>
              <w:bottom w:sz="4.0" w:val="single" w:color="#000000"/>
            </w:tcBorders>
          </w:tcPr>
          <w:p/>
        </w:tc>
        <w:tc>
          <w:tcPr>
            <w:tcW w:type="dxa" w:w="1445"/>
            <w:vMerge/>
            <w:tcBorders>
              <w:bottom w:sz="4.0" w:val="single" w:color="#000000"/>
            </w:tcBorders>
          </w:tcPr>
          <w:p/>
        </w:tc>
        <w:tc>
          <w:tcPr>
            <w:tcW w:type="dxa" w:w="1445"/>
            <w:vMerge/>
            <w:tcBorders/>
          </w:tcPr>
          <w:p/>
        </w:tc>
        <w:tc>
          <w:tcPr>
            <w:tcW w:type="dxa" w:w="1445"/>
            <w:vMerge/>
            <w:tcBorders>
              <w:bottom w:sz="4.0" w:val="single" w:color="#000000"/>
            </w:tcBorders>
          </w:tcPr>
          <w:p/>
        </w:tc>
        <w:tc>
          <w:tcPr>
            <w:tcW w:type="dxa" w:w="1445"/>
            <w:vMerge/>
            <w:tcBorders/>
          </w:tcPr>
          <w:p/>
        </w:tc>
        <w:tc>
          <w:tcPr>
            <w:tcW w:type="dxa" w:w="1445"/>
            <w:vMerge/>
            <w:tcBorders>
              <w:bottom w:sz="4.0" w:val="single" w:color="#000000"/>
            </w:tcBorders>
          </w:tcPr>
          <w:p/>
        </w:tc>
        <w:tc>
          <w:tcPr>
            <w:tcW w:type="dxa" w:w="71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50" w:after="0"/>
              <w:ind w:left="0" w:right="206" w:firstLine="0"/>
              <w:jc w:val="right"/>
            </w:pPr>
            <w:r>
              <w:rPr>
                <w:rFonts w:ascii="宋体" w:hAnsi="宋体" w:eastAsia="宋体"/>
                <w:b w:val="0"/>
                <w:i w:val="0"/>
                <w:color w:val="000000"/>
                <w:sz w:val="21"/>
              </w:rPr>
              <w:t xml:space="preserve">1 </w:t>
            </w:r>
          </w:p>
        </w:tc>
      </w:tr>
      <w:tr>
        <w:trPr>
          <w:trHeight w:hRule="exact" w:val="390"/>
        </w:trPr>
        <w:tc>
          <w:tcPr>
            <w:tcW w:type="dxa" w:w="1445"/>
            <w:vMerge/>
            <w:tcBorders>
              <w:bottom w:sz="4.0" w:val="single" w:color="#000000"/>
            </w:tcBorders>
          </w:tcPr>
          <w:p/>
        </w:tc>
        <w:tc>
          <w:tcPr>
            <w:tcW w:type="dxa" w:w="1445"/>
            <w:vMerge/>
            <w:tcBorders>
              <w:bottom w:sz="4.0" w:val="single" w:color="#000000"/>
            </w:tcBorders>
          </w:tcPr>
          <w:p/>
        </w:tc>
        <w:tc>
          <w:tcPr>
            <w:tcW w:type="dxa" w:w="1120"/>
            <w:tcBorders>
              <w:bottom w:sz="4.0" w:val="single" w:color="#000000"/>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 xml:space="preserve">3333 </w:t>
            </w:r>
          </w:p>
        </w:tc>
        <w:tc>
          <w:tcPr>
            <w:tcW w:type="dxa" w:w="1445"/>
            <w:vMerge/>
            <w:tcBorders>
              <w:bottom w:sz="4.0" w:val="single" w:color="#000000"/>
            </w:tcBorders>
          </w:tcPr>
          <w:p/>
        </w:tc>
        <w:tc>
          <w:tcPr>
            <w:tcW w:type="dxa" w:w="1340"/>
            <w:tcBorders>
              <w:bottom w:sz="4.0" w:val="single" w:color="#000000"/>
            </w:tcBorders>
            <w:tcMar>
              <w:start w:w="0" w:type="dxa"/>
              <w:end w:w="0" w:type="dxa"/>
            </w:tcMar>
          </w:tcPr>
          <w:p>
            <w:pPr>
              <w:autoSpaceDN w:val="0"/>
              <w:autoSpaceDE w:val="0"/>
              <w:widowControl/>
              <w:spacing w:line="212" w:lineRule="exact" w:before="72" w:after="0"/>
              <w:ind w:left="0" w:right="388" w:firstLine="0"/>
              <w:jc w:val="right"/>
            </w:pPr>
            <w:r>
              <w:rPr>
                <w:rFonts w:ascii="宋体" w:hAnsi="宋体" w:eastAsia="宋体"/>
                <w:b w:val="0"/>
                <w:i w:val="0"/>
                <w:color w:val="000000"/>
                <w:sz w:val="21"/>
              </w:rPr>
              <w:t xml:space="preserve">33 </w:t>
            </w:r>
          </w:p>
        </w:tc>
        <w:tc>
          <w:tcPr>
            <w:tcW w:type="dxa" w:w="1445"/>
            <w:vMerge/>
            <w:tcBorders>
              <w:bottom w:sz="4.0" w:val="single" w:color="#000000"/>
            </w:tcBorders>
          </w:tcPr>
          <w:p/>
        </w:tc>
        <w:tc>
          <w:tcPr>
            <w:tcW w:type="dxa" w:w="1445"/>
            <w:vMerge/>
            <w:tcBorders>
              <w:bottom w:sz="4.0" w:val="single" w:color="#000000"/>
            </w:tcBorders>
          </w:tcPr>
          <w:p/>
        </w:tc>
      </w:tr>
    </w:tbl>
    <w:p>
      <w:pPr>
        <w:autoSpaceDN w:val="0"/>
        <w:autoSpaceDE w:val="0"/>
        <w:widowControl/>
        <w:spacing w:line="320" w:lineRule="exact" w:before="254" w:after="50"/>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51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Tab.51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2"/>
        </w:trPr>
        <w:tc>
          <w:tcPr>
            <w:tcW w:type="dxa" w:w="2598"/>
            <w:tcBorders>
              <w:top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1088" w:firstLine="0"/>
              <w:jc w:val="right"/>
            </w:pPr>
            <w:r>
              <w:rPr>
                <w:rFonts w:ascii="宋体" w:hAnsi="宋体" w:eastAsia="宋体"/>
                <w:b w:val="0"/>
                <w:i w:val="0"/>
                <w:color w:val="000000"/>
                <w:sz w:val="21"/>
              </w:rPr>
              <w:t xml:space="preserve">项 </w:t>
            </w:r>
          </w:p>
        </w:tc>
        <w:tc>
          <w:tcPr>
            <w:tcW w:type="dxa" w:w="1620"/>
            <w:tcBorders>
              <w:top w:sz="4.0" w:val="single" w:color="#000000"/>
              <w:bottom w:sz="3.199999999999818" w:val="single" w:color="#000000"/>
            </w:tcBorders>
            <w:tcMar>
              <w:start w:w="0" w:type="dxa"/>
              <w:end w:w="0" w:type="dxa"/>
            </w:tcMar>
          </w:tcPr>
          <w:p>
            <w:pPr>
              <w:autoSpaceDN w:val="0"/>
              <w:autoSpaceDE w:val="0"/>
              <w:widowControl/>
              <w:spacing w:line="212" w:lineRule="exact" w:before="32" w:after="0"/>
              <w:ind w:left="386" w:right="0" w:firstLine="0"/>
              <w:jc w:val="left"/>
            </w:pPr>
            <w:r>
              <w:rPr>
                <w:rFonts w:ascii="宋体" w:hAnsi="宋体" w:eastAsia="宋体"/>
                <w:b w:val="0"/>
                <w:i w:val="0"/>
                <w:color w:val="000000"/>
                <w:sz w:val="21"/>
              </w:rPr>
              <w:t xml:space="preserve">特征向量 </w:t>
            </w:r>
          </w:p>
        </w:tc>
        <w:tc>
          <w:tcPr>
            <w:tcW w:type="dxa" w:w="1618"/>
            <w:tcBorders>
              <w:top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392" w:firstLine="0"/>
              <w:jc w:val="right"/>
            </w:pPr>
            <w:r>
              <w:rPr>
                <w:rFonts w:ascii="宋体" w:hAnsi="宋体" w:eastAsia="宋体"/>
                <w:b w:val="0"/>
                <w:i w:val="0"/>
                <w:color w:val="000000"/>
                <w:sz w:val="21"/>
              </w:rPr>
              <w:t xml:space="preserve">权重值 </w:t>
            </w:r>
          </w:p>
        </w:tc>
        <w:tc>
          <w:tcPr>
            <w:tcW w:type="dxa" w:w="1618"/>
            <w:tcBorders>
              <w:top w:sz="4.0" w:val="single" w:color="#000000"/>
              <w:bottom w:sz="3.199999999999818" w:val="single" w:color="#000000"/>
            </w:tcBorders>
            <w:tcMar>
              <w:start w:w="0" w:type="dxa"/>
              <w:end w:w="0" w:type="dxa"/>
            </w:tcMar>
          </w:tcPr>
          <w:p>
            <w:pPr>
              <w:autoSpaceDN w:val="0"/>
              <w:autoSpaceDE w:val="0"/>
              <w:widowControl/>
              <w:spacing w:line="212" w:lineRule="exact" w:before="32" w:after="0"/>
              <w:ind w:left="284" w:right="0" w:firstLine="0"/>
              <w:jc w:val="left"/>
            </w:pPr>
            <w:r>
              <w:rPr>
                <w:rFonts w:ascii="宋体" w:hAnsi="宋体" w:eastAsia="宋体"/>
                <w:b w:val="0"/>
                <w:i w:val="0"/>
                <w:color w:val="000000"/>
                <w:sz w:val="21"/>
              </w:rPr>
              <w:t xml:space="preserve">最大特征值 </w:t>
            </w:r>
          </w:p>
        </w:tc>
        <w:tc>
          <w:tcPr>
            <w:tcW w:type="dxa" w:w="1618"/>
            <w:tcBorders>
              <w:top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468" w:firstLine="0"/>
              <w:jc w:val="right"/>
            </w:pPr>
            <w:r>
              <w:rPr>
                <w:rFonts w:ascii="宋体" w:hAnsi="宋体" w:eastAsia="宋体"/>
                <w:b w:val="0"/>
                <w:i w:val="0"/>
                <w:color w:val="000000"/>
                <w:sz w:val="21"/>
              </w:rPr>
              <w:t xml:space="preserve">CI 值 </w:t>
            </w:r>
          </w:p>
        </w:tc>
      </w:tr>
      <w:tr>
        <w:trPr>
          <w:trHeight w:hRule="exact" w:val="388"/>
        </w:trPr>
        <w:tc>
          <w:tcPr>
            <w:tcW w:type="dxa" w:w="259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纠偏量过大，推力偏心过</w:t>
            </w:r>
          </w:p>
        </w:tc>
        <w:tc>
          <w:tcPr>
            <w:tcW w:type="dxa" w:w="1620"/>
            <w:vMerge w:val="restart"/>
            <w:tcBorders>
              <w:top w:sz="3.199999999999818" w:val="single" w:color="#000000"/>
            </w:tcBorders>
            <w:tcMar>
              <w:start w:w="0" w:type="dxa"/>
              <w:end w:w="0" w:type="dxa"/>
            </w:tcMar>
            <w:tcMar>
              <w:start w:w="0" w:type="dxa"/>
              <w:end w:w="0" w:type="dxa"/>
            </w:tcMar>
          </w:tcPr>
          <w:p>
            <w:pPr>
              <w:autoSpaceDN w:val="0"/>
              <w:autoSpaceDE w:val="0"/>
              <w:widowControl/>
              <w:spacing w:line="212" w:lineRule="exact" w:before="200" w:after="0"/>
              <w:ind w:left="0" w:right="444" w:firstLine="0"/>
              <w:jc w:val="right"/>
            </w:pPr>
            <w:r>
              <w:rPr>
                <w:rFonts w:ascii="宋体" w:hAnsi="宋体" w:eastAsia="宋体"/>
                <w:b w:val="0"/>
                <w:i w:val="0"/>
                <w:color w:val="000000"/>
                <w:sz w:val="21"/>
              </w:rPr>
              <w:t xml:space="preserve">0.569 </w:t>
            </w:r>
          </w:p>
        </w:tc>
        <w:tc>
          <w:tcPr>
            <w:tcW w:type="dxa" w:w="1618"/>
            <w:vMerge w:val="restart"/>
            <w:tcBorders>
              <w:top w:sz="3.199999999999818" w:val="single" w:color="#000000"/>
            </w:tcBorders>
            <w:tcMar>
              <w:start w:w="0" w:type="dxa"/>
              <w:end w:w="0" w:type="dxa"/>
            </w:tcMar>
            <w:tcMar>
              <w:start w:w="0" w:type="dxa"/>
              <w:end w:w="0" w:type="dxa"/>
            </w:tcMar>
          </w:tcPr>
          <w:p>
            <w:pPr>
              <w:autoSpaceDN w:val="0"/>
              <w:autoSpaceDE w:val="0"/>
              <w:widowControl/>
              <w:spacing w:line="212" w:lineRule="exact" w:before="200" w:after="0"/>
              <w:ind w:left="0" w:right="444" w:firstLine="0"/>
              <w:jc w:val="right"/>
            </w:pPr>
            <w:r>
              <w:rPr>
                <w:rFonts w:ascii="宋体" w:hAnsi="宋体" w:eastAsia="宋体"/>
                <w:b w:val="0"/>
                <w:i w:val="0"/>
                <w:color w:val="000000"/>
                <w:sz w:val="21"/>
              </w:rPr>
              <w:t xml:space="preserve">9.48% </w:t>
            </w:r>
          </w:p>
        </w:tc>
        <w:tc>
          <w:tcPr>
            <w:tcW w:type="dxa" w:w="1618"/>
            <w:vMerge w:val="restart"/>
            <w:tcBorders>
              <w:top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80" w:after="0"/>
              <w:ind w:left="0" w:right="442" w:firstLine="0"/>
              <w:jc w:val="right"/>
            </w:pPr>
            <w:r>
              <w:rPr>
                <w:rFonts w:ascii="宋体" w:hAnsi="宋体" w:eastAsia="宋体"/>
                <w:b w:val="0"/>
                <w:i w:val="0"/>
                <w:color w:val="000000"/>
                <w:sz w:val="21"/>
              </w:rPr>
              <w:t xml:space="preserve">6.007 </w:t>
            </w:r>
          </w:p>
        </w:tc>
        <w:tc>
          <w:tcPr>
            <w:tcW w:type="dxa" w:w="1618"/>
            <w:vMerge w:val="restart"/>
            <w:tcBorders>
              <w:top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080" w:after="0"/>
              <w:ind w:left="0" w:right="442" w:firstLine="0"/>
              <w:jc w:val="right"/>
            </w:pPr>
            <w:r>
              <w:rPr>
                <w:rFonts w:ascii="宋体" w:hAnsi="宋体" w:eastAsia="宋体"/>
                <w:b w:val="0"/>
                <w:i w:val="0"/>
                <w:color w:val="000000"/>
                <w:sz w:val="21"/>
              </w:rPr>
              <w:t xml:space="preserve">0.001 </w:t>
            </w:r>
          </w:p>
        </w:tc>
      </w:tr>
      <w:tr>
        <w:trPr>
          <w:trHeight w:hRule="exact" w:val="178"/>
        </w:trPr>
        <w:tc>
          <w:tcPr>
            <w:tcW w:type="dxa" w:w="2598"/>
            <w:vMerge w:val="restart"/>
            <w:tcBorders/>
            <w:tcMar>
              <w:start w:w="0" w:type="dxa"/>
              <w:end w:w="0" w:type="dxa"/>
            </w:tcMar>
            <w:tcMar>
              <w:start w:w="0" w:type="dxa"/>
              <w:end w:w="0" w:type="dxa"/>
            </w:tcMar>
          </w:tcPr>
          <w:p>
            <w:pPr>
              <w:autoSpaceDN w:val="0"/>
              <w:autoSpaceDE w:val="0"/>
              <w:widowControl/>
              <w:spacing w:line="210" w:lineRule="exact" w:before="0" w:after="0"/>
              <w:ind w:left="0" w:right="1088" w:firstLine="0"/>
              <w:jc w:val="right"/>
            </w:pPr>
            <w:r>
              <w:rPr>
                <w:rFonts w:ascii="宋体" w:hAnsi="宋体" w:eastAsia="宋体"/>
                <w:b w:val="0"/>
                <w:i w:val="0"/>
                <w:color w:val="000000"/>
                <w:sz w:val="21"/>
              </w:rPr>
              <w:t xml:space="preserve">多 </w:t>
            </w:r>
          </w:p>
        </w:tc>
        <w:tc>
          <w:tcPr>
            <w:tcW w:type="dxa" w:w="2024"/>
            <w:vMerge/>
            <w:tcBorders>
              <w:top w:sz="3.199999999999818" w:val="single" w:color="#000000"/>
            </w:tcBorders>
          </w:tcPr>
          <w:p/>
        </w:tc>
        <w:tc>
          <w:tcPr>
            <w:tcW w:type="dxa" w:w="2024"/>
            <w:vMerge/>
            <w:tcBorders>
              <w:top w:sz="3.199999999999818" w:val="single" w:color="#000000"/>
            </w:tcBorders>
          </w:tcPr>
          <w:p/>
        </w:tc>
        <w:tc>
          <w:tcPr>
            <w:tcW w:type="dxa" w:w="2024"/>
            <w:vMerge/>
            <w:tcBorders>
              <w:top w:sz="3.199999999999818" w:val="single" w:color="#000000"/>
            </w:tcBorders>
          </w:tcPr>
          <w:p/>
        </w:tc>
        <w:tc>
          <w:tcPr>
            <w:tcW w:type="dxa" w:w="2024"/>
            <w:vMerge/>
            <w:tcBorders>
              <w:top w:sz="3.199999999999818" w:val="single" w:color="#000000"/>
            </w:tcBorders>
          </w:tcPr>
          <w:p/>
        </w:tc>
      </w:tr>
      <w:tr>
        <w:trPr>
          <w:trHeight w:hRule="exact" w:val="84"/>
        </w:trPr>
        <w:tc>
          <w:tcPr>
            <w:tcW w:type="dxa" w:w="2024"/>
            <w:vMerge/>
            <w:tcBorders/>
          </w:tcPr>
          <w:p/>
        </w:tc>
        <w:tc>
          <w:tcPr>
            <w:tcW w:type="dxa" w:w="1620"/>
            <w:vMerge w:val="restart"/>
            <w:tcBorders/>
            <w:tcMar>
              <w:start w:w="0" w:type="dxa"/>
              <w:end w:w="0" w:type="dxa"/>
            </w:tcMar>
            <w:tcMar>
              <w:start w:w="0" w:type="dxa"/>
              <w:end w:w="0" w:type="dxa"/>
            </w:tcMar>
          </w:tcPr>
          <w:p>
            <w:pPr>
              <w:autoSpaceDN w:val="0"/>
              <w:autoSpaceDE w:val="0"/>
              <w:widowControl/>
              <w:spacing w:line="212" w:lineRule="exact" w:before="150" w:after="0"/>
              <w:ind w:left="0" w:right="444" w:firstLine="0"/>
              <w:jc w:val="right"/>
            </w:pPr>
            <w:r>
              <w:rPr>
                <w:rFonts w:ascii="宋体" w:hAnsi="宋体" w:eastAsia="宋体"/>
                <w:b w:val="0"/>
                <w:i w:val="0"/>
                <w:color w:val="000000"/>
                <w:sz w:val="21"/>
              </w:rPr>
              <w:t xml:space="preserve">0.867 </w:t>
            </w:r>
          </w:p>
        </w:tc>
        <w:tc>
          <w:tcPr>
            <w:tcW w:type="dxa" w:w="1618"/>
            <w:vMerge w:val="restart"/>
            <w:tcBorders/>
            <w:tcMar>
              <w:start w:w="0" w:type="dxa"/>
              <w:end w:w="0" w:type="dxa"/>
            </w:tcMar>
            <w:tcMar>
              <w:start w:w="0" w:type="dxa"/>
              <w:end w:w="0" w:type="dxa"/>
            </w:tcMar>
          </w:tcPr>
          <w:p>
            <w:pPr>
              <w:autoSpaceDN w:val="0"/>
              <w:autoSpaceDE w:val="0"/>
              <w:widowControl/>
              <w:spacing w:line="212" w:lineRule="exact" w:before="150" w:after="0"/>
              <w:ind w:left="0" w:right="392" w:firstLine="0"/>
              <w:jc w:val="right"/>
            </w:pPr>
            <w:r>
              <w:rPr>
                <w:rFonts w:ascii="宋体" w:hAnsi="宋体" w:eastAsia="宋体"/>
                <w:b w:val="0"/>
                <w:i w:val="0"/>
                <w:color w:val="000000"/>
                <w:sz w:val="21"/>
              </w:rPr>
              <w:t xml:space="preserve">14.45% </w:t>
            </w:r>
          </w:p>
        </w:tc>
        <w:tc>
          <w:tcPr>
            <w:tcW w:type="dxa" w:w="2024"/>
            <w:vMerge/>
            <w:tcBorders>
              <w:top w:sz="3.199999999999818" w:val="single" w:color="#000000"/>
            </w:tcBorders>
          </w:tcPr>
          <w:p/>
        </w:tc>
        <w:tc>
          <w:tcPr>
            <w:tcW w:type="dxa" w:w="2024"/>
            <w:vMerge/>
            <w:tcBorders>
              <w:top w:sz="3.199999999999818" w:val="single" w:color="#000000"/>
            </w:tcBorders>
          </w:tcPr>
          <w:p/>
        </w:tc>
      </w:tr>
      <w:tr>
        <w:trPr>
          <w:trHeight w:hRule="exact" w:val="338"/>
        </w:trPr>
        <w:tc>
          <w:tcPr>
            <w:tcW w:type="dxa" w:w="2598"/>
            <w:tcBorders/>
            <w:tcMar>
              <w:start w:w="0" w:type="dxa"/>
              <w:end w:w="0" w:type="dxa"/>
            </w:tcMar>
          </w:tcPr>
          <w:p>
            <w:pPr>
              <w:autoSpaceDN w:val="0"/>
              <w:autoSpaceDE w:val="0"/>
              <w:widowControl/>
              <w:spacing w:line="212" w:lineRule="exact" w:before="66" w:after="0"/>
              <w:ind w:left="460" w:right="0" w:firstLine="0"/>
              <w:jc w:val="left"/>
            </w:pPr>
            <w:r>
              <w:rPr>
                <w:rFonts w:ascii="宋体" w:hAnsi="宋体" w:eastAsia="宋体"/>
                <w:b w:val="0"/>
                <w:i w:val="0"/>
                <w:color w:val="000000"/>
                <w:sz w:val="21"/>
              </w:rPr>
              <w:t xml:space="preserve">盾构盾尾间隙过小 </w:t>
            </w:r>
          </w:p>
        </w:tc>
        <w:tc>
          <w:tcPr>
            <w:tcW w:type="dxa" w:w="2024"/>
            <w:vMerge/>
            <w:tcBorders/>
          </w:tcPr>
          <w:p/>
        </w:tc>
        <w:tc>
          <w:tcPr>
            <w:tcW w:type="dxa" w:w="2024"/>
            <w:vMerge/>
            <w:tcBorders/>
          </w:tcPr>
          <w:p/>
        </w:tc>
        <w:tc>
          <w:tcPr>
            <w:tcW w:type="dxa" w:w="2024"/>
            <w:vMerge/>
            <w:tcBorders>
              <w:top w:sz="3.199999999999818" w:val="single" w:color="#000000"/>
            </w:tcBorders>
          </w:tcPr>
          <w:p/>
        </w:tc>
        <w:tc>
          <w:tcPr>
            <w:tcW w:type="dxa" w:w="2024"/>
            <w:vMerge/>
            <w:tcBorders>
              <w:top w:sz="3.199999999999818" w:val="single" w:color="#000000"/>
            </w:tcBorders>
          </w:tcPr>
          <w:p/>
        </w:tc>
      </w:tr>
      <w:tr>
        <w:trPr>
          <w:trHeight w:hRule="exact" w:val="344"/>
        </w:trPr>
        <w:tc>
          <w:tcPr>
            <w:tcW w:type="dxa" w:w="2598"/>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拼装位置不佳，螺栓孔无</w:t>
            </w:r>
          </w:p>
        </w:tc>
        <w:tc>
          <w:tcPr>
            <w:tcW w:type="dxa" w:w="1620"/>
            <w:vMerge w:val="restart"/>
            <w:tcBorders/>
            <w:tcMar>
              <w:start w:w="0" w:type="dxa"/>
              <w:end w:w="0" w:type="dxa"/>
            </w:tcMar>
            <w:tcMar>
              <w:start w:w="0" w:type="dxa"/>
              <w:end w:w="0" w:type="dxa"/>
            </w:tcMar>
          </w:tcPr>
          <w:p>
            <w:pPr>
              <w:autoSpaceDN w:val="0"/>
              <w:autoSpaceDE w:val="0"/>
              <w:widowControl/>
              <w:spacing w:line="212" w:lineRule="exact" w:before="410" w:after="0"/>
              <w:ind w:left="0" w:right="444" w:firstLine="0"/>
              <w:jc w:val="right"/>
            </w:pPr>
            <w:r>
              <w:rPr>
                <w:rFonts w:ascii="宋体" w:hAnsi="宋体" w:eastAsia="宋体"/>
                <w:b w:val="0"/>
                <w:i w:val="0"/>
                <w:color w:val="000000"/>
                <w:sz w:val="21"/>
              </w:rPr>
              <w:t xml:space="preserve">1.767 </w:t>
            </w:r>
          </w:p>
        </w:tc>
        <w:tc>
          <w:tcPr>
            <w:tcW w:type="dxa" w:w="1618"/>
            <w:vMerge w:val="restart"/>
            <w:tcBorders/>
            <w:tcMar>
              <w:start w:w="0" w:type="dxa"/>
              <w:end w:w="0" w:type="dxa"/>
            </w:tcMar>
            <w:tcMar>
              <w:start w:w="0" w:type="dxa"/>
              <w:end w:w="0" w:type="dxa"/>
            </w:tcMar>
          </w:tcPr>
          <w:p>
            <w:pPr>
              <w:autoSpaceDN w:val="0"/>
              <w:autoSpaceDE w:val="0"/>
              <w:widowControl/>
              <w:spacing w:line="212" w:lineRule="exact" w:before="410" w:after="0"/>
              <w:ind w:left="0" w:right="392" w:firstLine="0"/>
              <w:jc w:val="right"/>
            </w:pPr>
            <w:r>
              <w:rPr>
                <w:rFonts w:ascii="宋体" w:hAnsi="宋体" w:eastAsia="宋体"/>
                <w:b w:val="0"/>
                <w:i w:val="0"/>
                <w:color w:val="000000"/>
                <w:sz w:val="21"/>
              </w:rPr>
              <w:t xml:space="preserve">29.45% </w:t>
            </w:r>
          </w:p>
        </w:tc>
        <w:tc>
          <w:tcPr>
            <w:tcW w:type="dxa" w:w="2024"/>
            <w:vMerge/>
            <w:tcBorders>
              <w:top w:sz="3.199999999999818" w:val="single" w:color="#000000"/>
            </w:tcBorders>
          </w:tcPr>
          <w:p/>
        </w:tc>
        <w:tc>
          <w:tcPr>
            <w:tcW w:type="dxa" w:w="2024"/>
            <w:vMerge/>
            <w:tcBorders>
              <w:top w:sz="3.199999999999818" w:val="single" w:color="#000000"/>
            </w:tcBorders>
          </w:tcPr>
          <w:p/>
        </w:tc>
      </w:tr>
      <w:tr>
        <w:trPr>
          <w:trHeight w:hRule="exact" w:val="338"/>
        </w:trPr>
        <w:tc>
          <w:tcPr>
            <w:tcW w:type="dxa" w:w="2598"/>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法对齐，施工人员野蛮作</w:t>
            </w:r>
          </w:p>
        </w:tc>
        <w:tc>
          <w:tcPr>
            <w:tcW w:type="dxa" w:w="2024"/>
            <w:vMerge/>
            <w:tcBorders/>
          </w:tcPr>
          <w:p/>
        </w:tc>
        <w:tc>
          <w:tcPr>
            <w:tcW w:type="dxa" w:w="2024"/>
            <w:vMerge/>
            <w:tcBorders/>
          </w:tcPr>
          <w:p/>
        </w:tc>
        <w:tc>
          <w:tcPr>
            <w:tcW w:type="dxa" w:w="2024"/>
            <w:vMerge/>
            <w:tcBorders>
              <w:top w:sz="3.199999999999818" w:val="single" w:color="#000000"/>
            </w:tcBorders>
          </w:tcPr>
          <w:p/>
        </w:tc>
        <w:tc>
          <w:tcPr>
            <w:tcW w:type="dxa" w:w="2024"/>
            <w:vMerge/>
            <w:tcBorders>
              <w:top w:sz="3.199999999999818" w:val="single" w:color="#000000"/>
            </w:tcBorders>
          </w:tcPr>
          <w:p/>
        </w:tc>
      </w:tr>
    </w:tbl>
    <w:p>
      <w:pPr>
        <w:autoSpaceDN w:val="0"/>
        <w:autoSpaceDE w:val="0"/>
        <w:widowControl/>
        <w:spacing w:line="212" w:lineRule="exact" w:before="60" w:after="98"/>
        <w:ind w:left="2192" w:right="0" w:firstLine="0"/>
        <w:jc w:val="left"/>
      </w:pPr>
      <w:r>
        <w:rPr>
          <w:rFonts w:ascii="宋体" w:hAnsi="宋体" w:eastAsia="宋体"/>
          <w:b w:val="0"/>
          <w:i w:val="0"/>
          <w:color w:val="000000"/>
          <w:sz w:val="21"/>
        </w:rPr>
        <w:t xml:space="preserve">业 </w:t>
      </w:r>
    </w:p>
    <w:tbl>
      <w:tblPr>
        <w:tblW w:type="auto" w:w="0"/>
        <w:tblLayout w:type="fixed"/>
        <w:tblLook w:firstColumn="1" w:firstRow="1" w:lastColumn="0" w:lastRow="0" w:noHBand="0" w:noVBand="1" w:val="04A0"/>
        <w:tblInd w:w="560.0" w:type="dxa"/>
      </w:tblPr>
      <w:tblGrid>
        <w:gridCol w:w="3373"/>
        <w:gridCol w:w="3373"/>
        <w:gridCol w:w="3373"/>
      </w:tblGrid>
      <w:tr>
        <w:trPr>
          <w:trHeight w:hRule="exact" w:val="332"/>
        </w:trPr>
        <w:tc>
          <w:tcPr>
            <w:tcW w:type="dxa" w:w="3280"/>
            <w:tcBorders/>
            <w:tcMar>
              <w:start w:w="0" w:type="dxa"/>
              <w:end w:w="0" w:type="dxa"/>
            </w:tcMar>
          </w:tcPr>
          <w:p>
            <w:pPr>
              <w:autoSpaceDN w:val="0"/>
              <w:autoSpaceDE w:val="0"/>
              <w:widowControl/>
              <w:spacing w:line="212" w:lineRule="exact" w:before="60" w:after="0"/>
              <w:ind w:left="580" w:right="0" w:firstLine="0"/>
              <w:jc w:val="left"/>
            </w:pPr>
            <w:r>
              <w:rPr>
                <w:rFonts w:ascii="宋体" w:hAnsi="宋体" w:eastAsia="宋体"/>
                <w:b w:val="0"/>
                <w:i w:val="0"/>
                <w:color w:val="000000"/>
                <w:sz w:val="21"/>
              </w:rPr>
              <w:t xml:space="preserve">管片生产过程中养护不当 </w:t>
            </w:r>
          </w:p>
        </w:tc>
        <w:tc>
          <w:tcPr>
            <w:tcW w:type="dxa" w:w="1380"/>
            <w:tcBorders/>
            <w:tcMar>
              <w:start w:w="0" w:type="dxa"/>
              <w:end w:w="0" w:type="dxa"/>
            </w:tcMar>
          </w:tcPr>
          <w:p>
            <w:pPr>
              <w:autoSpaceDN w:val="0"/>
              <w:autoSpaceDE w:val="0"/>
              <w:widowControl/>
              <w:spacing w:line="212" w:lineRule="exact" w:before="60" w:after="0"/>
              <w:ind w:left="302" w:right="0" w:firstLine="0"/>
              <w:jc w:val="left"/>
            </w:pPr>
            <w:r>
              <w:rPr>
                <w:rFonts w:ascii="宋体" w:hAnsi="宋体" w:eastAsia="宋体"/>
                <w:b w:val="0"/>
                <w:i w:val="0"/>
                <w:color w:val="000000"/>
                <w:sz w:val="21"/>
              </w:rPr>
              <w:t xml:space="preserve">0.851 </w:t>
            </w:r>
          </w:p>
        </w:tc>
        <w:tc>
          <w:tcPr>
            <w:tcW w:type="dxa" w:w="3060"/>
            <w:tcBorders/>
            <w:tcMar>
              <w:start w:w="0" w:type="dxa"/>
              <w:end w:w="0" w:type="dxa"/>
            </w:tcMar>
          </w:tcPr>
          <w:p>
            <w:pPr>
              <w:autoSpaceDN w:val="0"/>
              <w:autoSpaceDE w:val="0"/>
              <w:widowControl/>
              <w:spacing w:line="212" w:lineRule="exact" w:before="60" w:after="0"/>
              <w:ind w:left="486" w:right="0" w:firstLine="0"/>
              <w:jc w:val="left"/>
            </w:pPr>
            <w:r>
              <w:rPr>
                <w:rFonts w:ascii="宋体" w:hAnsi="宋体" w:eastAsia="宋体"/>
                <w:b w:val="0"/>
                <w:i w:val="0"/>
                <w:color w:val="000000"/>
                <w:sz w:val="21"/>
              </w:rPr>
              <w:t xml:space="preserve">14.19% </w:t>
            </w:r>
          </w:p>
        </w:tc>
      </w:tr>
    </w:tbl>
    <w:p>
      <w:pPr>
        <w:autoSpaceDN w:val="0"/>
        <w:autoSpaceDE w:val="0"/>
        <w:widowControl/>
        <w:spacing w:line="240" w:lineRule="exact" w:before="750" w:after="0"/>
        <w:ind w:left="0" w:right="4120" w:firstLine="0"/>
        <w:jc w:val="right"/>
      </w:pPr>
      <w:r>
        <w:rPr>
          <w:rFonts w:ascii="Times New Roman" w:hAnsi="Times New Roman" w:eastAsia="Times New Roman"/>
          <w:b w:val="0"/>
          <w:i w:val="0"/>
          <w:color w:val="000000"/>
          <w:sz w:val="18"/>
        </w:rPr>
        <w:t xml:space="preserve"> - 77 -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00" name="Picture 20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1" name="Picture 2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896"/>
        </w:trPr>
        <w:tc>
          <w:tcPr>
            <w:tcW w:type="dxa" w:w="2626"/>
            <w:tcBorders>
              <w:top w:sz="5.599999999999909" w:val="single" w:color="#000000"/>
            </w:tcBorders>
            <w:tcMar>
              <w:start w:w="0" w:type="dxa"/>
              <w:end w:w="0" w:type="dxa"/>
            </w:tcMar>
          </w:tcPr>
          <w:p>
            <w:pPr>
              <w:autoSpaceDN w:val="0"/>
              <w:autoSpaceDE w:val="0"/>
              <w:widowControl/>
              <w:spacing w:line="212" w:lineRule="exact" w:before="632" w:after="0"/>
              <w:ind w:left="0" w:right="564" w:firstLine="0"/>
              <w:jc w:val="right"/>
            </w:pPr>
            <w:r>
              <w:rPr>
                <w:rFonts w:ascii="宋体" w:hAnsi="宋体" w:eastAsia="宋体"/>
                <w:b w:val="0"/>
                <w:i w:val="0"/>
                <w:color w:val="000000"/>
                <w:sz w:val="21"/>
              </w:rPr>
              <w:t xml:space="preserve">管片运输磕碰 </w:t>
            </w:r>
          </w:p>
        </w:tc>
        <w:tc>
          <w:tcPr>
            <w:tcW w:type="dxa" w:w="1620"/>
            <w:tcBorders>
              <w:top w:sz="5.599999999999909" w:val="single" w:color="#000000"/>
            </w:tcBorders>
            <w:tcMar>
              <w:start w:w="0" w:type="dxa"/>
              <w:end w:w="0" w:type="dxa"/>
            </w:tcMar>
          </w:tcPr>
          <w:p>
            <w:pPr>
              <w:autoSpaceDN w:val="0"/>
              <w:autoSpaceDE w:val="0"/>
              <w:widowControl/>
              <w:spacing w:line="212" w:lineRule="exact" w:before="632" w:after="0"/>
              <w:ind w:left="0" w:right="496" w:firstLine="0"/>
              <w:jc w:val="right"/>
            </w:pPr>
            <w:r>
              <w:rPr>
                <w:rFonts w:ascii="宋体" w:hAnsi="宋体" w:eastAsia="宋体"/>
                <w:b w:val="0"/>
                <w:i w:val="0"/>
                <w:color w:val="000000"/>
                <w:sz w:val="21"/>
              </w:rPr>
              <w:t xml:space="preserve">0.79 </w:t>
            </w:r>
          </w:p>
        </w:tc>
        <w:tc>
          <w:tcPr>
            <w:tcW w:type="dxa" w:w="4882"/>
            <w:tcBorders>
              <w:top w:sz="5.599999999999909" w:val="single" w:color="#000000"/>
            </w:tcBorders>
            <w:tcMar>
              <w:start w:w="0" w:type="dxa"/>
              <w:end w:w="0" w:type="dxa"/>
            </w:tcMar>
          </w:tcPr>
          <w:p>
            <w:pPr>
              <w:autoSpaceDN w:val="0"/>
              <w:autoSpaceDE w:val="0"/>
              <w:widowControl/>
              <w:spacing w:line="212" w:lineRule="exact" w:before="632" w:after="0"/>
              <w:ind w:left="490" w:right="0" w:firstLine="0"/>
              <w:jc w:val="left"/>
            </w:pPr>
            <w:r>
              <w:rPr>
                <w:rFonts w:ascii="宋体" w:hAnsi="宋体" w:eastAsia="宋体"/>
                <w:b w:val="0"/>
                <w:i w:val="0"/>
                <w:color w:val="000000"/>
                <w:sz w:val="21"/>
              </w:rPr>
              <w:t xml:space="preserve">13.16% </w:t>
            </w:r>
          </w:p>
        </w:tc>
      </w:tr>
      <w:tr>
        <w:trPr>
          <w:trHeight w:hRule="exact" w:val="398"/>
        </w:trPr>
        <w:tc>
          <w:tcPr>
            <w:tcW w:type="dxa" w:w="2626"/>
            <w:tcBorders>
              <w:bottom w:sz="4.0" w:val="single" w:color="#000000"/>
            </w:tcBorders>
            <w:tcMar>
              <w:start w:w="0" w:type="dxa"/>
              <w:end w:w="0" w:type="dxa"/>
            </w:tcMar>
          </w:tcPr>
          <w:p>
            <w:pPr>
              <w:autoSpaceDN w:val="0"/>
              <w:autoSpaceDE w:val="0"/>
              <w:widowControl/>
              <w:spacing w:line="210" w:lineRule="exact" w:before="84" w:after="0"/>
              <w:ind w:left="0" w:right="564" w:firstLine="0"/>
              <w:jc w:val="right"/>
            </w:pPr>
            <w:r>
              <w:rPr>
                <w:rFonts w:ascii="宋体" w:hAnsi="宋体" w:eastAsia="宋体"/>
                <w:b w:val="0"/>
                <w:i w:val="0"/>
                <w:color w:val="000000"/>
                <w:sz w:val="21"/>
              </w:rPr>
              <w:t xml:space="preserve">推力设置过大 </w:t>
            </w:r>
          </w:p>
        </w:tc>
        <w:tc>
          <w:tcPr>
            <w:tcW w:type="dxa" w:w="1620"/>
            <w:tcBorders>
              <w:bottom w:sz="4.0" w:val="single" w:color="#000000"/>
            </w:tcBorders>
            <w:tcMar>
              <w:start w:w="0" w:type="dxa"/>
              <w:end w:w="0" w:type="dxa"/>
            </w:tcMar>
          </w:tcPr>
          <w:p>
            <w:pPr>
              <w:autoSpaceDN w:val="0"/>
              <w:autoSpaceDE w:val="0"/>
              <w:widowControl/>
              <w:spacing w:line="210" w:lineRule="exact" w:before="84" w:after="0"/>
              <w:ind w:left="0" w:right="444" w:firstLine="0"/>
              <w:jc w:val="right"/>
            </w:pPr>
            <w:r>
              <w:rPr>
                <w:rFonts w:ascii="宋体" w:hAnsi="宋体" w:eastAsia="宋体"/>
                <w:b w:val="0"/>
                <w:i w:val="0"/>
                <w:color w:val="000000"/>
                <w:sz w:val="21"/>
              </w:rPr>
              <w:t xml:space="preserve">1.156 </w:t>
            </w:r>
          </w:p>
        </w:tc>
        <w:tc>
          <w:tcPr>
            <w:tcW w:type="dxa" w:w="4882"/>
            <w:tcBorders>
              <w:bottom w:sz="4.0" w:val="single" w:color="#000000"/>
            </w:tcBorders>
            <w:tcMar>
              <w:start w:w="0" w:type="dxa"/>
              <w:end w:w="0" w:type="dxa"/>
            </w:tcMar>
          </w:tcPr>
          <w:p>
            <w:pPr>
              <w:autoSpaceDN w:val="0"/>
              <w:autoSpaceDE w:val="0"/>
              <w:widowControl/>
              <w:spacing w:line="210" w:lineRule="exact" w:before="84" w:after="0"/>
              <w:ind w:left="490" w:right="0" w:firstLine="0"/>
              <w:jc w:val="left"/>
            </w:pPr>
            <w:r>
              <w:rPr>
                <w:rFonts w:ascii="宋体" w:hAnsi="宋体" w:eastAsia="宋体"/>
                <w:b w:val="0"/>
                <w:i w:val="0"/>
                <w:color w:val="000000"/>
                <w:sz w:val="21"/>
              </w:rPr>
              <w:t xml:space="preserve">19.27% </w:t>
            </w:r>
          </w:p>
        </w:tc>
      </w:tr>
    </w:tbl>
    <w:p>
      <w:pPr>
        <w:autoSpaceDN w:val="0"/>
        <w:autoSpaceDE w:val="0"/>
        <w:widowControl/>
        <w:spacing w:line="350" w:lineRule="exact" w:before="572" w:after="50"/>
        <w:ind w:left="3888" w:right="2880" w:firstLine="0"/>
        <w:jc w:val="center"/>
      </w:pPr>
      <w:r>
        <w:rPr>
          <w:rFonts w:ascii="宋体" w:hAnsi="宋体" w:eastAsia="宋体"/>
          <w:b w:val="0"/>
          <w:i w:val="0"/>
          <w:color w:val="000000"/>
          <w:sz w:val="21"/>
        </w:rPr>
        <w:t xml:space="preserve">表52  一致性检验结果 </w:t>
      </w:r>
      <w:r>
        <w:br/>
      </w:r>
      <w:r>
        <w:rPr>
          <w:rFonts w:ascii="Times New Roman" w:hAnsi="Times New Roman" w:eastAsia="Times New Roman"/>
          <w:b w:val="0"/>
          <w:i w:val="0"/>
          <w:color w:val="000000"/>
          <w:sz w:val="21"/>
        </w:rPr>
        <w:t xml:space="preserve">Tab.52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6"/>
        </w:trPr>
        <w:tc>
          <w:tcPr>
            <w:tcW w:type="dxa" w:w="1982"/>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最大特征根 </w:t>
            </w:r>
          </w:p>
        </w:tc>
        <w:tc>
          <w:tcPr>
            <w:tcW w:type="dxa" w:w="164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61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72" w:firstLine="0"/>
              <w:jc w:val="right"/>
            </w:pPr>
            <w:r>
              <w:rPr>
                <w:rFonts w:ascii="宋体" w:hAnsi="宋体" w:eastAsia="宋体"/>
                <w:b w:val="0"/>
                <w:i w:val="0"/>
                <w:color w:val="000000"/>
                <w:sz w:val="21"/>
              </w:rPr>
              <w:t xml:space="preserve">CR 值 </w:t>
            </w:r>
          </w:p>
        </w:tc>
        <w:tc>
          <w:tcPr>
            <w:tcW w:type="dxa" w:w="2010"/>
            <w:tcBorders>
              <w:top w:sz="4.0" w:val="single" w:color="#000000"/>
              <w:bottom w:sz="4.0" w:val="single" w:color="#000000"/>
            </w:tcBorders>
            <w:tcMar>
              <w:start w:w="0" w:type="dxa"/>
              <w:end w:w="0" w:type="dxa"/>
            </w:tcMar>
          </w:tcPr>
          <w:p>
            <w:pPr>
              <w:autoSpaceDN w:val="0"/>
              <w:autoSpaceDE w:val="0"/>
              <w:widowControl/>
              <w:spacing w:line="212" w:lineRule="exact" w:before="58" w:after="0"/>
              <w:ind w:left="366" w:right="0" w:firstLine="0"/>
              <w:jc w:val="left"/>
            </w:pPr>
            <w:r>
              <w:rPr>
                <w:rFonts w:ascii="宋体" w:hAnsi="宋体" w:eastAsia="宋体"/>
                <w:b w:val="0"/>
                <w:i w:val="0"/>
                <w:color w:val="000000"/>
                <w:sz w:val="21"/>
              </w:rPr>
              <w:t xml:space="preserve">一致性检验结果 </w:t>
            </w:r>
          </w:p>
        </w:tc>
      </w:tr>
      <w:tr>
        <w:trPr>
          <w:trHeight w:hRule="exact" w:val="352"/>
        </w:trPr>
        <w:tc>
          <w:tcPr>
            <w:tcW w:type="dxa" w:w="1982"/>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6.007 </w:t>
            </w:r>
          </w:p>
        </w:tc>
        <w:tc>
          <w:tcPr>
            <w:tcW w:type="dxa" w:w="164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0.001 </w:t>
            </w:r>
          </w:p>
        </w:tc>
        <w:tc>
          <w:tcPr>
            <w:tcW w:type="dxa" w:w="1814"/>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94" w:firstLine="0"/>
              <w:jc w:val="right"/>
            </w:pPr>
            <w:r>
              <w:rPr>
                <w:rFonts w:ascii="宋体" w:hAnsi="宋体" w:eastAsia="宋体"/>
                <w:b w:val="0"/>
                <w:i w:val="0"/>
                <w:color w:val="000000"/>
                <w:sz w:val="21"/>
              </w:rPr>
              <w:t xml:space="preserve">1.26 </w:t>
            </w:r>
          </w:p>
        </w:tc>
        <w:tc>
          <w:tcPr>
            <w:tcW w:type="dxa" w:w="161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0.001 </w:t>
            </w:r>
          </w:p>
        </w:tc>
        <w:tc>
          <w:tcPr>
            <w:tcW w:type="dxa" w:w="2010"/>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78" w:after="0"/>
        <w:ind w:left="1478" w:right="0" w:firstLine="0"/>
        <w:jc w:val="left"/>
      </w:pPr>
      <w:r>
        <w:rPr>
          <w:rFonts w:ascii="宋体" w:hAnsi="宋体" w:eastAsia="宋体"/>
          <w:b w:val="0"/>
          <w:i w:val="0"/>
          <w:color w:val="000000"/>
          <w:sz w:val="24"/>
        </w:rPr>
        <w:t xml:space="preserve">19. 刀盘结泥饼，刀盘、刀具异常磨损 </w:t>
      </w:r>
    </w:p>
    <w:p>
      <w:pPr>
        <w:autoSpaceDN w:val="0"/>
        <w:autoSpaceDE w:val="0"/>
        <w:widowControl/>
        <w:spacing w:line="348" w:lineRule="exact" w:before="6" w:after="54"/>
        <w:ind w:left="4320" w:right="3312" w:firstLine="0"/>
        <w:jc w:val="center"/>
      </w:pPr>
      <w:r>
        <w:rPr>
          <w:rFonts w:ascii="宋体" w:hAnsi="宋体" w:eastAsia="宋体"/>
          <w:b w:val="0"/>
          <w:i w:val="0"/>
          <w:color w:val="000000"/>
          <w:sz w:val="21"/>
        </w:rPr>
        <w:t xml:space="preserve">表53 判断矩阵 </w:t>
      </w:r>
      <w:r>
        <w:br/>
      </w:r>
      <w:r>
        <w:rPr>
          <w:rFonts w:ascii="Times New Roman" w:hAnsi="Times New Roman" w:eastAsia="Times New Roman"/>
          <w:b w:val="0"/>
          <w:i w:val="0"/>
          <w:color w:val="000000"/>
          <w:sz w:val="21"/>
        </w:rPr>
        <w:t xml:space="preserve">Tab.53  Judgment Matrix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08"/>
        </w:trPr>
        <w:tc>
          <w:tcPr>
            <w:tcW w:type="dxa" w:w="2214"/>
            <w:vMerge w:val="restart"/>
            <w:tcBorders>
              <w:top w:sz="4.0" w:val="single" w:color="#000000"/>
              <w:bottom w:sz="3.200000000000273" w:val="single" w:color="#000000"/>
            </w:tcBorders>
            <w:tcMar>
              <w:start w:w="0" w:type="dxa"/>
              <w:end w:w="0" w:type="dxa"/>
            </w:tcMar>
            <w:tcMar>
              <w:start w:w="0" w:type="dxa"/>
              <w:end w:w="0" w:type="dxa"/>
            </w:tcMar>
          </w:tcPr>
          <w:p/>
        </w:tc>
        <w:tc>
          <w:tcPr>
            <w:tcW w:type="dxa" w:w="1714"/>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未制定完善的渣</w:t>
            </w:r>
          </w:p>
        </w:tc>
        <w:tc>
          <w:tcPr>
            <w:tcW w:type="dxa" w:w="12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改良材料</w:t>
            </w:r>
          </w:p>
        </w:tc>
        <w:tc>
          <w:tcPr>
            <w:tcW w:type="dxa" w:w="1714"/>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施工人员未按执</w:t>
            </w:r>
          </w:p>
        </w:tc>
        <w:tc>
          <w:tcPr>
            <w:tcW w:type="dxa" w:w="2214"/>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地质情况突变，未及</w:t>
            </w:r>
          </w:p>
        </w:tc>
      </w:tr>
      <w:tr>
        <w:trPr>
          <w:trHeight w:hRule="exact" w:val="382"/>
        </w:trPr>
        <w:tc>
          <w:tcPr>
            <w:tcW w:type="dxa" w:w="2024"/>
            <w:vMerge/>
            <w:tcBorders>
              <w:top w:sz="4.0" w:val="single" w:color="#000000"/>
              <w:bottom w:sz="3.200000000000273" w:val="single" w:color="#000000"/>
            </w:tcBorders>
          </w:tcPr>
          <w:p/>
        </w:tc>
        <w:tc>
          <w:tcPr>
            <w:tcW w:type="dxa" w:w="1714"/>
            <w:tcBorders>
              <w:bottom w:sz="3.200000000000273" w:val="single" w:color="#000000"/>
            </w:tcBorders>
            <w:tcMar>
              <w:start w:w="0" w:type="dxa"/>
              <w:end w:w="0" w:type="dxa"/>
            </w:tcMar>
          </w:tcPr>
          <w:p>
            <w:pPr>
              <w:autoSpaceDN w:val="0"/>
              <w:autoSpaceDE w:val="0"/>
              <w:widowControl/>
              <w:spacing w:line="212" w:lineRule="exact" w:before="66" w:after="0"/>
              <w:ind w:left="330" w:right="0" w:firstLine="0"/>
              <w:jc w:val="left"/>
            </w:pPr>
            <w:r>
              <w:rPr>
                <w:rFonts w:ascii="宋体" w:hAnsi="宋体" w:eastAsia="宋体"/>
                <w:b w:val="0"/>
                <w:i w:val="0"/>
                <w:color w:val="000000"/>
                <w:sz w:val="21"/>
              </w:rPr>
              <w:t xml:space="preserve">土改良方案 </w:t>
            </w:r>
          </w:p>
        </w:tc>
        <w:tc>
          <w:tcPr>
            <w:tcW w:type="dxa" w:w="1216"/>
            <w:tcBorders>
              <w:bottom w:sz="3.200000000000273" w:val="single" w:color="#000000"/>
            </w:tcBorders>
            <w:tcMar>
              <w:start w:w="0" w:type="dxa"/>
              <w:end w:w="0" w:type="dxa"/>
            </w:tcMar>
          </w:tcPr>
          <w:p>
            <w:pPr>
              <w:autoSpaceDN w:val="0"/>
              <w:autoSpaceDE w:val="0"/>
              <w:widowControl/>
              <w:spacing w:line="212" w:lineRule="exact" w:before="66" w:after="0"/>
              <w:ind w:left="186" w:right="0" w:firstLine="0"/>
              <w:jc w:val="left"/>
            </w:pPr>
            <w:r>
              <w:rPr>
                <w:rFonts w:ascii="宋体" w:hAnsi="宋体" w:eastAsia="宋体"/>
                <w:b w:val="0"/>
                <w:i w:val="0"/>
                <w:color w:val="000000"/>
                <w:sz w:val="21"/>
              </w:rPr>
              <w:t xml:space="preserve">质量较差 </w:t>
            </w:r>
          </w:p>
        </w:tc>
        <w:tc>
          <w:tcPr>
            <w:tcW w:type="dxa" w:w="1714"/>
            <w:tcBorders>
              <w:bottom w:sz="3.200000000000273" w:val="single" w:color="#000000"/>
            </w:tcBorders>
            <w:tcMar>
              <w:start w:w="0" w:type="dxa"/>
              <w:end w:w="0" w:type="dxa"/>
            </w:tcMar>
          </w:tcPr>
          <w:p>
            <w:pPr>
              <w:autoSpaceDN w:val="0"/>
              <w:autoSpaceDE w:val="0"/>
              <w:widowControl/>
              <w:spacing w:line="212" w:lineRule="exact" w:before="66" w:after="0"/>
              <w:ind w:left="330" w:right="0" w:firstLine="0"/>
              <w:jc w:val="left"/>
            </w:pPr>
            <w:r>
              <w:rPr>
                <w:rFonts w:ascii="宋体" w:hAnsi="宋体" w:eastAsia="宋体"/>
                <w:b w:val="0"/>
                <w:i w:val="0"/>
                <w:color w:val="000000"/>
                <w:sz w:val="21"/>
              </w:rPr>
              <w:t xml:space="preserve">行改良方案 </w:t>
            </w:r>
          </w:p>
        </w:tc>
        <w:tc>
          <w:tcPr>
            <w:tcW w:type="dxa" w:w="2214"/>
            <w:tcBorders>
              <w:bottom w:sz="3.200000000000273" w:val="single" w:color="#000000"/>
            </w:tcBorders>
            <w:tcMar>
              <w:start w:w="0" w:type="dxa"/>
              <w:end w:w="0" w:type="dxa"/>
            </w:tcMar>
          </w:tcPr>
          <w:p>
            <w:pPr>
              <w:autoSpaceDN w:val="0"/>
              <w:autoSpaceDE w:val="0"/>
              <w:widowControl/>
              <w:spacing w:line="212" w:lineRule="exact" w:before="66" w:after="0"/>
              <w:ind w:left="368" w:right="0" w:firstLine="0"/>
              <w:jc w:val="left"/>
            </w:pPr>
            <w:r>
              <w:rPr>
                <w:rFonts w:ascii="宋体" w:hAnsi="宋体" w:eastAsia="宋体"/>
                <w:b w:val="0"/>
                <w:i w:val="0"/>
                <w:color w:val="000000"/>
                <w:sz w:val="21"/>
              </w:rPr>
              <w:t xml:space="preserve">时调整改良方案 </w:t>
            </w:r>
          </w:p>
        </w:tc>
      </w:tr>
      <w:tr>
        <w:trPr>
          <w:trHeight w:hRule="exact" w:val="378"/>
        </w:trPr>
        <w:tc>
          <w:tcPr>
            <w:tcW w:type="dxa" w:w="2214"/>
            <w:tcBorders>
              <w:top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未制定完善的渣土改</w:t>
            </w:r>
          </w:p>
        </w:tc>
        <w:tc>
          <w:tcPr>
            <w:tcW w:type="dxa" w:w="1714"/>
            <w:vMerge w:val="restart"/>
            <w:tcBorders>
              <w:top w:sz="3.200000000000273" w:val="single" w:color="#000000"/>
            </w:tcBorders>
            <w:tcMar>
              <w:start w:w="0" w:type="dxa"/>
              <w:end w:w="0" w:type="dxa"/>
            </w:tcMar>
            <w:tcMar>
              <w:start w:w="0" w:type="dxa"/>
              <w:end w:w="0" w:type="dxa"/>
            </w:tcMar>
          </w:tcPr>
          <w:p>
            <w:pPr>
              <w:autoSpaceDN w:val="0"/>
              <w:autoSpaceDE w:val="0"/>
              <w:widowControl/>
              <w:spacing w:line="212" w:lineRule="exact" w:before="200" w:after="0"/>
              <w:ind w:left="0" w:right="698" w:firstLine="0"/>
              <w:jc w:val="right"/>
            </w:pPr>
            <w:r>
              <w:rPr>
                <w:rFonts w:ascii="宋体" w:hAnsi="宋体" w:eastAsia="宋体"/>
                <w:b w:val="0"/>
                <w:i w:val="0"/>
                <w:color w:val="000000"/>
                <w:sz w:val="21"/>
              </w:rPr>
              <w:t xml:space="preserve">1 </w:t>
            </w:r>
          </w:p>
        </w:tc>
        <w:tc>
          <w:tcPr>
            <w:tcW w:type="dxa" w:w="1216"/>
            <w:vMerge w:val="restart"/>
            <w:tcBorders>
              <w:top w:sz="3.200000000000273" w:val="single" w:color="#000000"/>
            </w:tcBorders>
            <w:tcMar>
              <w:start w:w="0" w:type="dxa"/>
              <w:end w:w="0" w:type="dxa"/>
            </w:tcMar>
            <w:tcMar>
              <w:start w:w="0" w:type="dxa"/>
              <w:end w:w="0" w:type="dxa"/>
            </w:tcMar>
          </w:tcPr>
          <w:p>
            <w:pPr>
              <w:autoSpaceDN w:val="0"/>
              <w:autoSpaceDE w:val="0"/>
              <w:widowControl/>
              <w:spacing w:line="212" w:lineRule="exact" w:before="200" w:after="0"/>
              <w:ind w:left="0" w:right="348" w:firstLine="0"/>
              <w:jc w:val="right"/>
            </w:pPr>
            <w:r>
              <w:rPr>
                <w:rFonts w:ascii="宋体" w:hAnsi="宋体" w:eastAsia="宋体"/>
                <w:b w:val="0"/>
                <w:i w:val="0"/>
                <w:color w:val="000000"/>
                <w:sz w:val="21"/>
              </w:rPr>
              <w:t xml:space="preserve">0.5 </w:t>
            </w:r>
          </w:p>
        </w:tc>
        <w:tc>
          <w:tcPr>
            <w:tcW w:type="dxa" w:w="1714"/>
            <w:vMerge w:val="restart"/>
            <w:tcBorders>
              <w:top w:sz="3.200000000000273" w:val="single" w:color="#000000"/>
            </w:tcBorders>
            <w:tcMar>
              <w:start w:w="0" w:type="dxa"/>
              <w:end w:w="0" w:type="dxa"/>
            </w:tcMar>
            <w:tcMar>
              <w:start w:w="0" w:type="dxa"/>
              <w:end w:w="0" w:type="dxa"/>
            </w:tcMar>
          </w:tcPr>
          <w:p>
            <w:pPr>
              <w:autoSpaceDN w:val="0"/>
              <w:autoSpaceDE w:val="0"/>
              <w:widowControl/>
              <w:spacing w:line="212" w:lineRule="exact" w:before="200" w:after="0"/>
              <w:ind w:left="0" w:right="544" w:firstLine="0"/>
              <w:jc w:val="right"/>
            </w:pPr>
            <w:r>
              <w:rPr>
                <w:rFonts w:ascii="宋体" w:hAnsi="宋体" w:eastAsia="宋体"/>
                <w:b w:val="0"/>
                <w:i w:val="0"/>
                <w:color w:val="000000"/>
                <w:sz w:val="21"/>
              </w:rPr>
              <w:t xml:space="preserve">0.75 </w:t>
            </w:r>
          </w:p>
        </w:tc>
        <w:tc>
          <w:tcPr>
            <w:tcW w:type="dxa" w:w="2214"/>
            <w:vMerge w:val="restart"/>
            <w:tcBorders>
              <w:top w:sz="3.200000000000273" w:val="single" w:color="#000000"/>
            </w:tcBorders>
            <w:tcMar>
              <w:start w:w="0" w:type="dxa"/>
              <w:end w:w="0" w:type="dxa"/>
            </w:tcMar>
            <w:tcMar>
              <w:start w:w="0" w:type="dxa"/>
              <w:end w:w="0" w:type="dxa"/>
            </w:tcMar>
          </w:tcPr>
          <w:p>
            <w:pPr>
              <w:autoSpaceDN w:val="0"/>
              <w:autoSpaceDE w:val="0"/>
              <w:widowControl/>
              <w:spacing w:line="212" w:lineRule="exact" w:before="200" w:after="0"/>
              <w:ind w:left="0" w:right="848" w:firstLine="0"/>
              <w:jc w:val="right"/>
            </w:pPr>
            <w:r>
              <w:rPr>
                <w:rFonts w:ascii="宋体" w:hAnsi="宋体" w:eastAsia="宋体"/>
                <w:b w:val="0"/>
                <w:i w:val="0"/>
                <w:color w:val="000000"/>
                <w:sz w:val="21"/>
              </w:rPr>
              <w:t xml:space="preserve">0.6 </w:t>
            </w:r>
          </w:p>
        </w:tc>
      </w:tr>
      <w:tr>
        <w:trPr>
          <w:trHeight w:hRule="exact" w:val="188"/>
        </w:trPr>
        <w:tc>
          <w:tcPr>
            <w:tcW w:type="dxa" w:w="2214"/>
            <w:vMerge w:val="restart"/>
            <w:tcBorders/>
            <w:tcMar>
              <w:start w:w="0" w:type="dxa"/>
              <w:end w:w="0" w:type="dxa"/>
            </w:tcMar>
            <w:tcMar>
              <w:start w:w="0" w:type="dxa"/>
              <w:end w:w="0" w:type="dxa"/>
            </w:tcMar>
          </w:tcPr>
          <w:p>
            <w:pPr>
              <w:autoSpaceDN w:val="0"/>
              <w:autoSpaceDE w:val="0"/>
              <w:widowControl/>
              <w:spacing w:line="210" w:lineRule="exact" w:before="0" w:after="0"/>
              <w:ind w:left="0" w:right="686" w:firstLine="0"/>
              <w:jc w:val="right"/>
            </w:pPr>
            <w:r>
              <w:rPr>
                <w:rFonts w:ascii="宋体" w:hAnsi="宋体" w:eastAsia="宋体"/>
                <w:b w:val="0"/>
                <w:i w:val="0"/>
                <w:color w:val="000000"/>
                <w:sz w:val="21"/>
              </w:rPr>
              <w:t xml:space="preserve">良方案 </w:t>
            </w:r>
          </w:p>
        </w:tc>
        <w:tc>
          <w:tcPr>
            <w:tcW w:type="dxa" w:w="2024"/>
            <w:vMerge/>
            <w:tcBorders>
              <w:top w:sz="3.200000000000273" w:val="single" w:color="#000000"/>
            </w:tcBorders>
          </w:tcPr>
          <w:p/>
        </w:tc>
        <w:tc>
          <w:tcPr>
            <w:tcW w:type="dxa" w:w="2024"/>
            <w:vMerge/>
            <w:tcBorders>
              <w:top w:sz="3.200000000000273" w:val="single" w:color="#000000"/>
            </w:tcBorders>
          </w:tcPr>
          <w:p/>
        </w:tc>
        <w:tc>
          <w:tcPr>
            <w:tcW w:type="dxa" w:w="2024"/>
            <w:vMerge/>
            <w:tcBorders>
              <w:top w:sz="3.200000000000273" w:val="single" w:color="#000000"/>
            </w:tcBorders>
          </w:tcPr>
          <w:p/>
        </w:tc>
        <w:tc>
          <w:tcPr>
            <w:tcW w:type="dxa" w:w="2024"/>
            <w:vMerge/>
            <w:tcBorders>
              <w:top w:sz="3.200000000000273" w:val="single" w:color="#000000"/>
            </w:tcBorders>
          </w:tcPr>
          <w:p/>
        </w:tc>
      </w:tr>
      <w:tr>
        <w:trPr>
          <w:trHeight w:hRule="exact" w:val="84"/>
        </w:trPr>
        <w:tc>
          <w:tcPr>
            <w:tcW w:type="dxa" w:w="2024"/>
            <w:vMerge/>
            <w:tcBorders/>
          </w:tcPr>
          <w:p/>
        </w:tc>
        <w:tc>
          <w:tcPr>
            <w:tcW w:type="dxa" w:w="1714"/>
            <w:vMerge w:val="restart"/>
            <w:tcBorders/>
            <w:tcMar>
              <w:start w:w="0" w:type="dxa"/>
              <w:end w:w="0" w:type="dxa"/>
            </w:tcMar>
            <w:tcMar>
              <w:start w:w="0" w:type="dxa"/>
              <w:end w:w="0" w:type="dxa"/>
            </w:tcMar>
          </w:tcPr>
          <w:p>
            <w:pPr>
              <w:autoSpaceDN w:val="0"/>
              <w:autoSpaceDE w:val="0"/>
              <w:widowControl/>
              <w:spacing w:line="212" w:lineRule="exact" w:before="150" w:after="0"/>
              <w:ind w:left="0" w:right="698" w:firstLine="0"/>
              <w:jc w:val="right"/>
            </w:pPr>
            <w:r>
              <w:rPr>
                <w:rFonts w:ascii="宋体" w:hAnsi="宋体" w:eastAsia="宋体"/>
                <w:b w:val="0"/>
                <w:i w:val="0"/>
                <w:color w:val="000000"/>
                <w:sz w:val="21"/>
              </w:rPr>
              <w:t xml:space="preserve">2 </w:t>
            </w:r>
          </w:p>
        </w:tc>
        <w:tc>
          <w:tcPr>
            <w:tcW w:type="dxa" w:w="1216"/>
            <w:vMerge w:val="restart"/>
            <w:tcBorders/>
            <w:tcMar>
              <w:start w:w="0" w:type="dxa"/>
              <w:end w:w="0" w:type="dxa"/>
            </w:tcMar>
            <w:tcMar>
              <w:start w:w="0" w:type="dxa"/>
              <w:end w:w="0" w:type="dxa"/>
            </w:tcMar>
          </w:tcPr>
          <w:p>
            <w:pPr>
              <w:autoSpaceDN w:val="0"/>
              <w:autoSpaceDE w:val="0"/>
              <w:widowControl/>
              <w:spacing w:line="212" w:lineRule="exact" w:before="150" w:after="0"/>
              <w:ind w:left="0" w:right="450" w:firstLine="0"/>
              <w:jc w:val="right"/>
            </w:pPr>
            <w:r>
              <w:rPr>
                <w:rFonts w:ascii="宋体" w:hAnsi="宋体" w:eastAsia="宋体"/>
                <w:b w:val="0"/>
                <w:i w:val="0"/>
                <w:color w:val="000000"/>
                <w:sz w:val="21"/>
              </w:rPr>
              <w:t xml:space="preserve">1 </w:t>
            </w:r>
          </w:p>
        </w:tc>
        <w:tc>
          <w:tcPr>
            <w:tcW w:type="dxa" w:w="1714"/>
            <w:vMerge w:val="restart"/>
            <w:tcBorders/>
            <w:tcMar>
              <w:start w:w="0" w:type="dxa"/>
              <w:end w:w="0" w:type="dxa"/>
            </w:tcMar>
            <w:tcMar>
              <w:start w:w="0" w:type="dxa"/>
              <w:end w:w="0" w:type="dxa"/>
            </w:tcMar>
          </w:tcPr>
          <w:p>
            <w:pPr>
              <w:autoSpaceDN w:val="0"/>
              <w:autoSpaceDE w:val="0"/>
              <w:widowControl/>
              <w:spacing w:line="212" w:lineRule="exact" w:before="150" w:after="0"/>
              <w:ind w:left="0" w:right="596" w:firstLine="0"/>
              <w:jc w:val="right"/>
            </w:pPr>
            <w:r>
              <w:rPr>
                <w:rFonts w:ascii="宋体" w:hAnsi="宋体" w:eastAsia="宋体"/>
                <w:b w:val="0"/>
                <w:i w:val="0"/>
                <w:color w:val="000000"/>
                <w:sz w:val="21"/>
              </w:rPr>
              <w:t xml:space="preserve">1.5 </w:t>
            </w:r>
          </w:p>
        </w:tc>
        <w:tc>
          <w:tcPr>
            <w:tcW w:type="dxa" w:w="2214"/>
            <w:vMerge w:val="restart"/>
            <w:tcBorders/>
            <w:tcMar>
              <w:start w:w="0" w:type="dxa"/>
              <w:end w:w="0" w:type="dxa"/>
            </w:tcMar>
            <w:tcMar>
              <w:start w:w="0" w:type="dxa"/>
              <w:end w:w="0" w:type="dxa"/>
            </w:tcMar>
          </w:tcPr>
          <w:p>
            <w:pPr>
              <w:autoSpaceDN w:val="0"/>
              <w:autoSpaceDE w:val="0"/>
              <w:widowControl/>
              <w:spacing w:line="212" w:lineRule="exact" w:before="150" w:after="0"/>
              <w:ind w:left="0" w:right="794" w:firstLine="0"/>
              <w:jc w:val="right"/>
            </w:pPr>
            <w:r>
              <w:rPr>
                <w:rFonts w:ascii="宋体" w:hAnsi="宋体" w:eastAsia="宋体"/>
                <w:b w:val="0"/>
                <w:i w:val="0"/>
                <w:color w:val="000000"/>
                <w:sz w:val="21"/>
              </w:rPr>
              <w:t xml:space="preserve">1.25 </w:t>
            </w:r>
          </w:p>
        </w:tc>
      </w:tr>
      <w:tr>
        <w:trPr>
          <w:trHeight w:hRule="exact" w:val="328"/>
        </w:trPr>
        <w:tc>
          <w:tcPr>
            <w:tcW w:type="dxa" w:w="2214"/>
            <w:tcBorders/>
            <w:tcMar>
              <w:start w:w="0" w:type="dxa"/>
              <w:end w:w="0" w:type="dxa"/>
            </w:tcMar>
          </w:tcPr>
          <w:p>
            <w:pPr>
              <w:autoSpaceDN w:val="0"/>
              <w:autoSpaceDE w:val="0"/>
              <w:widowControl/>
              <w:spacing w:line="212" w:lineRule="exact" w:before="66" w:after="0"/>
              <w:ind w:left="268" w:right="0" w:firstLine="0"/>
              <w:jc w:val="left"/>
            </w:pPr>
            <w:r>
              <w:rPr>
                <w:rFonts w:ascii="宋体" w:hAnsi="宋体" w:eastAsia="宋体"/>
                <w:b w:val="0"/>
                <w:i w:val="0"/>
                <w:color w:val="000000"/>
                <w:sz w:val="21"/>
              </w:rPr>
              <w:t xml:space="preserve">改良材料质量较差 </w:t>
            </w:r>
          </w:p>
        </w:tc>
        <w:tc>
          <w:tcPr>
            <w:tcW w:type="dxa" w:w="2024"/>
            <w:vMerge/>
            <w:tcBorders/>
          </w:tcPr>
          <w:p/>
        </w:tc>
        <w:tc>
          <w:tcPr>
            <w:tcW w:type="dxa" w:w="2024"/>
            <w:vMerge/>
            <w:tcBorders/>
          </w:tcPr>
          <w:p/>
        </w:tc>
        <w:tc>
          <w:tcPr>
            <w:tcW w:type="dxa" w:w="2024"/>
            <w:vMerge/>
            <w:tcBorders/>
          </w:tcPr>
          <w:p/>
        </w:tc>
        <w:tc>
          <w:tcPr>
            <w:tcW w:type="dxa" w:w="2024"/>
            <w:vMerge/>
            <w:tcBorders/>
          </w:tcPr>
          <w:p/>
        </w:tc>
      </w:tr>
      <w:tr>
        <w:trPr>
          <w:trHeight w:hRule="exact" w:val="440"/>
        </w:trPr>
        <w:tc>
          <w:tcPr>
            <w:tcW w:type="dxa" w:w="2214"/>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施工人员未按执行改</w:t>
            </w:r>
          </w:p>
        </w:tc>
        <w:tc>
          <w:tcPr>
            <w:tcW w:type="dxa" w:w="1714"/>
            <w:tcBorders/>
            <w:tcMar>
              <w:start w:w="0" w:type="dxa"/>
              <w:end w:w="0" w:type="dxa"/>
            </w:tcMar>
          </w:tcPr>
          <w:p>
            <w:pPr>
              <w:autoSpaceDN w:val="0"/>
              <w:autoSpaceDE w:val="0"/>
              <w:widowControl/>
              <w:spacing w:line="210" w:lineRule="exact" w:before="230" w:after="0"/>
              <w:ind w:left="330" w:right="0" w:firstLine="0"/>
              <w:jc w:val="left"/>
            </w:pPr>
            <w:r>
              <w:rPr>
                <w:rFonts w:ascii="宋体" w:hAnsi="宋体" w:eastAsia="宋体"/>
                <w:b w:val="0"/>
                <w:i w:val="0"/>
                <w:color w:val="000000"/>
                <w:sz w:val="21"/>
              </w:rPr>
              <w:t xml:space="preserve">1.33333333 </w:t>
            </w:r>
          </w:p>
        </w:tc>
        <w:tc>
          <w:tcPr>
            <w:tcW w:type="dxa" w:w="1216"/>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0.6666666</w:t>
            </w:r>
          </w:p>
        </w:tc>
        <w:tc>
          <w:tcPr>
            <w:tcW w:type="dxa" w:w="1714"/>
            <w:tcBorders/>
            <w:tcMar>
              <w:start w:w="0" w:type="dxa"/>
              <w:end w:w="0" w:type="dxa"/>
            </w:tcMar>
          </w:tcPr>
          <w:p>
            <w:pPr>
              <w:autoSpaceDN w:val="0"/>
              <w:autoSpaceDE w:val="0"/>
              <w:widowControl/>
              <w:spacing w:line="210" w:lineRule="exact" w:before="230" w:after="0"/>
              <w:ind w:left="0" w:right="700" w:firstLine="0"/>
              <w:jc w:val="right"/>
            </w:pPr>
            <w:r>
              <w:rPr>
                <w:rFonts w:ascii="宋体" w:hAnsi="宋体" w:eastAsia="宋体"/>
                <w:b w:val="0"/>
                <w:i w:val="0"/>
                <w:color w:val="000000"/>
                <w:sz w:val="21"/>
              </w:rPr>
              <w:t xml:space="preserve">1 </w:t>
            </w:r>
          </w:p>
        </w:tc>
        <w:tc>
          <w:tcPr>
            <w:tcW w:type="dxa" w:w="2214"/>
            <w:tcBorders/>
            <w:tcMar>
              <w:start w:w="0" w:type="dxa"/>
              <w:end w:w="0" w:type="dxa"/>
            </w:tcMar>
          </w:tcPr>
          <w:p>
            <w:pPr>
              <w:autoSpaceDN w:val="0"/>
              <w:autoSpaceDE w:val="0"/>
              <w:widowControl/>
              <w:spacing w:line="210" w:lineRule="exact" w:before="230" w:after="0"/>
              <w:ind w:left="0" w:right="478" w:firstLine="0"/>
              <w:jc w:val="right"/>
            </w:pPr>
            <w:r>
              <w:rPr>
                <w:rFonts w:ascii="宋体" w:hAnsi="宋体" w:eastAsia="宋体"/>
                <w:b w:val="0"/>
                <w:i w:val="0"/>
                <w:color w:val="000000"/>
                <w:sz w:val="21"/>
              </w:rPr>
              <w:t xml:space="preserve">0.83333333 </w:t>
            </w:r>
          </w:p>
        </w:tc>
      </w:tr>
      <w:tr>
        <w:trPr>
          <w:trHeight w:hRule="exact" w:val="256"/>
        </w:trPr>
        <w:tc>
          <w:tcPr>
            <w:tcW w:type="dxa" w:w="2214"/>
            <w:tcBorders/>
            <w:tcMar>
              <w:start w:w="0" w:type="dxa"/>
              <w:end w:w="0" w:type="dxa"/>
            </w:tcMar>
          </w:tcPr>
          <w:p>
            <w:pPr>
              <w:autoSpaceDN w:val="0"/>
              <w:autoSpaceDE w:val="0"/>
              <w:widowControl/>
              <w:spacing w:line="210" w:lineRule="exact" w:before="0" w:after="0"/>
              <w:ind w:left="0" w:right="686" w:firstLine="0"/>
              <w:jc w:val="right"/>
            </w:pPr>
            <w:r>
              <w:rPr>
                <w:rFonts w:ascii="宋体" w:hAnsi="宋体" w:eastAsia="宋体"/>
                <w:b w:val="0"/>
                <w:i w:val="0"/>
                <w:color w:val="000000"/>
                <w:sz w:val="21"/>
              </w:rPr>
              <w:t xml:space="preserve">良方案 </w:t>
            </w:r>
          </w:p>
        </w:tc>
        <w:tc>
          <w:tcPr>
            <w:tcW w:type="dxa" w:w="171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90" w:after="0"/>
              <w:ind w:left="330" w:right="0" w:firstLine="0"/>
              <w:jc w:val="left"/>
            </w:pPr>
            <w:r>
              <w:rPr>
                <w:rFonts w:ascii="宋体" w:hAnsi="宋体" w:eastAsia="宋体"/>
                <w:b w:val="0"/>
                <w:i w:val="0"/>
                <w:color w:val="000000"/>
                <w:sz w:val="21"/>
              </w:rPr>
              <w:t xml:space="preserve">1.66666667 </w:t>
            </w:r>
          </w:p>
        </w:tc>
        <w:tc>
          <w:tcPr>
            <w:tcW w:type="dxa" w:w="1216"/>
            <w:vMerge w:val="restart"/>
            <w:tcBorders/>
            <w:tcMar>
              <w:start w:w="0" w:type="dxa"/>
              <w:end w:w="0" w:type="dxa"/>
            </w:tcMar>
            <w:tcMar>
              <w:start w:w="0" w:type="dxa"/>
              <w:end w:w="0" w:type="dxa"/>
            </w:tcMar>
          </w:tcPr>
          <w:p>
            <w:pPr>
              <w:autoSpaceDN w:val="0"/>
              <w:autoSpaceDE w:val="0"/>
              <w:widowControl/>
              <w:spacing w:line="210" w:lineRule="exact" w:before="0" w:after="0"/>
              <w:ind w:left="0" w:right="450" w:firstLine="0"/>
              <w:jc w:val="right"/>
            </w:pPr>
            <w:r>
              <w:rPr>
                <w:rFonts w:ascii="宋体" w:hAnsi="宋体" w:eastAsia="宋体"/>
                <w:b w:val="0"/>
                <w:i w:val="0"/>
                <w:color w:val="000000"/>
                <w:sz w:val="21"/>
              </w:rPr>
              <w:t xml:space="preserve">7 </w:t>
            </w:r>
          </w:p>
        </w:tc>
        <w:tc>
          <w:tcPr>
            <w:tcW w:type="dxa" w:w="171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90" w:after="0"/>
              <w:ind w:left="0" w:right="596" w:firstLine="0"/>
              <w:jc w:val="right"/>
            </w:pPr>
            <w:r>
              <w:rPr>
                <w:rFonts w:ascii="宋体" w:hAnsi="宋体" w:eastAsia="宋体"/>
                <w:b w:val="0"/>
                <w:i w:val="0"/>
                <w:color w:val="000000"/>
                <w:sz w:val="21"/>
              </w:rPr>
              <w:t xml:space="preserve">1.2 </w:t>
            </w:r>
          </w:p>
        </w:tc>
        <w:tc>
          <w:tcPr>
            <w:tcW w:type="dxa" w:w="221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490" w:after="0"/>
              <w:ind w:left="0" w:right="950" w:firstLine="0"/>
              <w:jc w:val="right"/>
            </w:pPr>
            <w:r>
              <w:rPr>
                <w:rFonts w:ascii="宋体" w:hAnsi="宋体" w:eastAsia="宋体"/>
                <w:b w:val="0"/>
                <w:i w:val="0"/>
                <w:color w:val="000000"/>
                <w:sz w:val="21"/>
              </w:rPr>
              <w:t xml:space="preserve">1 </w:t>
            </w:r>
          </w:p>
        </w:tc>
      </w:tr>
      <w:tr>
        <w:trPr>
          <w:trHeight w:hRule="exact" w:val="84"/>
        </w:trPr>
        <w:tc>
          <w:tcPr>
            <w:tcW w:type="dxa" w:w="2214"/>
            <w:vMerge w:val="restart"/>
            <w:tcBorders/>
            <w:tcMar>
              <w:start w:w="0" w:type="dxa"/>
              <w:end w:w="0" w:type="dxa"/>
            </w:tcMar>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地质情况突变，未及</w:t>
            </w:r>
          </w:p>
        </w:tc>
        <w:tc>
          <w:tcPr>
            <w:tcW w:type="dxa" w:w="2024"/>
            <w:vMerge/>
            <w:tcBorders>
              <w:bottom w:sz="4.0" w:val="single" w:color="#000000"/>
            </w:tcBorders>
          </w:tcPr>
          <w:p/>
        </w:tc>
        <w:tc>
          <w:tcPr>
            <w:tcW w:type="dxa" w:w="2024"/>
            <w:vMerge/>
            <w:tcBorders/>
          </w:tcPr>
          <w:p/>
        </w:tc>
        <w:tc>
          <w:tcPr>
            <w:tcW w:type="dxa" w:w="2024"/>
            <w:vMerge/>
            <w:tcBorders>
              <w:bottom w:sz="4.0" w:val="single" w:color="#000000"/>
            </w:tcBorders>
          </w:tcPr>
          <w:p/>
        </w:tc>
        <w:tc>
          <w:tcPr>
            <w:tcW w:type="dxa" w:w="2024"/>
            <w:vMerge/>
            <w:tcBorders>
              <w:bottom w:sz="4.0" w:val="single" w:color="#000000"/>
            </w:tcBorders>
          </w:tcPr>
          <w:p/>
        </w:tc>
      </w:tr>
      <w:tr>
        <w:trPr>
          <w:trHeight w:hRule="exact" w:val="240"/>
        </w:trPr>
        <w:tc>
          <w:tcPr>
            <w:tcW w:type="dxa" w:w="2024"/>
            <w:vMerge/>
            <w:tcBorders/>
          </w:tcPr>
          <w:p/>
        </w:tc>
        <w:tc>
          <w:tcPr>
            <w:tcW w:type="dxa" w:w="2024"/>
            <w:vMerge/>
            <w:tcBorders>
              <w:bottom w:sz="4.0" w:val="single" w:color="#000000"/>
            </w:tcBorders>
          </w:tcPr>
          <w:p/>
        </w:tc>
        <w:tc>
          <w:tcPr>
            <w:tcW w:type="dxa" w:w="1216"/>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50" w:after="0"/>
              <w:ind w:left="0" w:right="348" w:firstLine="0"/>
              <w:jc w:val="right"/>
            </w:pPr>
            <w:r>
              <w:rPr>
                <w:rFonts w:ascii="宋体" w:hAnsi="宋体" w:eastAsia="宋体"/>
                <w:b w:val="0"/>
                <w:i w:val="0"/>
                <w:color w:val="000000"/>
                <w:sz w:val="21"/>
              </w:rPr>
              <w:t xml:space="preserve">0.8 </w:t>
            </w:r>
          </w:p>
        </w:tc>
        <w:tc>
          <w:tcPr>
            <w:tcW w:type="dxa" w:w="2024"/>
            <w:vMerge/>
            <w:tcBorders>
              <w:bottom w:sz="4.0" w:val="single" w:color="#000000"/>
            </w:tcBorders>
          </w:tcPr>
          <w:p/>
        </w:tc>
        <w:tc>
          <w:tcPr>
            <w:tcW w:type="dxa" w:w="2024"/>
            <w:vMerge/>
            <w:tcBorders>
              <w:bottom w:sz="4.0" w:val="single" w:color="#000000"/>
            </w:tcBorders>
          </w:tcPr>
          <w:p/>
        </w:tc>
      </w:tr>
      <w:tr>
        <w:trPr>
          <w:trHeight w:hRule="exact" w:val="396"/>
        </w:trPr>
        <w:tc>
          <w:tcPr>
            <w:tcW w:type="dxa" w:w="2214"/>
            <w:tcBorders>
              <w:bottom w:sz="4.0" w:val="single" w:color="#000000"/>
            </w:tcBorders>
            <w:tcMar>
              <w:start w:w="0" w:type="dxa"/>
              <w:end w:w="0" w:type="dxa"/>
            </w:tcMar>
          </w:tcPr>
          <w:p>
            <w:pPr>
              <w:autoSpaceDN w:val="0"/>
              <w:autoSpaceDE w:val="0"/>
              <w:widowControl/>
              <w:spacing w:line="210" w:lineRule="exact" w:before="80" w:after="0"/>
              <w:ind w:left="370" w:right="0" w:firstLine="0"/>
              <w:jc w:val="left"/>
            </w:pPr>
            <w:r>
              <w:rPr>
                <w:rFonts w:ascii="宋体" w:hAnsi="宋体" w:eastAsia="宋体"/>
                <w:b w:val="0"/>
                <w:i w:val="0"/>
                <w:color w:val="000000"/>
                <w:sz w:val="21"/>
              </w:rPr>
              <w:t xml:space="preserve">时调整改良方案 </w:t>
            </w:r>
          </w:p>
        </w:tc>
        <w:tc>
          <w:tcPr>
            <w:tcW w:type="dxa" w:w="2024"/>
            <w:vMerge/>
            <w:tcBorders>
              <w:bottom w:sz="4.0" w:val="single" w:color="#000000"/>
            </w:tcBorders>
          </w:tcPr>
          <w:p/>
        </w:tc>
        <w:tc>
          <w:tcPr>
            <w:tcW w:type="dxa" w:w="2024"/>
            <w:vMerge/>
            <w:tcBorders>
              <w:bottom w:sz="4.0" w:val="single" w:color="#000000"/>
            </w:tcBorders>
          </w:tcPr>
          <w:p/>
        </w:tc>
        <w:tc>
          <w:tcPr>
            <w:tcW w:type="dxa" w:w="2024"/>
            <w:vMerge/>
            <w:tcBorders>
              <w:bottom w:sz="4.0" w:val="single" w:color="#000000"/>
            </w:tcBorders>
          </w:tcPr>
          <w:p/>
        </w:tc>
        <w:tc>
          <w:tcPr>
            <w:tcW w:type="dxa" w:w="2024"/>
            <w:vMerge/>
            <w:tcBorders>
              <w:bottom w:sz="4.0" w:val="single" w:color="#000000"/>
            </w:tcBorders>
          </w:tcPr>
          <w:p/>
        </w:tc>
      </w:tr>
    </w:tbl>
    <w:p>
      <w:pPr>
        <w:autoSpaceDN w:val="0"/>
        <w:autoSpaceDE w:val="0"/>
        <w:widowControl/>
        <w:spacing w:line="320" w:lineRule="exact" w:before="252" w:after="52"/>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54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Tab.54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836"/>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1208" w:firstLine="0"/>
              <w:jc w:val="right"/>
            </w:pPr>
            <w:r>
              <w:rPr>
                <w:rFonts w:ascii="宋体" w:hAnsi="宋体" w:eastAsia="宋体"/>
                <w:b w:val="0"/>
                <w:i w:val="0"/>
                <w:color w:val="000000"/>
                <w:sz w:val="21"/>
              </w:rPr>
              <w:t xml:space="preserve">项 </w:t>
            </w:r>
          </w:p>
        </w:tc>
        <w:tc>
          <w:tcPr>
            <w:tcW w:type="dxa" w:w="1378"/>
            <w:tcBorders>
              <w:top w:sz="4.0" w:val="single" w:color="#000000"/>
              <w:bottom w:sz="4.0" w:val="single" w:color="#000000"/>
            </w:tcBorders>
            <w:tcMar>
              <w:start w:w="0" w:type="dxa"/>
              <w:end w:w="0" w:type="dxa"/>
            </w:tcMar>
          </w:tcPr>
          <w:p>
            <w:pPr>
              <w:autoSpaceDN w:val="0"/>
              <w:autoSpaceDE w:val="0"/>
              <w:widowControl/>
              <w:spacing w:line="212" w:lineRule="exact" w:before="28" w:after="0"/>
              <w:ind w:left="268" w:right="0" w:firstLine="0"/>
              <w:jc w:val="left"/>
            </w:pPr>
            <w:r>
              <w:rPr>
                <w:rFonts w:ascii="宋体" w:hAnsi="宋体" w:eastAsia="宋体"/>
                <w:b w:val="0"/>
                <w:i w:val="0"/>
                <w:color w:val="000000"/>
                <w:sz w:val="21"/>
              </w:rPr>
              <w:t xml:space="preserve">特征向量 </w:t>
            </w:r>
          </w:p>
        </w:tc>
        <w:tc>
          <w:tcPr>
            <w:tcW w:type="dxa" w:w="1548"/>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320" w:firstLine="0"/>
              <w:jc w:val="right"/>
            </w:pPr>
            <w:r>
              <w:rPr>
                <w:rFonts w:ascii="宋体" w:hAnsi="宋体" w:eastAsia="宋体"/>
                <w:b w:val="0"/>
                <w:i w:val="0"/>
                <w:color w:val="000000"/>
                <w:sz w:val="21"/>
              </w:rPr>
              <w:t xml:space="preserve">权重值 </w:t>
            </w:r>
          </w:p>
        </w:tc>
        <w:tc>
          <w:tcPr>
            <w:tcW w:type="dxa" w:w="188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 xml:space="preserve">最大特征值 </w:t>
            </w:r>
          </w:p>
        </w:tc>
        <w:tc>
          <w:tcPr>
            <w:tcW w:type="dxa" w:w="1430"/>
            <w:tcBorders>
              <w:top w:sz="4.0" w:val="single" w:color="#000000"/>
              <w:bottom w:sz="4.0" w:val="single" w:color="#000000"/>
            </w:tcBorders>
            <w:tcMar>
              <w:start w:w="0" w:type="dxa"/>
              <w:end w:w="0" w:type="dxa"/>
            </w:tcMar>
          </w:tcPr>
          <w:p>
            <w:pPr>
              <w:autoSpaceDN w:val="0"/>
              <w:autoSpaceDE w:val="0"/>
              <w:widowControl/>
              <w:spacing w:line="212" w:lineRule="exact" w:before="28" w:after="0"/>
              <w:ind w:left="0" w:right="470" w:firstLine="0"/>
              <w:jc w:val="right"/>
            </w:pPr>
            <w:r>
              <w:rPr>
                <w:rFonts w:ascii="宋体" w:hAnsi="宋体" w:eastAsia="宋体"/>
                <w:b w:val="0"/>
                <w:i w:val="0"/>
                <w:color w:val="000000"/>
                <w:sz w:val="21"/>
              </w:rPr>
              <w:t xml:space="preserve">CI 值 </w:t>
            </w:r>
          </w:p>
        </w:tc>
      </w:tr>
      <w:tr>
        <w:trPr>
          <w:trHeight w:hRule="exact" w:val="340"/>
        </w:trPr>
        <w:tc>
          <w:tcPr>
            <w:tcW w:type="dxa" w:w="2836"/>
            <w:tcBorders>
              <w:top w:sz="4.0" w:val="single" w:color="#000000"/>
            </w:tcBorders>
            <w:tcMar>
              <w:start w:w="0" w:type="dxa"/>
              <w:end w:w="0" w:type="dxa"/>
            </w:tcMar>
          </w:tcPr>
          <w:p>
            <w:pPr>
              <w:autoSpaceDN w:val="0"/>
              <w:autoSpaceDE w:val="0"/>
              <w:widowControl/>
              <w:spacing w:line="212" w:lineRule="exact" w:before="60" w:after="0"/>
              <w:ind w:left="156" w:right="0" w:firstLine="0"/>
              <w:jc w:val="left"/>
            </w:pPr>
            <w:r>
              <w:rPr>
                <w:rFonts w:ascii="宋体" w:hAnsi="宋体" w:eastAsia="宋体"/>
                <w:b w:val="0"/>
                <w:i w:val="0"/>
                <w:color w:val="000000"/>
                <w:sz w:val="21"/>
              </w:rPr>
              <w:t xml:space="preserve">未制定完善的渣土改良方案 </w:t>
            </w:r>
          </w:p>
        </w:tc>
        <w:tc>
          <w:tcPr>
            <w:tcW w:type="dxa" w:w="1378"/>
            <w:tcBorders>
              <w:top w:sz="4.0" w:val="single" w:color="#000000"/>
            </w:tcBorders>
            <w:tcMar>
              <w:start w:w="0" w:type="dxa"/>
              <w:end w:w="0" w:type="dxa"/>
            </w:tcMar>
          </w:tcPr>
          <w:p>
            <w:pPr>
              <w:autoSpaceDN w:val="0"/>
              <w:autoSpaceDE w:val="0"/>
              <w:widowControl/>
              <w:spacing w:line="212" w:lineRule="exact" w:before="60" w:after="0"/>
              <w:ind w:left="0" w:right="322" w:firstLine="0"/>
              <w:jc w:val="right"/>
            </w:pPr>
            <w:r>
              <w:rPr>
                <w:rFonts w:ascii="宋体" w:hAnsi="宋体" w:eastAsia="宋体"/>
                <w:b w:val="0"/>
                <w:i w:val="0"/>
                <w:color w:val="000000"/>
                <w:sz w:val="21"/>
              </w:rPr>
              <w:t xml:space="preserve">0.667 </w:t>
            </w:r>
          </w:p>
        </w:tc>
        <w:tc>
          <w:tcPr>
            <w:tcW w:type="dxa" w:w="1548"/>
            <w:tcBorders>
              <w:top w:sz="4.0" w:val="single" w:color="#000000"/>
            </w:tcBorders>
            <w:tcMar>
              <w:start w:w="0" w:type="dxa"/>
              <w:end w:w="0" w:type="dxa"/>
            </w:tcMar>
          </w:tcPr>
          <w:p>
            <w:pPr>
              <w:autoSpaceDN w:val="0"/>
              <w:autoSpaceDE w:val="0"/>
              <w:widowControl/>
              <w:spacing w:line="212" w:lineRule="exact" w:before="60" w:after="0"/>
              <w:ind w:left="0" w:right="320" w:firstLine="0"/>
              <w:jc w:val="right"/>
            </w:pPr>
            <w:r>
              <w:rPr>
                <w:rFonts w:ascii="宋体" w:hAnsi="宋体" w:eastAsia="宋体"/>
                <w:b w:val="0"/>
                <w:i w:val="0"/>
                <w:color w:val="000000"/>
                <w:sz w:val="21"/>
              </w:rPr>
              <w:t xml:space="preserve">16.67% </w:t>
            </w:r>
          </w:p>
        </w:tc>
        <w:tc>
          <w:tcPr>
            <w:tcW w:type="dxa" w:w="188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68" w:after="0"/>
              <w:ind w:left="0" w:right="0" w:firstLine="0"/>
              <w:jc w:val="center"/>
            </w:pPr>
            <w:r>
              <w:rPr>
                <w:rFonts w:ascii="宋体" w:hAnsi="宋体" w:eastAsia="宋体"/>
                <w:b w:val="0"/>
                <w:i w:val="0"/>
                <w:color w:val="000000"/>
                <w:sz w:val="21"/>
              </w:rPr>
              <w:t xml:space="preserve">4 </w:t>
            </w:r>
          </w:p>
        </w:tc>
        <w:tc>
          <w:tcPr>
            <w:tcW w:type="dxa" w:w="1430"/>
            <w:vMerge w:val="restart"/>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68" w:after="0"/>
              <w:ind w:left="0" w:right="652" w:firstLine="0"/>
              <w:jc w:val="right"/>
            </w:pPr>
            <w:r>
              <w:rPr>
                <w:rFonts w:ascii="宋体" w:hAnsi="宋体" w:eastAsia="宋体"/>
                <w:b w:val="0"/>
                <w:i w:val="0"/>
                <w:color w:val="000000"/>
                <w:sz w:val="21"/>
              </w:rPr>
              <w:t xml:space="preserve">0 </w:t>
            </w:r>
          </w:p>
        </w:tc>
      </w:tr>
      <w:tr>
        <w:trPr>
          <w:trHeight w:hRule="exact" w:val="380"/>
        </w:trPr>
        <w:tc>
          <w:tcPr>
            <w:tcW w:type="dxa" w:w="2836"/>
            <w:tcBorders/>
            <w:tcMar>
              <w:start w:w="0" w:type="dxa"/>
              <w:end w:w="0" w:type="dxa"/>
            </w:tcMar>
          </w:tcPr>
          <w:p>
            <w:pPr>
              <w:autoSpaceDN w:val="0"/>
              <w:autoSpaceDE w:val="0"/>
              <w:widowControl/>
              <w:spacing w:line="210" w:lineRule="exact" w:before="92" w:after="0"/>
              <w:ind w:left="576" w:right="0" w:firstLine="0"/>
              <w:jc w:val="left"/>
            </w:pPr>
            <w:r>
              <w:rPr>
                <w:rFonts w:ascii="宋体" w:hAnsi="宋体" w:eastAsia="宋体"/>
                <w:b w:val="0"/>
                <w:i w:val="0"/>
                <w:color w:val="000000"/>
                <w:sz w:val="21"/>
              </w:rPr>
              <w:t xml:space="preserve">改良材料质量较差 </w:t>
            </w:r>
          </w:p>
        </w:tc>
        <w:tc>
          <w:tcPr>
            <w:tcW w:type="dxa" w:w="1378"/>
            <w:tcBorders/>
            <w:tcMar>
              <w:start w:w="0" w:type="dxa"/>
              <w:end w:w="0" w:type="dxa"/>
            </w:tcMar>
          </w:tcPr>
          <w:p>
            <w:pPr>
              <w:autoSpaceDN w:val="0"/>
              <w:autoSpaceDE w:val="0"/>
              <w:widowControl/>
              <w:spacing w:line="210" w:lineRule="exact" w:before="92" w:after="0"/>
              <w:ind w:left="0" w:right="322" w:firstLine="0"/>
              <w:jc w:val="right"/>
            </w:pPr>
            <w:r>
              <w:rPr>
                <w:rFonts w:ascii="宋体" w:hAnsi="宋体" w:eastAsia="宋体"/>
                <w:b w:val="0"/>
                <w:i w:val="0"/>
                <w:color w:val="000000"/>
                <w:sz w:val="21"/>
              </w:rPr>
              <w:t xml:space="preserve">1.347 </w:t>
            </w:r>
          </w:p>
        </w:tc>
        <w:tc>
          <w:tcPr>
            <w:tcW w:type="dxa" w:w="1548"/>
            <w:tcBorders/>
            <w:tcMar>
              <w:start w:w="0" w:type="dxa"/>
              <w:end w:w="0" w:type="dxa"/>
            </w:tcMar>
          </w:tcPr>
          <w:p>
            <w:pPr>
              <w:autoSpaceDN w:val="0"/>
              <w:autoSpaceDE w:val="0"/>
              <w:widowControl/>
              <w:spacing w:line="210" w:lineRule="exact" w:before="92" w:after="0"/>
              <w:ind w:left="0" w:right="320" w:firstLine="0"/>
              <w:jc w:val="right"/>
            </w:pPr>
            <w:r>
              <w:rPr>
                <w:rFonts w:ascii="宋体" w:hAnsi="宋体" w:eastAsia="宋体"/>
                <w:b w:val="0"/>
                <w:i w:val="0"/>
                <w:color w:val="000000"/>
                <w:sz w:val="21"/>
              </w:rPr>
              <w:t xml:space="preserve">33.67%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60"/>
        </w:trPr>
        <w:tc>
          <w:tcPr>
            <w:tcW w:type="dxa" w:w="2836"/>
            <w:tcBorders/>
            <w:tcMar>
              <w:start w:w="0" w:type="dxa"/>
              <w:end w:w="0" w:type="dxa"/>
            </w:tcMar>
          </w:tcPr>
          <w:p>
            <w:pPr>
              <w:autoSpaceDN w:val="0"/>
              <w:autoSpaceDE w:val="0"/>
              <w:widowControl/>
              <w:spacing w:line="212" w:lineRule="exact" w:before="78" w:after="0"/>
              <w:ind w:left="156" w:right="0" w:firstLine="0"/>
              <w:jc w:val="left"/>
            </w:pPr>
            <w:r>
              <w:rPr>
                <w:rFonts w:ascii="宋体" w:hAnsi="宋体" w:eastAsia="宋体"/>
                <w:b w:val="0"/>
                <w:i w:val="0"/>
                <w:color w:val="000000"/>
                <w:sz w:val="21"/>
              </w:rPr>
              <w:t xml:space="preserve">施工人员未按执行改良方案 </w:t>
            </w:r>
          </w:p>
        </w:tc>
        <w:tc>
          <w:tcPr>
            <w:tcW w:type="dxa" w:w="1378"/>
            <w:tcBorders/>
            <w:tcMar>
              <w:start w:w="0" w:type="dxa"/>
              <w:end w:w="0" w:type="dxa"/>
            </w:tcMar>
          </w:tcPr>
          <w:p>
            <w:pPr>
              <w:autoSpaceDN w:val="0"/>
              <w:autoSpaceDE w:val="0"/>
              <w:widowControl/>
              <w:spacing w:line="212" w:lineRule="exact" w:before="78" w:after="0"/>
              <w:ind w:left="0" w:right="322" w:firstLine="0"/>
              <w:jc w:val="right"/>
            </w:pPr>
            <w:r>
              <w:rPr>
                <w:rFonts w:ascii="宋体" w:hAnsi="宋体" w:eastAsia="宋体"/>
                <w:b w:val="0"/>
                <w:i w:val="0"/>
                <w:color w:val="000000"/>
                <w:sz w:val="21"/>
              </w:rPr>
              <w:t xml:space="preserve">0.898 </w:t>
            </w:r>
          </w:p>
        </w:tc>
        <w:tc>
          <w:tcPr>
            <w:tcW w:type="dxa" w:w="1548"/>
            <w:tcBorders/>
            <w:tcMar>
              <w:start w:w="0" w:type="dxa"/>
              <w:end w:w="0" w:type="dxa"/>
            </w:tcMar>
          </w:tcPr>
          <w:p>
            <w:pPr>
              <w:autoSpaceDN w:val="0"/>
              <w:autoSpaceDE w:val="0"/>
              <w:widowControl/>
              <w:spacing w:line="212" w:lineRule="exact" w:before="78" w:after="0"/>
              <w:ind w:left="0" w:right="320" w:firstLine="0"/>
              <w:jc w:val="right"/>
            </w:pPr>
            <w:r>
              <w:rPr>
                <w:rFonts w:ascii="宋体" w:hAnsi="宋体" w:eastAsia="宋体"/>
                <w:b w:val="0"/>
                <w:i w:val="0"/>
                <w:color w:val="000000"/>
                <w:sz w:val="21"/>
              </w:rPr>
              <w:t xml:space="preserve">22.45%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60"/>
        </w:trPr>
        <w:tc>
          <w:tcPr>
            <w:tcW w:type="dxa" w:w="2836"/>
            <w:tcBorders/>
            <w:tcMar>
              <w:start w:w="0" w:type="dxa"/>
              <w:end w:w="0" w:type="dxa"/>
            </w:tcMar>
          </w:tcPr>
          <w:p>
            <w:pPr>
              <w:autoSpaceDN w:val="0"/>
              <w:autoSpaceDE w:val="0"/>
              <w:widowControl/>
              <w:spacing w:line="212" w:lineRule="exact" w:before="88" w:after="0"/>
              <w:ind w:left="0" w:right="0" w:firstLine="0"/>
              <w:jc w:val="center"/>
            </w:pPr>
            <w:r>
              <w:rPr>
                <w:rFonts w:ascii="宋体" w:hAnsi="宋体" w:eastAsia="宋体"/>
                <w:b w:val="0"/>
                <w:i w:val="0"/>
                <w:color w:val="000000"/>
                <w:sz w:val="21"/>
              </w:rPr>
              <w:t>地质情况突变，未及时调整</w:t>
            </w:r>
          </w:p>
        </w:tc>
        <w:tc>
          <w:tcPr>
            <w:tcW w:type="dxa" w:w="137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58" w:after="0"/>
              <w:ind w:left="0" w:right="322" w:firstLine="0"/>
              <w:jc w:val="right"/>
            </w:pPr>
            <w:r>
              <w:rPr>
                <w:rFonts w:ascii="宋体" w:hAnsi="宋体" w:eastAsia="宋体"/>
                <w:b w:val="0"/>
                <w:i w:val="0"/>
                <w:color w:val="000000"/>
                <w:sz w:val="21"/>
              </w:rPr>
              <w:t xml:space="preserve">1.089 </w:t>
            </w:r>
          </w:p>
        </w:tc>
        <w:tc>
          <w:tcPr>
            <w:tcW w:type="dxa" w:w="154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58" w:after="0"/>
              <w:ind w:left="0" w:right="320" w:firstLine="0"/>
              <w:jc w:val="right"/>
            </w:pPr>
            <w:r>
              <w:rPr>
                <w:rFonts w:ascii="宋体" w:hAnsi="宋体" w:eastAsia="宋体"/>
                <w:b w:val="0"/>
                <w:i w:val="0"/>
                <w:color w:val="000000"/>
                <w:sz w:val="21"/>
              </w:rPr>
              <w:t xml:space="preserve">27.22% </w:t>
            </w: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r>
        <w:trPr>
          <w:trHeight w:hRule="exact" w:val="384"/>
        </w:trPr>
        <w:tc>
          <w:tcPr>
            <w:tcW w:type="dxa" w:w="2836"/>
            <w:tcBorders>
              <w:bottom w:sz="4.0" w:val="single" w:color="#000000"/>
            </w:tcBorders>
            <w:tcMar>
              <w:start w:w="0" w:type="dxa"/>
              <w:end w:w="0" w:type="dxa"/>
            </w:tcMar>
          </w:tcPr>
          <w:p>
            <w:pPr>
              <w:autoSpaceDN w:val="0"/>
              <w:autoSpaceDE w:val="0"/>
              <w:widowControl/>
              <w:spacing w:line="212" w:lineRule="exact" w:before="68" w:after="0"/>
              <w:ind w:left="0" w:right="894" w:firstLine="0"/>
              <w:jc w:val="right"/>
            </w:pPr>
            <w:r>
              <w:rPr>
                <w:rFonts w:ascii="宋体" w:hAnsi="宋体" w:eastAsia="宋体"/>
                <w:b w:val="0"/>
                <w:i w:val="0"/>
                <w:color w:val="000000"/>
                <w:sz w:val="21"/>
              </w:rPr>
              <w:t xml:space="preserve">改良方案 </w:t>
            </w:r>
          </w:p>
        </w:tc>
        <w:tc>
          <w:tcPr>
            <w:tcW w:type="dxa" w:w="2024"/>
            <w:vMerge/>
            <w:tcBorders>
              <w:bottom w:sz="4.0" w:val="single" w:color="#000000"/>
            </w:tcBorders>
          </w:tcPr>
          <w:p/>
        </w:tc>
        <w:tc>
          <w:tcPr>
            <w:tcW w:type="dxa" w:w="2024"/>
            <w:vMerge/>
            <w:tcBorders>
              <w:bottom w:sz="4.0" w:val="single" w:color="#000000"/>
            </w:tcBorders>
          </w:tcPr>
          <w:p/>
        </w:tc>
        <w:tc>
          <w:tcPr>
            <w:tcW w:type="dxa" w:w="2024"/>
            <w:vMerge/>
            <w:tcBorders>
              <w:top w:sz="4.0" w:val="single" w:color="#000000"/>
              <w:bottom w:sz="4.0" w:val="single" w:color="#000000"/>
            </w:tcBorders>
          </w:tcPr>
          <w:p/>
        </w:tc>
        <w:tc>
          <w:tcPr>
            <w:tcW w:type="dxa" w:w="2024"/>
            <w:vMerge/>
            <w:tcBorders>
              <w:top w:sz="4.0" w:val="single" w:color="#000000"/>
              <w:bottom w:sz="4.0" w:val="single" w:color="#000000"/>
            </w:tcBorders>
          </w:tcPr>
          <w:p/>
        </w:tc>
      </w:tr>
    </w:tbl>
    <w:p>
      <w:pPr>
        <w:autoSpaceDN w:val="0"/>
        <w:autoSpaceDE w:val="0"/>
        <w:widowControl/>
        <w:spacing w:line="348" w:lineRule="exact" w:before="238" w:after="52"/>
        <w:ind w:left="3888" w:right="2880" w:firstLine="0"/>
        <w:jc w:val="center"/>
      </w:pPr>
      <w:r>
        <w:rPr>
          <w:rFonts w:ascii="宋体" w:hAnsi="宋体" w:eastAsia="宋体"/>
          <w:b w:val="0"/>
          <w:i w:val="0"/>
          <w:color w:val="000000"/>
          <w:sz w:val="21"/>
        </w:rPr>
        <w:t xml:space="preserve">表55 一致性检验结果 </w:t>
      </w:r>
      <w:r>
        <w:br/>
      </w:r>
      <w:r>
        <w:rPr>
          <w:rFonts w:ascii="Times New Roman" w:hAnsi="Times New Roman" w:eastAsia="Times New Roman"/>
          <w:b w:val="0"/>
          <w:i w:val="0"/>
          <w:color w:val="000000"/>
          <w:sz w:val="21"/>
        </w:rPr>
        <w:t xml:space="preserve">Tab.55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8"/>
        </w:trPr>
        <w:tc>
          <w:tcPr>
            <w:tcW w:type="dxa" w:w="2002"/>
            <w:tcBorders>
              <w:top w:sz="4.0" w:val="single" w:color="#000000"/>
              <w:bottom w:sz="4.0" w:val="single" w:color="#000000"/>
            </w:tcBorders>
            <w:tcMar>
              <w:start w:w="0" w:type="dxa"/>
              <w:end w:w="0" w:type="dxa"/>
            </w:tcMar>
          </w:tcPr>
          <w:p>
            <w:pPr>
              <w:autoSpaceDN w:val="0"/>
              <w:autoSpaceDE w:val="0"/>
              <w:widowControl/>
              <w:spacing w:line="212" w:lineRule="exact" w:before="60" w:after="0"/>
              <w:ind w:left="382" w:right="0" w:firstLine="0"/>
              <w:jc w:val="left"/>
            </w:pPr>
            <w:r>
              <w:rPr>
                <w:rFonts w:ascii="宋体" w:hAnsi="宋体" w:eastAsia="宋体"/>
                <w:b w:val="0"/>
                <w:i w:val="0"/>
                <w:color w:val="000000"/>
                <w:sz w:val="21"/>
              </w:rPr>
              <w:t xml:space="preserve">最大特征根 </w:t>
            </w:r>
          </w:p>
        </w:tc>
        <w:tc>
          <w:tcPr>
            <w:tcW w:type="dxa" w:w="1628"/>
            <w:tcBorders>
              <w:top w:sz="4.0" w:val="single" w:color="#000000"/>
              <w:bottom w:sz="4.0" w:val="single" w:color="#000000"/>
            </w:tcBorders>
            <w:tcMar>
              <w:start w:w="0" w:type="dxa"/>
              <w:end w:w="0" w:type="dxa"/>
            </w:tcMar>
          </w:tcPr>
          <w:p>
            <w:pPr>
              <w:autoSpaceDN w:val="0"/>
              <w:autoSpaceDE w:val="0"/>
              <w:widowControl/>
              <w:spacing w:line="212" w:lineRule="exact" w:before="60" w:after="0"/>
              <w:ind w:left="0" w:right="566" w:firstLine="0"/>
              <w:jc w:val="right"/>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60" w:after="0"/>
              <w:ind w:left="0" w:right="568" w:firstLine="0"/>
              <w:jc w:val="right"/>
            </w:pPr>
            <w:r>
              <w:rPr>
                <w:rFonts w:ascii="宋体" w:hAnsi="宋体" w:eastAsia="宋体"/>
                <w:b w:val="0"/>
                <w:i w:val="0"/>
                <w:color w:val="000000"/>
                <w:sz w:val="21"/>
              </w:rPr>
              <w:t xml:space="preserve">RI 值 </w:t>
            </w:r>
          </w:p>
        </w:tc>
        <w:tc>
          <w:tcPr>
            <w:tcW w:type="dxa" w:w="1598"/>
            <w:tcBorders>
              <w:top w:sz="4.0" w:val="single" w:color="#000000"/>
              <w:bottom w:sz="4.0" w:val="single" w:color="#000000"/>
            </w:tcBorders>
            <w:tcMar>
              <w:start w:w="0" w:type="dxa"/>
              <w:end w:w="0" w:type="dxa"/>
            </w:tcMar>
          </w:tcPr>
          <w:p>
            <w:pPr>
              <w:autoSpaceDN w:val="0"/>
              <w:autoSpaceDE w:val="0"/>
              <w:widowControl/>
              <w:spacing w:line="212" w:lineRule="exact" w:before="60" w:after="0"/>
              <w:ind w:left="0" w:right="352" w:firstLine="0"/>
              <w:jc w:val="right"/>
            </w:pPr>
            <w:r>
              <w:rPr>
                <w:rFonts w:ascii="宋体" w:hAnsi="宋体" w:eastAsia="宋体"/>
                <w:b w:val="0"/>
                <w:i w:val="0"/>
                <w:color w:val="000000"/>
                <w:sz w:val="21"/>
              </w:rPr>
              <w:t xml:space="preserve">CR 值 </w:t>
            </w:r>
          </w:p>
        </w:tc>
        <w:tc>
          <w:tcPr>
            <w:tcW w:type="dxa" w:w="2030"/>
            <w:tcBorders>
              <w:top w:sz="4.0" w:val="single" w:color="#000000"/>
              <w:bottom w:sz="4.0" w:val="single" w:color="#000000"/>
            </w:tcBorders>
            <w:tcMar>
              <w:start w:w="0" w:type="dxa"/>
              <w:end w:w="0" w:type="dxa"/>
            </w:tcMar>
          </w:tcPr>
          <w:p>
            <w:pPr>
              <w:autoSpaceDN w:val="0"/>
              <w:autoSpaceDE w:val="0"/>
              <w:widowControl/>
              <w:spacing w:line="212" w:lineRule="exact" w:before="60" w:after="0"/>
              <w:ind w:left="38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2002"/>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936" w:firstLine="0"/>
              <w:jc w:val="right"/>
            </w:pPr>
            <w:r>
              <w:rPr>
                <w:rFonts w:ascii="宋体" w:hAnsi="宋体" w:eastAsia="宋体"/>
                <w:b w:val="0"/>
                <w:i w:val="0"/>
                <w:color w:val="000000"/>
                <w:sz w:val="21"/>
              </w:rPr>
              <w:t xml:space="preserve">4 </w:t>
            </w:r>
          </w:p>
        </w:tc>
        <w:tc>
          <w:tcPr>
            <w:tcW w:type="dxa" w:w="162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748" w:firstLine="0"/>
              <w:jc w:val="right"/>
            </w:pPr>
            <w:r>
              <w:rPr>
                <w:rFonts w:ascii="宋体" w:hAnsi="宋体" w:eastAsia="宋体"/>
                <w:b w:val="0"/>
                <w:i w:val="0"/>
                <w:color w:val="000000"/>
                <w:sz w:val="21"/>
              </w:rPr>
              <w:t xml:space="preserve">0 </w:t>
            </w:r>
          </w:p>
        </w:tc>
        <w:tc>
          <w:tcPr>
            <w:tcW w:type="dxa" w:w="1814"/>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4" w:firstLine="0"/>
              <w:jc w:val="right"/>
            </w:pPr>
            <w:r>
              <w:rPr>
                <w:rFonts w:ascii="宋体" w:hAnsi="宋体" w:eastAsia="宋体"/>
                <w:b w:val="0"/>
                <w:i w:val="0"/>
                <w:color w:val="000000"/>
                <w:sz w:val="21"/>
              </w:rPr>
              <w:t xml:space="preserve">0.89 </w:t>
            </w:r>
          </w:p>
        </w:tc>
        <w:tc>
          <w:tcPr>
            <w:tcW w:type="dxa" w:w="1598"/>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34" w:firstLine="0"/>
              <w:jc w:val="right"/>
            </w:pPr>
            <w:r>
              <w:rPr>
                <w:rFonts w:ascii="宋体" w:hAnsi="宋体" w:eastAsia="宋体"/>
                <w:b w:val="0"/>
                <w:i w:val="0"/>
                <w:color w:val="000000"/>
                <w:sz w:val="21"/>
              </w:rPr>
              <w:t xml:space="preserve">0 </w:t>
            </w:r>
          </w:p>
        </w:tc>
        <w:tc>
          <w:tcPr>
            <w:tcW w:type="dxa" w:w="2030"/>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180" w:lineRule="exact" w:before="918" w:after="0"/>
        <w:ind w:left="0" w:right="4044" w:firstLine="0"/>
        <w:jc w:val="right"/>
      </w:pPr>
      <w:r>
        <w:rPr>
          <w:rFonts w:ascii="宋体" w:hAnsi="宋体" w:eastAsia="宋体"/>
          <w:b w:val="0"/>
          <w:i w:val="0"/>
          <w:color w:val="000000"/>
          <w:sz w:val="18"/>
        </w:rPr>
        <w:t xml:space="preserve">- 78 -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02" name="Picture 20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3" name="Picture 2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240" w:lineRule="exact" w:before="768" w:after="0"/>
        <w:ind w:left="1478" w:right="0" w:firstLine="0"/>
        <w:jc w:val="left"/>
      </w:pPr>
      <w:r>
        <w:rPr>
          <w:rFonts w:ascii="宋体" w:hAnsi="宋体" w:eastAsia="宋体"/>
          <w:b w:val="0"/>
          <w:i w:val="0"/>
          <w:color w:val="000000"/>
          <w:sz w:val="24"/>
        </w:rPr>
        <w:t xml:space="preserve">20. 隧道涌水涌砂 </w:t>
      </w:r>
    </w:p>
    <w:p>
      <w:pPr>
        <w:autoSpaceDN w:val="0"/>
        <w:autoSpaceDE w:val="0"/>
        <w:widowControl/>
        <w:spacing w:line="348" w:lineRule="exact" w:before="346" w:after="0"/>
        <w:ind w:left="4320" w:right="3312" w:firstLine="0"/>
        <w:jc w:val="center"/>
      </w:pPr>
      <w:r>
        <w:rPr>
          <w:rFonts w:ascii="宋体" w:hAnsi="宋体" w:eastAsia="宋体"/>
          <w:b w:val="0"/>
          <w:i w:val="0"/>
          <w:color w:val="000000"/>
          <w:sz w:val="21"/>
        </w:rPr>
        <w:t xml:space="preserve">表56  判断矩阵 </w:t>
      </w:r>
      <w:r>
        <w:br/>
      </w:r>
      <w:r>
        <w:rPr>
          <w:rFonts w:ascii="Times New Roman" w:hAnsi="Times New Roman" w:eastAsia="Times New Roman"/>
          <w:b w:val="0"/>
          <w:i w:val="0"/>
          <w:color w:val="000000"/>
          <w:sz w:val="21"/>
        </w:rPr>
        <w:t xml:space="preserve">Tab.56  Judgment Matrix </w:t>
      </w:r>
    </w:p>
    <w:p>
      <w:pPr>
        <w:autoSpaceDN w:val="0"/>
        <w:autoSpaceDE w:val="0"/>
        <w:widowControl/>
        <w:spacing w:line="210" w:lineRule="exact" w:before="94" w:after="100"/>
        <w:ind w:left="0" w:right="50" w:firstLine="0"/>
        <w:jc w:val="right"/>
      </w:pPr>
      <w:r>
        <w:rPr>
          <w:rFonts w:ascii="宋体" w:hAnsi="宋体" w:eastAsia="宋体"/>
          <w:b w:val="0"/>
          <w:i w:val="0"/>
          <w:color w:val="000000"/>
          <w:sz w:val="21"/>
        </w:rPr>
        <w:t xml:space="preserve">盾构机盾尾刷失效 管片不均匀上浮 地下水位升高 地层透水性增强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298"/>
        </w:trPr>
        <w:tc>
          <w:tcPr>
            <w:tcW w:type="dxa" w:w="2326"/>
            <w:tcBorders>
              <w:top w:sz="4.0" w:val="single" w:color="#000000"/>
            </w:tcBorders>
            <w:tcMar>
              <w:start w:w="0" w:type="dxa"/>
              <w:end w:w="0" w:type="dxa"/>
            </w:tcMar>
          </w:tcPr>
          <w:p>
            <w:pPr>
              <w:autoSpaceDN w:val="0"/>
              <w:autoSpaceDE w:val="0"/>
              <w:widowControl/>
              <w:spacing w:line="210" w:lineRule="exact" w:before="30" w:after="0"/>
              <w:ind w:left="322" w:right="0" w:firstLine="0"/>
              <w:jc w:val="left"/>
            </w:pPr>
            <w:r>
              <w:rPr>
                <w:rFonts w:ascii="宋体" w:hAnsi="宋体" w:eastAsia="宋体"/>
                <w:b w:val="0"/>
                <w:i w:val="0"/>
                <w:color w:val="000000"/>
                <w:sz w:val="21"/>
              </w:rPr>
              <w:t xml:space="preserve">盾构机盾尾刷失效 </w:t>
            </w:r>
          </w:p>
        </w:tc>
        <w:tc>
          <w:tcPr>
            <w:tcW w:type="dxa" w:w="1896"/>
            <w:tcBorders>
              <w:top w:sz="4.0" w:val="single" w:color="#000000"/>
            </w:tcBorders>
            <w:tcMar>
              <w:start w:w="0" w:type="dxa"/>
              <w:end w:w="0" w:type="dxa"/>
            </w:tcMar>
          </w:tcPr>
          <w:p>
            <w:pPr>
              <w:autoSpaceDN w:val="0"/>
              <w:autoSpaceDE w:val="0"/>
              <w:widowControl/>
              <w:spacing w:line="210" w:lineRule="exact" w:before="30" w:after="0"/>
              <w:ind w:left="0" w:right="788" w:firstLine="0"/>
              <w:jc w:val="right"/>
            </w:pPr>
            <w:r>
              <w:rPr>
                <w:rFonts w:ascii="宋体" w:hAnsi="宋体" w:eastAsia="宋体"/>
                <w:b w:val="0"/>
                <w:i w:val="0"/>
                <w:color w:val="000000"/>
                <w:sz w:val="21"/>
              </w:rPr>
              <w:t xml:space="preserve">1 </w:t>
            </w:r>
          </w:p>
        </w:tc>
        <w:tc>
          <w:tcPr>
            <w:tcW w:type="dxa" w:w="1686"/>
            <w:tcBorders>
              <w:top w:sz="4.0" w:val="single" w:color="#000000"/>
            </w:tcBorders>
            <w:tcMar>
              <w:start w:w="0" w:type="dxa"/>
              <w:end w:w="0" w:type="dxa"/>
            </w:tcMar>
          </w:tcPr>
          <w:p>
            <w:pPr>
              <w:autoSpaceDN w:val="0"/>
              <w:autoSpaceDE w:val="0"/>
              <w:widowControl/>
              <w:spacing w:line="210" w:lineRule="exact" w:before="30" w:after="0"/>
              <w:ind w:left="0" w:right="578" w:firstLine="0"/>
              <w:jc w:val="right"/>
            </w:pPr>
            <w:r>
              <w:rPr>
                <w:rFonts w:ascii="宋体" w:hAnsi="宋体" w:eastAsia="宋体"/>
                <w:b w:val="0"/>
                <w:i w:val="0"/>
                <w:color w:val="000000"/>
                <w:sz w:val="21"/>
              </w:rPr>
              <w:t xml:space="preserve">0.6 </w:t>
            </w:r>
          </w:p>
        </w:tc>
        <w:tc>
          <w:tcPr>
            <w:tcW w:type="dxa" w:w="1478"/>
            <w:tcBorders>
              <w:top w:sz="4.0" w:val="single" w:color="#000000"/>
            </w:tcBorders>
            <w:tcMar>
              <w:start w:w="0" w:type="dxa"/>
              <w:end w:w="0" w:type="dxa"/>
            </w:tcMar>
          </w:tcPr>
          <w:p>
            <w:pPr>
              <w:autoSpaceDN w:val="0"/>
              <w:autoSpaceDE w:val="0"/>
              <w:widowControl/>
              <w:spacing w:line="210" w:lineRule="exact" w:before="30" w:after="0"/>
              <w:ind w:left="0" w:right="372" w:firstLine="0"/>
              <w:jc w:val="right"/>
            </w:pPr>
            <w:r>
              <w:rPr>
                <w:rFonts w:ascii="宋体" w:hAnsi="宋体" w:eastAsia="宋体"/>
                <w:b w:val="0"/>
                <w:i w:val="0"/>
                <w:color w:val="000000"/>
                <w:sz w:val="21"/>
              </w:rPr>
              <w:t xml:space="preserve">0.375 </w:t>
            </w:r>
          </w:p>
        </w:tc>
        <w:tc>
          <w:tcPr>
            <w:tcW w:type="dxa" w:w="1686"/>
            <w:tcBorders>
              <w:top w:sz="4.0" w:val="single" w:color="#000000"/>
            </w:tcBorders>
            <w:tcMar>
              <w:start w:w="0" w:type="dxa"/>
              <w:end w:w="0" w:type="dxa"/>
            </w:tcMar>
          </w:tcPr>
          <w:p>
            <w:pPr>
              <w:autoSpaceDN w:val="0"/>
              <w:autoSpaceDE w:val="0"/>
              <w:widowControl/>
              <w:spacing w:line="210" w:lineRule="exact" w:before="30" w:after="0"/>
              <w:ind w:left="0" w:right="580" w:firstLine="0"/>
              <w:jc w:val="right"/>
            </w:pPr>
            <w:r>
              <w:rPr>
                <w:rFonts w:ascii="宋体" w:hAnsi="宋体" w:eastAsia="宋体"/>
                <w:b w:val="0"/>
                <w:i w:val="0"/>
                <w:color w:val="000000"/>
                <w:sz w:val="21"/>
              </w:rPr>
              <w:t xml:space="preserve">1.5 </w:t>
            </w:r>
          </w:p>
        </w:tc>
      </w:tr>
      <w:tr>
        <w:trPr>
          <w:trHeight w:hRule="exact" w:val="340"/>
        </w:trPr>
        <w:tc>
          <w:tcPr>
            <w:tcW w:type="dxa" w:w="2326"/>
            <w:tcBorders/>
            <w:tcMar>
              <w:start w:w="0" w:type="dxa"/>
              <w:end w:w="0" w:type="dxa"/>
            </w:tcMar>
          </w:tcPr>
          <w:p>
            <w:pPr>
              <w:autoSpaceDN w:val="0"/>
              <w:autoSpaceDE w:val="0"/>
              <w:widowControl/>
              <w:spacing w:line="212" w:lineRule="exact" w:before="76" w:after="0"/>
              <w:ind w:left="428" w:right="0" w:firstLine="0"/>
              <w:jc w:val="left"/>
            </w:pPr>
            <w:r>
              <w:rPr>
                <w:rFonts w:ascii="宋体" w:hAnsi="宋体" w:eastAsia="宋体"/>
                <w:b w:val="0"/>
                <w:i w:val="0"/>
                <w:color w:val="000000"/>
                <w:sz w:val="21"/>
              </w:rPr>
              <w:t xml:space="preserve">管片不均匀上浮 </w:t>
            </w:r>
          </w:p>
        </w:tc>
        <w:tc>
          <w:tcPr>
            <w:tcW w:type="dxa" w:w="1896"/>
            <w:tcBorders/>
            <w:tcMar>
              <w:start w:w="0" w:type="dxa"/>
              <w:end w:w="0" w:type="dxa"/>
            </w:tcMar>
          </w:tcPr>
          <w:p>
            <w:pPr>
              <w:autoSpaceDN w:val="0"/>
              <w:autoSpaceDE w:val="0"/>
              <w:widowControl/>
              <w:spacing w:line="212" w:lineRule="exact" w:before="76" w:after="0"/>
              <w:ind w:left="424" w:right="0" w:firstLine="0"/>
              <w:jc w:val="left"/>
            </w:pPr>
            <w:r>
              <w:rPr>
                <w:rFonts w:ascii="宋体" w:hAnsi="宋体" w:eastAsia="宋体"/>
                <w:b w:val="0"/>
                <w:i w:val="0"/>
                <w:color w:val="000000"/>
                <w:sz w:val="21"/>
              </w:rPr>
              <w:t xml:space="preserve">1.66666667 </w:t>
            </w:r>
          </w:p>
        </w:tc>
        <w:tc>
          <w:tcPr>
            <w:tcW w:type="dxa" w:w="1686"/>
            <w:tcBorders/>
            <w:tcMar>
              <w:start w:w="0" w:type="dxa"/>
              <w:end w:w="0" w:type="dxa"/>
            </w:tcMar>
          </w:tcPr>
          <w:p>
            <w:pPr>
              <w:autoSpaceDN w:val="0"/>
              <w:autoSpaceDE w:val="0"/>
              <w:widowControl/>
              <w:spacing w:line="212" w:lineRule="exact" w:before="76" w:after="0"/>
              <w:ind w:left="0" w:right="684" w:firstLine="0"/>
              <w:jc w:val="right"/>
            </w:pPr>
            <w:r>
              <w:rPr>
                <w:rFonts w:ascii="宋体" w:hAnsi="宋体" w:eastAsia="宋体"/>
                <w:b w:val="0"/>
                <w:i w:val="0"/>
                <w:color w:val="000000"/>
                <w:sz w:val="21"/>
              </w:rPr>
              <w:t xml:space="preserve">1 </w:t>
            </w:r>
          </w:p>
        </w:tc>
        <w:tc>
          <w:tcPr>
            <w:tcW w:type="dxa" w:w="1478"/>
            <w:tcBorders/>
            <w:tcMar>
              <w:start w:w="0" w:type="dxa"/>
              <w:end w:w="0" w:type="dxa"/>
            </w:tcMar>
          </w:tcPr>
          <w:p>
            <w:pPr>
              <w:autoSpaceDN w:val="0"/>
              <w:autoSpaceDE w:val="0"/>
              <w:widowControl/>
              <w:spacing w:line="212" w:lineRule="exact" w:before="76" w:after="0"/>
              <w:ind w:left="0" w:right="476" w:firstLine="0"/>
              <w:jc w:val="right"/>
            </w:pPr>
            <w:r>
              <w:rPr>
                <w:rFonts w:ascii="宋体" w:hAnsi="宋体" w:eastAsia="宋体"/>
                <w:b w:val="0"/>
                <w:i w:val="0"/>
                <w:color w:val="000000"/>
                <w:sz w:val="21"/>
              </w:rPr>
              <w:t xml:space="preserve">0.6 </w:t>
            </w:r>
          </w:p>
        </w:tc>
        <w:tc>
          <w:tcPr>
            <w:tcW w:type="dxa" w:w="1686"/>
            <w:tcBorders/>
            <w:tcMar>
              <w:start w:w="0" w:type="dxa"/>
              <w:end w:w="0" w:type="dxa"/>
            </w:tcMar>
          </w:tcPr>
          <w:p>
            <w:pPr>
              <w:autoSpaceDN w:val="0"/>
              <w:autoSpaceDE w:val="0"/>
              <w:widowControl/>
              <w:spacing w:line="212" w:lineRule="exact" w:before="76" w:after="0"/>
              <w:ind w:left="0" w:right="580" w:firstLine="0"/>
              <w:jc w:val="right"/>
            </w:pPr>
            <w:r>
              <w:rPr>
                <w:rFonts w:ascii="宋体" w:hAnsi="宋体" w:eastAsia="宋体"/>
                <w:b w:val="0"/>
                <w:i w:val="0"/>
                <w:color w:val="000000"/>
                <w:sz w:val="21"/>
              </w:rPr>
              <w:t xml:space="preserve">2.5 </w:t>
            </w:r>
          </w:p>
        </w:tc>
      </w:tr>
      <w:tr>
        <w:trPr>
          <w:trHeight w:hRule="exact" w:val="340"/>
        </w:trPr>
        <w:tc>
          <w:tcPr>
            <w:tcW w:type="dxa" w:w="2326"/>
            <w:tcBorders/>
            <w:tcMar>
              <w:start w:w="0" w:type="dxa"/>
              <w:end w:w="0" w:type="dxa"/>
            </w:tcMar>
          </w:tcPr>
          <w:p>
            <w:pPr>
              <w:autoSpaceDN w:val="0"/>
              <w:autoSpaceDE w:val="0"/>
              <w:widowControl/>
              <w:spacing w:line="210" w:lineRule="exact" w:before="78" w:after="0"/>
              <w:ind w:left="534" w:right="0" w:firstLine="0"/>
              <w:jc w:val="left"/>
            </w:pPr>
            <w:r>
              <w:rPr>
                <w:rFonts w:ascii="宋体" w:hAnsi="宋体" w:eastAsia="宋体"/>
                <w:b w:val="0"/>
                <w:i w:val="0"/>
                <w:color w:val="000000"/>
                <w:sz w:val="21"/>
              </w:rPr>
              <w:t xml:space="preserve">地下水位升高 </w:t>
            </w:r>
          </w:p>
        </w:tc>
        <w:tc>
          <w:tcPr>
            <w:tcW w:type="dxa" w:w="1896"/>
            <w:tcBorders/>
            <w:tcMar>
              <w:start w:w="0" w:type="dxa"/>
              <w:end w:w="0" w:type="dxa"/>
            </w:tcMar>
          </w:tcPr>
          <w:p>
            <w:pPr>
              <w:autoSpaceDN w:val="0"/>
              <w:autoSpaceDE w:val="0"/>
              <w:widowControl/>
              <w:spacing w:line="210" w:lineRule="exact" w:before="78" w:after="0"/>
              <w:ind w:left="424" w:right="0" w:firstLine="0"/>
              <w:jc w:val="left"/>
            </w:pPr>
            <w:r>
              <w:rPr>
                <w:rFonts w:ascii="宋体" w:hAnsi="宋体" w:eastAsia="宋体"/>
                <w:b w:val="0"/>
                <w:i w:val="0"/>
                <w:color w:val="000000"/>
                <w:sz w:val="21"/>
              </w:rPr>
              <w:t xml:space="preserve">2.66666667 </w:t>
            </w:r>
          </w:p>
        </w:tc>
        <w:tc>
          <w:tcPr>
            <w:tcW w:type="dxa" w:w="1686"/>
            <w:tcBorders/>
            <w:tcMar>
              <w:start w:w="0" w:type="dxa"/>
              <w:end w:w="0" w:type="dxa"/>
            </w:tcMar>
          </w:tcPr>
          <w:p>
            <w:pPr>
              <w:autoSpaceDN w:val="0"/>
              <w:autoSpaceDE w:val="0"/>
              <w:widowControl/>
              <w:spacing w:line="210" w:lineRule="exact" w:before="78" w:after="0"/>
              <w:ind w:left="318" w:right="0" w:firstLine="0"/>
              <w:jc w:val="left"/>
            </w:pPr>
            <w:r>
              <w:rPr>
                <w:rFonts w:ascii="宋体" w:hAnsi="宋体" w:eastAsia="宋体"/>
                <w:b w:val="0"/>
                <w:i w:val="0"/>
                <w:color w:val="000000"/>
                <w:sz w:val="21"/>
              </w:rPr>
              <w:t xml:space="preserve">1.66666667 </w:t>
            </w:r>
          </w:p>
        </w:tc>
        <w:tc>
          <w:tcPr>
            <w:tcW w:type="dxa" w:w="1478"/>
            <w:tcBorders/>
            <w:tcMar>
              <w:start w:w="0" w:type="dxa"/>
              <w:end w:w="0" w:type="dxa"/>
            </w:tcMar>
          </w:tcPr>
          <w:p>
            <w:pPr>
              <w:autoSpaceDN w:val="0"/>
              <w:autoSpaceDE w:val="0"/>
              <w:widowControl/>
              <w:spacing w:line="210" w:lineRule="exact" w:before="78" w:after="0"/>
              <w:ind w:left="0" w:right="582" w:firstLine="0"/>
              <w:jc w:val="right"/>
            </w:pPr>
            <w:r>
              <w:rPr>
                <w:rFonts w:ascii="宋体" w:hAnsi="宋体" w:eastAsia="宋体"/>
                <w:b w:val="0"/>
                <w:i w:val="0"/>
                <w:color w:val="000000"/>
                <w:sz w:val="21"/>
              </w:rPr>
              <w:t xml:space="preserve">1 </w:t>
            </w:r>
          </w:p>
        </w:tc>
        <w:tc>
          <w:tcPr>
            <w:tcW w:type="dxa" w:w="1686"/>
            <w:tcBorders/>
            <w:tcMar>
              <w:start w:w="0" w:type="dxa"/>
              <w:end w:w="0" w:type="dxa"/>
            </w:tcMar>
          </w:tcPr>
          <w:p>
            <w:pPr>
              <w:autoSpaceDN w:val="0"/>
              <w:autoSpaceDE w:val="0"/>
              <w:widowControl/>
              <w:spacing w:line="210" w:lineRule="exact" w:before="78" w:after="0"/>
              <w:ind w:left="0" w:right="686" w:firstLine="0"/>
              <w:jc w:val="right"/>
            </w:pPr>
            <w:r>
              <w:rPr>
                <w:rFonts w:ascii="宋体" w:hAnsi="宋体" w:eastAsia="宋体"/>
                <w:b w:val="0"/>
                <w:i w:val="0"/>
                <w:color w:val="000000"/>
                <w:sz w:val="21"/>
              </w:rPr>
              <w:t xml:space="preserve">5 </w:t>
            </w:r>
          </w:p>
        </w:tc>
      </w:tr>
      <w:tr>
        <w:trPr>
          <w:trHeight w:hRule="exact" w:val="394"/>
        </w:trPr>
        <w:tc>
          <w:tcPr>
            <w:tcW w:type="dxa" w:w="2326"/>
            <w:tcBorders>
              <w:bottom w:sz="3.199999999999818" w:val="single" w:color="#000000"/>
            </w:tcBorders>
            <w:tcMar>
              <w:start w:w="0" w:type="dxa"/>
              <w:end w:w="0" w:type="dxa"/>
            </w:tcMar>
          </w:tcPr>
          <w:p>
            <w:pPr>
              <w:autoSpaceDN w:val="0"/>
              <w:autoSpaceDE w:val="0"/>
              <w:widowControl/>
              <w:spacing w:line="212" w:lineRule="exact" w:before="78" w:after="0"/>
              <w:ind w:left="428" w:right="0" w:firstLine="0"/>
              <w:jc w:val="left"/>
            </w:pPr>
            <w:r>
              <w:rPr>
                <w:rFonts w:ascii="宋体" w:hAnsi="宋体" w:eastAsia="宋体"/>
                <w:b w:val="0"/>
                <w:i w:val="0"/>
                <w:color w:val="000000"/>
                <w:sz w:val="21"/>
              </w:rPr>
              <w:t xml:space="preserve">地层透水性增强 </w:t>
            </w:r>
          </w:p>
        </w:tc>
        <w:tc>
          <w:tcPr>
            <w:tcW w:type="dxa" w:w="1896"/>
            <w:tcBorders>
              <w:bottom w:sz="3.199999999999818" w:val="single" w:color="#000000"/>
            </w:tcBorders>
            <w:tcMar>
              <w:start w:w="0" w:type="dxa"/>
              <w:end w:w="0" w:type="dxa"/>
            </w:tcMar>
          </w:tcPr>
          <w:p>
            <w:pPr>
              <w:autoSpaceDN w:val="0"/>
              <w:autoSpaceDE w:val="0"/>
              <w:widowControl/>
              <w:spacing w:line="212" w:lineRule="exact" w:before="78" w:after="0"/>
              <w:ind w:left="424" w:right="0" w:firstLine="0"/>
              <w:jc w:val="left"/>
            </w:pPr>
            <w:r>
              <w:rPr>
                <w:rFonts w:ascii="宋体" w:hAnsi="宋体" w:eastAsia="宋体"/>
                <w:b w:val="0"/>
                <w:i w:val="0"/>
                <w:color w:val="000000"/>
                <w:sz w:val="21"/>
              </w:rPr>
              <w:t xml:space="preserve">0.66666667 </w:t>
            </w:r>
          </w:p>
        </w:tc>
        <w:tc>
          <w:tcPr>
            <w:tcW w:type="dxa" w:w="1686"/>
            <w:tcBorders>
              <w:bottom w:sz="3.199999999999818" w:val="single" w:color="#000000"/>
            </w:tcBorders>
            <w:tcMar>
              <w:start w:w="0" w:type="dxa"/>
              <w:end w:w="0" w:type="dxa"/>
            </w:tcMar>
          </w:tcPr>
          <w:p>
            <w:pPr>
              <w:autoSpaceDN w:val="0"/>
              <w:autoSpaceDE w:val="0"/>
              <w:widowControl/>
              <w:spacing w:line="212" w:lineRule="exact" w:before="78" w:after="0"/>
              <w:ind w:left="0" w:right="578" w:firstLine="0"/>
              <w:jc w:val="right"/>
            </w:pPr>
            <w:r>
              <w:rPr>
                <w:rFonts w:ascii="宋体" w:hAnsi="宋体" w:eastAsia="宋体"/>
                <w:b w:val="0"/>
                <w:i w:val="0"/>
                <w:color w:val="000000"/>
                <w:sz w:val="21"/>
              </w:rPr>
              <w:t xml:space="preserve">0.4 </w:t>
            </w:r>
          </w:p>
        </w:tc>
        <w:tc>
          <w:tcPr>
            <w:tcW w:type="dxa" w:w="1478"/>
            <w:tcBorders>
              <w:bottom w:sz="3.199999999999818" w:val="single" w:color="#000000"/>
            </w:tcBorders>
            <w:tcMar>
              <w:start w:w="0" w:type="dxa"/>
              <w:end w:w="0" w:type="dxa"/>
            </w:tcMar>
          </w:tcPr>
          <w:p>
            <w:pPr>
              <w:autoSpaceDN w:val="0"/>
              <w:autoSpaceDE w:val="0"/>
              <w:widowControl/>
              <w:spacing w:line="212" w:lineRule="exact" w:before="78" w:after="0"/>
              <w:ind w:left="0" w:right="476" w:firstLine="0"/>
              <w:jc w:val="right"/>
            </w:pPr>
            <w:r>
              <w:rPr>
                <w:rFonts w:ascii="宋体" w:hAnsi="宋体" w:eastAsia="宋体"/>
                <w:b w:val="0"/>
                <w:i w:val="0"/>
                <w:color w:val="000000"/>
                <w:sz w:val="21"/>
              </w:rPr>
              <w:t xml:space="preserve">0.2 </w:t>
            </w:r>
          </w:p>
        </w:tc>
        <w:tc>
          <w:tcPr>
            <w:tcW w:type="dxa" w:w="1686"/>
            <w:tcBorders>
              <w:bottom w:sz="3.199999999999818" w:val="single" w:color="#000000"/>
            </w:tcBorders>
            <w:tcMar>
              <w:start w:w="0" w:type="dxa"/>
              <w:end w:w="0" w:type="dxa"/>
            </w:tcMar>
          </w:tcPr>
          <w:p>
            <w:pPr>
              <w:autoSpaceDN w:val="0"/>
              <w:autoSpaceDE w:val="0"/>
              <w:widowControl/>
              <w:spacing w:line="212" w:lineRule="exact" w:before="78" w:after="0"/>
              <w:ind w:left="0" w:right="686" w:firstLine="0"/>
              <w:jc w:val="right"/>
            </w:pPr>
            <w:r>
              <w:rPr>
                <w:rFonts w:ascii="宋体" w:hAnsi="宋体" w:eastAsia="宋体"/>
                <w:b w:val="0"/>
                <w:i w:val="0"/>
                <w:color w:val="000000"/>
                <w:sz w:val="21"/>
              </w:rPr>
              <w:t xml:space="preserve">1 </w:t>
            </w:r>
          </w:p>
        </w:tc>
      </w:tr>
    </w:tbl>
    <w:p>
      <w:pPr>
        <w:autoSpaceDN w:val="0"/>
        <w:autoSpaceDE w:val="0"/>
        <w:widowControl/>
        <w:spacing w:line="252" w:lineRule="exact" w:before="258" w:after="50"/>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57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Tab.57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598"/>
            <w:tcBorders>
              <w:top w:sz="4.0" w:val="single" w:color="#000000"/>
              <w:bottom w:sz="3.200000000000273" w:val="single" w:color="#000000"/>
            </w:tcBorders>
            <w:tcMar>
              <w:start w:w="0" w:type="dxa"/>
              <w:end w:w="0" w:type="dxa"/>
            </w:tcMar>
          </w:tcPr>
          <w:p>
            <w:pPr>
              <w:autoSpaceDN w:val="0"/>
              <w:autoSpaceDE w:val="0"/>
              <w:widowControl/>
              <w:spacing w:line="212" w:lineRule="exact" w:before="32" w:after="0"/>
              <w:ind w:left="0" w:right="1088" w:firstLine="0"/>
              <w:jc w:val="right"/>
            </w:pPr>
            <w:r>
              <w:rPr>
                <w:rFonts w:ascii="宋体" w:hAnsi="宋体" w:eastAsia="宋体"/>
                <w:b w:val="0"/>
                <w:i w:val="0"/>
                <w:color w:val="000000"/>
                <w:sz w:val="21"/>
              </w:rPr>
              <w:t xml:space="preserve">项 </w:t>
            </w:r>
          </w:p>
        </w:tc>
        <w:tc>
          <w:tcPr>
            <w:tcW w:type="dxa" w:w="1618"/>
            <w:tcBorders>
              <w:top w:sz="4.0" w:val="single" w:color="#000000"/>
              <w:bottom w:sz="3.200000000000273" w:val="single" w:color="#000000"/>
            </w:tcBorders>
            <w:tcMar>
              <w:start w:w="0" w:type="dxa"/>
              <w:end w:w="0" w:type="dxa"/>
            </w:tcMar>
          </w:tcPr>
          <w:p>
            <w:pPr>
              <w:autoSpaceDN w:val="0"/>
              <w:autoSpaceDE w:val="0"/>
              <w:widowControl/>
              <w:spacing w:line="212" w:lineRule="exact" w:before="32" w:after="0"/>
              <w:ind w:left="386" w:right="0" w:firstLine="0"/>
              <w:jc w:val="left"/>
            </w:pPr>
            <w:r>
              <w:rPr>
                <w:rFonts w:ascii="宋体" w:hAnsi="宋体" w:eastAsia="宋体"/>
                <w:b w:val="0"/>
                <w:i w:val="0"/>
                <w:color w:val="000000"/>
                <w:sz w:val="21"/>
              </w:rPr>
              <w:t xml:space="preserve">特征向量 </w:t>
            </w:r>
          </w:p>
        </w:tc>
        <w:tc>
          <w:tcPr>
            <w:tcW w:type="dxa" w:w="1618"/>
            <w:tcBorders>
              <w:top w:sz="4.0" w:val="single" w:color="#000000"/>
              <w:bottom w:sz="3.200000000000273" w:val="single" w:color="#000000"/>
            </w:tcBorders>
            <w:tcMar>
              <w:start w:w="0" w:type="dxa"/>
              <w:end w:w="0" w:type="dxa"/>
            </w:tcMar>
          </w:tcPr>
          <w:p>
            <w:pPr>
              <w:autoSpaceDN w:val="0"/>
              <w:autoSpaceDE w:val="0"/>
              <w:widowControl/>
              <w:spacing w:line="212" w:lineRule="exact" w:before="32" w:after="0"/>
              <w:ind w:left="0" w:right="390" w:firstLine="0"/>
              <w:jc w:val="right"/>
            </w:pPr>
            <w:r>
              <w:rPr>
                <w:rFonts w:ascii="宋体" w:hAnsi="宋体" w:eastAsia="宋体"/>
                <w:b w:val="0"/>
                <w:i w:val="0"/>
                <w:color w:val="000000"/>
                <w:sz w:val="21"/>
              </w:rPr>
              <w:t xml:space="preserve">权重值 </w:t>
            </w:r>
          </w:p>
        </w:tc>
        <w:tc>
          <w:tcPr>
            <w:tcW w:type="dxa" w:w="1788"/>
            <w:tcBorders>
              <w:top w:sz="4.0" w:val="single" w:color="#000000"/>
              <w:bottom w:sz="3.200000000000273"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最大特征值 </w:t>
            </w:r>
          </w:p>
        </w:tc>
        <w:tc>
          <w:tcPr>
            <w:tcW w:type="dxa" w:w="1450"/>
            <w:tcBorders>
              <w:top w:sz="4.0" w:val="single" w:color="#000000"/>
              <w:bottom w:sz="3.200000000000273"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 xml:space="preserve">CI 值 </w:t>
            </w:r>
          </w:p>
        </w:tc>
      </w:tr>
      <w:tr>
        <w:trPr>
          <w:trHeight w:hRule="exact" w:val="312"/>
        </w:trPr>
        <w:tc>
          <w:tcPr>
            <w:tcW w:type="dxa" w:w="2598"/>
            <w:tcBorders>
              <w:top w:sz="3.200000000000273" w:val="single" w:color="#000000"/>
            </w:tcBorders>
            <w:tcMar>
              <w:start w:w="0" w:type="dxa"/>
              <w:end w:w="0" w:type="dxa"/>
            </w:tcMar>
          </w:tcPr>
          <w:p>
            <w:pPr>
              <w:autoSpaceDN w:val="0"/>
              <w:autoSpaceDE w:val="0"/>
              <w:widowControl/>
              <w:spacing w:line="210" w:lineRule="exact" w:before="34" w:after="0"/>
              <w:ind w:left="460" w:right="0" w:firstLine="0"/>
              <w:jc w:val="left"/>
            </w:pPr>
            <w:r>
              <w:rPr>
                <w:rFonts w:ascii="宋体" w:hAnsi="宋体" w:eastAsia="宋体"/>
                <w:b w:val="0"/>
                <w:i w:val="0"/>
                <w:color w:val="000000"/>
                <w:sz w:val="21"/>
              </w:rPr>
              <w:t xml:space="preserve">盾构机盾尾刷失效 </w:t>
            </w:r>
          </w:p>
        </w:tc>
        <w:tc>
          <w:tcPr>
            <w:tcW w:type="dxa" w:w="1618"/>
            <w:tcBorders>
              <w:top w:sz="3.200000000000273" w:val="single" w:color="#000000"/>
            </w:tcBorders>
            <w:tcMar>
              <w:start w:w="0" w:type="dxa"/>
              <w:end w:w="0" w:type="dxa"/>
            </w:tcMar>
          </w:tcPr>
          <w:p>
            <w:pPr>
              <w:autoSpaceDN w:val="0"/>
              <w:autoSpaceDE w:val="0"/>
              <w:widowControl/>
              <w:spacing w:line="210" w:lineRule="exact" w:before="34" w:after="0"/>
              <w:ind w:left="0" w:right="444" w:firstLine="0"/>
              <w:jc w:val="right"/>
            </w:pPr>
            <w:r>
              <w:rPr>
                <w:rFonts w:ascii="宋体" w:hAnsi="宋体" w:eastAsia="宋体"/>
                <w:b w:val="0"/>
                <w:i w:val="0"/>
                <w:color w:val="000000"/>
                <w:sz w:val="21"/>
              </w:rPr>
              <w:t xml:space="preserve">0.653 </w:t>
            </w:r>
          </w:p>
        </w:tc>
        <w:tc>
          <w:tcPr>
            <w:tcW w:type="dxa" w:w="1618"/>
            <w:tcBorders>
              <w:top w:sz="3.200000000000273" w:val="single" w:color="#000000"/>
            </w:tcBorders>
            <w:tcMar>
              <w:start w:w="0" w:type="dxa"/>
              <w:end w:w="0" w:type="dxa"/>
            </w:tcMar>
          </w:tcPr>
          <w:p>
            <w:pPr>
              <w:autoSpaceDN w:val="0"/>
              <w:autoSpaceDE w:val="0"/>
              <w:widowControl/>
              <w:spacing w:line="210" w:lineRule="exact" w:before="34" w:after="0"/>
              <w:ind w:left="0" w:right="390" w:firstLine="0"/>
              <w:jc w:val="right"/>
            </w:pPr>
            <w:r>
              <w:rPr>
                <w:rFonts w:ascii="宋体" w:hAnsi="宋体" w:eastAsia="宋体"/>
                <w:b w:val="0"/>
                <w:i w:val="0"/>
                <w:color w:val="000000"/>
                <w:sz w:val="21"/>
              </w:rPr>
              <w:t xml:space="preserve">16.32% </w:t>
            </w:r>
          </w:p>
        </w:tc>
        <w:tc>
          <w:tcPr>
            <w:tcW w:type="dxa" w:w="1788"/>
            <w:vMerge w:val="restart"/>
            <w:tcBorders>
              <w:top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42" w:after="0"/>
              <w:ind w:left="0" w:right="0" w:firstLine="0"/>
              <w:jc w:val="center"/>
            </w:pPr>
            <w:r>
              <w:rPr>
                <w:rFonts w:ascii="宋体" w:hAnsi="宋体" w:eastAsia="宋体"/>
                <w:b w:val="0"/>
                <w:i w:val="0"/>
                <w:color w:val="000000"/>
                <w:sz w:val="21"/>
              </w:rPr>
              <w:t xml:space="preserve">4.005 </w:t>
            </w:r>
          </w:p>
        </w:tc>
        <w:tc>
          <w:tcPr>
            <w:tcW w:type="dxa" w:w="1450"/>
            <w:vMerge w:val="restart"/>
            <w:tcBorders>
              <w:top w:sz="3.200000000000273"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542" w:after="0"/>
              <w:ind w:left="0" w:right="0" w:firstLine="0"/>
              <w:jc w:val="center"/>
            </w:pPr>
            <w:r>
              <w:rPr>
                <w:rFonts w:ascii="宋体" w:hAnsi="宋体" w:eastAsia="宋体"/>
                <w:b w:val="0"/>
                <w:i w:val="0"/>
                <w:color w:val="000000"/>
                <w:sz w:val="21"/>
              </w:rPr>
              <w:t xml:space="preserve">0.002 </w:t>
            </w:r>
          </w:p>
        </w:tc>
      </w:tr>
      <w:tr>
        <w:trPr>
          <w:trHeight w:hRule="exact" w:val="320"/>
        </w:trPr>
        <w:tc>
          <w:tcPr>
            <w:tcW w:type="dxa" w:w="2598"/>
            <w:tcBorders/>
            <w:tcMar>
              <w:start w:w="0" w:type="dxa"/>
              <w:end w:w="0" w:type="dxa"/>
            </w:tcMar>
          </w:tcPr>
          <w:p>
            <w:pPr>
              <w:autoSpaceDN w:val="0"/>
              <w:autoSpaceDE w:val="0"/>
              <w:widowControl/>
              <w:spacing w:line="210" w:lineRule="exact" w:before="64" w:after="0"/>
              <w:ind w:left="562" w:right="0" w:firstLine="0"/>
              <w:jc w:val="left"/>
            </w:pPr>
            <w:r>
              <w:rPr>
                <w:rFonts w:ascii="宋体" w:hAnsi="宋体" w:eastAsia="宋体"/>
                <w:b w:val="0"/>
                <w:i w:val="0"/>
                <w:color w:val="000000"/>
                <w:sz w:val="21"/>
              </w:rPr>
              <w:t xml:space="preserve">管片不均匀上浮 </w:t>
            </w:r>
          </w:p>
        </w:tc>
        <w:tc>
          <w:tcPr>
            <w:tcW w:type="dxa" w:w="1618"/>
            <w:tcBorders/>
            <w:tcMar>
              <w:start w:w="0" w:type="dxa"/>
              <w:end w:w="0" w:type="dxa"/>
            </w:tcMar>
          </w:tcPr>
          <w:p>
            <w:pPr>
              <w:autoSpaceDN w:val="0"/>
              <w:autoSpaceDE w:val="0"/>
              <w:widowControl/>
              <w:spacing w:line="210" w:lineRule="exact" w:before="64" w:after="0"/>
              <w:ind w:left="0" w:right="444" w:firstLine="0"/>
              <w:jc w:val="right"/>
            </w:pPr>
            <w:r>
              <w:rPr>
                <w:rFonts w:ascii="宋体" w:hAnsi="宋体" w:eastAsia="宋体"/>
                <w:b w:val="0"/>
                <w:i w:val="0"/>
                <w:color w:val="000000"/>
                <w:sz w:val="21"/>
              </w:rPr>
              <w:t xml:space="preserve">1.076 </w:t>
            </w:r>
          </w:p>
        </w:tc>
        <w:tc>
          <w:tcPr>
            <w:tcW w:type="dxa" w:w="1618"/>
            <w:tcBorders/>
            <w:tcMar>
              <w:start w:w="0" w:type="dxa"/>
              <w:end w:w="0" w:type="dxa"/>
            </w:tcMar>
          </w:tcPr>
          <w:p>
            <w:pPr>
              <w:autoSpaceDN w:val="0"/>
              <w:autoSpaceDE w:val="0"/>
              <w:widowControl/>
              <w:spacing w:line="210" w:lineRule="exact" w:before="64" w:after="0"/>
              <w:ind w:left="0" w:right="390" w:firstLine="0"/>
              <w:jc w:val="right"/>
            </w:pPr>
            <w:r>
              <w:rPr>
                <w:rFonts w:ascii="宋体" w:hAnsi="宋体" w:eastAsia="宋体"/>
                <w:b w:val="0"/>
                <w:i w:val="0"/>
                <w:color w:val="000000"/>
                <w:sz w:val="21"/>
              </w:rPr>
              <w:t xml:space="preserve">26.91% </w:t>
            </w:r>
          </w:p>
        </w:tc>
        <w:tc>
          <w:tcPr>
            <w:tcW w:type="dxa" w:w="2024"/>
            <w:vMerge/>
            <w:tcBorders>
              <w:top w:sz="3.200000000000273" w:val="single" w:color="#000000"/>
              <w:bottom w:sz="4.0" w:val="single" w:color="#000000"/>
            </w:tcBorders>
          </w:tcPr>
          <w:p/>
        </w:tc>
        <w:tc>
          <w:tcPr>
            <w:tcW w:type="dxa" w:w="2024"/>
            <w:vMerge/>
            <w:tcBorders>
              <w:top w:sz="3.200000000000273" w:val="single" w:color="#000000"/>
              <w:bottom w:sz="4.0" w:val="single" w:color="#000000"/>
            </w:tcBorders>
          </w:tcPr>
          <w:p/>
        </w:tc>
      </w:tr>
      <w:tr>
        <w:trPr>
          <w:trHeight w:hRule="exact" w:val="360"/>
        </w:trPr>
        <w:tc>
          <w:tcPr>
            <w:tcW w:type="dxa" w:w="2598"/>
            <w:tcBorders/>
            <w:tcMar>
              <w:start w:w="0" w:type="dxa"/>
              <w:end w:w="0" w:type="dxa"/>
            </w:tcMar>
          </w:tcPr>
          <w:p>
            <w:pPr>
              <w:autoSpaceDN w:val="0"/>
              <w:autoSpaceDE w:val="0"/>
              <w:widowControl/>
              <w:spacing w:line="212" w:lineRule="exact" w:before="84" w:after="0"/>
              <w:ind w:left="0" w:right="564" w:firstLine="0"/>
              <w:jc w:val="right"/>
            </w:pPr>
            <w:r>
              <w:rPr>
                <w:rFonts w:ascii="宋体" w:hAnsi="宋体" w:eastAsia="宋体"/>
                <w:b w:val="0"/>
                <w:i w:val="0"/>
                <w:color w:val="000000"/>
                <w:sz w:val="21"/>
              </w:rPr>
              <w:t xml:space="preserve">地下水位升高 </w:t>
            </w:r>
          </w:p>
        </w:tc>
        <w:tc>
          <w:tcPr>
            <w:tcW w:type="dxa" w:w="1618"/>
            <w:tcBorders/>
            <w:tcMar>
              <w:start w:w="0" w:type="dxa"/>
              <w:end w:w="0" w:type="dxa"/>
            </w:tcMar>
          </w:tcPr>
          <w:p>
            <w:pPr>
              <w:autoSpaceDN w:val="0"/>
              <w:autoSpaceDE w:val="0"/>
              <w:widowControl/>
              <w:spacing w:line="212" w:lineRule="exact" w:before="84" w:after="0"/>
              <w:ind w:left="0" w:right="444" w:firstLine="0"/>
              <w:jc w:val="right"/>
            </w:pPr>
            <w:r>
              <w:rPr>
                <w:rFonts w:ascii="宋体" w:hAnsi="宋体" w:eastAsia="宋体"/>
                <w:b w:val="0"/>
                <w:i w:val="0"/>
                <w:color w:val="000000"/>
                <w:sz w:val="21"/>
              </w:rPr>
              <w:t xml:space="preserve">1.859 </w:t>
            </w:r>
          </w:p>
        </w:tc>
        <w:tc>
          <w:tcPr>
            <w:tcW w:type="dxa" w:w="1618"/>
            <w:tcBorders/>
            <w:tcMar>
              <w:start w:w="0" w:type="dxa"/>
              <w:end w:w="0" w:type="dxa"/>
            </w:tcMar>
          </w:tcPr>
          <w:p>
            <w:pPr>
              <w:autoSpaceDN w:val="0"/>
              <w:autoSpaceDE w:val="0"/>
              <w:widowControl/>
              <w:spacing w:line="212" w:lineRule="exact" w:before="84" w:after="0"/>
              <w:ind w:left="0" w:right="390" w:firstLine="0"/>
              <w:jc w:val="right"/>
            </w:pPr>
            <w:r>
              <w:rPr>
                <w:rFonts w:ascii="宋体" w:hAnsi="宋体" w:eastAsia="宋体"/>
                <w:b w:val="0"/>
                <w:i w:val="0"/>
                <w:color w:val="000000"/>
                <w:sz w:val="21"/>
              </w:rPr>
              <w:t xml:space="preserve">46.47% </w:t>
            </w:r>
          </w:p>
        </w:tc>
        <w:tc>
          <w:tcPr>
            <w:tcW w:type="dxa" w:w="2024"/>
            <w:vMerge/>
            <w:tcBorders>
              <w:top w:sz="3.200000000000273" w:val="single" w:color="#000000"/>
              <w:bottom w:sz="4.0" w:val="single" w:color="#000000"/>
            </w:tcBorders>
          </w:tcPr>
          <w:p/>
        </w:tc>
        <w:tc>
          <w:tcPr>
            <w:tcW w:type="dxa" w:w="2024"/>
            <w:vMerge/>
            <w:tcBorders>
              <w:top w:sz="3.200000000000273" w:val="single" w:color="#000000"/>
              <w:bottom w:sz="4.0" w:val="single" w:color="#000000"/>
            </w:tcBorders>
          </w:tcPr>
          <w:p/>
        </w:tc>
      </w:tr>
      <w:tr>
        <w:trPr>
          <w:trHeight w:hRule="exact" w:val="382"/>
        </w:trPr>
        <w:tc>
          <w:tcPr>
            <w:tcW w:type="dxa" w:w="2598"/>
            <w:tcBorders>
              <w:bottom w:sz="4.0" w:val="single" w:color="#000000"/>
            </w:tcBorders>
            <w:tcMar>
              <w:start w:w="0" w:type="dxa"/>
              <w:end w:w="0" w:type="dxa"/>
            </w:tcMar>
          </w:tcPr>
          <w:p>
            <w:pPr>
              <w:autoSpaceDN w:val="0"/>
              <w:autoSpaceDE w:val="0"/>
              <w:widowControl/>
              <w:spacing w:line="210" w:lineRule="exact" w:before="66" w:after="0"/>
              <w:ind w:left="562" w:right="0" w:firstLine="0"/>
              <w:jc w:val="left"/>
            </w:pPr>
            <w:r>
              <w:rPr>
                <w:rFonts w:ascii="宋体" w:hAnsi="宋体" w:eastAsia="宋体"/>
                <w:b w:val="0"/>
                <w:i w:val="0"/>
                <w:color w:val="000000"/>
                <w:sz w:val="21"/>
              </w:rPr>
              <w:t xml:space="preserve">地层透水性增强 </w:t>
            </w:r>
          </w:p>
        </w:tc>
        <w:tc>
          <w:tcPr>
            <w:tcW w:type="dxa" w:w="1618"/>
            <w:tcBorders>
              <w:bottom w:sz="4.0" w:val="single" w:color="#000000"/>
            </w:tcBorders>
            <w:tcMar>
              <w:start w:w="0" w:type="dxa"/>
              <w:end w:w="0" w:type="dxa"/>
            </w:tcMar>
          </w:tcPr>
          <w:p>
            <w:pPr>
              <w:autoSpaceDN w:val="0"/>
              <w:autoSpaceDE w:val="0"/>
              <w:widowControl/>
              <w:spacing w:line="210" w:lineRule="exact" w:before="66" w:after="0"/>
              <w:ind w:left="0" w:right="444" w:firstLine="0"/>
              <w:jc w:val="right"/>
            </w:pPr>
            <w:r>
              <w:rPr>
                <w:rFonts w:ascii="宋体" w:hAnsi="宋体" w:eastAsia="宋体"/>
                <w:b w:val="0"/>
                <w:i w:val="0"/>
                <w:color w:val="000000"/>
                <w:sz w:val="21"/>
              </w:rPr>
              <w:t xml:space="preserve">0.412 </w:t>
            </w:r>
          </w:p>
        </w:tc>
        <w:tc>
          <w:tcPr>
            <w:tcW w:type="dxa" w:w="1618"/>
            <w:tcBorders>
              <w:bottom w:sz="4.0" w:val="single" w:color="#000000"/>
            </w:tcBorders>
            <w:tcMar>
              <w:start w:w="0" w:type="dxa"/>
              <w:end w:w="0" w:type="dxa"/>
            </w:tcMar>
          </w:tcPr>
          <w:p>
            <w:pPr>
              <w:autoSpaceDN w:val="0"/>
              <w:autoSpaceDE w:val="0"/>
              <w:widowControl/>
              <w:spacing w:line="210" w:lineRule="exact" w:before="66" w:after="0"/>
              <w:ind w:left="0" w:right="390" w:firstLine="0"/>
              <w:jc w:val="right"/>
            </w:pPr>
            <w:r>
              <w:rPr>
                <w:rFonts w:ascii="宋体" w:hAnsi="宋体" w:eastAsia="宋体"/>
                <w:b w:val="0"/>
                <w:i w:val="0"/>
                <w:color w:val="000000"/>
                <w:sz w:val="21"/>
              </w:rPr>
              <w:t xml:space="preserve">10.30% </w:t>
            </w:r>
          </w:p>
        </w:tc>
        <w:tc>
          <w:tcPr>
            <w:tcW w:type="dxa" w:w="2024"/>
            <w:vMerge/>
            <w:tcBorders>
              <w:top w:sz="3.200000000000273" w:val="single" w:color="#000000"/>
              <w:bottom w:sz="4.0" w:val="single" w:color="#000000"/>
            </w:tcBorders>
          </w:tcPr>
          <w:p/>
        </w:tc>
        <w:tc>
          <w:tcPr>
            <w:tcW w:type="dxa" w:w="2024"/>
            <w:vMerge/>
            <w:tcBorders>
              <w:top w:sz="3.200000000000273" w:val="single" w:color="#000000"/>
              <w:bottom w:sz="4.0" w:val="single" w:color="#000000"/>
            </w:tcBorders>
          </w:tcPr>
          <w:p/>
        </w:tc>
      </w:tr>
    </w:tbl>
    <w:p>
      <w:pPr>
        <w:autoSpaceDN w:val="0"/>
        <w:autoSpaceDE w:val="0"/>
        <w:widowControl/>
        <w:spacing w:line="348" w:lineRule="exact" w:before="232" w:after="56"/>
        <w:ind w:left="3888" w:right="2880" w:firstLine="0"/>
        <w:jc w:val="center"/>
      </w:pPr>
      <w:r>
        <w:rPr>
          <w:rFonts w:ascii="宋体" w:hAnsi="宋体" w:eastAsia="宋体"/>
          <w:b w:val="0"/>
          <w:i w:val="0"/>
          <w:color w:val="000000"/>
          <w:sz w:val="21"/>
        </w:rPr>
        <w:t xml:space="preserve">表58  一致性检验结果 </w:t>
      </w:r>
      <w:r>
        <w:br/>
      </w:r>
      <w:r>
        <w:rPr>
          <w:rFonts w:ascii="Times New Roman" w:hAnsi="Times New Roman" w:eastAsia="Times New Roman"/>
          <w:b w:val="0"/>
          <w:i w:val="0"/>
          <w:color w:val="000000"/>
          <w:sz w:val="21"/>
        </w:rPr>
        <w:t xml:space="preserve">Tab.58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6"/>
        </w:trPr>
        <w:tc>
          <w:tcPr>
            <w:tcW w:type="dxa" w:w="1982"/>
            <w:tcBorders>
              <w:top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 xml:space="preserve">最大特征根 </w:t>
            </w:r>
          </w:p>
        </w:tc>
        <w:tc>
          <w:tcPr>
            <w:tcW w:type="dxa" w:w="1648"/>
            <w:tcBorders>
              <w:top w:sz="4.0" w:val="single" w:color="#000000"/>
              <w:bottom w:sz="4.0" w:val="single" w:color="#000000"/>
            </w:tcBorders>
            <w:tcMar>
              <w:start w:w="0" w:type="dxa"/>
              <w:end w:w="0" w:type="dxa"/>
            </w:tcMar>
          </w:tcPr>
          <w:p>
            <w:pPr>
              <w:autoSpaceDN w:val="0"/>
              <w:autoSpaceDE w:val="0"/>
              <w:widowControl/>
              <w:spacing w:line="210" w:lineRule="exact" w:before="54" w:after="0"/>
              <w:ind w:left="0" w:right="0" w:firstLine="0"/>
              <w:jc w:val="center"/>
            </w:pPr>
            <w:r>
              <w:rPr>
                <w:rFonts w:ascii="宋体" w:hAnsi="宋体" w:eastAsia="宋体"/>
                <w:b w:val="0"/>
                <w:i w:val="0"/>
                <w:color w:val="000000"/>
                <w:sz w:val="21"/>
              </w:rPr>
              <w:t xml:space="preserve">CI 值 </w:t>
            </w:r>
          </w:p>
        </w:tc>
        <w:tc>
          <w:tcPr>
            <w:tcW w:type="dxa" w:w="1824"/>
            <w:tcBorders>
              <w:top w:sz="4.0" w:val="single" w:color="#000000"/>
              <w:bottom w:sz="4.0" w:val="single" w:color="#000000"/>
            </w:tcBorders>
            <w:tcMar>
              <w:start w:w="0" w:type="dxa"/>
              <w:end w:w="0" w:type="dxa"/>
            </w:tcMar>
          </w:tcPr>
          <w:p>
            <w:pPr>
              <w:autoSpaceDN w:val="0"/>
              <w:autoSpaceDE w:val="0"/>
              <w:widowControl/>
              <w:spacing w:line="210" w:lineRule="exact" w:before="54" w:after="0"/>
              <w:ind w:left="0" w:right="578" w:firstLine="0"/>
              <w:jc w:val="right"/>
            </w:pPr>
            <w:r>
              <w:rPr>
                <w:rFonts w:ascii="宋体" w:hAnsi="宋体" w:eastAsia="宋体"/>
                <w:b w:val="0"/>
                <w:i w:val="0"/>
                <w:color w:val="000000"/>
                <w:sz w:val="21"/>
              </w:rPr>
              <w:t xml:space="preserve">RI 值 </w:t>
            </w:r>
          </w:p>
        </w:tc>
        <w:tc>
          <w:tcPr>
            <w:tcW w:type="dxa" w:w="1608"/>
            <w:tcBorders>
              <w:top w:sz="4.0" w:val="single" w:color="#000000"/>
              <w:bottom w:sz="4.0" w:val="single" w:color="#000000"/>
            </w:tcBorders>
            <w:tcMar>
              <w:start w:w="0" w:type="dxa"/>
              <w:end w:w="0" w:type="dxa"/>
            </w:tcMar>
          </w:tcPr>
          <w:p>
            <w:pPr>
              <w:autoSpaceDN w:val="0"/>
              <w:autoSpaceDE w:val="0"/>
              <w:widowControl/>
              <w:spacing w:line="210" w:lineRule="exact" w:before="54" w:after="0"/>
              <w:ind w:left="0" w:right="372" w:firstLine="0"/>
              <w:jc w:val="right"/>
            </w:pPr>
            <w:r>
              <w:rPr>
                <w:rFonts w:ascii="宋体" w:hAnsi="宋体" w:eastAsia="宋体"/>
                <w:b w:val="0"/>
                <w:i w:val="0"/>
                <w:color w:val="000000"/>
                <w:sz w:val="21"/>
              </w:rPr>
              <w:t xml:space="preserve">CR 值 </w:t>
            </w:r>
          </w:p>
        </w:tc>
        <w:tc>
          <w:tcPr>
            <w:tcW w:type="dxa" w:w="2010"/>
            <w:tcBorders>
              <w:top w:sz="4.0" w:val="single" w:color="#000000"/>
              <w:bottom w:sz="4.0" w:val="single" w:color="#000000"/>
            </w:tcBorders>
            <w:tcMar>
              <w:start w:w="0" w:type="dxa"/>
              <w:end w:w="0" w:type="dxa"/>
            </w:tcMar>
          </w:tcPr>
          <w:p>
            <w:pPr>
              <w:autoSpaceDN w:val="0"/>
              <w:autoSpaceDE w:val="0"/>
              <w:widowControl/>
              <w:spacing w:line="210" w:lineRule="exact" w:before="54" w:after="0"/>
              <w:ind w:left="366" w:right="0" w:firstLine="0"/>
              <w:jc w:val="left"/>
            </w:pPr>
            <w:r>
              <w:rPr>
                <w:rFonts w:ascii="宋体" w:hAnsi="宋体" w:eastAsia="宋体"/>
                <w:b w:val="0"/>
                <w:i w:val="0"/>
                <w:color w:val="000000"/>
                <w:sz w:val="21"/>
              </w:rPr>
              <w:t xml:space="preserve">一致性检验结果 </w:t>
            </w:r>
          </w:p>
        </w:tc>
      </w:tr>
      <w:tr>
        <w:trPr>
          <w:trHeight w:hRule="exact" w:val="350"/>
        </w:trPr>
        <w:tc>
          <w:tcPr>
            <w:tcW w:type="dxa" w:w="1982"/>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4.005 </w:t>
            </w:r>
          </w:p>
        </w:tc>
        <w:tc>
          <w:tcPr>
            <w:tcW w:type="dxa" w:w="164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0" w:firstLine="0"/>
              <w:jc w:val="center"/>
            </w:pPr>
            <w:r>
              <w:rPr>
                <w:rFonts w:ascii="宋体" w:hAnsi="宋体" w:eastAsia="宋体"/>
                <w:b w:val="0"/>
                <w:i w:val="0"/>
                <w:color w:val="000000"/>
                <w:sz w:val="21"/>
              </w:rPr>
              <w:t xml:space="preserve">0.002 </w:t>
            </w:r>
          </w:p>
        </w:tc>
        <w:tc>
          <w:tcPr>
            <w:tcW w:type="dxa" w:w="1824"/>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604" w:firstLine="0"/>
              <w:jc w:val="right"/>
            </w:pPr>
            <w:r>
              <w:rPr>
                <w:rFonts w:ascii="宋体" w:hAnsi="宋体" w:eastAsia="宋体"/>
                <w:b w:val="0"/>
                <w:i w:val="0"/>
                <w:color w:val="000000"/>
                <w:sz w:val="21"/>
              </w:rPr>
              <w:t xml:space="preserve">0.89 </w:t>
            </w:r>
          </w:p>
        </w:tc>
        <w:tc>
          <w:tcPr>
            <w:tcW w:type="dxa" w:w="160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344" w:firstLine="0"/>
              <w:jc w:val="right"/>
            </w:pPr>
            <w:r>
              <w:rPr>
                <w:rFonts w:ascii="宋体" w:hAnsi="宋体" w:eastAsia="宋体"/>
                <w:b w:val="0"/>
                <w:i w:val="0"/>
                <w:color w:val="000000"/>
                <w:sz w:val="21"/>
              </w:rPr>
              <w:t xml:space="preserve">0.002 </w:t>
            </w:r>
          </w:p>
        </w:tc>
        <w:tc>
          <w:tcPr>
            <w:tcW w:type="dxa" w:w="2010"/>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 xml:space="preserve">21.电瓶车、台车脱轨 </w:t>
      </w:r>
    </w:p>
    <w:p>
      <w:pPr>
        <w:autoSpaceDN w:val="0"/>
        <w:autoSpaceDE w:val="0"/>
        <w:widowControl/>
        <w:spacing w:line="350" w:lineRule="exact" w:before="344" w:after="52"/>
        <w:ind w:left="4320" w:right="3312" w:firstLine="0"/>
        <w:jc w:val="center"/>
      </w:pPr>
      <w:r>
        <w:rPr>
          <w:rFonts w:ascii="宋体" w:hAnsi="宋体" w:eastAsia="宋体"/>
          <w:b w:val="0"/>
          <w:i w:val="0"/>
          <w:color w:val="000000"/>
          <w:sz w:val="21"/>
        </w:rPr>
        <w:t xml:space="preserve">表59 判断矩阵 </w:t>
      </w:r>
      <w:r>
        <w:br/>
      </w:r>
      <w:r>
        <w:rPr>
          <w:rFonts w:ascii="Times New Roman" w:hAnsi="Times New Roman" w:eastAsia="Times New Roman"/>
          <w:b w:val="0"/>
          <w:i w:val="0"/>
          <w:color w:val="000000"/>
          <w:sz w:val="21"/>
        </w:rPr>
        <w:t xml:space="preserve">Tab.59  Judgment Matrix </w:t>
      </w:r>
    </w:p>
    <w:tbl>
      <w:tblPr>
        <w:tblW w:type="auto" w:w="0"/>
        <w:tblLayout w:type="fixed"/>
        <w:tblLook w:firstColumn="1" w:firstRow="1" w:lastColumn="0" w:lastRow="0" w:noHBand="0" w:noVBand="1" w:val="04A0"/>
        <w:tblInd w:w="998.0000000000001" w:type="dxa"/>
      </w:tblPr>
      <w:tblGrid>
        <w:gridCol w:w="2529"/>
        <w:gridCol w:w="2529"/>
        <w:gridCol w:w="2529"/>
        <w:gridCol w:w="2529"/>
      </w:tblGrid>
      <w:tr>
        <w:trPr>
          <w:trHeight w:hRule="exact" w:val="352"/>
        </w:trPr>
        <w:tc>
          <w:tcPr>
            <w:tcW w:type="dxa" w:w="3086"/>
            <w:tcBorders>
              <w:top w:sz="4.0" w:val="single" w:color="#000000"/>
              <w:bottom w:sz="3.199999999999818" w:val="single" w:color="#000000"/>
            </w:tcBorders>
            <w:tcMar>
              <w:start w:w="0" w:type="dxa"/>
              <w:end w:w="0" w:type="dxa"/>
            </w:tcMar>
          </w:tcPr>
          <w:p/>
        </w:tc>
        <w:tc>
          <w:tcPr>
            <w:tcW w:type="dxa" w:w="1996"/>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轨道质量不合格 </w:t>
            </w:r>
          </w:p>
        </w:tc>
        <w:tc>
          <w:tcPr>
            <w:tcW w:type="dxa" w:w="195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轨道拼装不规范 </w:t>
            </w:r>
          </w:p>
        </w:tc>
        <w:tc>
          <w:tcPr>
            <w:tcW w:type="dxa" w:w="2032"/>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384" w:right="0" w:firstLine="0"/>
              <w:jc w:val="left"/>
            </w:pPr>
            <w:r>
              <w:rPr>
                <w:rFonts w:ascii="宋体" w:hAnsi="宋体" w:eastAsia="宋体"/>
                <w:b w:val="0"/>
                <w:i w:val="0"/>
                <w:color w:val="000000"/>
                <w:sz w:val="21"/>
              </w:rPr>
              <w:t xml:space="preserve">人员违规操作 </w:t>
            </w:r>
          </w:p>
        </w:tc>
      </w:tr>
      <w:tr>
        <w:trPr>
          <w:trHeight w:hRule="exact" w:val="296"/>
        </w:trPr>
        <w:tc>
          <w:tcPr>
            <w:tcW w:type="dxa" w:w="3086"/>
            <w:tcBorders>
              <w:top w:sz="3.199999999999818" w:val="single" w:color="#000000"/>
            </w:tcBorders>
            <w:tcMar>
              <w:start w:w="0" w:type="dxa"/>
              <w:end w:w="0" w:type="dxa"/>
            </w:tcMar>
          </w:tcPr>
          <w:p>
            <w:pPr>
              <w:autoSpaceDN w:val="0"/>
              <w:autoSpaceDE w:val="0"/>
              <w:widowControl/>
              <w:spacing w:line="212" w:lineRule="exact" w:before="30" w:after="0"/>
              <w:ind w:left="0" w:right="702" w:firstLine="0"/>
              <w:jc w:val="right"/>
            </w:pPr>
            <w:r>
              <w:rPr>
                <w:rFonts w:ascii="宋体" w:hAnsi="宋体" w:eastAsia="宋体"/>
                <w:b w:val="0"/>
                <w:i w:val="0"/>
                <w:color w:val="000000"/>
                <w:sz w:val="21"/>
              </w:rPr>
              <w:t xml:space="preserve">轨道质量不合格 </w:t>
            </w:r>
          </w:p>
        </w:tc>
        <w:tc>
          <w:tcPr>
            <w:tcW w:type="dxa" w:w="199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 </w:t>
            </w:r>
          </w:p>
        </w:tc>
        <w:tc>
          <w:tcPr>
            <w:tcW w:type="dxa" w:w="195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1.66666667 </w:t>
            </w:r>
          </w:p>
        </w:tc>
        <w:tc>
          <w:tcPr>
            <w:tcW w:type="dxa" w:w="2032"/>
            <w:tcBorders>
              <w:top w:sz="3.199999999999818" w:val="single" w:color="#000000"/>
            </w:tcBorders>
            <w:tcMar>
              <w:start w:w="0" w:type="dxa"/>
              <w:end w:w="0" w:type="dxa"/>
            </w:tcMar>
          </w:tcPr>
          <w:p>
            <w:pPr>
              <w:autoSpaceDN w:val="0"/>
              <w:autoSpaceDE w:val="0"/>
              <w:widowControl/>
              <w:spacing w:line="212" w:lineRule="exact" w:before="30" w:after="0"/>
              <w:ind w:left="0" w:right="754" w:firstLine="0"/>
              <w:jc w:val="right"/>
            </w:pPr>
            <w:r>
              <w:rPr>
                <w:rFonts w:ascii="宋体" w:hAnsi="宋体" w:eastAsia="宋体"/>
                <w:b w:val="0"/>
                <w:i w:val="0"/>
                <w:color w:val="000000"/>
                <w:sz w:val="21"/>
              </w:rPr>
              <w:t xml:space="preserve">0.5 </w:t>
            </w:r>
          </w:p>
        </w:tc>
      </w:tr>
      <w:tr>
        <w:trPr>
          <w:trHeight w:hRule="exact" w:val="340"/>
        </w:trPr>
        <w:tc>
          <w:tcPr>
            <w:tcW w:type="dxa" w:w="3086"/>
            <w:tcBorders/>
            <w:tcMar>
              <w:start w:w="0" w:type="dxa"/>
              <w:end w:w="0" w:type="dxa"/>
            </w:tcMar>
          </w:tcPr>
          <w:p>
            <w:pPr>
              <w:autoSpaceDN w:val="0"/>
              <w:autoSpaceDE w:val="0"/>
              <w:widowControl/>
              <w:spacing w:line="210" w:lineRule="exact" w:before="80" w:after="0"/>
              <w:ind w:left="0" w:right="702" w:firstLine="0"/>
              <w:jc w:val="right"/>
            </w:pPr>
            <w:r>
              <w:rPr>
                <w:rFonts w:ascii="宋体" w:hAnsi="宋体" w:eastAsia="宋体"/>
                <w:b w:val="0"/>
                <w:i w:val="0"/>
                <w:color w:val="000000"/>
                <w:sz w:val="21"/>
              </w:rPr>
              <w:t xml:space="preserve">轨道拼装不规范 </w:t>
            </w:r>
          </w:p>
        </w:tc>
        <w:tc>
          <w:tcPr>
            <w:tcW w:type="dxa" w:w="199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 xml:space="preserve">0.6 </w:t>
            </w:r>
          </w:p>
        </w:tc>
        <w:tc>
          <w:tcPr>
            <w:tcW w:type="dxa" w:w="1958"/>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 xml:space="preserve">1 </w:t>
            </w:r>
          </w:p>
        </w:tc>
        <w:tc>
          <w:tcPr>
            <w:tcW w:type="dxa" w:w="2032"/>
            <w:tcBorders/>
            <w:tcMar>
              <w:start w:w="0" w:type="dxa"/>
              <w:end w:w="0" w:type="dxa"/>
            </w:tcMar>
          </w:tcPr>
          <w:p>
            <w:pPr>
              <w:autoSpaceDN w:val="0"/>
              <w:autoSpaceDE w:val="0"/>
              <w:widowControl/>
              <w:spacing w:line="210" w:lineRule="exact" w:before="80" w:after="0"/>
              <w:ind w:left="488" w:right="0" w:firstLine="0"/>
              <w:jc w:val="left"/>
            </w:pPr>
            <w:r>
              <w:rPr>
                <w:rFonts w:ascii="宋体" w:hAnsi="宋体" w:eastAsia="宋体"/>
                <w:b w:val="0"/>
                <w:i w:val="0"/>
                <w:color w:val="000000"/>
                <w:sz w:val="21"/>
              </w:rPr>
              <w:t xml:space="preserve">0.33333333 </w:t>
            </w:r>
          </w:p>
        </w:tc>
      </w:tr>
      <w:tr>
        <w:trPr>
          <w:trHeight w:hRule="exact" w:val="392"/>
        </w:trPr>
        <w:tc>
          <w:tcPr>
            <w:tcW w:type="dxa" w:w="3086"/>
            <w:tcBorders>
              <w:bottom w:sz="4.0" w:val="single" w:color="#000000"/>
            </w:tcBorders>
            <w:tcMar>
              <w:start w:w="0" w:type="dxa"/>
              <w:end w:w="0" w:type="dxa"/>
            </w:tcMar>
          </w:tcPr>
          <w:p>
            <w:pPr>
              <w:autoSpaceDN w:val="0"/>
              <w:autoSpaceDE w:val="0"/>
              <w:widowControl/>
              <w:spacing w:line="210" w:lineRule="exact" w:before="78" w:after="0"/>
              <w:ind w:left="0" w:right="808" w:firstLine="0"/>
              <w:jc w:val="right"/>
            </w:pPr>
            <w:r>
              <w:rPr>
                <w:rFonts w:ascii="宋体" w:hAnsi="宋体" w:eastAsia="宋体"/>
                <w:b w:val="0"/>
                <w:i w:val="0"/>
                <w:color w:val="000000"/>
                <w:sz w:val="21"/>
              </w:rPr>
              <w:t xml:space="preserve">人员违规操作 </w:t>
            </w:r>
          </w:p>
        </w:tc>
        <w:tc>
          <w:tcPr>
            <w:tcW w:type="dxa" w:w="1996"/>
            <w:tcBorders>
              <w:bottom w:sz="4.0" w:val="single" w:color="#00000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 xml:space="preserve">2 </w:t>
            </w:r>
          </w:p>
        </w:tc>
        <w:tc>
          <w:tcPr>
            <w:tcW w:type="dxa" w:w="1958"/>
            <w:tcBorders>
              <w:bottom w:sz="4.0" w:val="single" w:color="#00000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 xml:space="preserve">3 </w:t>
            </w:r>
          </w:p>
        </w:tc>
        <w:tc>
          <w:tcPr>
            <w:tcW w:type="dxa" w:w="2032"/>
            <w:tcBorders>
              <w:bottom w:sz="4.0" w:val="single" w:color="#000000"/>
            </w:tcBorders>
            <w:tcMar>
              <w:start w:w="0" w:type="dxa"/>
              <w:end w:w="0" w:type="dxa"/>
            </w:tcMar>
          </w:tcPr>
          <w:p>
            <w:pPr>
              <w:autoSpaceDN w:val="0"/>
              <w:autoSpaceDE w:val="0"/>
              <w:widowControl/>
              <w:spacing w:line="210" w:lineRule="exact" w:before="78" w:after="0"/>
              <w:ind w:left="0" w:right="860" w:firstLine="0"/>
              <w:jc w:val="right"/>
            </w:pPr>
            <w:r>
              <w:rPr>
                <w:rFonts w:ascii="宋体" w:hAnsi="宋体" w:eastAsia="宋体"/>
                <w:b w:val="0"/>
                <w:i w:val="0"/>
                <w:color w:val="000000"/>
                <w:sz w:val="21"/>
              </w:rPr>
              <w:t xml:space="preserve">1 </w:t>
            </w:r>
          </w:p>
        </w:tc>
      </w:tr>
    </w:tbl>
    <w:p>
      <w:pPr>
        <w:autoSpaceDN w:val="0"/>
        <w:autoSpaceDE w:val="0"/>
        <w:widowControl/>
        <w:spacing w:line="318" w:lineRule="exact" w:before="258" w:after="56"/>
        <w:ind w:left="3312" w:right="2304" w:firstLine="0"/>
        <w:jc w:val="center"/>
      </w:pPr>
      <w:r>
        <w:rPr>
          <w:rFonts w:ascii="宋体" w:hAnsi="宋体" w:eastAsia="宋体"/>
          <w:b w:val="0"/>
          <w:i w:val="0"/>
          <w:color w:val="000000"/>
          <w:sz w:val="21"/>
        </w:rPr>
        <w:t>表</w:t>
      </w:r>
      <w:r>
        <w:rPr>
          <w:rFonts w:ascii="Times New Roman" w:hAnsi="Times New Roman" w:eastAsia="Times New Roman"/>
          <w:b w:val="0"/>
          <w:i w:val="0"/>
          <w:color w:val="000000"/>
          <w:sz w:val="21"/>
        </w:rPr>
        <w:t xml:space="preserve">60  </w:t>
      </w:r>
      <w:r>
        <w:rPr>
          <w:rFonts w:ascii="宋体" w:hAnsi="宋体" w:eastAsia="宋体"/>
          <w:b w:val="0"/>
          <w:i w:val="0"/>
          <w:color w:val="000000"/>
          <w:sz w:val="21"/>
        </w:rPr>
        <w:t>层次分析结果</w:t>
      </w:r>
      <w:r>
        <w:br/>
      </w:r>
      <w:r>
        <w:rPr>
          <w:rFonts w:ascii="Times New Roman" w:hAnsi="Times New Roman" w:eastAsia="Times New Roman"/>
          <w:b w:val="0"/>
          <w:i w:val="0"/>
          <w:color w:val="000000"/>
          <w:sz w:val="21"/>
        </w:rPr>
        <w:t xml:space="preserve">Tab.60  The Result of Analytic Hierarchy Process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350"/>
        </w:trPr>
        <w:tc>
          <w:tcPr>
            <w:tcW w:type="dxa" w:w="259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1088" w:firstLine="0"/>
              <w:jc w:val="right"/>
            </w:pPr>
            <w:r>
              <w:rPr>
                <w:rFonts w:ascii="宋体" w:hAnsi="宋体" w:eastAsia="宋体"/>
                <w:b w:val="0"/>
                <w:i w:val="0"/>
                <w:color w:val="000000"/>
                <w:sz w:val="21"/>
              </w:rPr>
              <w:t xml:space="preserve">项 </w:t>
            </w:r>
          </w:p>
        </w:tc>
        <w:tc>
          <w:tcPr>
            <w:tcW w:type="dxa" w:w="1620"/>
            <w:tcBorders>
              <w:top w:sz="4.0" w:val="single" w:color="#000000"/>
              <w:bottom w:sz="4.0" w:val="single" w:color="#000000"/>
            </w:tcBorders>
            <w:tcMar>
              <w:start w:w="0" w:type="dxa"/>
              <w:end w:w="0" w:type="dxa"/>
            </w:tcMar>
          </w:tcPr>
          <w:p>
            <w:pPr>
              <w:autoSpaceDN w:val="0"/>
              <w:autoSpaceDE w:val="0"/>
              <w:widowControl/>
              <w:spacing w:line="210" w:lineRule="exact" w:before="28" w:after="0"/>
              <w:ind w:left="386" w:right="0" w:firstLine="0"/>
              <w:jc w:val="left"/>
            </w:pPr>
            <w:r>
              <w:rPr>
                <w:rFonts w:ascii="宋体" w:hAnsi="宋体" w:eastAsia="宋体"/>
                <w:b w:val="0"/>
                <w:i w:val="0"/>
                <w:color w:val="000000"/>
                <w:sz w:val="21"/>
              </w:rPr>
              <w:t xml:space="preserve">特征向量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392" w:firstLine="0"/>
              <w:jc w:val="right"/>
            </w:pPr>
            <w:r>
              <w:rPr>
                <w:rFonts w:ascii="宋体" w:hAnsi="宋体" w:eastAsia="宋体"/>
                <w:b w:val="0"/>
                <w:i w:val="0"/>
                <w:color w:val="000000"/>
                <w:sz w:val="21"/>
              </w:rPr>
              <w:t xml:space="preserve">权重值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28" w:after="0"/>
              <w:ind w:left="284" w:right="0" w:firstLine="0"/>
              <w:jc w:val="left"/>
            </w:pPr>
            <w:r>
              <w:rPr>
                <w:rFonts w:ascii="宋体" w:hAnsi="宋体" w:eastAsia="宋体"/>
                <w:b w:val="0"/>
                <w:i w:val="0"/>
                <w:color w:val="000000"/>
                <w:sz w:val="21"/>
              </w:rPr>
              <w:t xml:space="preserve">最大特征值 </w:t>
            </w:r>
          </w:p>
        </w:tc>
        <w:tc>
          <w:tcPr>
            <w:tcW w:type="dxa" w:w="1618"/>
            <w:tcBorders>
              <w:top w:sz="4.0" w:val="single" w:color="#000000"/>
              <w:bottom w:sz="4.0" w:val="single" w:color="#000000"/>
            </w:tcBorders>
            <w:tcMar>
              <w:start w:w="0" w:type="dxa"/>
              <w:end w:w="0" w:type="dxa"/>
            </w:tcMar>
          </w:tcPr>
          <w:p>
            <w:pPr>
              <w:autoSpaceDN w:val="0"/>
              <w:autoSpaceDE w:val="0"/>
              <w:widowControl/>
              <w:spacing w:line="210" w:lineRule="exact" w:before="28" w:after="0"/>
              <w:ind w:left="0" w:right="468" w:firstLine="0"/>
              <w:jc w:val="right"/>
            </w:pPr>
            <w:r>
              <w:rPr>
                <w:rFonts w:ascii="宋体" w:hAnsi="宋体" w:eastAsia="宋体"/>
                <w:b w:val="0"/>
                <w:i w:val="0"/>
                <w:color w:val="000000"/>
                <w:sz w:val="21"/>
              </w:rPr>
              <w:t xml:space="preserve">CI 值 </w:t>
            </w:r>
          </w:p>
        </w:tc>
      </w:tr>
      <w:tr>
        <w:trPr>
          <w:trHeight w:hRule="exact" w:val="300"/>
        </w:trPr>
        <w:tc>
          <w:tcPr>
            <w:tcW w:type="dxa" w:w="2598"/>
            <w:tcBorders>
              <w:top w:sz="4.0" w:val="single" w:color="#000000"/>
            </w:tcBorders>
            <w:tcMar>
              <w:start w:w="0" w:type="dxa"/>
              <w:end w:w="0" w:type="dxa"/>
            </w:tcMar>
          </w:tcPr>
          <w:p>
            <w:pPr>
              <w:autoSpaceDN w:val="0"/>
              <w:autoSpaceDE w:val="0"/>
              <w:widowControl/>
              <w:spacing w:line="212" w:lineRule="exact" w:before="30" w:after="0"/>
              <w:ind w:left="562" w:right="0" w:firstLine="0"/>
              <w:jc w:val="left"/>
            </w:pPr>
            <w:r>
              <w:rPr>
                <w:rFonts w:ascii="宋体" w:hAnsi="宋体" w:eastAsia="宋体"/>
                <w:b w:val="0"/>
                <w:i w:val="0"/>
                <w:color w:val="000000"/>
                <w:sz w:val="21"/>
              </w:rPr>
              <w:t xml:space="preserve">轨道质量不合格 </w:t>
            </w:r>
          </w:p>
        </w:tc>
        <w:tc>
          <w:tcPr>
            <w:tcW w:type="dxa" w:w="1620"/>
            <w:tcBorders>
              <w:top w:sz="4.0" w:val="single" w:color="#000000"/>
            </w:tcBorders>
            <w:tcMar>
              <w:start w:w="0" w:type="dxa"/>
              <w:end w:w="0" w:type="dxa"/>
            </w:tcMar>
          </w:tcPr>
          <w:p>
            <w:pPr>
              <w:autoSpaceDN w:val="0"/>
              <w:autoSpaceDE w:val="0"/>
              <w:widowControl/>
              <w:spacing w:line="212" w:lineRule="exact" w:before="30" w:after="0"/>
              <w:ind w:left="0" w:right="444" w:firstLine="0"/>
              <w:jc w:val="right"/>
            </w:pPr>
            <w:r>
              <w:rPr>
                <w:rFonts w:ascii="宋体" w:hAnsi="宋体" w:eastAsia="宋体"/>
                <w:b w:val="0"/>
                <w:i w:val="0"/>
                <w:color w:val="000000"/>
                <w:sz w:val="21"/>
              </w:rPr>
              <w:t xml:space="preserve">0.845 </w:t>
            </w:r>
          </w:p>
        </w:tc>
        <w:tc>
          <w:tcPr>
            <w:tcW w:type="dxa" w:w="1618"/>
            <w:tcBorders>
              <w:top w:sz="4.0" w:val="single" w:color="#000000"/>
            </w:tcBorders>
            <w:tcMar>
              <w:start w:w="0" w:type="dxa"/>
              <w:end w:w="0" w:type="dxa"/>
            </w:tcMar>
          </w:tcPr>
          <w:p>
            <w:pPr>
              <w:autoSpaceDN w:val="0"/>
              <w:autoSpaceDE w:val="0"/>
              <w:widowControl/>
              <w:spacing w:line="212" w:lineRule="exact" w:before="30" w:after="0"/>
              <w:ind w:left="0" w:right="392" w:firstLine="0"/>
              <w:jc w:val="right"/>
            </w:pPr>
            <w:r>
              <w:rPr>
                <w:rFonts w:ascii="宋体" w:hAnsi="宋体" w:eastAsia="宋体"/>
                <w:b w:val="0"/>
                <w:i w:val="0"/>
                <w:color w:val="000000"/>
                <w:sz w:val="21"/>
              </w:rPr>
              <w:t xml:space="preserve">28.15% </w:t>
            </w:r>
          </w:p>
        </w:tc>
        <w:tc>
          <w:tcPr>
            <w:tcW w:type="dxa" w:w="161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442" w:firstLine="0"/>
              <w:jc w:val="right"/>
            </w:pPr>
            <w:r>
              <w:rPr>
                <w:rFonts w:ascii="宋体" w:hAnsi="宋体" w:eastAsia="宋体"/>
                <w:b w:val="0"/>
                <w:i w:val="0"/>
                <w:color w:val="000000"/>
                <w:sz w:val="21"/>
              </w:rPr>
              <w:t xml:space="preserve">3.001 </w:t>
            </w:r>
          </w:p>
        </w:tc>
        <w:tc>
          <w:tcPr>
            <w:tcW w:type="dxa" w:w="1618"/>
            <w:vMerge w:val="restart"/>
            <w:tcBorders>
              <w:top w:sz="4.0" w:val="single" w:color="#000000"/>
            </w:tcBorders>
            <w:tcMar>
              <w:start w:w="0" w:type="dxa"/>
              <w:end w:w="0" w:type="dxa"/>
            </w:tcMar>
            <w:tcMar>
              <w:start w:w="0" w:type="dxa"/>
              <w:end w:w="0" w:type="dxa"/>
            </w:tcMar>
          </w:tcPr>
          <w:p>
            <w:pPr>
              <w:autoSpaceDN w:val="0"/>
              <w:autoSpaceDE w:val="0"/>
              <w:widowControl/>
              <w:spacing w:line="212" w:lineRule="exact" w:before="200" w:after="0"/>
              <w:ind w:left="0" w:right="442" w:firstLine="0"/>
              <w:jc w:val="right"/>
            </w:pPr>
            <w:r>
              <w:rPr>
                <w:rFonts w:ascii="宋体" w:hAnsi="宋体" w:eastAsia="宋体"/>
                <w:b w:val="0"/>
                <w:i w:val="0"/>
                <w:color w:val="000000"/>
                <w:sz w:val="21"/>
              </w:rPr>
              <w:t xml:space="preserve">0.001 </w:t>
            </w:r>
          </w:p>
        </w:tc>
      </w:tr>
      <w:tr>
        <w:trPr>
          <w:trHeight w:hRule="exact" w:val="346"/>
        </w:trPr>
        <w:tc>
          <w:tcPr>
            <w:tcW w:type="dxa" w:w="2598"/>
            <w:tcBorders/>
            <w:tcMar>
              <w:start w:w="0" w:type="dxa"/>
              <w:end w:w="0" w:type="dxa"/>
            </w:tcMar>
          </w:tcPr>
          <w:p>
            <w:pPr>
              <w:autoSpaceDN w:val="0"/>
              <w:autoSpaceDE w:val="0"/>
              <w:widowControl/>
              <w:spacing w:line="212" w:lineRule="exact" w:before="74" w:after="0"/>
              <w:ind w:left="562" w:right="0" w:firstLine="0"/>
              <w:jc w:val="left"/>
            </w:pPr>
            <w:r>
              <w:rPr>
                <w:rFonts w:ascii="宋体" w:hAnsi="宋体" w:eastAsia="宋体"/>
                <w:b w:val="0"/>
                <w:i w:val="0"/>
                <w:color w:val="000000"/>
                <w:sz w:val="21"/>
              </w:rPr>
              <w:t xml:space="preserve">轨道拼装不规范 </w:t>
            </w:r>
          </w:p>
        </w:tc>
        <w:tc>
          <w:tcPr>
            <w:tcW w:type="dxa" w:w="1620"/>
            <w:tcBorders/>
            <w:tcMar>
              <w:start w:w="0" w:type="dxa"/>
              <w:end w:w="0" w:type="dxa"/>
            </w:tcMar>
          </w:tcPr>
          <w:p>
            <w:pPr>
              <w:autoSpaceDN w:val="0"/>
              <w:autoSpaceDE w:val="0"/>
              <w:widowControl/>
              <w:spacing w:line="212" w:lineRule="exact" w:before="74" w:after="0"/>
              <w:ind w:left="0" w:right="444" w:firstLine="0"/>
              <w:jc w:val="right"/>
            </w:pPr>
            <w:r>
              <w:rPr>
                <w:rFonts w:ascii="宋体" w:hAnsi="宋体" w:eastAsia="宋体"/>
                <w:b w:val="0"/>
                <w:i w:val="0"/>
                <w:color w:val="000000"/>
                <w:sz w:val="21"/>
              </w:rPr>
              <w:t xml:space="preserve">0.525 </w:t>
            </w:r>
          </w:p>
        </w:tc>
        <w:tc>
          <w:tcPr>
            <w:tcW w:type="dxa" w:w="1618"/>
            <w:tcBorders/>
            <w:tcMar>
              <w:start w:w="0" w:type="dxa"/>
              <w:end w:w="0" w:type="dxa"/>
            </w:tcMar>
          </w:tcPr>
          <w:p>
            <w:pPr>
              <w:autoSpaceDN w:val="0"/>
              <w:autoSpaceDE w:val="0"/>
              <w:widowControl/>
              <w:spacing w:line="212" w:lineRule="exact" w:before="74" w:after="0"/>
              <w:ind w:left="0" w:right="392" w:firstLine="0"/>
              <w:jc w:val="right"/>
            </w:pPr>
            <w:r>
              <w:rPr>
                <w:rFonts w:ascii="宋体" w:hAnsi="宋体" w:eastAsia="宋体"/>
                <w:b w:val="0"/>
                <w:i w:val="0"/>
                <w:color w:val="000000"/>
                <w:sz w:val="21"/>
              </w:rPr>
              <w:t xml:space="preserve">17.50% </w:t>
            </w:r>
          </w:p>
        </w:tc>
        <w:tc>
          <w:tcPr>
            <w:tcW w:type="dxa" w:w="2024"/>
            <w:vMerge/>
            <w:tcBorders>
              <w:top w:sz="4.0" w:val="single" w:color="#000000"/>
            </w:tcBorders>
          </w:tcPr>
          <w:p/>
        </w:tc>
        <w:tc>
          <w:tcPr>
            <w:tcW w:type="dxa" w:w="2024"/>
            <w:vMerge/>
            <w:tcBorders>
              <w:top w:sz="4.0" w:val="single" w:color="#000000"/>
            </w:tcBorders>
          </w:tcPr>
          <w:p/>
        </w:tc>
      </w:tr>
    </w:tbl>
    <w:p>
      <w:pPr>
        <w:autoSpaceDN w:val="0"/>
        <w:autoSpaceDE w:val="0"/>
        <w:widowControl/>
        <w:spacing w:line="240" w:lineRule="exact" w:before="910" w:after="0"/>
        <w:ind w:left="0" w:right="4120" w:firstLine="0"/>
        <w:jc w:val="right"/>
      </w:pPr>
      <w:r>
        <w:rPr>
          <w:rFonts w:ascii="Times New Roman" w:hAnsi="Times New Roman" w:eastAsia="Times New Roman"/>
          <w:b w:val="0"/>
          <w:i w:val="0"/>
          <w:color w:val="000000"/>
          <w:sz w:val="18"/>
        </w:rPr>
        <w:t xml:space="preserve"> - 79 -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04" name="Picture 2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5" name="Picture 2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116"/>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70.0" w:type="dxa"/>
      </w:tblPr>
      <w:tblGrid>
        <w:gridCol w:w="3373"/>
        <w:gridCol w:w="3373"/>
        <w:gridCol w:w="3373"/>
      </w:tblGrid>
      <w:tr>
        <w:trPr>
          <w:trHeight w:hRule="exact" w:val="954"/>
        </w:trPr>
        <w:tc>
          <w:tcPr>
            <w:tcW w:type="dxa" w:w="2626"/>
            <w:tcBorders>
              <w:top w:sz="5.599999999999909" w:val="single" w:color="#000000"/>
              <w:bottom w:sz="4.0" w:val="single" w:color="#000000"/>
            </w:tcBorders>
            <w:tcMar>
              <w:start w:w="0" w:type="dxa"/>
              <w:end w:w="0" w:type="dxa"/>
            </w:tcMar>
          </w:tcPr>
          <w:p>
            <w:pPr>
              <w:autoSpaceDN w:val="0"/>
              <w:autoSpaceDE w:val="0"/>
              <w:widowControl/>
              <w:spacing w:line="212" w:lineRule="exact" w:before="632" w:after="0"/>
              <w:ind w:left="0" w:right="564" w:firstLine="0"/>
              <w:jc w:val="right"/>
            </w:pPr>
            <w:r>
              <w:rPr>
                <w:rFonts w:ascii="宋体" w:hAnsi="宋体" w:eastAsia="宋体"/>
                <w:b w:val="0"/>
                <w:i w:val="0"/>
                <w:color w:val="000000"/>
                <w:sz w:val="21"/>
              </w:rPr>
              <w:t xml:space="preserve">人员违规操作 </w:t>
            </w:r>
          </w:p>
        </w:tc>
        <w:tc>
          <w:tcPr>
            <w:tcW w:type="dxa" w:w="1620"/>
            <w:tcBorders>
              <w:top w:sz="5.599999999999909" w:val="single" w:color="#000000"/>
              <w:bottom w:sz="4.0" w:val="single" w:color="#000000"/>
            </w:tcBorders>
            <w:tcMar>
              <w:start w:w="0" w:type="dxa"/>
              <w:end w:w="0" w:type="dxa"/>
            </w:tcMar>
          </w:tcPr>
          <w:p>
            <w:pPr>
              <w:autoSpaceDN w:val="0"/>
              <w:autoSpaceDE w:val="0"/>
              <w:widowControl/>
              <w:spacing w:line="212" w:lineRule="exact" w:before="632" w:after="0"/>
              <w:ind w:left="0" w:right="496" w:firstLine="0"/>
              <w:jc w:val="right"/>
            </w:pPr>
            <w:r>
              <w:rPr>
                <w:rFonts w:ascii="宋体" w:hAnsi="宋体" w:eastAsia="宋体"/>
                <w:b w:val="0"/>
                <w:i w:val="0"/>
                <w:color w:val="000000"/>
                <w:sz w:val="21"/>
              </w:rPr>
              <w:t xml:space="preserve">1.63 </w:t>
            </w:r>
          </w:p>
        </w:tc>
        <w:tc>
          <w:tcPr>
            <w:tcW w:type="dxa" w:w="4882"/>
            <w:tcBorders>
              <w:top w:sz="5.599999999999909" w:val="single" w:color="#000000"/>
              <w:bottom w:sz="4.0" w:val="single" w:color="#000000"/>
            </w:tcBorders>
            <w:tcMar>
              <w:start w:w="0" w:type="dxa"/>
              <w:end w:w="0" w:type="dxa"/>
            </w:tcMar>
          </w:tcPr>
          <w:p>
            <w:pPr>
              <w:autoSpaceDN w:val="0"/>
              <w:autoSpaceDE w:val="0"/>
              <w:widowControl/>
              <w:spacing w:line="212" w:lineRule="exact" w:before="632" w:after="0"/>
              <w:ind w:left="490" w:right="0" w:firstLine="0"/>
              <w:jc w:val="left"/>
            </w:pPr>
            <w:r>
              <w:rPr>
                <w:rFonts w:ascii="宋体" w:hAnsi="宋体" w:eastAsia="宋体"/>
                <w:b w:val="0"/>
                <w:i w:val="0"/>
                <w:color w:val="000000"/>
                <w:sz w:val="21"/>
              </w:rPr>
              <w:t xml:space="preserve">54.35% </w:t>
            </w:r>
          </w:p>
        </w:tc>
      </w:tr>
    </w:tbl>
    <w:p>
      <w:pPr>
        <w:autoSpaceDN w:val="0"/>
        <w:autoSpaceDE w:val="0"/>
        <w:widowControl/>
        <w:spacing w:line="350" w:lineRule="exact" w:before="912" w:after="50"/>
        <w:ind w:left="3888" w:right="2880" w:firstLine="0"/>
        <w:jc w:val="center"/>
      </w:pPr>
      <w:r>
        <w:rPr>
          <w:rFonts w:ascii="宋体" w:hAnsi="宋体" w:eastAsia="宋体"/>
          <w:b w:val="0"/>
          <w:i w:val="0"/>
          <w:color w:val="000000"/>
          <w:sz w:val="21"/>
        </w:rPr>
        <w:t xml:space="preserve">表61  一致性检验结果 </w:t>
      </w:r>
      <w:r>
        <w:br/>
      </w:r>
      <w:r>
        <w:rPr>
          <w:rFonts w:ascii="Times New Roman" w:hAnsi="Times New Roman" w:eastAsia="Times New Roman"/>
          <w:b w:val="0"/>
          <w:i w:val="0"/>
          <w:color w:val="000000"/>
          <w:sz w:val="21"/>
        </w:rPr>
        <w:t xml:space="preserve">Tab.62  Result of Consistency Test </w:t>
      </w:r>
    </w:p>
    <w:tbl>
      <w:tblPr>
        <w:tblW w:type="auto" w:w="0"/>
        <w:tblLayout w:type="fixed"/>
        <w:tblLook w:firstColumn="1" w:firstRow="1" w:lastColumn="0" w:lastRow="0" w:noHBand="0" w:noVBand="1" w:val="04A0"/>
        <w:tblInd w:w="998.0000000000001" w:type="dxa"/>
      </w:tblPr>
      <w:tblGrid>
        <w:gridCol w:w="2024"/>
        <w:gridCol w:w="2024"/>
        <w:gridCol w:w="2024"/>
        <w:gridCol w:w="2024"/>
        <w:gridCol w:w="2024"/>
      </w:tblGrid>
      <w:tr>
        <w:trPr>
          <w:trHeight w:hRule="exact" w:val="406"/>
        </w:trPr>
        <w:tc>
          <w:tcPr>
            <w:tcW w:type="dxa" w:w="1982"/>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最大特征根 </w:t>
            </w:r>
          </w:p>
        </w:tc>
        <w:tc>
          <w:tcPr>
            <w:tcW w:type="dxa" w:w="164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0" w:firstLine="0"/>
              <w:jc w:val="center"/>
            </w:pPr>
            <w:r>
              <w:rPr>
                <w:rFonts w:ascii="宋体" w:hAnsi="宋体" w:eastAsia="宋体"/>
                <w:b w:val="0"/>
                <w:i w:val="0"/>
                <w:color w:val="000000"/>
                <w:sz w:val="21"/>
              </w:rPr>
              <w:t xml:space="preserve">CI 值 </w:t>
            </w:r>
          </w:p>
        </w:tc>
        <w:tc>
          <w:tcPr>
            <w:tcW w:type="dxa" w:w="1814"/>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568" w:firstLine="0"/>
              <w:jc w:val="right"/>
            </w:pPr>
            <w:r>
              <w:rPr>
                <w:rFonts w:ascii="宋体" w:hAnsi="宋体" w:eastAsia="宋体"/>
                <w:b w:val="0"/>
                <w:i w:val="0"/>
                <w:color w:val="000000"/>
                <w:sz w:val="21"/>
              </w:rPr>
              <w:t xml:space="preserve">RI 值 </w:t>
            </w:r>
          </w:p>
        </w:tc>
        <w:tc>
          <w:tcPr>
            <w:tcW w:type="dxa" w:w="1618"/>
            <w:tcBorders>
              <w:top w:sz="4.0" w:val="single" w:color="#000000"/>
              <w:bottom w:sz="4.0" w:val="single" w:color="#000000"/>
            </w:tcBorders>
            <w:tcMar>
              <w:start w:w="0" w:type="dxa"/>
              <w:end w:w="0" w:type="dxa"/>
            </w:tcMar>
          </w:tcPr>
          <w:p>
            <w:pPr>
              <w:autoSpaceDN w:val="0"/>
              <w:autoSpaceDE w:val="0"/>
              <w:widowControl/>
              <w:spacing w:line="212" w:lineRule="exact" w:before="58" w:after="0"/>
              <w:ind w:left="0" w:right="372" w:firstLine="0"/>
              <w:jc w:val="right"/>
            </w:pPr>
            <w:r>
              <w:rPr>
                <w:rFonts w:ascii="宋体" w:hAnsi="宋体" w:eastAsia="宋体"/>
                <w:b w:val="0"/>
                <w:i w:val="0"/>
                <w:color w:val="000000"/>
                <w:sz w:val="21"/>
              </w:rPr>
              <w:t xml:space="preserve">CR 值 </w:t>
            </w:r>
          </w:p>
        </w:tc>
        <w:tc>
          <w:tcPr>
            <w:tcW w:type="dxa" w:w="2010"/>
            <w:tcBorders>
              <w:top w:sz="4.0" w:val="single" w:color="#000000"/>
              <w:bottom w:sz="4.0" w:val="single" w:color="#000000"/>
            </w:tcBorders>
            <w:tcMar>
              <w:start w:w="0" w:type="dxa"/>
              <w:end w:w="0" w:type="dxa"/>
            </w:tcMar>
          </w:tcPr>
          <w:p>
            <w:pPr>
              <w:autoSpaceDN w:val="0"/>
              <w:autoSpaceDE w:val="0"/>
              <w:widowControl/>
              <w:spacing w:line="212" w:lineRule="exact" w:before="58" w:after="0"/>
              <w:ind w:left="366" w:right="0" w:firstLine="0"/>
              <w:jc w:val="left"/>
            </w:pPr>
            <w:r>
              <w:rPr>
                <w:rFonts w:ascii="宋体" w:hAnsi="宋体" w:eastAsia="宋体"/>
                <w:b w:val="0"/>
                <w:i w:val="0"/>
                <w:color w:val="000000"/>
                <w:sz w:val="21"/>
              </w:rPr>
              <w:t xml:space="preserve">一致性检验结果 </w:t>
            </w:r>
          </w:p>
        </w:tc>
      </w:tr>
      <w:tr>
        <w:trPr>
          <w:trHeight w:hRule="exact" w:val="352"/>
        </w:trPr>
        <w:tc>
          <w:tcPr>
            <w:tcW w:type="dxa" w:w="1982"/>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3.001 </w:t>
            </w:r>
          </w:p>
        </w:tc>
        <w:tc>
          <w:tcPr>
            <w:tcW w:type="dxa" w:w="164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 xml:space="preserve">0.001 </w:t>
            </w:r>
          </w:p>
        </w:tc>
        <w:tc>
          <w:tcPr>
            <w:tcW w:type="dxa" w:w="1814"/>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94" w:firstLine="0"/>
              <w:jc w:val="right"/>
            </w:pPr>
            <w:r>
              <w:rPr>
                <w:rFonts w:ascii="宋体" w:hAnsi="宋体" w:eastAsia="宋体"/>
                <w:b w:val="0"/>
                <w:i w:val="0"/>
                <w:color w:val="000000"/>
                <w:sz w:val="21"/>
              </w:rPr>
              <w:t xml:space="preserve">0.52 </w:t>
            </w:r>
          </w:p>
        </w:tc>
        <w:tc>
          <w:tcPr>
            <w:tcW w:type="dxa" w:w="1618"/>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0.001 </w:t>
            </w:r>
          </w:p>
        </w:tc>
        <w:tc>
          <w:tcPr>
            <w:tcW w:type="dxa" w:w="2010"/>
            <w:tcBorders>
              <w:top w:sz="4.0" w:val="single" w:color="#000000"/>
              <w:bottom w:sz="3.199999999999818" w:val="single" w:color="#000000"/>
            </w:tcBorders>
            <w:tcMar>
              <w:start w:w="0" w:type="dxa"/>
              <w:end w:w="0" w:type="dxa"/>
            </w:tcMar>
          </w:tcPr>
          <w:p>
            <w:pPr>
              <w:autoSpaceDN w:val="0"/>
              <w:autoSpaceDE w:val="0"/>
              <w:widowControl/>
              <w:spacing w:line="212" w:lineRule="exact" w:before="30" w:after="0"/>
              <w:ind w:left="0" w:right="592" w:firstLine="0"/>
              <w:jc w:val="right"/>
            </w:pPr>
            <w:r>
              <w:rPr>
                <w:rFonts w:ascii="宋体" w:hAnsi="宋体" w:eastAsia="宋体"/>
                <w:b w:val="0"/>
                <w:i w:val="0"/>
                <w:color w:val="000000"/>
                <w:sz w:val="21"/>
              </w:rPr>
              <w:t xml:space="preserve">通过 </w:t>
            </w:r>
          </w:p>
        </w:tc>
      </w:tr>
    </w:tbl>
    <w:p>
      <w:pPr>
        <w:autoSpaceDN w:val="0"/>
        <w:autoSpaceDE w:val="0"/>
        <w:widowControl/>
        <w:spacing w:line="180" w:lineRule="exact" w:before="10264" w:after="0"/>
        <w:ind w:left="0" w:right="4044" w:firstLine="0"/>
        <w:jc w:val="right"/>
      </w:pPr>
      <w:r>
        <w:rPr>
          <w:rFonts w:ascii="宋体" w:hAnsi="宋体" w:eastAsia="宋体"/>
          <w:b w:val="0"/>
          <w:i w:val="0"/>
          <w:color w:val="000000"/>
          <w:sz w:val="18"/>
        </w:rPr>
        <w:t xml:space="preserve">- 80 -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06" name="Picture 2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autoSpaceDE w:val="0"/>
        <w:widowControl/>
        <w:spacing w:line="352" w:lineRule="exact" w:before="746" w:after="0"/>
        <w:ind w:left="0" w:right="2498" w:firstLine="0"/>
        <w:jc w:val="right"/>
      </w:pPr>
      <w:r>
        <w:rPr>
          <w:rFonts w:ascii="黑体" w:hAnsi="黑体" w:eastAsia="黑体"/>
          <w:b w:val="0"/>
          <w:i w:val="0"/>
          <w:color w:val="000000"/>
          <w:sz w:val="30"/>
        </w:rPr>
        <w:t>附录</w:t>
      </w:r>
      <w:r>
        <w:rPr>
          <w:rFonts w:ascii="Cambria" w:hAnsi="Cambria" w:eastAsia="Cambria"/>
          <w:b w:val="0"/>
          <w:i w:val="0"/>
          <w:color w:val="000000"/>
          <w:sz w:val="30"/>
        </w:rPr>
        <w:t xml:space="preserve">D  </w:t>
      </w:r>
      <w:r>
        <w:rPr>
          <w:rFonts w:ascii="黑体" w:hAnsi="黑体" w:eastAsia="黑体"/>
          <w:b w:val="0"/>
          <w:i w:val="0"/>
          <w:color w:val="000000"/>
          <w:sz w:val="30"/>
        </w:rPr>
        <w:t>风险水平模糊综合评价</w:t>
      </w:r>
    </w:p>
    <w:p>
      <w:pPr>
        <w:autoSpaceDN w:val="0"/>
        <w:autoSpaceDE w:val="0"/>
        <w:widowControl/>
        <w:spacing w:line="240" w:lineRule="exact" w:before="492" w:after="0"/>
        <w:ind w:left="1478" w:right="0" w:firstLine="0"/>
        <w:jc w:val="left"/>
      </w:pPr>
      <w:r>
        <w:rPr>
          <w:rFonts w:ascii="宋体" w:hAnsi="宋体" w:eastAsia="宋体"/>
          <w:b w:val="0"/>
          <w:i w:val="0"/>
          <w:color w:val="000000"/>
          <w:sz w:val="24"/>
        </w:rPr>
        <w:t xml:space="preserve">1.构造隶属度矩阵 </w:t>
      </w:r>
    </w:p>
    <w:p>
      <w:pPr>
        <w:autoSpaceDN w:val="0"/>
        <w:autoSpaceDE w:val="0"/>
        <w:widowControl/>
        <w:spacing w:line="240" w:lineRule="exact" w:before="152" w:after="0"/>
        <w:ind w:left="1478" w:right="0" w:firstLine="0"/>
        <w:jc w:val="left"/>
      </w:pPr>
      <w:r>
        <w:rPr>
          <w:rFonts w:ascii="宋体" w:hAnsi="宋体" w:eastAsia="宋体"/>
          <w:b w:val="0"/>
          <w:i w:val="0"/>
          <w:color w:val="000000"/>
          <w:sz w:val="24"/>
        </w:rPr>
        <w:t xml:space="preserve">（1）风险发生概率水平隶属度矩阵 </w:t>
      </w:r>
    </w:p>
    <w:p>
      <w:pPr>
        <w:autoSpaceDN w:val="0"/>
        <w:autoSpaceDE w:val="0"/>
        <w:widowControl/>
        <w:spacing w:line="212" w:lineRule="exact" w:before="530" w:after="0"/>
        <w:ind w:left="0" w:right="2822" w:firstLine="0"/>
        <w:jc w:val="right"/>
      </w:pPr>
      <w:r>
        <w:rPr>
          <w:rFonts w:ascii="宋体" w:hAnsi="宋体" w:eastAsia="宋体"/>
          <w:b w:val="0"/>
          <w:i w:val="0"/>
          <w:color w:val="000000"/>
          <w:sz w:val="21"/>
        </w:rPr>
        <w:t xml:space="preserve">表1  风险发生概率水平隶属度矩阵 </w:t>
      </w:r>
    </w:p>
    <w:p>
      <w:pPr>
        <w:autoSpaceDN w:val="0"/>
        <w:autoSpaceDE w:val="0"/>
        <w:widowControl/>
        <w:spacing w:line="280" w:lineRule="exact" w:before="68" w:after="54"/>
        <w:ind w:left="0" w:right="2564" w:firstLine="0"/>
        <w:jc w:val="right"/>
      </w:pPr>
      <w:r>
        <w:rPr>
          <w:rFonts w:ascii="Times New Roman" w:hAnsi="Times New Roman" w:eastAsia="Times New Roman"/>
          <w:b w:val="0"/>
          <w:i w:val="0"/>
          <w:color w:val="000000"/>
          <w:sz w:val="21"/>
        </w:rPr>
        <w:t xml:space="preserve">Fig.1  </w:t>
      </w:r>
      <w:r>
        <w:rPr>
          <w:shd w:val="clear" w:color="auto" w:fill="fbfbfd"/>
          <w:rFonts w:ascii="Times New Roman" w:hAnsi="Times New Roman" w:eastAsia="Times New Roman"/>
          <w:b w:val="0"/>
          <w:i w:val="0"/>
          <w:color w:val="000000"/>
          <w:sz w:val="21"/>
        </w:rPr>
        <w:t>Membership Matrix of Risk Frequency</w:t>
      </w:r>
      <w:r>
        <w:rPr>
          <w:rFonts w:ascii="Times New Roman" w:hAnsi="Times New Roman" w:eastAsia="Times New Roman"/>
          <w:b w:val="0"/>
          <w:i w:val="0"/>
          <w:color w:val="000000"/>
          <w:sz w:val="21"/>
        </w:rPr>
        <w:t xml:space="preserve"> </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700"/>
        </w:trPr>
        <w:tc>
          <w:tcPr>
            <w:tcW w:type="dxa" w:w="8852"/>
            <w:gridSpan w:val="8"/>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2" w:lineRule="exact" w:before="0" w:after="0"/>
              <w:ind w:left="0" w:right="0"/>
            </w:pPr>
          </w:p>
          <w:tbl>
            <w:tblPr>
              <w:tblW w:type="auto" w:w="0"/>
              <w:tblLayout w:type="fixed"/>
              <w:tblLook w:firstColumn="1" w:firstRow="1" w:lastColumn="0" w:lastRow="0" w:noHBand="0" w:noVBand="1" w:val="04A0"/>
              <w:tblInd w:w="161.9999999999999" w:type="dxa"/>
            </w:tblPr>
            <w:tblGrid>
              <w:gridCol w:w="2213"/>
              <w:gridCol w:w="2213"/>
              <w:gridCol w:w="2213"/>
              <w:gridCol w:w="2213"/>
            </w:tblGrid>
            <w:tr>
              <w:trPr>
                <w:trHeight w:hRule="exact" w:val="312"/>
              </w:trPr>
              <w:tc>
                <w:tcPr>
                  <w:tcW w:type="dxa" w:w="1460"/>
                  <w:tcBorders/>
                  <w:tcMar>
                    <w:start w:w="0" w:type="dxa"/>
                    <w:end w:w="0" w:type="dxa"/>
                  </w:tcMar>
                </w:tcPr>
                <w:p>
                  <w:pPr>
                    <w:autoSpaceDN w:val="0"/>
                    <w:autoSpaceDE w:val="0"/>
                    <w:widowControl/>
                    <w:spacing w:line="212" w:lineRule="exact" w:before="60" w:after="0"/>
                    <w:ind w:left="194" w:right="0" w:firstLine="0"/>
                    <w:jc w:val="left"/>
                  </w:pPr>
                  <w:r>
                    <w:rPr>
                      <w:rFonts w:ascii="宋体" w:hAnsi="宋体" w:eastAsia="宋体"/>
                      <w:b w:val="0"/>
                      <w:i w:val="0"/>
                      <w:color w:val="000000"/>
                      <w:sz w:val="21"/>
                    </w:rPr>
                    <w:t xml:space="preserve">指标层 </w:t>
                  </w:r>
                </w:p>
              </w:tc>
              <w:tc>
                <w:tcPr>
                  <w:tcW w:type="dxa" w:w="1680"/>
                  <w:tcBorders/>
                  <w:tcMar>
                    <w:start w:w="0" w:type="dxa"/>
                    <w:end w:w="0" w:type="dxa"/>
                  </w:tcMar>
                </w:tcPr>
                <w:p>
                  <w:pPr>
                    <w:autoSpaceDN w:val="0"/>
                    <w:autoSpaceDE w:val="0"/>
                    <w:widowControl/>
                    <w:spacing w:line="212" w:lineRule="exact" w:before="60" w:after="0"/>
                    <w:ind w:left="0" w:right="404" w:firstLine="0"/>
                    <w:jc w:val="right"/>
                  </w:pPr>
                  <w:r>
                    <w:rPr>
                      <w:rFonts w:ascii="宋体" w:hAnsi="宋体" w:eastAsia="宋体"/>
                      <w:b w:val="0"/>
                      <w:i w:val="0"/>
                      <w:color w:val="000000"/>
                      <w:sz w:val="21"/>
                    </w:rPr>
                    <w:t xml:space="preserve">因素层 </w:t>
                  </w:r>
                </w:p>
              </w:tc>
              <w:tc>
                <w:tcPr>
                  <w:tcW w:type="dxa" w:w="2300"/>
                  <w:tcBorders/>
                  <w:tcMar>
                    <w:start w:w="0" w:type="dxa"/>
                    <w:end w:w="0" w:type="dxa"/>
                  </w:tcMar>
                </w:tcPr>
                <w:p>
                  <w:pPr>
                    <w:autoSpaceDN w:val="0"/>
                    <w:autoSpaceDE w:val="0"/>
                    <w:widowControl/>
                    <w:spacing w:line="212" w:lineRule="exact" w:before="60" w:after="0"/>
                    <w:ind w:left="422" w:right="0" w:firstLine="0"/>
                    <w:jc w:val="left"/>
                  </w:pPr>
                  <w:r>
                    <w:rPr>
                      <w:rFonts w:ascii="宋体" w:hAnsi="宋体" w:eastAsia="宋体"/>
                      <w:b w:val="0"/>
                      <w:i w:val="0"/>
                      <w:color w:val="000000"/>
                      <w:sz w:val="21"/>
                    </w:rPr>
                    <w:t xml:space="preserve">因素的权系数 </w:t>
                  </w:r>
                </w:p>
              </w:tc>
              <w:tc>
                <w:tcPr>
                  <w:tcW w:type="dxa" w:w="2780"/>
                  <w:tcBorders/>
                  <w:tcMar>
                    <w:start w:w="0" w:type="dxa"/>
                    <w:end w:w="0" w:type="dxa"/>
                  </w:tcMar>
                </w:tcPr>
                <w:p>
                  <w:pPr>
                    <w:autoSpaceDN w:val="0"/>
                    <w:autoSpaceDE w:val="0"/>
                    <w:widowControl/>
                    <w:spacing w:line="212" w:lineRule="exact" w:before="60" w:after="0"/>
                    <w:ind w:left="0" w:right="0" w:firstLine="0"/>
                    <w:jc w:val="center"/>
                  </w:pPr>
                  <w:r>
                    <w:rPr>
                      <w:rFonts w:ascii="宋体" w:hAnsi="宋体" w:eastAsia="宋体"/>
                      <w:b w:val="0"/>
                      <w:i w:val="0"/>
                      <w:color w:val="000000"/>
                      <w:sz w:val="21"/>
                    </w:rPr>
                    <w:t xml:space="preserve">风险发生概率水平 </w:t>
                  </w:r>
                </w:p>
              </w:tc>
            </w:tr>
          </w:tbl>
          <w:p>
            <w:pPr>
              <w:autoSpaceDN w:val="0"/>
              <w:autoSpaceDE w:val="0"/>
              <w:widowControl/>
              <w:spacing w:line="14" w:lineRule="exact" w:before="0" w:after="0"/>
              <w:ind w:left="0" w:right="0"/>
            </w:pPr>
          </w:p>
        </w:tc>
      </w:tr>
      <w:tr>
        <w:trPr>
          <w:trHeight w:hRule="exact" w:val="356"/>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338" w:lineRule="exact" w:before="274" w:after="0"/>
              <w:ind w:left="174" w:right="0" w:firstLine="0"/>
              <w:jc w:val="left"/>
            </w:pPr>
            <w:r>
              <w:rPr>
                <w:rFonts w:ascii="宋体" w:hAnsi="宋体" w:eastAsia="宋体"/>
                <w:b w:val="0"/>
                <w:i w:val="0"/>
                <w:color w:val="000000"/>
                <w:sz w:val="21"/>
              </w:rPr>
              <w:t>1 盾构始发</w:t>
            </w:r>
            <w:r>
              <w:rPr>
                <w:rFonts w:ascii="宋体" w:hAnsi="宋体" w:eastAsia="宋体"/>
                <w:b w:val="0"/>
                <w:i w:val="0"/>
                <w:color w:val="000000"/>
                <w:sz w:val="21"/>
              </w:rPr>
              <w:t xml:space="preserve">基坑坍塌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288" w:right="0" w:firstLine="0"/>
              <w:jc w:val="left"/>
            </w:pPr>
            <w:r>
              <w:rPr>
                <w:rFonts w:ascii="宋体" w:hAnsi="宋体" w:eastAsia="宋体"/>
                <w:b w:val="0"/>
                <w:i w:val="0"/>
                <w:color w:val="000000"/>
                <w:sz w:val="21"/>
              </w:rPr>
              <w:t xml:space="preserve">围护结构强度不足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310" w:firstLine="0"/>
              <w:jc w:val="right"/>
            </w:pPr>
            <w:r>
              <w:rPr>
                <w:rFonts w:ascii="宋体" w:hAnsi="宋体" w:eastAsia="宋体"/>
                <w:b w:val="0"/>
                <w:i w:val="0"/>
                <w:color w:val="000000"/>
                <w:sz w:val="21"/>
              </w:rPr>
              <w:t xml:space="preserve">46.15%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0.1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500" w:firstLine="0"/>
              <w:jc w:val="right"/>
            </w:pPr>
            <w:r>
              <w:rPr>
                <w:rFonts w:ascii="宋体" w:hAnsi="宋体" w:eastAsia="宋体"/>
                <w:b w:val="0"/>
                <w:i w:val="0"/>
                <w:color w:val="000000"/>
                <w:sz w:val="21"/>
              </w:rPr>
              <w:t xml:space="preserve">支护不及时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310" w:firstLine="0"/>
              <w:jc w:val="right"/>
            </w:pPr>
            <w:r>
              <w:rPr>
                <w:rFonts w:ascii="宋体" w:hAnsi="宋体" w:eastAsia="宋体"/>
                <w:b w:val="0"/>
                <w:i w:val="0"/>
                <w:color w:val="000000"/>
                <w:sz w:val="21"/>
              </w:rPr>
              <w:t xml:space="preserve">15.39%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8" w:after="0"/>
              <w:ind w:left="0" w:right="118" w:firstLine="0"/>
              <w:jc w:val="right"/>
            </w:pPr>
            <w:r>
              <w:rPr>
                <w:rFonts w:ascii="宋体" w:hAnsi="宋体" w:eastAsia="宋体"/>
                <w:b w:val="0"/>
                <w:i w:val="0"/>
                <w:color w:val="000000"/>
                <w:sz w:val="21"/>
              </w:rPr>
              <w:t xml:space="preserve">0.2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606" w:firstLine="0"/>
              <w:jc w:val="right"/>
            </w:pPr>
            <w:r>
              <w:rPr>
                <w:rFonts w:ascii="宋体" w:hAnsi="宋体" w:eastAsia="宋体"/>
                <w:b w:val="0"/>
                <w:i w:val="0"/>
                <w:color w:val="000000"/>
                <w:sz w:val="21"/>
              </w:rPr>
              <w:t xml:space="preserve">支护失稳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15.39%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0.1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288" w:right="0" w:firstLine="0"/>
              <w:jc w:val="left"/>
            </w:pPr>
            <w:r>
              <w:rPr>
                <w:rFonts w:ascii="宋体" w:hAnsi="宋体" w:eastAsia="宋体"/>
                <w:b w:val="0"/>
                <w:i w:val="0"/>
                <w:color w:val="000000"/>
                <w:sz w:val="21"/>
              </w:rPr>
              <w:t xml:space="preserve">基坑周边过量堆载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23.08%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0.2 </w:t>
            </w:r>
          </w:p>
        </w:tc>
      </w:tr>
      <w:tr>
        <w:trPr>
          <w:trHeight w:hRule="exact" w:val="358"/>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462" w:val="left"/>
              </w:tabs>
              <w:autoSpaceDE w:val="0"/>
              <w:widowControl/>
              <w:spacing w:line="342" w:lineRule="exact" w:before="92" w:after="0"/>
              <w:ind w:left="174" w:right="144" w:firstLine="0"/>
              <w:jc w:val="left"/>
            </w:pPr>
            <w:r>
              <w:rPr>
                <w:rFonts w:ascii="宋体" w:hAnsi="宋体" w:eastAsia="宋体"/>
                <w:b w:val="0"/>
                <w:i w:val="0"/>
                <w:color w:val="000000"/>
                <w:sz w:val="21"/>
              </w:rPr>
              <w:t>2 起吊管片</w:t>
            </w:r>
            <w:r>
              <w:tab/>
            </w:r>
            <w:r>
              <w:rPr>
                <w:rFonts w:ascii="宋体" w:hAnsi="宋体" w:eastAsia="宋体"/>
                <w:b w:val="0"/>
                <w:i w:val="0"/>
                <w:color w:val="000000"/>
                <w:sz w:val="21"/>
              </w:rPr>
              <w:t xml:space="preserve">掉落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818" w:firstLine="0"/>
              <w:jc w:val="right"/>
            </w:pPr>
            <w:r>
              <w:rPr>
                <w:rFonts w:ascii="宋体" w:hAnsi="宋体" w:eastAsia="宋体"/>
                <w:b w:val="0"/>
                <w:i w:val="0"/>
                <w:color w:val="000000"/>
                <w:sz w:val="21"/>
              </w:rPr>
              <w:t xml:space="preserve">大风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22.22%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0.6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0.4 </w:t>
            </w:r>
          </w:p>
        </w:tc>
      </w:tr>
      <w:tr>
        <w:trPr>
          <w:trHeight w:hRule="exact" w:val="358"/>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496" w:right="0" w:firstLine="0"/>
              <w:jc w:val="left"/>
            </w:pPr>
            <w:r>
              <w:rPr>
                <w:rFonts w:ascii="宋体" w:hAnsi="宋体" w:eastAsia="宋体"/>
                <w:b w:val="0"/>
                <w:i w:val="0"/>
                <w:color w:val="000000"/>
                <w:sz w:val="21"/>
              </w:rPr>
              <w:t xml:space="preserve">起吊设备故障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11.11%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4.0" w:val="single" w:color="#000000"/>
              <w:end w:sz="4.0" w:val="single" w:color="#000000"/>
              <w:bottom w:sz="4.0" w:val="single" w:color="#000000"/>
            </w:tcBorders>
          </w:tcP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496" w:right="0" w:firstLine="0"/>
              <w:jc w:val="left"/>
            </w:pPr>
            <w:r>
              <w:rPr>
                <w:rFonts w:ascii="宋体" w:hAnsi="宋体" w:eastAsia="宋体"/>
                <w:b w:val="0"/>
                <w:i w:val="0"/>
                <w:color w:val="000000"/>
                <w:sz w:val="21"/>
              </w:rPr>
              <w:t xml:space="preserve">人员违章操作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66.67%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0.1 </w:t>
            </w:r>
          </w:p>
        </w:tc>
      </w:tr>
      <w:tr>
        <w:trPr>
          <w:trHeight w:hRule="exact" w:val="358"/>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74" w:val="left"/>
                <w:tab w:pos="568" w:val="left"/>
              </w:tabs>
              <w:autoSpaceDE w:val="0"/>
              <w:widowControl/>
              <w:spacing w:line="340" w:lineRule="exact" w:before="280" w:after="0"/>
              <w:ind w:left="148" w:right="0" w:firstLine="0"/>
              <w:jc w:val="left"/>
            </w:pPr>
            <w:r>
              <w:rPr>
                <w:rFonts w:ascii="宋体" w:hAnsi="宋体" w:eastAsia="宋体"/>
                <w:b w:val="0"/>
                <w:i w:val="0"/>
                <w:color w:val="000000"/>
                <w:sz w:val="21"/>
              </w:rPr>
              <w:t>3 龙门吊安</w:t>
            </w:r>
            <w:r>
              <w:rPr>
                <w:rFonts w:ascii="宋体" w:hAnsi="宋体" w:eastAsia="宋体"/>
                <w:b w:val="0"/>
                <w:i w:val="0"/>
                <w:color w:val="000000"/>
                <w:sz w:val="21"/>
              </w:rPr>
              <w:t>拆过程中倾</w:t>
            </w:r>
            <w:r>
              <w:tab/>
            </w:r>
            <w:r>
              <w:tab/>
            </w:r>
            <w:r>
              <w:rPr>
                <w:rFonts w:ascii="宋体" w:hAnsi="宋体" w:eastAsia="宋体"/>
                <w:b w:val="0"/>
                <w:i w:val="0"/>
                <w:color w:val="000000"/>
                <w:sz w:val="21"/>
              </w:rPr>
              <w:t xml:space="preserve">覆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818" w:firstLine="0"/>
              <w:jc w:val="right"/>
            </w:pPr>
            <w:r>
              <w:rPr>
                <w:rFonts w:ascii="宋体" w:hAnsi="宋体" w:eastAsia="宋体"/>
                <w:b w:val="0"/>
                <w:i w:val="0"/>
                <w:color w:val="000000"/>
                <w:sz w:val="21"/>
              </w:rPr>
              <w:t xml:space="preserve">大风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13.59%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0.5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390" w:right="0" w:firstLine="0"/>
              <w:jc w:val="left"/>
            </w:pPr>
            <w:r>
              <w:rPr>
                <w:rFonts w:ascii="宋体" w:hAnsi="宋体" w:eastAsia="宋体"/>
                <w:b w:val="0"/>
                <w:i w:val="0"/>
                <w:color w:val="000000"/>
                <w:sz w:val="21"/>
              </w:rPr>
              <w:t xml:space="preserve">安拆方案不完善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62" w:firstLine="0"/>
              <w:jc w:val="right"/>
            </w:pPr>
            <w:r>
              <w:rPr>
                <w:rFonts w:ascii="宋体" w:hAnsi="宋体" w:eastAsia="宋体"/>
                <w:b w:val="0"/>
                <w:i w:val="0"/>
                <w:color w:val="000000"/>
                <w:sz w:val="21"/>
              </w:rPr>
              <w:t xml:space="preserve">5.30%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390" w:right="0" w:firstLine="0"/>
              <w:jc w:val="left"/>
            </w:pPr>
            <w:r>
              <w:rPr>
                <w:rFonts w:ascii="宋体" w:hAnsi="宋体" w:eastAsia="宋体"/>
                <w:b w:val="0"/>
                <w:i w:val="0"/>
                <w:color w:val="000000"/>
                <w:sz w:val="21"/>
              </w:rPr>
              <w:t xml:space="preserve">施工人员未交底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362" w:firstLine="0"/>
              <w:jc w:val="right"/>
            </w:pPr>
            <w:r>
              <w:rPr>
                <w:rFonts w:ascii="宋体" w:hAnsi="宋体" w:eastAsia="宋体"/>
                <w:b w:val="0"/>
                <w:i w:val="0"/>
                <w:color w:val="000000"/>
                <w:sz w:val="21"/>
              </w:rPr>
              <w:t xml:space="preserve">5.30%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0" w:after="0"/>
              <w:ind w:left="0" w:right="118" w:firstLine="0"/>
              <w:jc w:val="right"/>
            </w:pPr>
            <w:r>
              <w:rPr>
                <w:rFonts w:ascii="宋体" w:hAnsi="宋体" w:eastAsia="宋体"/>
                <w:b w:val="0"/>
                <w:i w:val="0"/>
                <w:color w:val="000000"/>
                <w:sz w:val="21"/>
              </w:rPr>
              <w:t xml:space="preserve">0.0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496" w:right="0" w:firstLine="0"/>
              <w:jc w:val="left"/>
            </w:pPr>
            <w:r>
              <w:rPr>
                <w:rFonts w:ascii="宋体" w:hAnsi="宋体" w:eastAsia="宋体"/>
                <w:b w:val="0"/>
                <w:i w:val="0"/>
                <w:color w:val="000000"/>
                <w:sz w:val="21"/>
              </w:rPr>
              <w:t xml:space="preserve">现场组织混乱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49.83%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496" w:right="0" w:firstLine="0"/>
              <w:jc w:val="left"/>
            </w:pPr>
            <w:r>
              <w:rPr>
                <w:rFonts w:ascii="宋体" w:hAnsi="宋体" w:eastAsia="宋体"/>
                <w:b w:val="0"/>
                <w:i w:val="0"/>
                <w:color w:val="000000"/>
                <w:sz w:val="21"/>
              </w:rPr>
              <w:t xml:space="preserve">起吊设备故障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25.98%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0.1 </w:t>
            </w:r>
          </w:p>
        </w:tc>
      </w:tr>
      <w:tr>
        <w:trPr>
          <w:trHeight w:hRule="exact" w:val="358"/>
        </w:trPr>
        <w:tc>
          <w:tcPr>
            <w:tcW w:type="dxa" w:w="1346"/>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tabs>
                <w:tab w:pos="568" w:val="left"/>
              </w:tabs>
              <w:autoSpaceDE w:val="0"/>
              <w:widowControl/>
              <w:spacing w:line="342" w:lineRule="exact" w:before="92" w:after="0"/>
              <w:ind w:left="174" w:right="144" w:firstLine="0"/>
              <w:jc w:val="left"/>
            </w:pPr>
            <w:r>
              <w:rPr>
                <w:rFonts w:ascii="宋体" w:hAnsi="宋体" w:eastAsia="宋体"/>
                <w:b w:val="0"/>
                <w:i w:val="0"/>
                <w:color w:val="000000"/>
                <w:sz w:val="21"/>
              </w:rPr>
              <w:t>4 砂浆不合</w:t>
            </w:r>
            <w:r>
              <w:tab/>
            </w:r>
            <w:r>
              <w:rPr>
                <w:rFonts w:ascii="宋体" w:hAnsi="宋体" w:eastAsia="宋体"/>
                <w:b w:val="0"/>
                <w:i w:val="0"/>
                <w:color w:val="000000"/>
                <w:sz w:val="21"/>
              </w:rPr>
              <w:t xml:space="preserve">格 </w:t>
            </w: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6" w:after="0"/>
              <w:ind w:left="496" w:right="0" w:firstLine="0"/>
              <w:jc w:val="left"/>
            </w:pPr>
            <w:r>
              <w:rPr>
                <w:rFonts w:ascii="宋体" w:hAnsi="宋体" w:eastAsia="宋体"/>
                <w:b w:val="0"/>
                <w:i w:val="0"/>
                <w:color w:val="000000"/>
                <w:sz w:val="21"/>
              </w:rPr>
              <w:t xml:space="preserve">材料未经检验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6" w:after="0"/>
              <w:ind w:left="0" w:right="310" w:firstLine="0"/>
              <w:jc w:val="right"/>
            </w:pPr>
            <w:r>
              <w:rPr>
                <w:rFonts w:ascii="宋体" w:hAnsi="宋体" w:eastAsia="宋体"/>
                <w:b w:val="0"/>
                <w:i w:val="0"/>
                <w:color w:val="000000"/>
                <w:sz w:val="21"/>
              </w:rPr>
              <w:t xml:space="preserve">57.14%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6"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4.0" w:val="single" w:color="#000000"/>
              <w:end w:sz="4.0" w:val="single" w:color="#000000"/>
              <w:bottom w:sz="3.199999999999818" w:val="single" w:color="#000000"/>
            </w:tcBorders>
          </w:tcPr>
          <w:p/>
        </w:tc>
        <w:tc>
          <w:tcPr>
            <w:tcW w:type="dxa" w:w="227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496" w:right="0" w:firstLine="0"/>
              <w:jc w:val="left"/>
            </w:pPr>
            <w:r>
              <w:rPr>
                <w:rFonts w:ascii="宋体" w:hAnsi="宋体" w:eastAsia="宋体"/>
                <w:b w:val="0"/>
                <w:i w:val="0"/>
                <w:color w:val="000000"/>
                <w:sz w:val="21"/>
              </w:rPr>
              <w:t xml:space="preserve">材料存储不当 </w:t>
            </w:r>
          </w:p>
        </w:tc>
        <w:tc>
          <w:tcPr>
            <w:tcW w:type="dxa" w:w="14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14.29% </w:t>
            </w:r>
          </w:p>
        </w:tc>
        <w:tc>
          <w:tcPr>
            <w:tcW w:type="dxa" w:w="7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0.0 </w:t>
            </w:r>
          </w:p>
        </w:tc>
      </w:tr>
      <w:tr>
        <w:trPr>
          <w:trHeight w:hRule="exact" w:val="360"/>
        </w:trPr>
        <w:tc>
          <w:tcPr>
            <w:tcW w:type="dxa" w:w="1265"/>
            <w:vMerge/>
            <w:tcBorders>
              <w:top w:sz="4.0" w:val="single" w:color="#000000"/>
              <w:end w:sz="4.0" w:val="single" w:color="#000000"/>
              <w:bottom w:sz="3.199999999999818" w:val="single" w:color="#000000"/>
            </w:tcBorders>
          </w:tcPr>
          <w:p/>
        </w:tc>
        <w:tc>
          <w:tcPr>
            <w:tcW w:type="dxa" w:w="227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606" w:firstLine="0"/>
              <w:jc w:val="right"/>
            </w:pPr>
            <w:r>
              <w:rPr>
                <w:rFonts w:ascii="宋体" w:hAnsi="宋体" w:eastAsia="宋体"/>
                <w:b w:val="0"/>
                <w:i w:val="0"/>
                <w:color w:val="000000"/>
                <w:sz w:val="21"/>
              </w:rPr>
              <w:t xml:space="preserve">设备故障 </w:t>
            </w:r>
          </w:p>
        </w:tc>
        <w:tc>
          <w:tcPr>
            <w:tcW w:type="dxa" w:w="14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28.57% </w:t>
            </w:r>
          </w:p>
        </w:tc>
        <w:tc>
          <w:tcPr>
            <w:tcW w:type="dxa" w:w="7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0.4 </w:t>
            </w:r>
          </w:p>
        </w:tc>
      </w:tr>
      <w:tr>
        <w:trPr>
          <w:trHeight w:hRule="exact" w:val="356"/>
        </w:trPr>
        <w:tc>
          <w:tcPr>
            <w:tcW w:type="dxa" w:w="1346"/>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462" w:val="left"/>
              </w:tabs>
              <w:autoSpaceDE w:val="0"/>
              <w:widowControl/>
              <w:spacing w:line="338" w:lineRule="exact" w:before="96" w:after="0"/>
              <w:ind w:left="174" w:right="144" w:firstLine="0"/>
              <w:jc w:val="left"/>
            </w:pPr>
            <w:r>
              <w:rPr>
                <w:rFonts w:ascii="宋体" w:hAnsi="宋体" w:eastAsia="宋体"/>
                <w:b w:val="0"/>
                <w:i w:val="0"/>
                <w:color w:val="000000"/>
                <w:sz w:val="21"/>
              </w:rPr>
              <w:t>5 监测数据</w:t>
            </w:r>
            <w:r>
              <w:tab/>
            </w:r>
            <w:r>
              <w:rPr>
                <w:rFonts w:ascii="宋体" w:hAnsi="宋体" w:eastAsia="宋体"/>
                <w:b w:val="0"/>
                <w:i w:val="0"/>
                <w:color w:val="000000"/>
                <w:sz w:val="21"/>
              </w:rPr>
              <w:t xml:space="preserve">失真 </w:t>
            </w: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496" w:right="0" w:firstLine="0"/>
              <w:jc w:val="left"/>
            </w:pPr>
            <w:r>
              <w:rPr>
                <w:rFonts w:ascii="宋体" w:hAnsi="宋体" w:eastAsia="宋体"/>
                <w:b w:val="0"/>
                <w:i w:val="0"/>
                <w:color w:val="000000"/>
                <w:sz w:val="21"/>
              </w:rPr>
              <w:t xml:space="preserve">人员操作不当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45.39%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0.6 </w:t>
            </w:r>
          </w:p>
        </w:tc>
      </w:tr>
      <w:tr>
        <w:trPr>
          <w:trHeight w:hRule="exact" w:val="360"/>
        </w:trPr>
        <w:tc>
          <w:tcPr>
            <w:tcW w:type="dxa" w:w="1265"/>
            <w:vMerge/>
            <w:tcBorders>
              <w:top w:sz="3.199999999999818"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606" w:firstLine="0"/>
              <w:jc w:val="right"/>
            </w:pPr>
            <w:r>
              <w:rPr>
                <w:rFonts w:ascii="宋体" w:hAnsi="宋体" w:eastAsia="宋体"/>
                <w:b w:val="0"/>
                <w:i w:val="0"/>
                <w:color w:val="000000"/>
                <w:sz w:val="21"/>
              </w:rPr>
              <w:t xml:space="preserve">设备故障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34.70%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0.2 </w:t>
            </w:r>
          </w:p>
        </w:tc>
      </w:tr>
      <w:tr>
        <w:trPr>
          <w:trHeight w:hRule="exact" w:val="358"/>
        </w:trPr>
        <w:tc>
          <w:tcPr>
            <w:tcW w:type="dxa" w:w="1265"/>
            <w:vMerge/>
            <w:tcBorders>
              <w:top w:sz="3.199999999999818"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96" w:right="0" w:firstLine="0"/>
              <w:jc w:val="left"/>
            </w:pPr>
            <w:r>
              <w:rPr>
                <w:rFonts w:ascii="宋体" w:hAnsi="宋体" w:eastAsia="宋体"/>
                <w:b w:val="0"/>
                <w:i w:val="0"/>
                <w:color w:val="000000"/>
                <w:sz w:val="21"/>
              </w:rPr>
              <w:t xml:space="preserve">后视点被移动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19.92%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0.6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4" w:val="left"/>
                <w:tab w:pos="568" w:val="left"/>
              </w:tabs>
              <w:autoSpaceDE w:val="0"/>
              <w:widowControl/>
              <w:spacing w:line="314" w:lineRule="exact" w:before="0" w:after="0"/>
              <w:ind w:left="148" w:right="0" w:firstLine="0"/>
              <w:jc w:val="left"/>
            </w:pPr>
            <w:r>
              <w:rPr>
                <w:rFonts w:ascii="宋体" w:hAnsi="宋体" w:eastAsia="宋体"/>
                <w:b w:val="0"/>
                <w:i w:val="0"/>
                <w:color w:val="000000"/>
                <w:sz w:val="21"/>
              </w:rPr>
              <w:t>6 始发架焊</w:t>
            </w:r>
            <w:r>
              <w:rPr>
                <w:rFonts w:ascii="宋体" w:hAnsi="宋体" w:eastAsia="宋体"/>
                <w:b w:val="0"/>
                <w:i w:val="0"/>
                <w:color w:val="000000"/>
                <w:sz w:val="21"/>
              </w:rPr>
              <w:t>接过程中失</w:t>
            </w:r>
            <w:r>
              <w:tab/>
            </w:r>
            <w:r>
              <w:tab/>
            </w:r>
            <w:r>
              <w:rPr>
                <w:rFonts w:ascii="宋体" w:hAnsi="宋体" w:eastAsia="宋体"/>
                <w:b w:val="0"/>
                <w:i w:val="0"/>
                <w:color w:val="000000"/>
                <w:sz w:val="21"/>
              </w:rPr>
              <w:t xml:space="preserve">火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500" w:firstLine="0"/>
              <w:jc w:val="right"/>
            </w:pPr>
            <w:r>
              <w:rPr>
                <w:rFonts w:ascii="宋体" w:hAnsi="宋体" w:eastAsia="宋体"/>
                <w:b w:val="0"/>
                <w:i w:val="0"/>
                <w:color w:val="000000"/>
                <w:sz w:val="21"/>
              </w:rPr>
              <w:t xml:space="preserve">易燃物堆积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48.59%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496" w:right="0" w:firstLine="0"/>
              <w:jc w:val="left"/>
            </w:pPr>
            <w:r>
              <w:rPr>
                <w:rFonts w:ascii="宋体" w:hAnsi="宋体" w:eastAsia="宋体"/>
                <w:b w:val="0"/>
                <w:i w:val="0"/>
                <w:color w:val="000000"/>
                <w:sz w:val="21"/>
              </w:rPr>
              <w:t xml:space="preserve">人员违章操作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10" w:firstLine="0"/>
              <w:jc w:val="right"/>
            </w:pPr>
            <w:r>
              <w:rPr>
                <w:rFonts w:ascii="宋体" w:hAnsi="宋体" w:eastAsia="宋体"/>
                <w:b w:val="0"/>
                <w:i w:val="0"/>
                <w:color w:val="000000"/>
                <w:sz w:val="21"/>
              </w:rPr>
              <w:t xml:space="preserve">20.14%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0.0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496" w:right="0" w:firstLine="0"/>
              <w:jc w:val="left"/>
            </w:pPr>
            <w:r>
              <w:rPr>
                <w:rFonts w:ascii="宋体" w:hAnsi="宋体" w:eastAsia="宋体"/>
                <w:b w:val="0"/>
                <w:i w:val="0"/>
                <w:color w:val="000000"/>
                <w:sz w:val="21"/>
              </w:rPr>
              <w:t xml:space="preserve">未配置灭火器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31.28%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4" w:val="left"/>
                <w:tab w:pos="462" w:val="left"/>
              </w:tabs>
              <w:autoSpaceDE w:val="0"/>
              <w:widowControl/>
              <w:spacing w:line="316" w:lineRule="exact" w:before="0" w:after="0"/>
              <w:ind w:left="148" w:right="0" w:firstLine="0"/>
              <w:jc w:val="left"/>
            </w:pPr>
            <w:r>
              <w:rPr>
                <w:rFonts w:ascii="宋体" w:hAnsi="宋体" w:eastAsia="宋体"/>
                <w:b w:val="0"/>
                <w:i w:val="0"/>
                <w:color w:val="000000"/>
                <w:sz w:val="21"/>
              </w:rPr>
              <w:t>7 盾构机后</w:t>
            </w:r>
            <w:r>
              <w:rPr>
                <w:rFonts w:ascii="宋体" w:hAnsi="宋体" w:eastAsia="宋体"/>
                <w:b w:val="0"/>
                <w:i w:val="0"/>
                <w:color w:val="000000"/>
                <w:sz w:val="21"/>
              </w:rPr>
              <w:t>配套、反力</w:t>
            </w:r>
            <w:r>
              <w:rPr>
                <w:rFonts w:ascii="宋体" w:hAnsi="宋体" w:eastAsia="宋体"/>
                <w:b w:val="0"/>
                <w:i w:val="0"/>
                <w:color w:val="000000"/>
                <w:sz w:val="21"/>
              </w:rPr>
              <w:t>架、始发架</w:t>
            </w:r>
            <w:r>
              <w:tab/>
            </w:r>
            <w:r>
              <w:tab/>
            </w:r>
            <w:r>
              <w:rPr>
                <w:rFonts w:ascii="宋体" w:hAnsi="宋体" w:eastAsia="宋体"/>
                <w:b w:val="0"/>
                <w:i w:val="0"/>
                <w:color w:val="000000"/>
                <w:sz w:val="21"/>
              </w:rPr>
              <w:t xml:space="preserve">掉落 </w:t>
            </w:r>
          </w:p>
        </w:tc>
        <w:tc>
          <w:tcPr>
            <w:tcW w:type="dxa" w:w="227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0" w:lineRule="exact" w:before="32" w:after="0"/>
              <w:ind w:left="0" w:right="818" w:firstLine="0"/>
              <w:jc w:val="right"/>
            </w:pPr>
            <w:r>
              <w:rPr>
                <w:rFonts w:ascii="宋体" w:hAnsi="宋体" w:eastAsia="宋体"/>
                <w:b w:val="0"/>
                <w:i w:val="0"/>
                <w:color w:val="000000"/>
                <w:sz w:val="21"/>
              </w:rPr>
              <w:t xml:space="preserve">大风 </w:t>
            </w:r>
          </w:p>
        </w:tc>
        <w:tc>
          <w:tcPr>
            <w:tcW w:type="dxa" w:w="147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0" w:lineRule="exact" w:before="32" w:after="0"/>
              <w:ind w:left="0" w:right="310" w:firstLine="0"/>
              <w:jc w:val="right"/>
            </w:pPr>
            <w:r>
              <w:rPr>
                <w:rFonts w:ascii="宋体" w:hAnsi="宋体" w:eastAsia="宋体"/>
                <w:b w:val="0"/>
                <w:i w:val="0"/>
                <w:color w:val="000000"/>
                <w:sz w:val="21"/>
              </w:rPr>
              <w:t xml:space="preserve">50.00% </w:t>
            </w:r>
          </w:p>
        </w:tc>
        <w:tc>
          <w:tcPr>
            <w:tcW w:type="dxa" w:w="750"/>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0"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0" w:lineRule="exact" w:before="32"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0"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10" w:lineRule="exact" w:before="3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3.2000000000007276" w:val="single" w:color="#000000"/>
            </w:tcBorders>
            <w:tcMar>
              <w:start w:w="0" w:type="dxa"/>
              <w:end w:w="0" w:type="dxa"/>
            </w:tcMar>
          </w:tcPr>
          <w:p>
            <w:pPr>
              <w:autoSpaceDN w:val="0"/>
              <w:autoSpaceDE w:val="0"/>
              <w:widowControl/>
              <w:spacing w:line="210" w:lineRule="exact" w:before="32" w:after="0"/>
              <w:ind w:left="0" w:right="118" w:firstLine="0"/>
              <w:jc w:val="right"/>
            </w:pPr>
            <w:r>
              <w:rPr>
                <w:rFonts w:ascii="宋体" w:hAnsi="宋体" w:eastAsia="宋体"/>
                <w:b w:val="0"/>
                <w:i w:val="0"/>
                <w:color w:val="000000"/>
                <w:sz w:val="21"/>
              </w:rPr>
              <w:t xml:space="preserve">0.5 </w:t>
            </w:r>
          </w:p>
        </w:tc>
      </w:tr>
      <w:tr>
        <w:trPr>
          <w:trHeight w:hRule="exact" w:val="358"/>
        </w:trPr>
        <w:tc>
          <w:tcPr>
            <w:tcW w:type="dxa" w:w="1265"/>
            <w:vMerge/>
            <w:tcBorders>
              <w:top w:sz="4.0" w:val="single" w:color="#000000"/>
              <w:end w:sz="4.0" w:val="single" w:color="#000000"/>
              <w:bottom w:sz="4.0" w:val="single" w:color="#000000"/>
            </w:tcBorders>
          </w:tcPr>
          <w:p/>
        </w:tc>
        <w:tc>
          <w:tcPr>
            <w:tcW w:type="dxa" w:w="227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496" w:right="0" w:firstLine="0"/>
              <w:jc w:val="left"/>
            </w:pPr>
            <w:r>
              <w:rPr>
                <w:rFonts w:ascii="宋体" w:hAnsi="宋体" w:eastAsia="宋体"/>
                <w:b w:val="0"/>
                <w:i w:val="0"/>
                <w:color w:val="000000"/>
                <w:sz w:val="21"/>
              </w:rPr>
              <w:t xml:space="preserve">起吊设备故障 </w:t>
            </w:r>
          </w:p>
        </w:tc>
        <w:tc>
          <w:tcPr>
            <w:tcW w:type="dxa" w:w="147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16.67% </w:t>
            </w:r>
          </w:p>
        </w:tc>
        <w:tc>
          <w:tcPr>
            <w:tcW w:type="dxa" w:w="750"/>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3.2000000000007276"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0.5 </w:t>
            </w:r>
          </w:p>
        </w:tc>
      </w:tr>
      <w:tr>
        <w:trPr>
          <w:trHeight w:hRule="exact" w:val="654"/>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4" w:after="0"/>
              <w:ind w:left="496" w:right="0" w:firstLine="0"/>
              <w:jc w:val="left"/>
            </w:pPr>
            <w:r>
              <w:rPr>
                <w:rFonts w:ascii="宋体" w:hAnsi="宋体" w:eastAsia="宋体"/>
                <w:b w:val="0"/>
                <w:i w:val="0"/>
                <w:color w:val="000000"/>
                <w:sz w:val="21"/>
              </w:rPr>
              <w:t xml:space="preserve">人员违章操作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4" w:after="0"/>
              <w:ind w:left="0" w:right="310" w:firstLine="0"/>
              <w:jc w:val="right"/>
            </w:pPr>
            <w:r>
              <w:rPr>
                <w:rFonts w:ascii="宋体" w:hAnsi="宋体" w:eastAsia="宋体"/>
                <w:b w:val="0"/>
                <w:i w:val="0"/>
                <w:color w:val="000000"/>
                <w:sz w:val="21"/>
              </w:rPr>
              <w:t xml:space="preserve">33.33%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4"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18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184" w:after="0"/>
              <w:ind w:left="0" w:right="118" w:firstLine="0"/>
              <w:jc w:val="right"/>
            </w:pPr>
            <w:r>
              <w:rPr>
                <w:rFonts w:ascii="宋体" w:hAnsi="宋体" w:eastAsia="宋体"/>
                <w:b w:val="0"/>
                <w:i w:val="0"/>
                <w:color w:val="000000"/>
                <w:sz w:val="21"/>
              </w:rPr>
              <w:t xml:space="preserve">0.1 </w:t>
            </w:r>
          </w:p>
        </w:tc>
      </w:tr>
    </w:tbl>
    <w:p>
      <w:pPr>
        <w:autoSpaceDN w:val="0"/>
        <w:autoSpaceDE w:val="0"/>
        <w:widowControl/>
        <w:spacing w:line="240" w:lineRule="exact" w:before="792" w:after="0"/>
        <w:ind w:left="0" w:right="4120" w:firstLine="0"/>
        <w:jc w:val="right"/>
      </w:pPr>
      <w:r>
        <w:rPr>
          <w:rFonts w:ascii="Times New Roman" w:hAnsi="Times New Roman" w:eastAsia="Times New Roman"/>
          <w:b w:val="0"/>
          <w:i w:val="0"/>
          <w:color w:val="000000"/>
          <w:sz w:val="18"/>
        </w:rPr>
        <w:t xml:space="preserve"> - 81 -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08" name="Picture 2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9" name="Picture 2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358"/>
        </w:trPr>
        <w:tc>
          <w:tcPr>
            <w:tcW w:type="dxa" w:w="1346"/>
            <w:vMerge w:val="restart"/>
            <w:tcBorders>
              <w:top w:sz="3.199999999999932"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68" w:val="left"/>
              </w:tabs>
              <w:autoSpaceDE w:val="0"/>
              <w:widowControl/>
              <w:spacing w:line="338" w:lineRule="exact" w:before="814" w:after="0"/>
              <w:ind w:left="174" w:right="144" w:firstLine="0"/>
              <w:jc w:val="left"/>
            </w:pPr>
            <w:r>
              <w:rPr>
                <w:rFonts w:ascii="宋体" w:hAnsi="宋体" w:eastAsia="宋体"/>
                <w:b w:val="0"/>
                <w:i w:val="0"/>
                <w:color w:val="000000"/>
                <w:sz w:val="21"/>
              </w:rPr>
              <w:t>8 盾构机掉</w:t>
            </w:r>
            <w:r>
              <w:tab/>
            </w:r>
            <w:r>
              <w:rPr>
                <w:rFonts w:ascii="宋体" w:hAnsi="宋体" w:eastAsia="宋体"/>
                <w:b w:val="0"/>
                <w:i w:val="0"/>
                <w:color w:val="000000"/>
                <w:sz w:val="21"/>
              </w:rPr>
              <w:t xml:space="preserve">落 </w:t>
            </w:r>
          </w:p>
        </w:tc>
        <w:tc>
          <w:tcPr>
            <w:tcW w:type="dxa" w:w="227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818" w:firstLine="0"/>
              <w:jc w:val="right"/>
            </w:pPr>
            <w:r>
              <w:rPr>
                <w:rFonts w:ascii="宋体" w:hAnsi="宋体" w:eastAsia="宋体"/>
                <w:b w:val="0"/>
                <w:i w:val="0"/>
                <w:color w:val="000000"/>
                <w:sz w:val="21"/>
              </w:rPr>
              <w:t xml:space="preserve">大风 </w:t>
            </w:r>
          </w:p>
        </w:tc>
        <w:tc>
          <w:tcPr>
            <w:tcW w:type="dxa" w:w="14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10.66%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932"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0.2 </w:t>
            </w:r>
          </w:p>
        </w:tc>
      </w:tr>
      <w:tr>
        <w:trPr>
          <w:trHeight w:hRule="exact" w:val="360"/>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390" w:right="0" w:firstLine="0"/>
              <w:jc w:val="left"/>
            </w:pPr>
            <w:r>
              <w:rPr>
                <w:rFonts w:ascii="宋体" w:hAnsi="宋体" w:eastAsia="宋体"/>
                <w:b w:val="0"/>
                <w:i w:val="0"/>
                <w:color w:val="000000"/>
                <w:sz w:val="21"/>
              </w:rPr>
              <w:t xml:space="preserve">起吊方案不完善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62" w:firstLine="0"/>
              <w:jc w:val="right"/>
            </w:pPr>
            <w:r>
              <w:rPr>
                <w:rFonts w:ascii="宋体" w:hAnsi="宋体" w:eastAsia="宋体"/>
                <w:b w:val="0"/>
                <w:i w:val="0"/>
                <w:color w:val="000000"/>
                <w:sz w:val="21"/>
              </w:rPr>
              <w:t xml:space="preserve">7.24%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288" w:right="0" w:firstLine="0"/>
              <w:jc w:val="left"/>
            </w:pPr>
            <w:r>
              <w:rPr>
                <w:rFonts w:ascii="宋体" w:hAnsi="宋体" w:eastAsia="宋体"/>
                <w:b w:val="0"/>
                <w:i w:val="0"/>
                <w:color w:val="000000"/>
                <w:sz w:val="21"/>
              </w:rPr>
              <w:t xml:space="preserve">吊车下方地基失稳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310" w:firstLine="0"/>
              <w:jc w:val="right"/>
            </w:pPr>
            <w:r>
              <w:rPr>
                <w:rFonts w:ascii="宋体" w:hAnsi="宋体" w:eastAsia="宋体"/>
                <w:b w:val="0"/>
                <w:i w:val="0"/>
                <w:color w:val="000000"/>
                <w:sz w:val="21"/>
              </w:rPr>
              <w:t xml:space="preserve">33.31%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0"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288" w:right="0" w:firstLine="0"/>
              <w:jc w:val="left"/>
            </w:pPr>
            <w:r>
              <w:rPr>
                <w:rFonts w:ascii="宋体" w:hAnsi="宋体" w:eastAsia="宋体"/>
                <w:b w:val="0"/>
                <w:i w:val="0"/>
                <w:color w:val="000000"/>
                <w:sz w:val="21"/>
              </w:rPr>
              <w:t xml:space="preserve">盾构井挡土墙开裂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2" w:firstLine="0"/>
              <w:jc w:val="right"/>
            </w:pPr>
            <w:r>
              <w:rPr>
                <w:rFonts w:ascii="宋体" w:hAnsi="宋体" w:eastAsia="宋体"/>
                <w:b w:val="0"/>
                <w:i w:val="0"/>
                <w:color w:val="000000"/>
                <w:sz w:val="21"/>
              </w:rPr>
              <w:t xml:space="preserve">9.93%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96" w:right="0" w:firstLine="0"/>
              <w:jc w:val="left"/>
            </w:pPr>
            <w:r>
              <w:rPr>
                <w:rFonts w:ascii="宋体" w:hAnsi="宋体" w:eastAsia="宋体"/>
                <w:b w:val="0"/>
                <w:i w:val="0"/>
                <w:color w:val="000000"/>
                <w:sz w:val="21"/>
              </w:rPr>
              <w:t xml:space="preserve">起吊设备故障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2" w:firstLine="0"/>
              <w:jc w:val="right"/>
            </w:pPr>
            <w:r>
              <w:rPr>
                <w:rFonts w:ascii="宋体" w:hAnsi="宋体" w:eastAsia="宋体"/>
                <w:b w:val="0"/>
                <w:i w:val="0"/>
                <w:color w:val="000000"/>
                <w:sz w:val="21"/>
              </w:rPr>
              <w:t xml:space="preserve">5.55%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496" w:right="0" w:firstLine="0"/>
              <w:jc w:val="left"/>
            </w:pPr>
            <w:r>
              <w:rPr>
                <w:rFonts w:ascii="宋体" w:hAnsi="宋体" w:eastAsia="宋体"/>
                <w:b w:val="0"/>
                <w:i w:val="0"/>
                <w:color w:val="000000"/>
                <w:sz w:val="21"/>
              </w:rPr>
              <w:t xml:space="preserve">现场组织混乱 </w:t>
            </w:r>
          </w:p>
        </w:tc>
        <w:tc>
          <w:tcPr>
            <w:tcW w:type="dxa" w:w="147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310" w:firstLine="0"/>
              <w:jc w:val="right"/>
            </w:pPr>
            <w:r>
              <w:rPr>
                <w:rFonts w:ascii="宋体" w:hAnsi="宋体" w:eastAsia="宋体"/>
                <w:b w:val="0"/>
                <w:i w:val="0"/>
                <w:color w:val="000000"/>
                <w:sz w:val="21"/>
              </w:rPr>
              <w:t xml:space="preserve">16.66% </w:t>
            </w: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496" w:right="0" w:firstLine="0"/>
              <w:jc w:val="left"/>
            </w:pPr>
            <w:r>
              <w:rPr>
                <w:rFonts w:ascii="宋体" w:hAnsi="宋体" w:eastAsia="宋体"/>
                <w:b w:val="0"/>
                <w:i w:val="0"/>
                <w:color w:val="000000"/>
                <w:sz w:val="21"/>
              </w:rPr>
              <w:t xml:space="preserve">人员违章操作 </w:t>
            </w:r>
          </w:p>
        </w:tc>
        <w:tc>
          <w:tcPr>
            <w:tcW w:type="dxa" w:w="14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16.66%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12" w:lineRule="exact" w:before="214" w:after="0"/>
              <w:ind w:left="174" w:right="0" w:firstLine="0"/>
              <w:jc w:val="left"/>
            </w:pPr>
            <w:r>
              <w:rPr>
                <w:rFonts w:ascii="宋体" w:hAnsi="宋体" w:eastAsia="宋体"/>
                <w:b w:val="0"/>
                <w:i w:val="0"/>
                <w:color w:val="000000"/>
                <w:sz w:val="21"/>
              </w:rPr>
              <w:t xml:space="preserve">9 人员伤亡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96" w:right="0" w:firstLine="0"/>
              <w:jc w:val="left"/>
            </w:pPr>
            <w:r>
              <w:rPr>
                <w:rFonts w:ascii="宋体" w:hAnsi="宋体" w:eastAsia="宋体"/>
                <w:b w:val="0"/>
                <w:i w:val="0"/>
                <w:color w:val="000000"/>
                <w:sz w:val="21"/>
              </w:rPr>
              <w:t xml:space="preserve">人员违章操作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75.00%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390" w:right="0" w:firstLine="0"/>
              <w:jc w:val="left"/>
            </w:pPr>
            <w:r>
              <w:rPr>
                <w:rFonts w:ascii="宋体" w:hAnsi="宋体" w:eastAsia="宋体"/>
                <w:b w:val="0"/>
                <w:i w:val="0"/>
                <w:color w:val="000000"/>
                <w:sz w:val="21"/>
              </w:rPr>
              <w:t xml:space="preserve">设备故障、触电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25.00%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48" w:val="left"/>
              </w:tabs>
              <w:autoSpaceDE w:val="0"/>
              <w:widowControl/>
              <w:spacing w:line="340" w:lineRule="exact" w:before="92" w:after="0"/>
              <w:ind w:left="120" w:right="0" w:firstLine="0"/>
              <w:jc w:val="left"/>
            </w:pPr>
            <w:r>
              <w:rPr>
                <w:rFonts w:ascii="宋体" w:hAnsi="宋体" w:eastAsia="宋体"/>
                <w:b w:val="0"/>
                <w:i w:val="0"/>
                <w:color w:val="000000"/>
                <w:sz w:val="21"/>
              </w:rPr>
              <w:t>10 始发过程</w:t>
            </w:r>
            <w:r>
              <w:rPr>
                <w:rFonts w:ascii="宋体" w:hAnsi="宋体" w:eastAsia="宋体"/>
                <w:b w:val="0"/>
                <w:i w:val="0"/>
                <w:color w:val="000000"/>
                <w:sz w:val="21"/>
              </w:rPr>
              <w:t xml:space="preserve">反力架破坏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496" w:right="0" w:firstLine="0"/>
              <w:jc w:val="left"/>
            </w:pPr>
            <w:r>
              <w:rPr>
                <w:rFonts w:ascii="宋体" w:hAnsi="宋体" w:eastAsia="宋体"/>
                <w:b w:val="0"/>
                <w:i w:val="0"/>
                <w:color w:val="000000"/>
                <w:sz w:val="21"/>
              </w:rPr>
              <w:t xml:space="preserve">受力计算错误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310" w:firstLine="0"/>
              <w:jc w:val="right"/>
            </w:pPr>
            <w:r>
              <w:rPr>
                <w:rFonts w:ascii="宋体" w:hAnsi="宋体" w:eastAsia="宋体"/>
                <w:b w:val="0"/>
                <w:i w:val="0"/>
                <w:color w:val="000000"/>
                <w:sz w:val="21"/>
              </w:rPr>
              <w:t xml:space="preserve">59.49%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0" w:after="0"/>
              <w:ind w:left="0" w:right="118" w:firstLine="0"/>
              <w:jc w:val="right"/>
            </w:pPr>
            <w:r>
              <w:rPr>
                <w:rFonts w:ascii="宋体" w:hAnsi="宋体" w:eastAsia="宋体"/>
                <w:b w:val="0"/>
                <w:i w:val="0"/>
                <w:color w:val="000000"/>
                <w:sz w:val="21"/>
              </w:rPr>
              <w:t xml:space="preserve">0.0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496" w:right="0" w:firstLine="0"/>
              <w:jc w:val="left"/>
            </w:pPr>
            <w:r>
              <w:rPr>
                <w:rFonts w:ascii="宋体" w:hAnsi="宋体" w:eastAsia="宋体"/>
                <w:b w:val="0"/>
                <w:i w:val="0"/>
                <w:color w:val="000000"/>
                <w:sz w:val="21"/>
              </w:rPr>
              <w:t xml:space="preserve">安装精度较低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0" w:firstLine="0"/>
              <w:jc w:val="right"/>
            </w:pPr>
            <w:r>
              <w:rPr>
                <w:rFonts w:ascii="宋体" w:hAnsi="宋体" w:eastAsia="宋体"/>
                <w:b w:val="0"/>
                <w:i w:val="0"/>
                <w:color w:val="000000"/>
                <w:sz w:val="21"/>
              </w:rPr>
              <w:t xml:space="preserve">12.85%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500" w:firstLine="0"/>
              <w:jc w:val="right"/>
            </w:pPr>
            <w:r>
              <w:rPr>
                <w:rFonts w:ascii="宋体" w:hAnsi="宋体" w:eastAsia="宋体"/>
                <w:b w:val="0"/>
                <w:i w:val="0"/>
                <w:color w:val="000000"/>
                <w:sz w:val="21"/>
              </w:rPr>
              <w:t xml:space="preserve">焊接质量低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27.66%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tabs>
                <w:tab w:pos="148" w:val="left"/>
                <w:tab w:pos="356" w:val="left"/>
              </w:tabs>
              <w:autoSpaceDE w:val="0"/>
              <w:widowControl/>
              <w:spacing w:line="316" w:lineRule="exact" w:before="0" w:after="0"/>
              <w:ind w:left="120" w:right="0" w:firstLine="0"/>
              <w:jc w:val="left"/>
            </w:pPr>
            <w:r>
              <w:rPr>
                <w:rFonts w:ascii="宋体" w:hAnsi="宋体" w:eastAsia="宋体"/>
                <w:b w:val="0"/>
                <w:i w:val="0"/>
                <w:color w:val="000000"/>
                <w:sz w:val="21"/>
              </w:rPr>
              <w:t>11 凿除围护</w:t>
            </w:r>
            <w:r>
              <w:rPr>
                <w:rFonts w:ascii="宋体" w:hAnsi="宋体" w:eastAsia="宋体"/>
                <w:b w:val="0"/>
                <w:i w:val="0"/>
                <w:color w:val="000000"/>
                <w:sz w:val="21"/>
              </w:rPr>
              <w:t>结构时涌水</w:t>
            </w:r>
            <w:r>
              <w:rPr>
                <w:rFonts w:ascii="宋体" w:hAnsi="宋体" w:eastAsia="宋体"/>
                <w:b w:val="0"/>
                <w:i w:val="0"/>
                <w:color w:val="000000"/>
                <w:sz w:val="21"/>
              </w:rPr>
              <w:t>涌砂及掌子</w:t>
            </w:r>
            <w:r>
              <w:tab/>
            </w:r>
            <w:r>
              <w:rPr>
                <w:rFonts w:ascii="宋体" w:hAnsi="宋体" w:eastAsia="宋体"/>
                <w:b w:val="0"/>
                <w:i w:val="0"/>
                <w:color w:val="000000"/>
                <w:sz w:val="21"/>
              </w:rPr>
              <w:t xml:space="preserve">面塌方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182" w:right="0" w:firstLine="0"/>
              <w:jc w:val="left"/>
            </w:pPr>
            <w:r>
              <w:rPr>
                <w:rFonts w:ascii="宋体" w:hAnsi="宋体" w:eastAsia="宋体"/>
                <w:b w:val="0"/>
                <w:i w:val="0"/>
                <w:color w:val="000000"/>
                <w:sz w:val="21"/>
              </w:rPr>
              <w:t xml:space="preserve">洞门土体加固不到位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55.56%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0.0 </w:t>
            </w:r>
          </w:p>
        </w:tc>
      </w:tr>
      <w:tr>
        <w:trPr>
          <w:trHeight w:hRule="exact" w:val="101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2" w:after="0"/>
              <w:ind w:left="390" w:right="0" w:firstLine="0"/>
              <w:jc w:val="left"/>
            </w:pPr>
            <w:r>
              <w:rPr>
                <w:rFonts w:ascii="宋体" w:hAnsi="宋体" w:eastAsia="宋体"/>
                <w:b w:val="0"/>
                <w:i w:val="0"/>
                <w:color w:val="000000"/>
                <w:sz w:val="21"/>
              </w:rPr>
              <w:t xml:space="preserve">降水措施不到位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2" w:after="0"/>
              <w:ind w:left="0" w:right="310" w:firstLine="0"/>
              <w:jc w:val="right"/>
            </w:pPr>
            <w:r>
              <w:rPr>
                <w:rFonts w:ascii="宋体" w:hAnsi="宋体" w:eastAsia="宋体"/>
                <w:b w:val="0"/>
                <w:i w:val="0"/>
                <w:color w:val="000000"/>
                <w:sz w:val="21"/>
              </w:rPr>
              <w:t xml:space="preserve">44.44%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2"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2"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2"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346"/>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340" w:lineRule="exact" w:before="94" w:after="0"/>
              <w:ind w:left="120" w:right="0" w:firstLine="0"/>
              <w:jc w:val="left"/>
            </w:pPr>
            <w:r>
              <w:rPr>
                <w:rFonts w:ascii="宋体" w:hAnsi="宋体" w:eastAsia="宋体"/>
                <w:b w:val="0"/>
                <w:i w:val="0"/>
                <w:color w:val="000000"/>
                <w:sz w:val="21"/>
              </w:rPr>
              <w:t>12 负环管片</w:t>
            </w:r>
            <w:r>
              <w:rPr>
                <w:rFonts w:ascii="宋体" w:hAnsi="宋体" w:eastAsia="宋体"/>
                <w:b w:val="0"/>
                <w:i w:val="0"/>
                <w:color w:val="000000"/>
                <w:sz w:val="21"/>
              </w:rPr>
              <w:t xml:space="preserve">结构破坏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96" w:right="0" w:firstLine="0"/>
              <w:jc w:val="left"/>
            </w:pPr>
            <w:r>
              <w:rPr>
                <w:rFonts w:ascii="宋体" w:hAnsi="宋体" w:eastAsia="宋体"/>
                <w:b w:val="0"/>
                <w:i w:val="0"/>
                <w:color w:val="000000"/>
                <w:sz w:val="21"/>
              </w:rPr>
              <w:t xml:space="preserve">人员操作不当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40.95%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4.0" w:val="single" w:color="#000000"/>
              <w:end w:sz="4.0" w:val="single" w:color="#000000"/>
              <w:bottom w:sz="3.199999999999818"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390" w:right="0" w:firstLine="0"/>
              <w:jc w:val="left"/>
            </w:pPr>
            <w:r>
              <w:rPr>
                <w:rFonts w:ascii="宋体" w:hAnsi="宋体" w:eastAsia="宋体"/>
                <w:b w:val="0"/>
                <w:i w:val="0"/>
                <w:color w:val="000000"/>
                <w:sz w:val="21"/>
              </w:rPr>
              <w:t xml:space="preserve">盾构机推力较大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0" w:firstLine="0"/>
              <w:jc w:val="right"/>
            </w:pPr>
            <w:r>
              <w:rPr>
                <w:rFonts w:ascii="宋体" w:hAnsi="宋体" w:eastAsia="宋体"/>
                <w:b w:val="0"/>
                <w:i w:val="0"/>
                <w:color w:val="000000"/>
                <w:sz w:val="21"/>
              </w:rPr>
              <w:t xml:space="preserve">21.54%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4.0" w:val="single" w:color="#000000"/>
              <w:end w:sz="4.0" w:val="single" w:color="#000000"/>
              <w:bottom w:sz="3.199999999999818"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182" w:right="0" w:firstLine="0"/>
              <w:jc w:val="left"/>
            </w:pPr>
            <w:r>
              <w:rPr>
                <w:rFonts w:ascii="宋体" w:hAnsi="宋体" w:eastAsia="宋体"/>
                <w:b w:val="0"/>
                <w:i w:val="0"/>
                <w:color w:val="000000"/>
                <w:sz w:val="21"/>
              </w:rPr>
              <w:t xml:space="preserve">盾构机推力偏心较大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37.52%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r>
        <w:trPr>
          <w:trHeight w:hRule="exact" w:val="692"/>
        </w:trPr>
        <w:tc>
          <w:tcPr>
            <w:tcW w:type="dxa" w:w="1346"/>
            <w:vMerge w:val="restart"/>
            <w:tcBorders>
              <w:top w:sz="3.199999999999818"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8" w:val="left"/>
              </w:tabs>
              <w:autoSpaceDE w:val="0"/>
              <w:widowControl/>
              <w:spacing w:line="340" w:lineRule="exact" w:before="786" w:after="0"/>
              <w:ind w:left="120" w:right="0" w:firstLine="0"/>
              <w:jc w:val="left"/>
            </w:pPr>
            <w:r>
              <w:rPr>
                <w:rFonts w:ascii="宋体" w:hAnsi="宋体" w:eastAsia="宋体"/>
                <w:b w:val="0"/>
                <w:i w:val="0"/>
                <w:color w:val="000000"/>
                <w:sz w:val="21"/>
              </w:rPr>
              <w:t>13 始发、接</w:t>
            </w:r>
            <w:r>
              <w:rPr>
                <w:rFonts w:ascii="宋体" w:hAnsi="宋体" w:eastAsia="宋体"/>
                <w:b w:val="0"/>
                <w:i w:val="0"/>
                <w:color w:val="000000"/>
                <w:sz w:val="21"/>
              </w:rPr>
              <w:t xml:space="preserve">收基座变形 </w:t>
            </w:r>
          </w:p>
        </w:tc>
        <w:tc>
          <w:tcPr>
            <w:tcW w:type="dxa" w:w="227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tabs>
                <w:tab w:pos="916" w:val="left"/>
              </w:tabs>
              <w:autoSpaceDE w:val="0"/>
              <w:widowControl/>
              <w:spacing w:line="292" w:lineRule="exact" w:before="0" w:after="0"/>
              <w:ind w:left="182" w:right="144" w:firstLine="0"/>
              <w:jc w:val="left"/>
            </w:pPr>
            <w:r>
              <w:rPr>
                <w:rFonts w:ascii="宋体" w:hAnsi="宋体" w:eastAsia="宋体"/>
                <w:b w:val="0"/>
                <w:i w:val="0"/>
                <w:color w:val="000000"/>
                <w:sz w:val="21"/>
              </w:rPr>
              <w:t>始发基座安装方案不</w:t>
            </w:r>
            <w:r>
              <w:rPr>
                <w:rFonts w:ascii="宋体" w:hAnsi="宋体" w:eastAsia="宋体"/>
                <w:b w:val="0"/>
                <w:i w:val="0"/>
                <w:color w:val="000000"/>
                <w:sz w:val="21"/>
              </w:rPr>
              <w:t xml:space="preserve">完善 </w:t>
            </w:r>
          </w:p>
        </w:tc>
        <w:tc>
          <w:tcPr>
            <w:tcW w:type="dxa" w:w="147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02" w:after="0"/>
              <w:ind w:left="0" w:right="310" w:firstLine="0"/>
              <w:jc w:val="right"/>
            </w:pPr>
            <w:r>
              <w:rPr>
                <w:rFonts w:ascii="宋体" w:hAnsi="宋体" w:eastAsia="宋体"/>
                <w:b w:val="0"/>
                <w:i w:val="0"/>
                <w:color w:val="000000"/>
                <w:sz w:val="21"/>
              </w:rPr>
              <w:t xml:space="preserve">14.98% </w:t>
            </w:r>
          </w:p>
        </w:tc>
        <w:tc>
          <w:tcPr>
            <w:tcW w:type="dxa" w:w="75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0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02"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0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202"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10" w:lineRule="exact" w:before="202" w:after="0"/>
              <w:ind w:left="0" w:right="118" w:firstLine="0"/>
              <w:jc w:val="right"/>
            </w:pPr>
            <w:r>
              <w:rPr>
                <w:rFonts w:ascii="宋体" w:hAnsi="宋体" w:eastAsia="宋体"/>
                <w:b w:val="0"/>
                <w:i w:val="0"/>
                <w:color w:val="000000"/>
                <w:sz w:val="21"/>
              </w:rPr>
              <w:t xml:space="preserve">0.5 </w:t>
            </w:r>
          </w:p>
        </w:tc>
      </w:tr>
      <w:tr>
        <w:trPr>
          <w:trHeight w:hRule="exact" w:val="356"/>
        </w:trPr>
        <w:tc>
          <w:tcPr>
            <w:tcW w:type="dxa" w:w="1265"/>
            <w:vMerge/>
            <w:tcBorders>
              <w:top w:sz="3.199999999999818" w:val="single" w:color="#000000"/>
              <w:end w:sz="4.0" w:val="single" w:color="#000000"/>
              <w:bottom w:sz="3.199999999999818" w:val="single" w:color="#000000"/>
            </w:tcBorders>
          </w:tcPr>
          <w:p/>
        </w:tc>
        <w:tc>
          <w:tcPr>
            <w:tcW w:type="dxa" w:w="227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288" w:right="0" w:firstLine="0"/>
              <w:jc w:val="left"/>
            </w:pPr>
            <w:r>
              <w:rPr>
                <w:rFonts w:ascii="宋体" w:hAnsi="宋体" w:eastAsia="宋体"/>
                <w:b w:val="0"/>
                <w:i w:val="0"/>
                <w:color w:val="000000"/>
                <w:sz w:val="21"/>
              </w:rPr>
              <w:t xml:space="preserve">始发基座材料缺陷 </w:t>
            </w:r>
          </w:p>
        </w:tc>
        <w:tc>
          <w:tcPr>
            <w:tcW w:type="dxa" w:w="14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22.93% </w:t>
            </w:r>
          </w:p>
        </w:tc>
        <w:tc>
          <w:tcPr>
            <w:tcW w:type="dxa" w:w="7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0.3 </w:t>
            </w:r>
          </w:p>
        </w:tc>
      </w:tr>
      <w:tr>
        <w:trPr>
          <w:trHeight w:hRule="exact" w:val="360"/>
        </w:trPr>
        <w:tc>
          <w:tcPr>
            <w:tcW w:type="dxa" w:w="1265"/>
            <w:vMerge/>
            <w:tcBorders>
              <w:top w:sz="3.199999999999818" w:val="single" w:color="#000000"/>
              <w:end w:sz="4.0" w:val="single" w:color="#000000"/>
              <w:bottom w:sz="3.199999999999818"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288" w:right="0" w:firstLine="0"/>
              <w:jc w:val="left"/>
            </w:pPr>
            <w:r>
              <w:rPr>
                <w:rFonts w:ascii="宋体" w:hAnsi="宋体" w:eastAsia="宋体"/>
                <w:b w:val="0"/>
                <w:i w:val="0"/>
                <w:color w:val="000000"/>
                <w:sz w:val="21"/>
              </w:rPr>
              <w:t xml:space="preserve">钢材焊接质量较差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0" w:firstLine="0"/>
              <w:jc w:val="right"/>
            </w:pPr>
            <w:r>
              <w:rPr>
                <w:rFonts w:ascii="宋体" w:hAnsi="宋体" w:eastAsia="宋体"/>
                <w:b w:val="0"/>
                <w:i w:val="0"/>
                <w:color w:val="000000"/>
                <w:sz w:val="21"/>
              </w:rPr>
              <w:t xml:space="preserve">29.53%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0.3 </w:t>
            </w:r>
          </w:p>
        </w:tc>
      </w:tr>
      <w:tr>
        <w:trPr>
          <w:trHeight w:hRule="exact" w:val="690"/>
        </w:trPr>
        <w:tc>
          <w:tcPr>
            <w:tcW w:type="dxa" w:w="1265"/>
            <w:vMerge/>
            <w:tcBorders>
              <w:top w:sz="3.199999999999818" w:val="single" w:color="#000000"/>
              <w:end w:sz="4.0" w:val="single" w:color="#000000"/>
              <w:bottom w:sz="3.199999999999818"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1022" w:val="left"/>
              </w:tabs>
              <w:autoSpaceDE w:val="0"/>
              <w:widowControl/>
              <w:spacing w:line="292" w:lineRule="exact" w:before="0" w:after="0"/>
              <w:ind w:left="182" w:right="144" w:firstLine="0"/>
              <w:jc w:val="left"/>
            </w:pPr>
            <w:r>
              <w:rPr>
                <w:rFonts w:ascii="宋体" w:hAnsi="宋体" w:eastAsia="宋体"/>
                <w:b w:val="0"/>
                <w:i w:val="0"/>
                <w:color w:val="000000"/>
                <w:sz w:val="21"/>
              </w:rPr>
              <w:t>施工人员擅自更改结</w:t>
            </w:r>
            <w:r>
              <w:tab/>
            </w:r>
            <w:r>
              <w:rPr>
                <w:rFonts w:ascii="宋体" w:hAnsi="宋体" w:eastAsia="宋体"/>
                <w:b w:val="0"/>
                <w:i w:val="0"/>
                <w:color w:val="000000"/>
                <w:sz w:val="21"/>
              </w:rPr>
              <w:t xml:space="preserve">构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2" w:after="0"/>
              <w:ind w:left="0" w:right="362" w:firstLine="0"/>
              <w:jc w:val="right"/>
            </w:pPr>
            <w:r>
              <w:rPr>
                <w:rFonts w:ascii="宋体" w:hAnsi="宋体" w:eastAsia="宋体"/>
                <w:b w:val="0"/>
                <w:i w:val="0"/>
                <w:color w:val="000000"/>
                <w:sz w:val="21"/>
              </w:rPr>
              <w:t xml:space="preserve">9.83%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2"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2"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2"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202" w:after="0"/>
              <w:ind w:left="0" w:right="118" w:firstLine="0"/>
              <w:jc w:val="right"/>
            </w:pPr>
            <w:r>
              <w:rPr>
                <w:rFonts w:ascii="宋体" w:hAnsi="宋体" w:eastAsia="宋体"/>
                <w:b w:val="0"/>
                <w:i w:val="0"/>
                <w:color w:val="000000"/>
                <w:sz w:val="21"/>
              </w:rPr>
              <w:t xml:space="preserve">0.0 </w:t>
            </w:r>
          </w:p>
        </w:tc>
      </w:tr>
      <w:tr>
        <w:trPr>
          <w:trHeight w:hRule="exact" w:val="360"/>
        </w:trPr>
        <w:tc>
          <w:tcPr>
            <w:tcW w:type="dxa" w:w="1265"/>
            <w:vMerge/>
            <w:tcBorders>
              <w:top w:sz="3.199999999999818" w:val="single" w:color="#000000"/>
              <w:end w:sz="4.0" w:val="single" w:color="#000000"/>
              <w:bottom w:sz="3.199999999999818" w:val="single" w:color="#000000"/>
            </w:tcBorders>
          </w:tcPr>
          <w:p/>
        </w:tc>
        <w:tc>
          <w:tcPr>
            <w:tcW w:type="dxa" w:w="227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182" w:right="0" w:firstLine="0"/>
              <w:jc w:val="left"/>
            </w:pPr>
            <w:r>
              <w:rPr>
                <w:rFonts w:ascii="宋体" w:hAnsi="宋体" w:eastAsia="宋体"/>
                <w:b w:val="0"/>
                <w:i w:val="0"/>
                <w:color w:val="000000"/>
                <w:sz w:val="21"/>
              </w:rPr>
              <w:t xml:space="preserve">现场未进行专项检查 </w:t>
            </w:r>
          </w:p>
        </w:tc>
        <w:tc>
          <w:tcPr>
            <w:tcW w:type="dxa" w:w="14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22.73% </w:t>
            </w:r>
          </w:p>
        </w:tc>
        <w:tc>
          <w:tcPr>
            <w:tcW w:type="dxa" w:w="7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0.0 </w:t>
            </w:r>
          </w:p>
        </w:tc>
      </w:tr>
      <w:tr>
        <w:trPr>
          <w:trHeight w:hRule="exact" w:val="690"/>
        </w:trPr>
        <w:tc>
          <w:tcPr>
            <w:tcW w:type="dxa" w:w="1346"/>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48" w:val="left"/>
              </w:tabs>
              <w:autoSpaceDE w:val="0"/>
              <w:widowControl/>
              <w:spacing w:line="340" w:lineRule="exact" w:before="486" w:after="0"/>
              <w:ind w:left="120" w:right="0" w:firstLine="0"/>
              <w:jc w:val="left"/>
            </w:pPr>
            <w:r>
              <w:rPr>
                <w:rFonts w:ascii="宋体" w:hAnsi="宋体" w:eastAsia="宋体"/>
                <w:b w:val="0"/>
                <w:i w:val="0"/>
                <w:color w:val="000000"/>
                <w:sz w:val="21"/>
              </w:rPr>
              <w:t>14 盾构始发</w:t>
            </w:r>
            <w:r>
              <w:rPr>
                <w:rFonts w:ascii="宋体" w:hAnsi="宋体" w:eastAsia="宋体"/>
                <w:b w:val="0"/>
                <w:i w:val="0"/>
                <w:color w:val="000000"/>
                <w:sz w:val="21"/>
              </w:rPr>
              <w:t xml:space="preserve">过程中扣头 </w:t>
            </w: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810" w:val="left"/>
              </w:tabs>
              <w:autoSpaceDE w:val="0"/>
              <w:widowControl/>
              <w:spacing w:line="292" w:lineRule="exact" w:before="0" w:after="0"/>
              <w:ind w:left="182" w:right="144" w:firstLine="0"/>
              <w:jc w:val="left"/>
            </w:pPr>
            <w:r>
              <w:rPr>
                <w:rFonts w:ascii="宋体" w:hAnsi="宋体" w:eastAsia="宋体"/>
                <w:b w:val="0"/>
                <w:i w:val="0"/>
                <w:color w:val="000000"/>
                <w:sz w:val="21"/>
              </w:rPr>
              <w:t>盾构机掘进参数设置</w:t>
            </w:r>
            <w:r>
              <w:tab/>
            </w:r>
            <w:r>
              <w:rPr>
                <w:rFonts w:ascii="宋体" w:hAnsi="宋体" w:eastAsia="宋体"/>
                <w:b w:val="0"/>
                <w:i w:val="0"/>
                <w:color w:val="000000"/>
                <w:sz w:val="21"/>
              </w:rPr>
              <w:t xml:space="preserve">不合理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310" w:firstLine="0"/>
              <w:jc w:val="right"/>
            </w:pPr>
            <w:r>
              <w:rPr>
                <w:rFonts w:ascii="宋体" w:hAnsi="宋体" w:eastAsia="宋体"/>
                <w:b w:val="0"/>
                <w:i w:val="0"/>
                <w:color w:val="000000"/>
                <w:sz w:val="21"/>
              </w:rPr>
              <w:t xml:space="preserve">30.35%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202" w:after="0"/>
              <w:ind w:left="0" w:right="118" w:firstLine="0"/>
              <w:jc w:val="right"/>
            </w:pPr>
            <w:r>
              <w:rPr>
                <w:rFonts w:ascii="宋体" w:hAnsi="宋体" w:eastAsia="宋体"/>
                <w:b w:val="0"/>
                <w:i w:val="0"/>
                <w:color w:val="000000"/>
                <w:sz w:val="21"/>
              </w:rPr>
              <w:t xml:space="preserve">0.3 </w:t>
            </w:r>
          </w:p>
        </w:tc>
      </w:tr>
      <w:tr>
        <w:trPr>
          <w:trHeight w:hRule="exact" w:val="690"/>
        </w:trPr>
        <w:tc>
          <w:tcPr>
            <w:tcW w:type="dxa" w:w="1265"/>
            <w:vMerge/>
            <w:tcBorders>
              <w:top w:sz="3.199999999999818"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916" w:val="left"/>
              </w:tabs>
              <w:autoSpaceDE w:val="0"/>
              <w:widowControl/>
              <w:spacing w:line="292" w:lineRule="exact" w:before="0" w:after="0"/>
              <w:ind w:left="182" w:right="144" w:firstLine="0"/>
              <w:jc w:val="left"/>
            </w:pPr>
            <w:r>
              <w:rPr>
                <w:rFonts w:ascii="宋体" w:hAnsi="宋体" w:eastAsia="宋体"/>
                <w:b w:val="0"/>
                <w:i w:val="0"/>
                <w:color w:val="000000"/>
                <w:sz w:val="21"/>
              </w:rPr>
              <w:t>存在地层空洞或软弱</w:t>
            </w:r>
            <w:r>
              <w:rPr>
                <w:rFonts w:ascii="宋体" w:hAnsi="宋体" w:eastAsia="宋体"/>
                <w:b w:val="0"/>
                <w:i w:val="0"/>
                <w:color w:val="000000"/>
                <w:sz w:val="21"/>
              </w:rPr>
              <w:t xml:space="preserve">地层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310" w:firstLine="0"/>
              <w:jc w:val="right"/>
            </w:pPr>
            <w:r>
              <w:rPr>
                <w:rFonts w:ascii="宋体" w:hAnsi="宋体" w:eastAsia="宋体"/>
                <w:b w:val="0"/>
                <w:i w:val="0"/>
                <w:color w:val="000000"/>
                <w:sz w:val="21"/>
              </w:rPr>
              <w:t xml:space="preserve">51.90%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0.5 </w:t>
            </w:r>
          </w:p>
        </w:tc>
      </w:tr>
      <w:tr>
        <w:trPr>
          <w:trHeight w:hRule="exact" w:val="480"/>
        </w:trPr>
        <w:tc>
          <w:tcPr>
            <w:tcW w:type="dxa" w:w="1265"/>
            <w:vMerge/>
            <w:tcBorders>
              <w:top w:sz="3.199999999999818" w:val="single" w:color="#000000"/>
              <w:end w:sz="4.0" w:val="single" w:color="#000000"/>
              <w:bottom w:sz="4.0" w:val="single" w:color="#000000"/>
            </w:tcBorders>
          </w:tcP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96" w:after="0"/>
              <w:ind w:left="496" w:right="0" w:firstLine="0"/>
              <w:jc w:val="left"/>
            </w:pPr>
            <w:r>
              <w:rPr>
                <w:rFonts w:ascii="宋体" w:hAnsi="宋体" w:eastAsia="宋体"/>
                <w:b w:val="0"/>
                <w:i w:val="0"/>
                <w:color w:val="000000"/>
                <w:sz w:val="21"/>
              </w:rPr>
              <w:t xml:space="preserve">盾构姿态不佳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96" w:after="0"/>
              <w:ind w:left="0" w:right="310" w:firstLine="0"/>
              <w:jc w:val="right"/>
            </w:pPr>
            <w:r>
              <w:rPr>
                <w:rFonts w:ascii="宋体" w:hAnsi="宋体" w:eastAsia="宋体"/>
                <w:b w:val="0"/>
                <w:i w:val="0"/>
                <w:color w:val="000000"/>
                <w:sz w:val="21"/>
              </w:rPr>
              <w:t xml:space="preserve">17.75%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9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96"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9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9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2" w:lineRule="exact" w:before="96" w:after="0"/>
              <w:ind w:left="0" w:right="118" w:firstLine="0"/>
              <w:jc w:val="right"/>
            </w:pPr>
            <w:r>
              <w:rPr>
                <w:rFonts w:ascii="宋体" w:hAnsi="宋体" w:eastAsia="宋体"/>
                <w:b w:val="0"/>
                <w:i w:val="0"/>
                <w:color w:val="000000"/>
                <w:sz w:val="21"/>
              </w:rPr>
              <w:t xml:space="preserve">0.5 </w:t>
            </w:r>
          </w:p>
        </w:tc>
      </w:tr>
      <w:tr>
        <w:trPr>
          <w:trHeight w:hRule="exact" w:val="690"/>
        </w:trPr>
        <w:tc>
          <w:tcPr>
            <w:tcW w:type="dxa" w:w="1346"/>
            <w:tcBorders>
              <w:top w:sz="4.0" w:val="single" w:color="#000000"/>
              <w:end w:sz="4.0" w:val="single" w:color="#000000"/>
              <w:bottom w:sz="4.0" w:val="single" w:color="#000000"/>
            </w:tcBorders>
            <w:tcMar>
              <w:start w:w="0" w:type="dxa"/>
              <w:end w:w="0" w:type="dxa"/>
            </w:tcMar>
          </w:tcPr>
          <w:p>
            <w:pPr>
              <w:autoSpaceDN w:val="0"/>
              <w:autoSpaceDE w:val="0"/>
              <w:widowControl/>
              <w:spacing w:line="290" w:lineRule="exact" w:before="0" w:after="0"/>
              <w:ind w:left="144" w:right="0" w:firstLine="0"/>
              <w:jc w:val="center"/>
            </w:pPr>
            <w:r>
              <w:rPr>
                <w:rFonts w:ascii="宋体" w:hAnsi="宋体" w:eastAsia="宋体"/>
                <w:b w:val="0"/>
                <w:i w:val="0"/>
                <w:color w:val="000000"/>
                <w:sz w:val="21"/>
              </w:rPr>
              <w:t>15 地面沉</w:t>
            </w:r>
            <w:r>
              <w:br/>
            </w:r>
            <w:r>
              <w:rPr>
                <w:rFonts w:ascii="宋体" w:hAnsi="宋体" w:eastAsia="宋体"/>
                <w:b w:val="0"/>
                <w:i w:val="0"/>
                <w:color w:val="000000"/>
                <w:sz w:val="21"/>
              </w:rPr>
              <w:t>降、塌陷、</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916" w:val="left"/>
              </w:tabs>
              <w:autoSpaceDE w:val="0"/>
              <w:widowControl/>
              <w:spacing w:line="290" w:lineRule="exact" w:before="0" w:after="0"/>
              <w:ind w:left="182" w:right="144" w:firstLine="0"/>
              <w:jc w:val="left"/>
            </w:pPr>
            <w:r>
              <w:rPr>
                <w:rFonts w:ascii="宋体" w:hAnsi="宋体" w:eastAsia="宋体"/>
                <w:b w:val="0"/>
                <w:i w:val="0"/>
                <w:color w:val="000000"/>
                <w:sz w:val="21"/>
              </w:rPr>
              <w:t>未充分调查地质水文</w:t>
            </w:r>
            <w:r>
              <w:rPr>
                <w:rFonts w:ascii="宋体" w:hAnsi="宋体" w:eastAsia="宋体"/>
                <w:b w:val="0"/>
                <w:i w:val="0"/>
                <w:color w:val="000000"/>
                <w:sz w:val="21"/>
              </w:rPr>
              <w:t xml:space="preserve">情况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362" w:firstLine="0"/>
              <w:jc w:val="right"/>
            </w:pPr>
            <w:r>
              <w:rPr>
                <w:rFonts w:ascii="宋体" w:hAnsi="宋体" w:eastAsia="宋体"/>
                <w:b w:val="0"/>
                <w:i w:val="0"/>
                <w:color w:val="000000"/>
                <w:sz w:val="21"/>
              </w:rPr>
              <w:t xml:space="preserve">4.59%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0" w:after="0"/>
              <w:ind w:left="0" w:right="118" w:firstLine="0"/>
              <w:jc w:val="right"/>
            </w:pPr>
            <w:r>
              <w:rPr>
                <w:rFonts w:ascii="宋体" w:hAnsi="宋体" w:eastAsia="宋体"/>
                <w:b w:val="0"/>
                <w:i w:val="0"/>
                <w:color w:val="000000"/>
                <w:sz w:val="21"/>
              </w:rPr>
              <w:t xml:space="preserve">0.5 </w:t>
            </w:r>
          </w:p>
        </w:tc>
      </w:tr>
    </w:tbl>
    <w:p>
      <w:pPr>
        <w:autoSpaceDN w:val="0"/>
        <w:autoSpaceDE w:val="0"/>
        <w:widowControl/>
        <w:spacing w:line="180" w:lineRule="exact" w:before="1288" w:after="0"/>
        <w:ind w:left="0" w:right="4044" w:firstLine="0"/>
        <w:jc w:val="right"/>
      </w:pPr>
      <w:r>
        <w:rPr>
          <w:rFonts w:ascii="宋体" w:hAnsi="宋体" w:eastAsia="宋体"/>
          <w:b w:val="0"/>
          <w:i w:val="0"/>
          <w:color w:val="000000"/>
          <w:sz w:val="18"/>
        </w:rPr>
        <w:t xml:space="preserve">- 82 -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10" name="Picture 2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1" name="Picture 2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900"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1032"/>
        </w:trPr>
        <w:tc>
          <w:tcPr>
            <w:tcW w:type="dxa" w:w="1346"/>
            <w:vMerge w:val="restart"/>
            <w:tcBorders>
              <w:top w:sz="3.199999999999932"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0" w:after="0"/>
              <w:ind w:left="144" w:right="140" w:firstLine="0"/>
              <w:jc w:val="right"/>
            </w:pPr>
            <w:r>
              <w:rPr>
                <w:rFonts w:ascii="宋体" w:hAnsi="宋体" w:eastAsia="宋体"/>
                <w:b w:val="0"/>
                <w:i w:val="0"/>
                <w:color w:val="000000"/>
                <w:sz w:val="21"/>
              </w:rPr>
              <w:t>管线破裂建</w:t>
            </w:r>
            <w:r>
              <w:rPr>
                <w:rFonts w:ascii="宋体" w:hAnsi="宋体" w:eastAsia="宋体"/>
                <w:b w:val="0"/>
                <w:i w:val="0"/>
                <w:color w:val="000000"/>
                <w:sz w:val="21"/>
              </w:rPr>
              <w:t>筑物变形、</w:t>
            </w:r>
            <w:r>
              <w:rPr>
                <w:rFonts w:ascii="宋体" w:hAnsi="宋体" w:eastAsia="宋体"/>
                <w:b w:val="0"/>
                <w:i w:val="0"/>
                <w:color w:val="000000"/>
                <w:sz w:val="21"/>
              </w:rPr>
              <w:t xml:space="preserve">倒塌 </w:t>
            </w:r>
          </w:p>
        </w:tc>
        <w:tc>
          <w:tcPr>
            <w:tcW w:type="dxa" w:w="2270"/>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308" w:lineRule="exact" w:before="0" w:after="0"/>
              <w:ind w:left="144" w:right="184" w:firstLine="0"/>
              <w:jc w:val="right"/>
            </w:pPr>
            <w:r>
              <w:rPr>
                <w:rFonts w:ascii="宋体" w:hAnsi="宋体" w:eastAsia="宋体"/>
                <w:b w:val="0"/>
                <w:i w:val="0"/>
                <w:color w:val="000000"/>
                <w:sz w:val="21"/>
              </w:rPr>
              <w:t>未充分调查盾构上方</w:t>
            </w:r>
            <w:r>
              <w:rPr>
                <w:rFonts w:ascii="宋体" w:hAnsi="宋体" w:eastAsia="宋体"/>
                <w:b w:val="0"/>
                <w:i w:val="0"/>
                <w:color w:val="000000"/>
                <w:sz w:val="21"/>
              </w:rPr>
              <w:t>管线及建筑物情况，</w:t>
            </w:r>
            <w:r>
              <w:rPr>
                <w:rFonts w:ascii="宋体" w:hAnsi="宋体" w:eastAsia="宋体"/>
                <w:b w:val="0"/>
                <w:i w:val="0"/>
                <w:color w:val="000000"/>
                <w:sz w:val="21"/>
              </w:rPr>
              <w:t xml:space="preserve">未采取有效措施 </w:t>
            </w:r>
          </w:p>
        </w:tc>
        <w:tc>
          <w:tcPr>
            <w:tcW w:type="dxa" w:w="1474"/>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310" w:firstLine="0"/>
              <w:jc w:val="right"/>
            </w:pPr>
            <w:r>
              <w:rPr>
                <w:rFonts w:ascii="宋体" w:hAnsi="宋体" w:eastAsia="宋体"/>
                <w:b w:val="0"/>
                <w:i w:val="0"/>
                <w:color w:val="000000"/>
                <w:sz w:val="21"/>
              </w:rPr>
              <w:t xml:space="preserve">15.07% </w:t>
            </w:r>
          </w:p>
        </w:tc>
        <w:tc>
          <w:tcPr>
            <w:tcW w:type="dxa" w:w="750"/>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3.199999999999932" w:val="single" w:color="#000000"/>
              <w:bottom w:sz="3.199999999999818" w:val="single" w:color="#000000"/>
            </w:tcBorders>
            <w:tcMar>
              <w:start w:w="0" w:type="dxa"/>
              <w:end w:w="0" w:type="dxa"/>
            </w:tcMar>
          </w:tcPr>
          <w:p>
            <w:pPr>
              <w:autoSpaceDN w:val="0"/>
              <w:autoSpaceDE w:val="0"/>
              <w:widowControl/>
              <w:spacing w:line="210" w:lineRule="exact" w:before="372" w:after="0"/>
              <w:ind w:left="0" w:right="118" w:firstLine="0"/>
              <w:jc w:val="right"/>
            </w:pPr>
            <w:r>
              <w:rPr>
                <w:rFonts w:ascii="宋体" w:hAnsi="宋体" w:eastAsia="宋体"/>
                <w:b w:val="0"/>
                <w:i w:val="0"/>
                <w:color w:val="000000"/>
                <w:sz w:val="21"/>
              </w:rPr>
              <w:t xml:space="preserve">0.0 </w:t>
            </w:r>
          </w:p>
        </w:tc>
      </w:tr>
      <w:tr>
        <w:trPr>
          <w:trHeight w:hRule="exact" w:val="692"/>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602" w:val="left"/>
              </w:tabs>
              <w:autoSpaceDE w:val="0"/>
              <w:widowControl/>
              <w:spacing w:line="292" w:lineRule="exact" w:before="0" w:after="0"/>
              <w:ind w:left="182" w:right="144" w:firstLine="0"/>
              <w:jc w:val="left"/>
            </w:pPr>
            <w:r>
              <w:rPr>
                <w:rFonts w:ascii="宋体" w:hAnsi="宋体" w:eastAsia="宋体"/>
                <w:b w:val="0"/>
                <w:i w:val="0"/>
                <w:color w:val="000000"/>
                <w:sz w:val="21"/>
              </w:rPr>
              <w:t>未制定完善的盾构参</w:t>
            </w:r>
            <w:r>
              <w:tab/>
            </w:r>
            <w:r>
              <w:rPr>
                <w:rFonts w:ascii="宋体" w:hAnsi="宋体" w:eastAsia="宋体"/>
                <w:b w:val="0"/>
                <w:i w:val="0"/>
                <w:color w:val="000000"/>
                <w:sz w:val="21"/>
              </w:rPr>
              <w:t xml:space="preserve">数设定方案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62" w:firstLine="0"/>
              <w:jc w:val="right"/>
            </w:pPr>
            <w:r>
              <w:rPr>
                <w:rFonts w:ascii="宋体" w:hAnsi="宋体" w:eastAsia="宋体"/>
                <w:b w:val="0"/>
                <w:i w:val="0"/>
                <w:color w:val="000000"/>
                <w:sz w:val="21"/>
              </w:rPr>
              <w:t xml:space="preserve">3.39%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288" w:right="0" w:firstLine="0"/>
              <w:jc w:val="left"/>
            </w:pPr>
            <w:r>
              <w:rPr>
                <w:rFonts w:ascii="宋体" w:hAnsi="宋体" w:eastAsia="宋体"/>
                <w:b w:val="0"/>
                <w:i w:val="0"/>
                <w:color w:val="000000"/>
                <w:sz w:val="21"/>
              </w:rPr>
              <w:t xml:space="preserve">同步注浆压力不足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2" w:firstLine="0"/>
              <w:jc w:val="right"/>
            </w:pPr>
            <w:r>
              <w:rPr>
                <w:rFonts w:ascii="宋体" w:hAnsi="宋体" w:eastAsia="宋体"/>
                <w:b w:val="0"/>
                <w:i w:val="0"/>
                <w:color w:val="000000"/>
                <w:sz w:val="21"/>
              </w:rPr>
              <w:t xml:space="preserve">9.48%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390" w:right="0" w:firstLine="0"/>
              <w:jc w:val="left"/>
            </w:pPr>
            <w:r>
              <w:rPr>
                <w:rFonts w:ascii="宋体" w:hAnsi="宋体" w:eastAsia="宋体"/>
                <w:b w:val="0"/>
                <w:i w:val="0"/>
                <w:color w:val="000000"/>
                <w:sz w:val="21"/>
              </w:rPr>
              <w:t xml:space="preserve">同步注浆量不足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2" w:firstLine="0"/>
              <w:jc w:val="right"/>
            </w:pPr>
            <w:r>
              <w:rPr>
                <w:rFonts w:ascii="宋体" w:hAnsi="宋体" w:eastAsia="宋体"/>
                <w:b w:val="0"/>
                <w:i w:val="0"/>
                <w:color w:val="000000"/>
                <w:sz w:val="21"/>
              </w:rPr>
              <w:t xml:space="preserve">9.48%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0.0 </w:t>
            </w:r>
          </w:p>
        </w:tc>
      </w:tr>
      <w:tr>
        <w:trPr>
          <w:trHeight w:hRule="exact" w:val="692"/>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496" w:val="left"/>
              </w:tabs>
              <w:autoSpaceDE w:val="0"/>
              <w:widowControl/>
              <w:spacing w:line="290" w:lineRule="exact" w:before="0" w:after="0"/>
              <w:ind w:left="182" w:right="144" w:firstLine="0"/>
              <w:jc w:val="left"/>
            </w:pPr>
            <w:r>
              <w:rPr>
                <w:rFonts w:ascii="宋体" w:hAnsi="宋体" w:eastAsia="宋体"/>
                <w:b w:val="0"/>
                <w:i w:val="0"/>
                <w:color w:val="000000"/>
                <w:sz w:val="21"/>
              </w:rPr>
              <w:t>未及时根据检测数据</w:t>
            </w:r>
            <w:r>
              <w:rPr>
                <w:rFonts w:ascii="宋体" w:hAnsi="宋体" w:eastAsia="宋体"/>
                <w:b w:val="0"/>
                <w:i w:val="0"/>
                <w:color w:val="000000"/>
                <w:sz w:val="21"/>
              </w:rPr>
              <w:t xml:space="preserve">进行二次补浆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362" w:firstLine="0"/>
              <w:jc w:val="right"/>
            </w:pPr>
            <w:r>
              <w:rPr>
                <w:rFonts w:ascii="宋体" w:hAnsi="宋体" w:eastAsia="宋体"/>
                <w:b w:val="0"/>
                <w:i w:val="0"/>
                <w:color w:val="000000"/>
                <w:sz w:val="21"/>
              </w:rPr>
              <w:t xml:space="preserve">6.83%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0"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390" w:right="0" w:firstLine="0"/>
              <w:jc w:val="left"/>
            </w:pPr>
            <w:r>
              <w:rPr>
                <w:rFonts w:ascii="宋体" w:hAnsi="宋体" w:eastAsia="宋体"/>
                <w:b w:val="0"/>
                <w:i w:val="0"/>
                <w:color w:val="000000"/>
                <w:sz w:val="21"/>
              </w:rPr>
              <w:t xml:space="preserve">土压力设置过低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362" w:firstLine="0"/>
              <w:jc w:val="right"/>
            </w:pPr>
            <w:r>
              <w:rPr>
                <w:rFonts w:ascii="宋体" w:hAnsi="宋体" w:eastAsia="宋体"/>
                <w:b w:val="0"/>
                <w:i w:val="0"/>
                <w:color w:val="000000"/>
                <w:sz w:val="21"/>
              </w:rPr>
              <w:t xml:space="preserve">9.03%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0.5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496" w:right="0" w:firstLine="0"/>
              <w:jc w:val="left"/>
            </w:pPr>
            <w:r>
              <w:rPr>
                <w:rFonts w:ascii="宋体" w:hAnsi="宋体" w:eastAsia="宋体"/>
                <w:b w:val="0"/>
                <w:i w:val="0"/>
                <w:color w:val="000000"/>
                <w:sz w:val="21"/>
              </w:rPr>
              <w:t xml:space="preserve">掘进速度过低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62" w:firstLine="0"/>
              <w:jc w:val="right"/>
            </w:pPr>
            <w:r>
              <w:rPr>
                <w:rFonts w:ascii="宋体" w:hAnsi="宋体" w:eastAsia="宋体"/>
                <w:b w:val="0"/>
                <w:i w:val="0"/>
                <w:color w:val="000000"/>
                <w:sz w:val="21"/>
              </w:rPr>
              <w:t xml:space="preserve">3.26%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0.0 </w:t>
            </w:r>
          </w:p>
        </w:tc>
      </w:tr>
      <w:tr>
        <w:trPr>
          <w:trHeight w:hRule="exact" w:val="360"/>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500" w:firstLine="0"/>
              <w:jc w:val="right"/>
            </w:pPr>
            <w:r>
              <w:rPr>
                <w:rFonts w:ascii="宋体" w:hAnsi="宋体" w:eastAsia="宋体"/>
                <w:b w:val="0"/>
                <w:i w:val="0"/>
                <w:color w:val="000000"/>
                <w:sz w:val="21"/>
              </w:rPr>
              <w:t xml:space="preserve">出土量过高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2" w:firstLine="0"/>
              <w:jc w:val="right"/>
            </w:pPr>
            <w:r>
              <w:rPr>
                <w:rFonts w:ascii="宋体" w:hAnsi="宋体" w:eastAsia="宋体"/>
                <w:b w:val="0"/>
                <w:i w:val="0"/>
                <w:color w:val="000000"/>
                <w:sz w:val="21"/>
              </w:rPr>
              <w:t xml:space="preserve">4.29%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0.2 </w:t>
            </w:r>
          </w:p>
        </w:tc>
      </w:tr>
      <w:tr>
        <w:trPr>
          <w:trHeight w:hRule="exact" w:val="690"/>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496" w:val="left"/>
              </w:tabs>
              <w:autoSpaceDE w:val="0"/>
              <w:widowControl/>
              <w:spacing w:line="292" w:lineRule="exact" w:before="0" w:after="0"/>
              <w:ind w:left="182" w:right="144" w:firstLine="0"/>
              <w:jc w:val="left"/>
            </w:pPr>
            <w:r>
              <w:rPr>
                <w:rFonts w:ascii="宋体" w:hAnsi="宋体" w:eastAsia="宋体"/>
                <w:b w:val="0"/>
                <w:i w:val="0"/>
                <w:color w:val="000000"/>
                <w:sz w:val="21"/>
              </w:rPr>
              <w:t>渣土改良较差，螺旋</w:t>
            </w:r>
            <w:r>
              <w:rPr>
                <w:rFonts w:ascii="宋体" w:hAnsi="宋体" w:eastAsia="宋体"/>
                <w:b w:val="0"/>
                <w:i w:val="0"/>
                <w:color w:val="000000"/>
                <w:sz w:val="21"/>
              </w:rPr>
              <w:t xml:space="preserve">机出土时喷涌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62" w:firstLine="0"/>
              <w:jc w:val="right"/>
            </w:pPr>
            <w:r>
              <w:rPr>
                <w:rFonts w:ascii="宋体" w:hAnsi="宋体" w:eastAsia="宋体"/>
                <w:b w:val="0"/>
                <w:i w:val="0"/>
                <w:color w:val="000000"/>
                <w:sz w:val="21"/>
              </w:rPr>
              <w:t xml:space="preserve">6.35%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0.3 </w:t>
            </w:r>
          </w:p>
        </w:tc>
      </w:tr>
      <w:tr>
        <w:trPr>
          <w:trHeight w:hRule="exact" w:val="690"/>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916" w:val="left"/>
              </w:tabs>
              <w:autoSpaceDE w:val="0"/>
              <w:widowControl/>
              <w:spacing w:line="290" w:lineRule="exact" w:before="0" w:after="0"/>
              <w:ind w:left="182" w:right="144" w:firstLine="0"/>
              <w:jc w:val="left"/>
            </w:pPr>
            <w:r>
              <w:rPr>
                <w:rFonts w:ascii="宋体" w:hAnsi="宋体" w:eastAsia="宋体"/>
                <w:b w:val="0"/>
                <w:i w:val="0"/>
                <w:color w:val="000000"/>
                <w:sz w:val="21"/>
              </w:rPr>
              <w:t>盾尾密封失效，涌水</w:t>
            </w:r>
            <w:r>
              <w:rPr>
                <w:rFonts w:ascii="宋体" w:hAnsi="宋体" w:eastAsia="宋体"/>
                <w:b w:val="0"/>
                <w:i w:val="0"/>
                <w:color w:val="000000"/>
                <w:sz w:val="21"/>
              </w:rPr>
              <w:t xml:space="preserve">涌砂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310" w:firstLine="0"/>
              <w:jc w:val="right"/>
            </w:pPr>
            <w:r>
              <w:rPr>
                <w:rFonts w:ascii="宋体" w:hAnsi="宋体" w:eastAsia="宋体"/>
                <w:b w:val="0"/>
                <w:i w:val="0"/>
                <w:color w:val="000000"/>
                <w:sz w:val="21"/>
              </w:rPr>
              <w:t xml:space="preserve">13.50%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0" w:after="0"/>
              <w:ind w:left="0" w:right="118" w:firstLine="0"/>
              <w:jc w:val="right"/>
            </w:pPr>
            <w:r>
              <w:rPr>
                <w:rFonts w:ascii="宋体" w:hAnsi="宋体" w:eastAsia="宋体"/>
                <w:b w:val="0"/>
                <w:i w:val="0"/>
                <w:color w:val="000000"/>
                <w:sz w:val="21"/>
              </w:rPr>
              <w:t xml:space="preserve">0.5 </w:t>
            </w:r>
          </w:p>
        </w:tc>
      </w:tr>
      <w:tr>
        <w:trPr>
          <w:trHeight w:hRule="exact" w:val="360"/>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500" w:firstLine="0"/>
              <w:jc w:val="right"/>
            </w:pPr>
            <w:r>
              <w:rPr>
                <w:rFonts w:ascii="宋体" w:hAnsi="宋体" w:eastAsia="宋体"/>
                <w:b w:val="0"/>
                <w:i w:val="0"/>
                <w:color w:val="000000"/>
                <w:sz w:val="21"/>
              </w:rPr>
              <w:t xml:space="preserve">纠偏量过大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2" w:firstLine="0"/>
              <w:jc w:val="right"/>
            </w:pPr>
            <w:r>
              <w:rPr>
                <w:rFonts w:ascii="宋体" w:hAnsi="宋体" w:eastAsia="宋体"/>
                <w:b w:val="0"/>
                <w:i w:val="0"/>
                <w:color w:val="000000"/>
                <w:sz w:val="21"/>
              </w:rPr>
              <w:t xml:space="preserve">7.37%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0.2 </w:t>
            </w:r>
          </w:p>
        </w:tc>
      </w:tr>
      <w:tr>
        <w:trPr>
          <w:trHeight w:hRule="exact" w:val="360"/>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606" w:firstLine="0"/>
              <w:jc w:val="right"/>
            </w:pPr>
            <w:r>
              <w:rPr>
                <w:rFonts w:ascii="宋体" w:hAnsi="宋体" w:eastAsia="宋体"/>
                <w:b w:val="0"/>
                <w:i w:val="0"/>
                <w:color w:val="000000"/>
                <w:sz w:val="21"/>
              </w:rPr>
              <w:t xml:space="preserve">盾构后退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62" w:firstLine="0"/>
              <w:jc w:val="right"/>
            </w:pPr>
            <w:r>
              <w:rPr>
                <w:rFonts w:ascii="宋体" w:hAnsi="宋体" w:eastAsia="宋体"/>
                <w:b w:val="0"/>
                <w:i w:val="0"/>
                <w:color w:val="000000"/>
                <w:sz w:val="21"/>
              </w:rPr>
              <w:t xml:space="preserve">7.37%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0.4 </w:t>
            </w:r>
          </w:p>
        </w:tc>
      </w:tr>
      <w:tr>
        <w:trPr>
          <w:trHeight w:hRule="exact" w:val="686"/>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734" w:after="0"/>
              <w:ind w:left="332" w:right="0" w:firstLine="0"/>
              <w:jc w:val="left"/>
            </w:pPr>
            <w:r>
              <w:rPr>
                <w:rFonts w:ascii="宋体" w:hAnsi="宋体" w:eastAsia="宋体"/>
                <w:b w:val="0"/>
                <w:i w:val="0"/>
                <w:color w:val="000000"/>
                <w:sz w:val="21"/>
              </w:rPr>
              <w:t xml:space="preserve">16 火灾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288" w:val="left"/>
              </w:tabs>
              <w:autoSpaceDE w:val="0"/>
              <w:widowControl/>
              <w:spacing w:line="290" w:lineRule="exact" w:before="0" w:after="0"/>
              <w:ind w:left="182" w:right="0" w:firstLine="0"/>
              <w:jc w:val="left"/>
            </w:pPr>
            <w:r>
              <w:tab/>
            </w:r>
            <w:r>
              <w:rPr>
                <w:rFonts w:ascii="宋体" w:hAnsi="宋体" w:eastAsia="宋体"/>
                <w:b w:val="0"/>
                <w:i w:val="0"/>
                <w:color w:val="000000"/>
                <w:sz w:val="21"/>
              </w:rPr>
              <w:t>未进行有害气体检</w:t>
            </w:r>
            <w:r>
              <w:br/>
            </w:r>
            <w:r>
              <w:rPr>
                <w:rFonts w:ascii="宋体" w:hAnsi="宋体" w:eastAsia="宋体"/>
                <w:b w:val="0"/>
                <w:i w:val="0"/>
                <w:color w:val="000000"/>
                <w:sz w:val="21"/>
              </w:rPr>
              <w:t xml:space="preserve">测，未进行良好通风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310" w:firstLine="0"/>
              <w:jc w:val="right"/>
            </w:pPr>
            <w:r>
              <w:rPr>
                <w:rFonts w:ascii="宋体" w:hAnsi="宋体" w:eastAsia="宋体"/>
                <w:b w:val="0"/>
                <w:i w:val="0"/>
                <w:color w:val="000000"/>
                <w:sz w:val="21"/>
              </w:rPr>
              <w:t xml:space="preserve">12.55%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198" w:after="0"/>
              <w:ind w:left="0" w:right="118" w:firstLine="0"/>
              <w:jc w:val="right"/>
            </w:pPr>
            <w:r>
              <w:rPr>
                <w:rFonts w:ascii="宋体" w:hAnsi="宋体" w:eastAsia="宋体"/>
                <w:b w:val="0"/>
                <w:i w:val="0"/>
                <w:color w:val="000000"/>
                <w:sz w:val="21"/>
              </w:rPr>
              <w:t xml:space="preserve">0.0 </w:t>
            </w:r>
          </w:p>
        </w:tc>
      </w:tr>
      <w:tr>
        <w:trPr>
          <w:trHeight w:hRule="exact" w:val="364"/>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496" w:right="0" w:firstLine="0"/>
              <w:jc w:val="left"/>
            </w:pPr>
            <w:r>
              <w:rPr>
                <w:rFonts w:ascii="宋体" w:hAnsi="宋体" w:eastAsia="宋体"/>
                <w:b w:val="0"/>
                <w:i w:val="0"/>
                <w:color w:val="000000"/>
                <w:sz w:val="21"/>
              </w:rPr>
              <w:t xml:space="preserve">人员操作不当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310" w:firstLine="0"/>
              <w:jc w:val="right"/>
            </w:pPr>
            <w:r>
              <w:rPr>
                <w:rFonts w:ascii="宋体" w:hAnsi="宋体" w:eastAsia="宋体"/>
                <w:b w:val="0"/>
                <w:i w:val="0"/>
                <w:color w:val="000000"/>
                <w:sz w:val="21"/>
              </w:rPr>
              <w:t xml:space="preserve">21.60%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8" w:after="0"/>
              <w:ind w:left="0" w:right="118" w:firstLine="0"/>
              <w:jc w:val="right"/>
            </w:pPr>
            <w:r>
              <w:rPr>
                <w:rFonts w:ascii="宋体" w:hAnsi="宋体" w:eastAsia="宋体"/>
                <w:b w:val="0"/>
                <w:i w:val="0"/>
                <w:color w:val="000000"/>
                <w:sz w:val="21"/>
              </w:rPr>
              <w:t xml:space="preserve">0.1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606" w:firstLine="0"/>
              <w:jc w:val="right"/>
            </w:pPr>
            <w:r>
              <w:rPr>
                <w:rFonts w:ascii="宋体" w:hAnsi="宋体" w:eastAsia="宋体"/>
                <w:b w:val="0"/>
                <w:i w:val="0"/>
                <w:color w:val="000000"/>
                <w:sz w:val="21"/>
              </w:rPr>
              <w:t xml:space="preserve">设备短路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310" w:firstLine="0"/>
              <w:jc w:val="right"/>
            </w:pPr>
            <w:r>
              <w:rPr>
                <w:rFonts w:ascii="宋体" w:hAnsi="宋体" w:eastAsia="宋体"/>
                <w:b w:val="0"/>
                <w:i w:val="0"/>
                <w:color w:val="000000"/>
                <w:sz w:val="21"/>
              </w:rPr>
              <w:t xml:space="preserve">32.92%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0"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0" w:after="0"/>
              <w:ind w:left="0" w:right="118" w:firstLine="0"/>
              <w:jc w:val="right"/>
            </w:pPr>
            <w:r>
              <w:rPr>
                <w:rFonts w:ascii="宋体" w:hAnsi="宋体" w:eastAsia="宋体"/>
                <w:b w:val="0"/>
                <w:i w:val="0"/>
                <w:color w:val="000000"/>
                <w:sz w:val="21"/>
              </w:rPr>
              <w:t xml:space="preserve">0.2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182" w:right="0" w:firstLine="0"/>
              <w:jc w:val="left"/>
            </w:pPr>
            <w:r>
              <w:rPr>
                <w:rFonts w:ascii="宋体" w:hAnsi="宋体" w:eastAsia="宋体"/>
                <w:b w:val="0"/>
                <w:i w:val="0"/>
                <w:color w:val="000000"/>
                <w:sz w:val="21"/>
              </w:rPr>
              <w:t xml:space="preserve">可燃品储存位置不当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32.92%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0.0 </w:t>
            </w:r>
          </w:p>
        </w:tc>
      </w:tr>
      <w:tr>
        <w:trPr>
          <w:trHeight w:hRule="exact" w:val="694"/>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52" w:val="left"/>
              </w:tabs>
              <w:autoSpaceDE w:val="0"/>
              <w:widowControl/>
              <w:spacing w:line="342" w:lineRule="exact" w:before="436" w:after="0"/>
              <w:ind w:left="120" w:right="0" w:firstLine="0"/>
              <w:jc w:val="left"/>
            </w:pPr>
            <w:r>
              <w:rPr>
                <w:rFonts w:ascii="宋体" w:hAnsi="宋体" w:eastAsia="宋体"/>
                <w:b w:val="0"/>
                <w:i w:val="0"/>
                <w:color w:val="000000"/>
                <w:sz w:val="21"/>
              </w:rPr>
              <w:t>17 盾构姿态</w:t>
            </w:r>
            <w:r>
              <w:rPr>
                <w:rFonts w:ascii="宋体" w:hAnsi="宋体" w:eastAsia="宋体"/>
                <w:b w:val="0"/>
                <w:i w:val="0"/>
                <w:color w:val="000000"/>
                <w:sz w:val="21"/>
              </w:rPr>
              <w:t xml:space="preserve">偏差超标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1022" w:val="left"/>
              </w:tabs>
              <w:autoSpaceDE w:val="0"/>
              <w:widowControl/>
              <w:spacing w:line="292" w:lineRule="exact" w:before="0" w:after="0"/>
              <w:ind w:left="182" w:right="144" w:firstLine="0"/>
              <w:jc w:val="left"/>
            </w:pPr>
            <w:r>
              <w:rPr>
                <w:rFonts w:ascii="宋体" w:hAnsi="宋体" w:eastAsia="宋体"/>
                <w:b w:val="0"/>
                <w:i w:val="0"/>
                <w:color w:val="000000"/>
                <w:sz w:val="21"/>
              </w:rPr>
              <w:t>管片上浮，后视点变</w:t>
            </w:r>
            <w:r>
              <w:tab/>
            </w:r>
            <w:r>
              <w:rPr>
                <w:rFonts w:ascii="宋体" w:hAnsi="宋体" w:eastAsia="宋体"/>
                <w:b w:val="0"/>
                <w:i w:val="0"/>
                <w:color w:val="000000"/>
                <w:sz w:val="21"/>
              </w:rPr>
              <w:t xml:space="preserve">化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0" w:firstLine="0"/>
              <w:jc w:val="right"/>
            </w:pPr>
            <w:r>
              <w:rPr>
                <w:rFonts w:ascii="宋体" w:hAnsi="宋体" w:eastAsia="宋体"/>
                <w:b w:val="0"/>
                <w:i w:val="0"/>
                <w:color w:val="000000"/>
                <w:sz w:val="21"/>
              </w:rPr>
              <w:t xml:space="preserve">18.11%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0.5 </w:t>
            </w:r>
          </w:p>
        </w:tc>
      </w:tr>
      <w:tr>
        <w:trPr>
          <w:trHeight w:hRule="exact" w:val="358"/>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182" w:right="0" w:firstLine="0"/>
              <w:jc w:val="left"/>
            </w:pPr>
            <w:r>
              <w:rPr>
                <w:rFonts w:ascii="宋体" w:hAnsi="宋体" w:eastAsia="宋体"/>
                <w:b w:val="0"/>
                <w:i w:val="0"/>
                <w:color w:val="000000"/>
                <w:sz w:val="21"/>
              </w:rPr>
              <w:t xml:space="preserve">盾构操作手能力不足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29.40%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0.4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496" w:right="0" w:firstLine="0"/>
              <w:jc w:val="left"/>
            </w:pPr>
            <w:r>
              <w:rPr>
                <w:rFonts w:ascii="宋体" w:hAnsi="宋体" w:eastAsia="宋体"/>
                <w:b w:val="0"/>
                <w:i w:val="0"/>
                <w:color w:val="000000"/>
                <w:sz w:val="21"/>
              </w:rPr>
              <w:t xml:space="preserve">导向系统故障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10" w:firstLine="0"/>
              <w:jc w:val="right"/>
            </w:pPr>
            <w:r>
              <w:rPr>
                <w:rFonts w:ascii="宋体" w:hAnsi="宋体" w:eastAsia="宋体"/>
                <w:b w:val="0"/>
                <w:i w:val="0"/>
                <w:color w:val="000000"/>
                <w:sz w:val="21"/>
              </w:rPr>
              <w:t xml:space="preserve">37.56%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4.0" w:val="single" w:color="#000000"/>
              <w:end w:sz="4.0" w:val="single" w:color="#000000"/>
              <w:bottom w:sz="4.0" w:val="single" w:color="#000000"/>
            </w:tcBorders>
          </w:tcPr>
          <w:p/>
        </w:tc>
        <w:tc>
          <w:tcPr>
            <w:tcW w:type="dxa" w:w="22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390" w:right="0" w:firstLine="0"/>
              <w:jc w:val="left"/>
            </w:pPr>
            <w:r>
              <w:rPr>
                <w:rFonts w:ascii="宋体" w:hAnsi="宋体" w:eastAsia="宋体"/>
                <w:b w:val="0"/>
                <w:i w:val="0"/>
                <w:color w:val="000000"/>
                <w:sz w:val="21"/>
              </w:rPr>
              <w:t xml:space="preserve">切削地下障碍物 </w:t>
            </w:r>
          </w:p>
        </w:tc>
        <w:tc>
          <w:tcPr>
            <w:tcW w:type="dxa" w:w="14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14.93%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0.6 </w:t>
            </w:r>
          </w:p>
        </w:tc>
      </w:tr>
      <w:tr>
        <w:trPr>
          <w:trHeight w:hRule="exact" w:val="690"/>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894" w:after="0"/>
              <w:ind w:left="120" w:right="0" w:firstLine="0"/>
              <w:jc w:val="left"/>
            </w:pPr>
            <w:r>
              <w:rPr>
                <w:rFonts w:ascii="宋体" w:hAnsi="宋体" w:eastAsia="宋体"/>
                <w:b w:val="0"/>
                <w:i w:val="0"/>
                <w:color w:val="000000"/>
                <w:sz w:val="21"/>
              </w:rPr>
              <w:t xml:space="preserve">18 管片破裂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810" w:val="left"/>
              </w:tabs>
              <w:autoSpaceDE w:val="0"/>
              <w:widowControl/>
              <w:spacing w:line="290" w:lineRule="exact" w:before="0" w:after="0"/>
              <w:ind w:left="182" w:right="144" w:firstLine="0"/>
              <w:jc w:val="left"/>
            </w:pPr>
            <w:r>
              <w:rPr>
                <w:rFonts w:ascii="宋体" w:hAnsi="宋体" w:eastAsia="宋体"/>
                <w:b w:val="0"/>
                <w:i w:val="0"/>
                <w:color w:val="000000"/>
                <w:sz w:val="21"/>
              </w:rPr>
              <w:t>纠偏量过大，推力偏</w:t>
            </w:r>
            <w:r>
              <w:tab/>
            </w:r>
            <w:r>
              <w:rPr>
                <w:rFonts w:ascii="宋体" w:hAnsi="宋体" w:eastAsia="宋体"/>
                <w:b w:val="0"/>
                <w:i w:val="0"/>
                <w:color w:val="000000"/>
                <w:sz w:val="21"/>
              </w:rPr>
              <w:t xml:space="preserve">心过多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362" w:firstLine="0"/>
              <w:jc w:val="right"/>
            </w:pPr>
            <w:r>
              <w:rPr>
                <w:rFonts w:ascii="宋体" w:hAnsi="宋体" w:eastAsia="宋体"/>
                <w:b w:val="0"/>
                <w:i w:val="0"/>
                <w:color w:val="000000"/>
                <w:sz w:val="21"/>
              </w:rPr>
              <w:t xml:space="preserve">9.48%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198" w:after="0"/>
              <w:ind w:left="0" w:right="118" w:firstLine="0"/>
              <w:jc w:val="right"/>
            </w:pPr>
            <w:r>
              <w:rPr>
                <w:rFonts w:ascii="宋体" w:hAnsi="宋体" w:eastAsia="宋体"/>
                <w:b w:val="0"/>
                <w:i w:val="0"/>
                <w:color w:val="000000"/>
                <w:sz w:val="21"/>
              </w:rPr>
              <w:t xml:space="preserve">0.4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288" w:right="0" w:firstLine="0"/>
              <w:jc w:val="left"/>
            </w:pPr>
            <w:r>
              <w:rPr>
                <w:rFonts w:ascii="宋体" w:hAnsi="宋体" w:eastAsia="宋体"/>
                <w:b w:val="0"/>
                <w:i w:val="0"/>
                <w:color w:val="000000"/>
                <w:sz w:val="21"/>
              </w:rPr>
              <w:t xml:space="preserve">盾构盾尾间隙过小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0" w:firstLine="0"/>
              <w:jc w:val="right"/>
            </w:pPr>
            <w:r>
              <w:rPr>
                <w:rFonts w:ascii="宋体" w:hAnsi="宋体" w:eastAsia="宋体"/>
                <w:b w:val="0"/>
                <w:i w:val="0"/>
                <w:color w:val="000000"/>
                <w:sz w:val="21"/>
              </w:rPr>
              <w:t xml:space="preserve">14.45%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0.3 </w:t>
            </w:r>
          </w:p>
        </w:tc>
      </w:tr>
      <w:tr>
        <w:trPr>
          <w:trHeight w:hRule="exact" w:val="103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8" w:lineRule="exact" w:before="0" w:after="0"/>
              <w:ind w:left="144" w:right="184" w:firstLine="0"/>
              <w:jc w:val="right"/>
            </w:pPr>
            <w:r>
              <w:rPr>
                <w:rFonts w:ascii="宋体" w:hAnsi="宋体" w:eastAsia="宋体"/>
                <w:b w:val="0"/>
                <w:i w:val="0"/>
                <w:color w:val="000000"/>
                <w:sz w:val="21"/>
              </w:rPr>
              <w:t>拼装位置不佳，螺栓</w:t>
            </w:r>
            <w:r>
              <w:rPr>
                <w:rFonts w:ascii="宋体" w:hAnsi="宋体" w:eastAsia="宋体"/>
                <w:b w:val="0"/>
                <w:i w:val="0"/>
                <w:color w:val="000000"/>
                <w:sz w:val="21"/>
              </w:rPr>
              <w:t>孔无法对齐，施工人</w:t>
            </w:r>
            <w:r>
              <w:rPr>
                <w:rFonts w:ascii="宋体" w:hAnsi="宋体" w:eastAsia="宋体"/>
                <w:b w:val="0"/>
                <w:i w:val="0"/>
                <w:color w:val="000000"/>
                <w:sz w:val="21"/>
              </w:rPr>
              <w:t xml:space="preserve">员野蛮作业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310" w:firstLine="0"/>
              <w:jc w:val="right"/>
            </w:pPr>
            <w:r>
              <w:rPr>
                <w:rFonts w:ascii="宋体" w:hAnsi="宋体" w:eastAsia="宋体"/>
                <w:b w:val="0"/>
                <w:i w:val="0"/>
                <w:color w:val="000000"/>
                <w:sz w:val="21"/>
              </w:rPr>
              <w:t xml:space="preserve">29.45%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70" w:after="0"/>
              <w:ind w:left="0" w:right="118" w:firstLine="0"/>
              <w:jc w:val="right"/>
            </w:pPr>
            <w:r>
              <w:rPr>
                <w:rFonts w:ascii="宋体" w:hAnsi="宋体" w:eastAsia="宋体"/>
                <w:b w:val="0"/>
                <w:i w:val="0"/>
                <w:color w:val="000000"/>
                <w:sz w:val="21"/>
              </w:rPr>
              <w:t xml:space="preserve">0.5 </w:t>
            </w:r>
          </w:p>
        </w:tc>
      </w:tr>
    </w:tbl>
    <w:p>
      <w:pPr>
        <w:autoSpaceDN w:val="0"/>
        <w:autoSpaceDE w:val="0"/>
        <w:widowControl/>
        <w:spacing w:line="240" w:lineRule="exact" w:before="1106" w:after="0"/>
        <w:ind w:left="0" w:right="4120" w:firstLine="0"/>
        <w:jc w:val="right"/>
      </w:pPr>
      <w:r>
        <w:rPr>
          <w:rFonts w:ascii="Times New Roman" w:hAnsi="Times New Roman" w:eastAsia="Times New Roman"/>
          <w:b w:val="0"/>
          <w:i w:val="0"/>
          <w:color w:val="000000"/>
          <w:sz w:val="18"/>
        </w:rPr>
        <w:t xml:space="preserve"> - 83 -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12" name="Picture 2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3" name="Picture 2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690"/>
        </w:trPr>
        <w:tc>
          <w:tcPr>
            <w:tcW w:type="dxa" w:w="1346"/>
            <w:vMerge w:val="restart"/>
            <w:tcBorders>
              <w:top w:sz="3.199999999999932"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2270"/>
            <w:tcBorders>
              <w:start w:sz="4.0" w:val="single" w:color="#000000"/>
              <w:top w:sz="3.199999999999932" w:val="single" w:color="#000000"/>
              <w:end w:sz="4.0" w:val="single" w:color="#000000"/>
              <w:bottom w:sz="4.0" w:val="single" w:color="#000000"/>
            </w:tcBorders>
            <w:tcMar>
              <w:start w:w="0" w:type="dxa"/>
              <w:end w:w="0" w:type="dxa"/>
            </w:tcMar>
          </w:tcPr>
          <w:p>
            <w:pPr>
              <w:autoSpaceDN w:val="0"/>
              <w:tabs>
                <w:tab w:pos="916" w:val="left"/>
              </w:tabs>
              <w:autoSpaceDE w:val="0"/>
              <w:widowControl/>
              <w:spacing w:line="290" w:lineRule="exact" w:before="0" w:after="0"/>
              <w:ind w:left="182" w:right="144" w:firstLine="0"/>
              <w:jc w:val="left"/>
            </w:pPr>
            <w:r>
              <w:rPr>
                <w:rFonts w:ascii="宋体" w:hAnsi="宋体" w:eastAsia="宋体"/>
                <w:b w:val="0"/>
                <w:i w:val="0"/>
                <w:color w:val="000000"/>
                <w:sz w:val="21"/>
              </w:rPr>
              <w:t>管片生产过程中养护</w:t>
            </w:r>
            <w:r>
              <w:rPr>
                <w:rFonts w:ascii="宋体" w:hAnsi="宋体" w:eastAsia="宋体"/>
                <w:b w:val="0"/>
                <w:i w:val="0"/>
                <w:color w:val="000000"/>
                <w:sz w:val="21"/>
              </w:rPr>
              <w:t xml:space="preserve">不当 </w:t>
            </w:r>
          </w:p>
        </w:tc>
        <w:tc>
          <w:tcPr>
            <w:tcW w:type="dxa" w:w="147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0" w:firstLine="0"/>
              <w:jc w:val="right"/>
            </w:pPr>
            <w:r>
              <w:rPr>
                <w:rFonts w:ascii="宋体" w:hAnsi="宋体" w:eastAsia="宋体"/>
                <w:b w:val="0"/>
                <w:i w:val="0"/>
                <w:color w:val="000000"/>
                <w:sz w:val="21"/>
              </w:rPr>
              <w:t xml:space="preserve">14.19%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932"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96" w:right="0" w:firstLine="0"/>
              <w:jc w:val="left"/>
            </w:pPr>
            <w:r>
              <w:rPr>
                <w:rFonts w:ascii="宋体" w:hAnsi="宋体" w:eastAsia="宋体"/>
                <w:b w:val="0"/>
                <w:i w:val="0"/>
                <w:color w:val="000000"/>
                <w:sz w:val="21"/>
              </w:rPr>
              <w:t xml:space="preserve">管片运输磕碰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13.16%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0.2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96" w:right="0" w:firstLine="0"/>
              <w:jc w:val="left"/>
            </w:pPr>
            <w:r>
              <w:rPr>
                <w:rFonts w:ascii="宋体" w:hAnsi="宋体" w:eastAsia="宋体"/>
                <w:b w:val="0"/>
                <w:i w:val="0"/>
                <w:color w:val="000000"/>
                <w:sz w:val="21"/>
              </w:rPr>
              <w:t xml:space="preserve">推力设置过大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19.27%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r>
        <w:trPr>
          <w:trHeight w:hRule="exact" w:val="692"/>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48" w:val="left"/>
                <w:tab w:pos="568" w:val="left"/>
              </w:tabs>
              <w:autoSpaceDE w:val="0"/>
              <w:widowControl/>
              <w:spacing w:line="340" w:lineRule="exact" w:before="432" w:after="0"/>
              <w:ind w:left="120" w:right="0" w:firstLine="0"/>
              <w:jc w:val="left"/>
            </w:pPr>
            <w:r>
              <w:rPr>
                <w:rFonts w:ascii="宋体" w:hAnsi="宋体" w:eastAsia="宋体"/>
                <w:b w:val="0"/>
                <w:i w:val="0"/>
                <w:color w:val="000000"/>
                <w:sz w:val="21"/>
              </w:rPr>
              <w:t>19 刀盘结泥</w:t>
            </w:r>
            <w:r>
              <w:rPr>
                <w:rFonts w:ascii="宋体" w:hAnsi="宋体" w:eastAsia="宋体"/>
                <w:b w:val="0"/>
                <w:i w:val="0"/>
                <w:color w:val="000000"/>
                <w:sz w:val="21"/>
              </w:rPr>
              <w:t>饼，刀盘、</w:t>
            </w:r>
            <w:r>
              <w:rPr>
                <w:rFonts w:ascii="宋体" w:hAnsi="宋体" w:eastAsia="宋体"/>
                <w:b w:val="0"/>
                <w:i w:val="0"/>
                <w:color w:val="000000"/>
                <w:sz w:val="21"/>
              </w:rPr>
              <w:t>刀具异常磨</w:t>
            </w:r>
            <w:r>
              <w:tab/>
            </w:r>
            <w:r>
              <w:rPr>
                <w:rFonts w:ascii="宋体" w:hAnsi="宋体" w:eastAsia="宋体"/>
                <w:b w:val="0"/>
                <w:i w:val="0"/>
                <w:color w:val="000000"/>
                <w:sz w:val="21"/>
              </w:rPr>
              <w:t xml:space="preserve">损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810" w:val="left"/>
              </w:tabs>
              <w:autoSpaceDE w:val="0"/>
              <w:widowControl/>
              <w:spacing w:line="290" w:lineRule="exact" w:before="0" w:after="0"/>
              <w:ind w:left="182" w:right="144" w:firstLine="0"/>
              <w:jc w:val="left"/>
            </w:pPr>
            <w:r>
              <w:rPr>
                <w:rFonts w:ascii="宋体" w:hAnsi="宋体" w:eastAsia="宋体"/>
                <w:b w:val="0"/>
                <w:i w:val="0"/>
                <w:color w:val="000000"/>
                <w:sz w:val="21"/>
              </w:rPr>
              <w:t>未制定完善的渣土改</w:t>
            </w:r>
            <w:r>
              <w:tab/>
            </w:r>
            <w:r>
              <w:rPr>
                <w:rFonts w:ascii="宋体" w:hAnsi="宋体" w:eastAsia="宋体"/>
                <w:b w:val="0"/>
                <w:i w:val="0"/>
                <w:color w:val="000000"/>
                <w:sz w:val="21"/>
              </w:rPr>
              <w:t xml:space="preserve">良方案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310" w:firstLine="0"/>
              <w:jc w:val="right"/>
            </w:pPr>
            <w:r>
              <w:rPr>
                <w:rFonts w:ascii="宋体" w:hAnsi="宋体" w:eastAsia="宋体"/>
                <w:b w:val="0"/>
                <w:i w:val="0"/>
                <w:color w:val="000000"/>
                <w:sz w:val="21"/>
              </w:rPr>
              <w:t xml:space="preserve">16.67%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12" w:firstLine="0"/>
              <w:jc w:val="right"/>
            </w:pPr>
            <w:r>
              <w:rPr>
                <w:rFonts w:ascii="宋体" w:hAnsi="宋体" w:eastAsia="宋体"/>
                <w:b w:val="0"/>
                <w:i w:val="0"/>
                <w:color w:val="000000"/>
                <w:sz w:val="21"/>
              </w:rPr>
              <w:t xml:space="preserve">0.6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4" w:after="0"/>
              <w:ind w:left="0" w:right="118" w:firstLine="0"/>
              <w:jc w:val="right"/>
            </w:pPr>
            <w:r>
              <w:rPr>
                <w:rFonts w:ascii="宋体" w:hAnsi="宋体" w:eastAsia="宋体"/>
                <w:b w:val="0"/>
                <w:i w:val="0"/>
                <w:color w:val="000000"/>
                <w:sz w:val="21"/>
              </w:rPr>
              <w:t xml:space="preserve">0.1 </w:t>
            </w:r>
          </w:p>
        </w:tc>
      </w:tr>
      <w:tr>
        <w:trPr>
          <w:trHeight w:hRule="exact" w:val="358"/>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288" w:right="0" w:firstLine="0"/>
              <w:jc w:val="left"/>
            </w:pPr>
            <w:r>
              <w:rPr>
                <w:rFonts w:ascii="宋体" w:hAnsi="宋体" w:eastAsia="宋体"/>
                <w:b w:val="0"/>
                <w:i w:val="0"/>
                <w:color w:val="000000"/>
                <w:sz w:val="21"/>
              </w:rPr>
              <w:t xml:space="preserve">改良材料质量较差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33.67%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0.0 </w:t>
            </w:r>
          </w:p>
        </w:tc>
      </w:tr>
      <w:tr>
        <w:trPr>
          <w:trHeight w:hRule="exact" w:val="69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810" w:val="left"/>
              </w:tabs>
              <w:autoSpaceDE w:val="0"/>
              <w:widowControl/>
              <w:spacing w:line="290" w:lineRule="exact" w:before="0" w:after="0"/>
              <w:ind w:left="182" w:right="144" w:firstLine="0"/>
              <w:jc w:val="left"/>
            </w:pPr>
            <w:r>
              <w:rPr>
                <w:rFonts w:ascii="宋体" w:hAnsi="宋体" w:eastAsia="宋体"/>
                <w:b w:val="0"/>
                <w:i w:val="0"/>
                <w:color w:val="000000"/>
                <w:sz w:val="21"/>
              </w:rPr>
              <w:t>施工人员未按执行改</w:t>
            </w:r>
            <w:r>
              <w:tab/>
            </w:r>
            <w:r>
              <w:rPr>
                <w:rFonts w:ascii="宋体" w:hAnsi="宋体" w:eastAsia="宋体"/>
                <w:b w:val="0"/>
                <w:i w:val="0"/>
                <w:color w:val="000000"/>
                <w:sz w:val="21"/>
              </w:rPr>
              <w:t xml:space="preserve">良方案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310" w:firstLine="0"/>
              <w:jc w:val="right"/>
            </w:pPr>
            <w:r>
              <w:rPr>
                <w:rFonts w:ascii="宋体" w:hAnsi="宋体" w:eastAsia="宋体"/>
                <w:b w:val="0"/>
                <w:i w:val="0"/>
                <w:color w:val="000000"/>
                <w:sz w:val="21"/>
              </w:rPr>
              <w:t xml:space="preserve">22.45%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02" w:after="0"/>
              <w:ind w:left="0" w:right="118" w:firstLine="0"/>
              <w:jc w:val="right"/>
            </w:pPr>
            <w:r>
              <w:rPr>
                <w:rFonts w:ascii="宋体" w:hAnsi="宋体" w:eastAsia="宋体"/>
                <w:b w:val="0"/>
                <w:i w:val="0"/>
                <w:color w:val="000000"/>
                <w:sz w:val="21"/>
              </w:rPr>
              <w:t xml:space="preserve">0.1 </w:t>
            </w:r>
          </w:p>
        </w:tc>
      </w:tr>
      <w:tr>
        <w:trPr>
          <w:trHeight w:hRule="exact" w:val="694"/>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tabs>
                <w:tab w:pos="390" w:val="left"/>
              </w:tabs>
              <w:autoSpaceDE w:val="0"/>
              <w:widowControl/>
              <w:spacing w:line="292" w:lineRule="exact" w:before="0" w:after="0"/>
              <w:ind w:left="182" w:right="144" w:firstLine="0"/>
              <w:jc w:val="left"/>
            </w:pPr>
            <w:r>
              <w:rPr>
                <w:rFonts w:ascii="宋体" w:hAnsi="宋体" w:eastAsia="宋体"/>
                <w:b w:val="0"/>
                <w:i w:val="0"/>
                <w:color w:val="000000"/>
                <w:sz w:val="21"/>
              </w:rPr>
              <w:t>地质情况突变，未及</w:t>
            </w:r>
            <w:r>
              <w:tab/>
            </w:r>
            <w:r>
              <w:rPr>
                <w:rFonts w:ascii="宋体" w:hAnsi="宋体" w:eastAsia="宋体"/>
                <w:b w:val="0"/>
                <w:i w:val="0"/>
                <w:color w:val="000000"/>
                <w:sz w:val="21"/>
              </w:rPr>
              <w:t xml:space="preserve">时调整改良方案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310" w:firstLine="0"/>
              <w:jc w:val="right"/>
            </w:pPr>
            <w:r>
              <w:rPr>
                <w:rFonts w:ascii="宋体" w:hAnsi="宋体" w:eastAsia="宋体"/>
                <w:b w:val="0"/>
                <w:i w:val="0"/>
                <w:color w:val="000000"/>
                <w:sz w:val="21"/>
              </w:rPr>
              <w:t xml:space="preserve">27.22%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02" w:after="0"/>
              <w:ind w:left="0" w:right="118" w:firstLine="0"/>
              <w:jc w:val="right"/>
            </w:pPr>
            <w:r>
              <w:rPr>
                <w:rFonts w:ascii="宋体" w:hAnsi="宋体" w:eastAsia="宋体"/>
                <w:b w:val="0"/>
                <w:i w:val="0"/>
                <w:color w:val="000000"/>
                <w:sz w:val="21"/>
              </w:rPr>
              <w:t xml:space="preserve">0.0 </w:t>
            </w:r>
          </w:p>
        </w:tc>
      </w:tr>
      <w:tr>
        <w:trPr>
          <w:trHeight w:hRule="exact" w:val="354"/>
        </w:trPr>
        <w:tc>
          <w:tcPr>
            <w:tcW w:type="dxa" w:w="1346"/>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462" w:val="left"/>
              </w:tabs>
              <w:autoSpaceDE w:val="0"/>
              <w:widowControl/>
              <w:spacing w:line="340" w:lineRule="exact" w:before="272" w:after="0"/>
              <w:ind w:left="120" w:right="0" w:firstLine="0"/>
              <w:jc w:val="left"/>
            </w:pPr>
            <w:r>
              <w:rPr>
                <w:rFonts w:ascii="宋体" w:hAnsi="宋体" w:eastAsia="宋体"/>
                <w:b w:val="0"/>
                <w:i w:val="0"/>
                <w:color w:val="000000"/>
                <w:sz w:val="21"/>
              </w:rPr>
              <w:t>20 隧道涌水</w:t>
            </w:r>
            <w:r>
              <w:rPr>
                <w:rFonts w:ascii="宋体" w:hAnsi="宋体" w:eastAsia="宋体"/>
                <w:b w:val="0"/>
                <w:i w:val="0"/>
                <w:color w:val="000000"/>
                <w:sz w:val="21"/>
              </w:rPr>
              <w:t xml:space="preserve">涌砂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288" w:right="0" w:firstLine="0"/>
              <w:jc w:val="left"/>
            </w:pPr>
            <w:r>
              <w:rPr>
                <w:rFonts w:ascii="宋体" w:hAnsi="宋体" w:eastAsia="宋体"/>
                <w:b w:val="0"/>
                <w:i w:val="0"/>
                <w:color w:val="000000"/>
                <w:sz w:val="21"/>
              </w:rPr>
              <w:t xml:space="preserve">盾构机盾尾刷失效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310" w:firstLine="0"/>
              <w:jc w:val="right"/>
            </w:pPr>
            <w:r>
              <w:rPr>
                <w:rFonts w:ascii="宋体" w:hAnsi="宋体" w:eastAsia="宋体"/>
                <w:b w:val="0"/>
                <w:i w:val="0"/>
                <w:color w:val="000000"/>
                <w:sz w:val="21"/>
              </w:rPr>
              <w:t xml:space="preserve">16.32%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0.2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390" w:right="0" w:firstLine="0"/>
              <w:jc w:val="left"/>
            </w:pPr>
            <w:r>
              <w:rPr>
                <w:rFonts w:ascii="宋体" w:hAnsi="宋体" w:eastAsia="宋体"/>
                <w:b w:val="0"/>
                <w:i w:val="0"/>
                <w:color w:val="000000"/>
                <w:sz w:val="21"/>
              </w:rPr>
              <w:t xml:space="preserve">管片不均匀上浮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26.91%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0.1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0.1 </w:t>
            </w:r>
          </w:p>
        </w:tc>
      </w:tr>
      <w:tr>
        <w:trPr>
          <w:trHeight w:hRule="exact" w:val="360"/>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496" w:right="0" w:firstLine="0"/>
              <w:jc w:val="left"/>
            </w:pPr>
            <w:r>
              <w:rPr>
                <w:rFonts w:ascii="宋体" w:hAnsi="宋体" w:eastAsia="宋体"/>
                <w:b w:val="0"/>
                <w:i w:val="0"/>
                <w:color w:val="000000"/>
                <w:sz w:val="21"/>
              </w:rPr>
              <w:t xml:space="preserve">地下水位升高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0" w:firstLine="0"/>
              <w:jc w:val="right"/>
            </w:pPr>
            <w:r>
              <w:rPr>
                <w:rFonts w:ascii="宋体" w:hAnsi="宋体" w:eastAsia="宋体"/>
                <w:b w:val="0"/>
                <w:i w:val="0"/>
                <w:color w:val="000000"/>
                <w:sz w:val="21"/>
              </w:rPr>
              <w:t xml:space="preserve">46.47%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0.2 </w:t>
            </w:r>
          </w:p>
        </w:tc>
      </w:tr>
      <w:tr>
        <w:trPr>
          <w:trHeight w:hRule="exact" w:val="356"/>
        </w:trPr>
        <w:tc>
          <w:tcPr>
            <w:tcW w:type="dxa" w:w="1265"/>
            <w:vMerge/>
            <w:tcBorders>
              <w:top w:sz="4.0" w:val="single" w:color="#000000"/>
              <w:end w:sz="4.0" w:val="single" w:color="#000000"/>
              <w:bottom w:sz="4.0" w:val="single" w:color="#000000"/>
            </w:tcBorders>
          </w:tcP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390" w:right="0" w:firstLine="0"/>
              <w:jc w:val="left"/>
            </w:pPr>
            <w:r>
              <w:rPr>
                <w:rFonts w:ascii="宋体" w:hAnsi="宋体" w:eastAsia="宋体"/>
                <w:b w:val="0"/>
                <w:i w:val="0"/>
                <w:color w:val="000000"/>
                <w:sz w:val="21"/>
              </w:rPr>
              <w:t xml:space="preserve">地层透水性增强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310" w:firstLine="0"/>
              <w:jc w:val="right"/>
            </w:pPr>
            <w:r>
              <w:rPr>
                <w:rFonts w:ascii="宋体" w:hAnsi="宋体" w:eastAsia="宋体"/>
                <w:b w:val="0"/>
                <w:i w:val="0"/>
                <w:color w:val="000000"/>
                <w:sz w:val="21"/>
              </w:rPr>
              <w:t xml:space="preserve">10.30%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2" w:firstLine="0"/>
              <w:jc w:val="right"/>
            </w:pPr>
            <w:r>
              <w:rPr>
                <w:rFonts w:ascii="宋体" w:hAnsi="宋体" w:eastAsia="宋体"/>
                <w:b w:val="0"/>
                <w:i w:val="0"/>
                <w:color w:val="000000"/>
                <w:sz w:val="21"/>
              </w:rPr>
              <w:t xml:space="preserve">0.3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0" w:after="0"/>
              <w:ind w:left="0" w:right="118" w:firstLine="0"/>
              <w:jc w:val="right"/>
            </w:pPr>
            <w:r>
              <w:rPr>
                <w:rFonts w:ascii="宋体" w:hAnsi="宋体" w:eastAsia="宋体"/>
                <w:b w:val="0"/>
                <w:i w:val="0"/>
                <w:color w:val="000000"/>
                <w:sz w:val="21"/>
              </w:rPr>
              <w:t xml:space="preserve">0.3 </w:t>
            </w:r>
          </w:p>
        </w:tc>
      </w:tr>
      <w:tr>
        <w:trPr>
          <w:trHeight w:hRule="exact" w:val="360"/>
        </w:trPr>
        <w:tc>
          <w:tcPr>
            <w:tcW w:type="dxa" w:w="1346"/>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tabs>
                <w:tab w:pos="252" w:val="left"/>
              </w:tabs>
              <w:autoSpaceDE w:val="0"/>
              <w:widowControl/>
              <w:spacing w:line="342" w:lineRule="exact" w:before="92" w:after="0"/>
              <w:ind w:left="120" w:right="0" w:firstLine="0"/>
              <w:jc w:val="left"/>
            </w:pPr>
            <w:r>
              <w:rPr>
                <w:rFonts w:ascii="宋体" w:hAnsi="宋体" w:eastAsia="宋体"/>
                <w:b w:val="0"/>
                <w:i w:val="0"/>
                <w:color w:val="000000"/>
                <w:sz w:val="21"/>
              </w:rPr>
              <w:t>21 电瓶车、</w:t>
            </w:r>
            <w:r>
              <w:rPr>
                <w:rFonts w:ascii="宋体" w:hAnsi="宋体" w:eastAsia="宋体"/>
                <w:b w:val="0"/>
                <w:i w:val="0"/>
                <w:color w:val="000000"/>
                <w:sz w:val="21"/>
              </w:rPr>
              <w:t xml:space="preserve">台车脱轨 </w:t>
            </w:r>
          </w:p>
        </w:tc>
        <w:tc>
          <w:tcPr>
            <w:tcW w:type="dxa" w:w="22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390" w:right="0" w:firstLine="0"/>
              <w:jc w:val="left"/>
            </w:pPr>
            <w:r>
              <w:rPr>
                <w:rFonts w:ascii="宋体" w:hAnsi="宋体" w:eastAsia="宋体"/>
                <w:b w:val="0"/>
                <w:i w:val="0"/>
                <w:color w:val="000000"/>
                <w:sz w:val="21"/>
              </w:rPr>
              <w:t xml:space="preserve">轨道质量不合格 </w:t>
            </w:r>
          </w:p>
        </w:tc>
        <w:tc>
          <w:tcPr>
            <w:tcW w:type="dxa" w:w="14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0" w:firstLine="0"/>
              <w:jc w:val="right"/>
            </w:pPr>
            <w:r>
              <w:rPr>
                <w:rFonts w:ascii="宋体" w:hAnsi="宋体" w:eastAsia="宋体"/>
                <w:b w:val="0"/>
                <w:i w:val="0"/>
                <w:color w:val="000000"/>
                <w:sz w:val="21"/>
              </w:rPr>
              <w:t xml:space="preserve">28.15%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2" w:firstLine="0"/>
              <w:jc w:val="right"/>
            </w:pPr>
            <w:r>
              <w:rPr>
                <w:rFonts w:ascii="宋体" w:hAnsi="宋体" w:eastAsia="宋体"/>
                <w:b w:val="0"/>
                <w:i w:val="0"/>
                <w:color w:val="000000"/>
                <w:sz w:val="21"/>
              </w:rPr>
              <w:t xml:space="preserve">0.4 </w:t>
            </w:r>
          </w:p>
        </w:tc>
        <w:tc>
          <w:tcPr>
            <w:tcW w:type="dxa" w:w="7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0.0 </w:t>
            </w:r>
          </w:p>
        </w:tc>
      </w:tr>
      <w:tr>
        <w:trPr>
          <w:trHeight w:hRule="exact" w:val="356"/>
        </w:trPr>
        <w:tc>
          <w:tcPr>
            <w:tcW w:type="dxa" w:w="1265"/>
            <w:vMerge/>
            <w:tcBorders>
              <w:top w:sz="4.0" w:val="single" w:color="#000000"/>
              <w:end w:sz="4.0" w:val="single" w:color="#000000"/>
              <w:bottom w:sz="3.199999999999818" w:val="single" w:color="#000000"/>
            </w:tcBorders>
          </w:tcPr>
          <w:p/>
        </w:tc>
        <w:tc>
          <w:tcPr>
            <w:tcW w:type="dxa" w:w="22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390" w:right="0" w:firstLine="0"/>
              <w:jc w:val="left"/>
            </w:pPr>
            <w:r>
              <w:rPr>
                <w:rFonts w:ascii="宋体" w:hAnsi="宋体" w:eastAsia="宋体"/>
                <w:b w:val="0"/>
                <w:i w:val="0"/>
                <w:color w:val="000000"/>
                <w:sz w:val="21"/>
              </w:rPr>
              <w:t xml:space="preserve">轨道拼装不规范 </w:t>
            </w:r>
          </w:p>
        </w:tc>
        <w:tc>
          <w:tcPr>
            <w:tcW w:type="dxa" w:w="14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310" w:firstLine="0"/>
              <w:jc w:val="right"/>
            </w:pPr>
            <w:r>
              <w:rPr>
                <w:rFonts w:ascii="宋体" w:hAnsi="宋体" w:eastAsia="宋体"/>
                <w:b w:val="0"/>
                <w:i w:val="0"/>
                <w:color w:val="000000"/>
                <w:sz w:val="21"/>
              </w:rPr>
              <w:t xml:space="preserve">17.50%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2" w:firstLine="0"/>
              <w:jc w:val="right"/>
            </w:pPr>
            <w:r>
              <w:rPr>
                <w:rFonts w:ascii="宋体" w:hAnsi="宋体" w:eastAsia="宋体"/>
                <w:b w:val="0"/>
                <w:i w:val="0"/>
                <w:color w:val="000000"/>
                <w:sz w:val="21"/>
              </w:rPr>
              <w:t xml:space="preserve">0.0 </w:t>
            </w:r>
          </w:p>
        </w:tc>
        <w:tc>
          <w:tcPr>
            <w:tcW w:type="dxa" w:w="74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0.1 </w:t>
            </w:r>
          </w:p>
        </w:tc>
      </w:tr>
      <w:tr>
        <w:trPr>
          <w:trHeight w:hRule="exact" w:val="360"/>
        </w:trPr>
        <w:tc>
          <w:tcPr>
            <w:tcW w:type="dxa" w:w="1265"/>
            <w:vMerge/>
            <w:tcBorders>
              <w:top w:sz="4.0" w:val="single" w:color="#000000"/>
              <w:end w:sz="4.0" w:val="single" w:color="#000000"/>
              <w:bottom w:sz="3.199999999999818" w:val="single" w:color="#000000"/>
            </w:tcBorders>
          </w:tcPr>
          <w:p/>
        </w:tc>
        <w:tc>
          <w:tcPr>
            <w:tcW w:type="dxa" w:w="227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496" w:right="0" w:firstLine="0"/>
              <w:jc w:val="left"/>
            </w:pPr>
            <w:r>
              <w:rPr>
                <w:rFonts w:ascii="宋体" w:hAnsi="宋体" w:eastAsia="宋体"/>
                <w:b w:val="0"/>
                <w:i w:val="0"/>
                <w:color w:val="000000"/>
                <w:sz w:val="21"/>
              </w:rPr>
              <w:t xml:space="preserve">人员违规操作 </w:t>
            </w:r>
          </w:p>
        </w:tc>
        <w:tc>
          <w:tcPr>
            <w:tcW w:type="dxa" w:w="14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310" w:firstLine="0"/>
              <w:jc w:val="right"/>
            </w:pPr>
            <w:r>
              <w:rPr>
                <w:rFonts w:ascii="宋体" w:hAnsi="宋体" w:eastAsia="宋体"/>
                <w:b w:val="0"/>
                <w:i w:val="0"/>
                <w:color w:val="000000"/>
                <w:sz w:val="21"/>
              </w:rPr>
              <w:t xml:space="preserve">54.35% </w:t>
            </w:r>
          </w:p>
        </w:tc>
        <w:tc>
          <w:tcPr>
            <w:tcW w:type="dxa" w:w="7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2" w:firstLine="0"/>
              <w:jc w:val="right"/>
            </w:pPr>
            <w:r>
              <w:rPr>
                <w:rFonts w:ascii="宋体" w:hAnsi="宋体" w:eastAsia="宋体"/>
                <w:b w:val="0"/>
                <w:i w:val="0"/>
                <w:color w:val="000000"/>
                <w:sz w:val="21"/>
              </w:rPr>
              <w:t xml:space="preserve">0.2 </w:t>
            </w:r>
          </w:p>
        </w:tc>
        <w:tc>
          <w:tcPr>
            <w:tcW w:type="dxa" w:w="74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0.5 </w:t>
            </w:r>
          </w:p>
        </w:tc>
      </w:tr>
    </w:tbl>
    <w:p>
      <w:pPr>
        <w:autoSpaceDN w:val="0"/>
        <w:autoSpaceDE w:val="0"/>
        <w:widowControl/>
        <w:spacing w:line="240" w:lineRule="exact" w:before="426" w:after="0"/>
        <w:ind w:left="1478" w:right="0" w:firstLine="0"/>
        <w:jc w:val="left"/>
      </w:pPr>
      <w:r>
        <w:rPr>
          <w:rFonts w:ascii="宋体" w:hAnsi="宋体" w:eastAsia="宋体"/>
          <w:b w:val="0"/>
          <w:i w:val="0"/>
          <w:color w:val="000000"/>
          <w:sz w:val="24"/>
        </w:rPr>
        <w:t xml:space="preserve">（2） 风险损失程度隶属度矩阵 </w:t>
      </w:r>
    </w:p>
    <w:p>
      <w:pPr>
        <w:autoSpaceDN w:val="0"/>
        <w:autoSpaceDE w:val="0"/>
        <w:widowControl/>
        <w:spacing w:line="212" w:lineRule="exact" w:before="142" w:after="0"/>
        <w:ind w:left="0" w:right="3034" w:firstLine="0"/>
        <w:jc w:val="right"/>
      </w:pPr>
      <w:r>
        <w:rPr>
          <w:rFonts w:ascii="宋体" w:hAnsi="宋体" w:eastAsia="宋体"/>
          <w:b w:val="0"/>
          <w:i w:val="0"/>
          <w:color w:val="000000"/>
          <w:sz w:val="21"/>
        </w:rPr>
        <w:t xml:space="preserve">表2  风险损失程度隶属度矩阵 </w:t>
      </w:r>
    </w:p>
    <w:p>
      <w:pPr>
        <w:autoSpaceDN w:val="0"/>
        <w:autoSpaceDE w:val="0"/>
        <w:widowControl/>
        <w:spacing w:line="280" w:lineRule="exact" w:before="68" w:after="52"/>
        <w:ind w:left="0" w:right="2808" w:firstLine="0"/>
        <w:jc w:val="right"/>
      </w:pPr>
      <w:r>
        <w:rPr>
          <w:rFonts w:ascii="Times New Roman" w:hAnsi="Times New Roman" w:eastAsia="Times New Roman"/>
          <w:b w:val="0"/>
          <w:i w:val="0"/>
          <w:color w:val="000000"/>
          <w:sz w:val="21"/>
        </w:rPr>
        <w:t xml:space="preserve">Fig.2  </w:t>
      </w:r>
      <w:r>
        <w:rPr>
          <w:shd w:val="clear" w:color="auto" w:fill="fbfbfd"/>
          <w:rFonts w:ascii="Times New Roman" w:hAnsi="Times New Roman" w:eastAsia="Times New Roman"/>
          <w:b w:val="0"/>
          <w:i w:val="0"/>
          <w:color w:val="000000"/>
          <w:sz w:val="21"/>
        </w:rPr>
        <w:t>Membership Matrix of Risk Loss</w:t>
      </w:r>
      <w:r>
        <w:rPr>
          <w:rFonts w:ascii="Times New Roman" w:hAnsi="Times New Roman" w:eastAsia="Times New Roman"/>
          <w:b w:val="0"/>
          <w:i w:val="0"/>
          <w:color w:val="000000"/>
          <w:sz w:val="21"/>
        </w:rPr>
        <w:t xml:space="preserve"> </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700"/>
        </w:trPr>
        <w:tc>
          <w:tcPr>
            <w:tcW w:type="dxa" w:w="8852"/>
            <w:gridSpan w:val="8"/>
            <w:tcBorders>
              <w:top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0" w:after="0"/>
              <w:ind w:left="0" w:right="0"/>
            </w:pPr>
          </w:p>
          <w:tbl>
            <w:tblPr>
              <w:tblW w:type="auto" w:w="0"/>
              <w:tblLayout w:type="fixed"/>
              <w:tblLook w:firstColumn="1" w:firstRow="1" w:lastColumn="0" w:lastRow="0" w:noHBand="0" w:noVBand="1" w:val="04A0"/>
              <w:tblInd w:w="121.99999999999989" w:type="dxa"/>
            </w:tblPr>
            <w:tblGrid>
              <w:gridCol w:w="2213"/>
              <w:gridCol w:w="2213"/>
              <w:gridCol w:w="2213"/>
              <w:gridCol w:w="2213"/>
            </w:tblGrid>
            <w:tr>
              <w:trPr>
                <w:trHeight w:hRule="exact" w:val="312"/>
              </w:trPr>
              <w:tc>
                <w:tcPr>
                  <w:tcW w:type="dxa" w:w="1420"/>
                  <w:tcBorders/>
                  <w:tcMar>
                    <w:start w:w="0" w:type="dxa"/>
                    <w:end w:w="0" w:type="dxa"/>
                  </w:tcMar>
                </w:tcPr>
                <w:p>
                  <w:pPr>
                    <w:autoSpaceDN w:val="0"/>
                    <w:autoSpaceDE w:val="0"/>
                    <w:widowControl/>
                    <w:spacing w:line="212" w:lineRule="exact" w:before="60" w:after="0"/>
                    <w:ind w:left="158" w:right="0" w:firstLine="0"/>
                    <w:jc w:val="left"/>
                  </w:pPr>
                  <w:r>
                    <w:rPr>
                      <w:rFonts w:ascii="宋体" w:hAnsi="宋体" w:eastAsia="宋体"/>
                      <w:b w:val="0"/>
                      <w:i w:val="0"/>
                      <w:color w:val="000000"/>
                      <w:sz w:val="21"/>
                    </w:rPr>
                    <w:t xml:space="preserve">指标层 </w:t>
                  </w:r>
                </w:p>
              </w:tc>
              <w:tc>
                <w:tcPr>
                  <w:tcW w:type="dxa" w:w="1720"/>
                  <w:tcBorders/>
                  <w:tcMar>
                    <w:start w:w="0" w:type="dxa"/>
                    <w:end w:w="0" w:type="dxa"/>
                  </w:tcMar>
                </w:tcPr>
                <w:p>
                  <w:pPr>
                    <w:autoSpaceDN w:val="0"/>
                    <w:autoSpaceDE w:val="0"/>
                    <w:widowControl/>
                    <w:spacing w:line="212" w:lineRule="exact" w:before="60" w:after="0"/>
                    <w:ind w:left="0" w:right="442" w:firstLine="0"/>
                    <w:jc w:val="right"/>
                  </w:pPr>
                  <w:r>
                    <w:rPr>
                      <w:rFonts w:ascii="宋体" w:hAnsi="宋体" w:eastAsia="宋体"/>
                      <w:b w:val="0"/>
                      <w:i w:val="0"/>
                      <w:color w:val="000000"/>
                      <w:sz w:val="21"/>
                    </w:rPr>
                    <w:t xml:space="preserve">因素层 </w:t>
                  </w:r>
                </w:p>
              </w:tc>
              <w:tc>
                <w:tcPr>
                  <w:tcW w:type="dxa" w:w="2440"/>
                  <w:tcBorders/>
                  <w:tcMar>
                    <w:start w:w="0" w:type="dxa"/>
                    <w:end w:w="0" w:type="dxa"/>
                  </w:tcMar>
                </w:tcPr>
                <w:p>
                  <w:pPr>
                    <w:autoSpaceDN w:val="0"/>
                    <w:autoSpaceDE w:val="0"/>
                    <w:widowControl/>
                    <w:spacing w:line="212" w:lineRule="exact" w:before="60" w:after="0"/>
                    <w:ind w:left="458" w:right="0" w:firstLine="0"/>
                    <w:jc w:val="left"/>
                  </w:pPr>
                  <w:r>
                    <w:rPr>
                      <w:rFonts w:ascii="宋体" w:hAnsi="宋体" w:eastAsia="宋体"/>
                      <w:b w:val="0"/>
                      <w:i w:val="0"/>
                      <w:color w:val="000000"/>
                      <w:sz w:val="21"/>
                    </w:rPr>
                    <w:t xml:space="preserve">因素的权系数 </w:t>
                  </w:r>
                </w:p>
              </w:tc>
              <w:tc>
                <w:tcPr>
                  <w:tcW w:type="dxa" w:w="2560"/>
                  <w:tcBorders/>
                  <w:tcMar>
                    <w:start w:w="0" w:type="dxa"/>
                    <w:end w:w="0" w:type="dxa"/>
                  </w:tcMar>
                </w:tcPr>
                <w:p>
                  <w:pPr>
                    <w:autoSpaceDN w:val="0"/>
                    <w:autoSpaceDE w:val="0"/>
                    <w:widowControl/>
                    <w:spacing w:line="212" w:lineRule="exact" w:before="60" w:after="0"/>
                    <w:ind w:left="636" w:right="0" w:firstLine="0"/>
                    <w:jc w:val="left"/>
                  </w:pPr>
                  <w:r>
                    <w:rPr>
                      <w:rFonts w:ascii="宋体" w:hAnsi="宋体" w:eastAsia="宋体"/>
                      <w:b w:val="0"/>
                      <w:i w:val="0"/>
                      <w:color w:val="000000"/>
                      <w:sz w:val="21"/>
                    </w:rPr>
                    <w:t xml:space="preserve">风险损失程度 </w:t>
                  </w:r>
                </w:p>
              </w:tc>
            </w:tr>
          </w:tbl>
          <w:p>
            <w:pPr>
              <w:autoSpaceDN w:val="0"/>
              <w:autoSpaceDE w:val="0"/>
              <w:widowControl/>
              <w:spacing w:line="14" w:lineRule="exact" w:before="0" w:after="0"/>
              <w:ind w:left="0" w:right="0"/>
            </w:pPr>
          </w:p>
        </w:tc>
      </w:tr>
      <w:tr>
        <w:trPr>
          <w:trHeight w:hRule="exact" w:val="358"/>
        </w:trPr>
        <w:tc>
          <w:tcPr>
            <w:tcW w:type="dxa" w:w="1188"/>
            <w:vMerge w:val="restart"/>
            <w:tcBorders>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00" w:val="left"/>
                <w:tab w:pos="488" w:val="left"/>
              </w:tabs>
              <w:autoSpaceDE w:val="0"/>
              <w:widowControl/>
              <w:spacing w:line="340" w:lineRule="exact" w:before="102" w:after="0"/>
              <w:ind w:left="174" w:right="144" w:firstLine="0"/>
              <w:jc w:val="left"/>
            </w:pPr>
            <w:r>
              <w:rPr>
                <w:rFonts w:ascii="宋体" w:hAnsi="宋体" w:eastAsia="宋体"/>
                <w:b w:val="0"/>
                <w:i w:val="0"/>
                <w:color w:val="000000"/>
                <w:sz w:val="21"/>
              </w:rPr>
              <w:t>1 盾构始</w:t>
            </w:r>
            <w:r>
              <w:rPr>
                <w:rFonts w:ascii="宋体" w:hAnsi="宋体" w:eastAsia="宋体"/>
                <w:b w:val="0"/>
                <w:i w:val="0"/>
                <w:color w:val="000000"/>
                <w:sz w:val="21"/>
              </w:rPr>
              <w:t>发基坑坍</w:t>
            </w:r>
            <w:r>
              <w:tab/>
            </w:r>
            <w:r>
              <w:tab/>
            </w:r>
            <w:r>
              <w:rPr>
                <w:rFonts w:ascii="宋体" w:hAnsi="宋体" w:eastAsia="宋体"/>
                <w:b w:val="0"/>
                <w:i w:val="0"/>
                <w:color w:val="000000"/>
                <w:sz w:val="21"/>
              </w:rPr>
              <w:t xml:space="preserve">塌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364" w:right="0" w:firstLine="0"/>
              <w:jc w:val="left"/>
            </w:pPr>
            <w:r>
              <w:rPr>
                <w:rFonts w:ascii="宋体" w:hAnsi="宋体" w:eastAsia="宋体"/>
                <w:b w:val="0"/>
                <w:i w:val="0"/>
                <w:color w:val="000000"/>
                <w:sz w:val="21"/>
              </w:rPr>
              <w:t xml:space="preserve">围护结构强度不足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46.15%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60"/>
        </w:trPr>
        <w:tc>
          <w:tcPr>
            <w:tcW w:type="dxa" w:w="1265"/>
            <w:vMerge/>
            <w:tcBorders>
              <w:top w:sz="4.0" w:val="single" w:color="#000000"/>
              <w:end w:sz="4.0" w:val="single" w:color="#000000"/>
              <w:bottom w:sz="3.199999999999818"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578" w:firstLine="0"/>
              <w:jc w:val="right"/>
            </w:pPr>
            <w:r>
              <w:rPr>
                <w:rFonts w:ascii="宋体" w:hAnsi="宋体" w:eastAsia="宋体"/>
                <w:b w:val="0"/>
                <w:i w:val="0"/>
                <w:color w:val="000000"/>
                <w:sz w:val="21"/>
              </w:rPr>
              <w:t xml:space="preserve">支护不及时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15.39%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0.4 </w:t>
            </w:r>
          </w:p>
        </w:tc>
      </w:tr>
      <w:tr>
        <w:trPr>
          <w:trHeight w:hRule="exact" w:val="360"/>
        </w:trPr>
        <w:tc>
          <w:tcPr>
            <w:tcW w:type="dxa" w:w="1265"/>
            <w:vMerge/>
            <w:tcBorders>
              <w:top w:sz="4.0" w:val="single" w:color="#000000"/>
              <w:end w:sz="4.0" w:val="single" w:color="#000000"/>
              <w:bottom w:sz="3.199999999999818"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684" w:firstLine="0"/>
              <w:jc w:val="right"/>
            </w:pPr>
            <w:r>
              <w:rPr>
                <w:rFonts w:ascii="宋体" w:hAnsi="宋体" w:eastAsia="宋体"/>
                <w:b w:val="0"/>
                <w:i w:val="0"/>
                <w:color w:val="000000"/>
                <w:sz w:val="21"/>
              </w:rPr>
              <w:t xml:space="preserve">支护失稳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4" w:firstLine="0"/>
              <w:jc w:val="right"/>
            </w:pPr>
            <w:r>
              <w:rPr>
                <w:rFonts w:ascii="宋体" w:hAnsi="宋体" w:eastAsia="宋体"/>
                <w:b w:val="0"/>
                <w:i w:val="0"/>
                <w:color w:val="000000"/>
                <w:sz w:val="21"/>
              </w:rPr>
              <w:t xml:space="preserve">15.39%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4.0" w:val="single" w:color="#000000"/>
              <w:end w:sz="4.0" w:val="single" w:color="#000000"/>
              <w:bottom w:sz="3.199999999999818" w:val="single" w:color="#000000"/>
            </w:tcBorders>
          </w:tcP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364" w:right="0" w:firstLine="0"/>
              <w:jc w:val="left"/>
            </w:pPr>
            <w:r>
              <w:rPr>
                <w:rFonts w:ascii="宋体" w:hAnsi="宋体" w:eastAsia="宋体"/>
                <w:b w:val="0"/>
                <w:i w:val="0"/>
                <w:color w:val="000000"/>
                <w:sz w:val="21"/>
              </w:rPr>
              <w:t xml:space="preserve">基坑周边过量堆载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314" w:firstLine="0"/>
              <w:jc w:val="right"/>
            </w:pPr>
            <w:r>
              <w:rPr>
                <w:rFonts w:ascii="宋体" w:hAnsi="宋体" w:eastAsia="宋体"/>
                <w:b w:val="0"/>
                <w:i w:val="0"/>
                <w:color w:val="000000"/>
                <w:sz w:val="21"/>
              </w:rPr>
              <w:t xml:space="preserve">23.08%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0" w:after="0"/>
              <w:ind w:left="0" w:right="118" w:firstLine="0"/>
              <w:jc w:val="right"/>
            </w:pPr>
            <w:r>
              <w:rPr>
                <w:rFonts w:ascii="宋体" w:hAnsi="宋体" w:eastAsia="宋体"/>
                <w:b w:val="0"/>
                <w:i w:val="0"/>
                <w:color w:val="000000"/>
                <w:sz w:val="21"/>
              </w:rPr>
              <w:t xml:space="preserve">0.4 </w:t>
            </w:r>
          </w:p>
        </w:tc>
      </w:tr>
      <w:tr>
        <w:trPr>
          <w:trHeight w:hRule="exact" w:val="358"/>
        </w:trPr>
        <w:tc>
          <w:tcPr>
            <w:tcW w:type="dxa" w:w="1188"/>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80" w:val="left"/>
              </w:tabs>
              <w:autoSpaceDE w:val="0"/>
              <w:widowControl/>
              <w:spacing w:line="340" w:lineRule="exact" w:before="94" w:after="0"/>
              <w:ind w:left="200" w:right="144" w:firstLine="0"/>
              <w:jc w:val="left"/>
            </w:pPr>
            <w:r>
              <w:rPr>
                <w:rFonts w:ascii="宋体" w:hAnsi="宋体" w:eastAsia="宋体"/>
                <w:b w:val="0"/>
                <w:i w:val="0"/>
                <w:color w:val="000000"/>
                <w:sz w:val="21"/>
              </w:rPr>
              <w:t>2 起吊管</w:t>
            </w:r>
            <w:r>
              <w:rPr>
                <w:rFonts w:ascii="宋体" w:hAnsi="宋体" w:eastAsia="宋体"/>
                <w:b w:val="0"/>
                <w:i w:val="0"/>
                <w:color w:val="000000"/>
                <w:sz w:val="21"/>
              </w:rPr>
              <w:t xml:space="preserve">片掉落 </w:t>
            </w:r>
          </w:p>
        </w:tc>
        <w:tc>
          <w:tcPr>
            <w:tcW w:type="dxa" w:w="242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894" w:firstLine="0"/>
              <w:jc w:val="right"/>
            </w:pPr>
            <w:r>
              <w:rPr>
                <w:rFonts w:ascii="宋体" w:hAnsi="宋体" w:eastAsia="宋体"/>
                <w:b w:val="0"/>
                <w:i w:val="0"/>
                <w:color w:val="000000"/>
                <w:sz w:val="21"/>
              </w:rPr>
              <w:t xml:space="preserve">大风 </w:t>
            </w:r>
          </w:p>
        </w:tc>
        <w:tc>
          <w:tcPr>
            <w:tcW w:type="dxa" w:w="147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14" w:firstLine="0"/>
              <w:jc w:val="right"/>
            </w:pPr>
            <w:r>
              <w:rPr>
                <w:rFonts w:ascii="宋体" w:hAnsi="宋体" w:eastAsia="宋体"/>
                <w:b w:val="0"/>
                <w:i w:val="0"/>
                <w:color w:val="000000"/>
                <w:sz w:val="21"/>
              </w:rPr>
              <w:t xml:space="preserve">22.22% </w:t>
            </w:r>
          </w:p>
        </w:tc>
        <w:tc>
          <w:tcPr>
            <w:tcW w:type="dxa" w:w="7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0.1 </w:t>
            </w:r>
          </w:p>
        </w:tc>
        <w:tc>
          <w:tcPr>
            <w:tcW w:type="dxa" w:w="7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818"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574" w:right="0" w:firstLine="0"/>
              <w:jc w:val="left"/>
            </w:pPr>
            <w:r>
              <w:rPr>
                <w:rFonts w:ascii="宋体" w:hAnsi="宋体" w:eastAsia="宋体"/>
                <w:b w:val="0"/>
                <w:i w:val="0"/>
                <w:color w:val="000000"/>
                <w:sz w:val="21"/>
              </w:rPr>
              <w:t xml:space="preserve">起吊设备故障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11.11%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0.3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0.1 </w:t>
            </w:r>
          </w:p>
        </w:tc>
      </w:tr>
      <w:tr>
        <w:trPr>
          <w:trHeight w:hRule="exact" w:val="360"/>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574" w:right="0" w:firstLine="0"/>
              <w:jc w:val="left"/>
            </w:pPr>
            <w:r>
              <w:rPr>
                <w:rFonts w:ascii="宋体" w:hAnsi="宋体" w:eastAsia="宋体"/>
                <w:b w:val="0"/>
                <w:i w:val="0"/>
                <w:color w:val="000000"/>
                <w:sz w:val="21"/>
              </w:rPr>
              <w:t xml:space="preserve">人员违章操作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314" w:firstLine="0"/>
              <w:jc w:val="right"/>
            </w:pPr>
            <w:r>
              <w:rPr>
                <w:rFonts w:ascii="宋体" w:hAnsi="宋体" w:eastAsia="宋体"/>
                <w:b w:val="0"/>
                <w:i w:val="0"/>
                <w:color w:val="000000"/>
                <w:sz w:val="21"/>
              </w:rPr>
              <w:t xml:space="preserve">66.67%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8"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8" w:after="0"/>
              <w:ind w:left="0" w:right="118" w:firstLine="0"/>
              <w:jc w:val="right"/>
            </w:pPr>
            <w:r>
              <w:rPr>
                <w:rFonts w:ascii="宋体" w:hAnsi="宋体" w:eastAsia="宋体"/>
                <w:b w:val="0"/>
                <w:i w:val="0"/>
                <w:color w:val="000000"/>
                <w:sz w:val="21"/>
              </w:rPr>
              <w:t xml:space="preserve">0.4 </w:t>
            </w:r>
          </w:p>
        </w:tc>
      </w:tr>
      <w:tr>
        <w:trPr>
          <w:trHeight w:hRule="exact" w:val="358"/>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00" w:val="left"/>
                <w:tab w:pos="280" w:val="left"/>
              </w:tabs>
              <w:autoSpaceDE w:val="0"/>
              <w:widowControl/>
              <w:spacing w:line="314" w:lineRule="exact" w:before="0" w:after="0"/>
              <w:ind w:left="174" w:right="144" w:firstLine="0"/>
              <w:jc w:val="left"/>
            </w:pPr>
            <w:r>
              <w:rPr>
                <w:rFonts w:ascii="宋体" w:hAnsi="宋体" w:eastAsia="宋体"/>
                <w:b w:val="0"/>
                <w:i w:val="0"/>
                <w:color w:val="000000"/>
                <w:sz w:val="21"/>
              </w:rPr>
              <w:t>3 龙门吊</w:t>
            </w:r>
            <w:r>
              <w:rPr>
                <w:rFonts w:ascii="宋体" w:hAnsi="宋体" w:eastAsia="宋体"/>
                <w:b w:val="0"/>
                <w:i w:val="0"/>
                <w:color w:val="000000"/>
                <w:sz w:val="21"/>
              </w:rPr>
              <w:t>安拆过程</w:t>
            </w:r>
            <w:r>
              <w:tab/>
            </w:r>
            <w:r>
              <w:tab/>
            </w:r>
            <w:r>
              <w:rPr>
                <w:rFonts w:ascii="宋体" w:hAnsi="宋体" w:eastAsia="宋体"/>
                <w:b w:val="0"/>
                <w:i w:val="0"/>
                <w:color w:val="000000"/>
                <w:sz w:val="21"/>
              </w:rPr>
              <w:t xml:space="preserve">中倾覆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894" w:firstLine="0"/>
              <w:jc w:val="right"/>
            </w:pPr>
            <w:r>
              <w:rPr>
                <w:rFonts w:ascii="宋体" w:hAnsi="宋体" w:eastAsia="宋体"/>
                <w:b w:val="0"/>
                <w:i w:val="0"/>
                <w:color w:val="000000"/>
                <w:sz w:val="21"/>
              </w:rPr>
              <w:t xml:space="preserve">大风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13.59%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0.5 </w:t>
            </w:r>
          </w:p>
        </w:tc>
      </w:tr>
      <w:tr>
        <w:trPr>
          <w:trHeight w:hRule="exact" w:val="36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68" w:right="0" w:firstLine="0"/>
              <w:jc w:val="left"/>
            </w:pPr>
            <w:r>
              <w:rPr>
                <w:rFonts w:ascii="宋体" w:hAnsi="宋体" w:eastAsia="宋体"/>
                <w:b w:val="0"/>
                <w:i w:val="0"/>
                <w:color w:val="000000"/>
                <w:sz w:val="21"/>
              </w:rPr>
              <w:t xml:space="preserve">安拆方案不完善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6" w:firstLine="0"/>
              <w:jc w:val="right"/>
            </w:pPr>
            <w:r>
              <w:rPr>
                <w:rFonts w:ascii="宋体" w:hAnsi="宋体" w:eastAsia="宋体"/>
                <w:b w:val="0"/>
                <w:i w:val="0"/>
                <w:color w:val="000000"/>
                <w:sz w:val="21"/>
              </w:rPr>
              <w:t xml:space="preserve">5.30%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468" w:right="0" w:firstLine="0"/>
              <w:jc w:val="left"/>
            </w:pPr>
            <w:r>
              <w:rPr>
                <w:rFonts w:ascii="宋体" w:hAnsi="宋体" w:eastAsia="宋体"/>
                <w:b w:val="0"/>
                <w:i w:val="0"/>
                <w:color w:val="000000"/>
                <w:sz w:val="21"/>
              </w:rPr>
              <w:t xml:space="preserve">施工人员未交底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66" w:firstLine="0"/>
              <w:jc w:val="right"/>
            </w:pPr>
            <w:r>
              <w:rPr>
                <w:rFonts w:ascii="宋体" w:hAnsi="宋体" w:eastAsia="宋体"/>
                <w:b w:val="0"/>
                <w:i w:val="0"/>
                <w:color w:val="000000"/>
                <w:sz w:val="21"/>
              </w:rPr>
              <w:t xml:space="preserve">5.30%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0.5 </w:t>
            </w:r>
          </w:p>
        </w:tc>
      </w:tr>
    </w:tbl>
    <w:p>
      <w:pPr>
        <w:autoSpaceDN w:val="0"/>
        <w:autoSpaceDE w:val="0"/>
        <w:widowControl/>
        <w:spacing w:line="180" w:lineRule="exact" w:before="980" w:after="0"/>
        <w:ind w:left="0" w:right="4044" w:firstLine="0"/>
        <w:jc w:val="right"/>
      </w:pPr>
      <w:r>
        <w:rPr>
          <w:rFonts w:ascii="宋体" w:hAnsi="宋体" w:eastAsia="宋体"/>
          <w:b w:val="0"/>
          <w:i w:val="0"/>
          <w:color w:val="000000"/>
          <w:sz w:val="18"/>
        </w:rPr>
        <w:t xml:space="preserve">- 84 -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14" name="Picture 2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5" name="Picture 2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900"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358"/>
        </w:trPr>
        <w:tc>
          <w:tcPr>
            <w:tcW w:type="dxa" w:w="1188"/>
            <w:vMerge w:val="restart"/>
            <w:tcBorders>
              <w:top w:sz="3.199999999999932" w:val="single" w:color="#000000"/>
              <w:end w:sz="4.0" w:val="single" w:color="#000000"/>
              <w:bottom w:sz="4.0" w:val="single" w:color="#000000"/>
            </w:tcBorders>
            <w:tcMar>
              <w:start w:w="0" w:type="dxa"/>
              <w:end w:w="0" w:type="dxa"/>
            </w:tcMar>
            <w:tcMar>
              <w:start w:w="0" w:type="dxa"/>
              <w:end w:w="0" w:type="dxa"/>
            </w:tcMar>
          </w:tcPr>
          <w:p/>
        </w:tc>
        <w:tc>
          <w:tcPr>
            <w:tcW w:type="dxa" w:w="242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574" w:right="0" w:firstLine="0"/>
              <w:jc w:val="left"/>
            </w:pPr>
            <w:r>
              <w:rPr>
                <w:rFonts w:ascii="宋体" w:hAnsi="宋体" w:eastAsia="宋体"/>
                <w:b w:val="0"/>
                <w:i w:val="0"/>
                <w:color w:val="000000"/>
                <w:sz w:val="21"/>
              </w:rPr>
              <w:t xml:space="preserve">现场组织混乱 </w:t>
            </w:r>
          </w:p>
        </w:tc>
        <w:tc>
          <w:tcPr>
            <w:tcW w:type="dxa" w:w="147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49.83%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3.199999999999932"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0.2 </w:t>
            </w:r>
          </w:p>
        </w:tc>
      </w:tr>
      <w:tr>
        <w:trPr>
          <w:trHeight w:hRule="exact" w:val="360"/>
        </w:trPr>
        <w:tc>
          <w:tcPr>
            <w:tcW w:type="dxa" w:w="1265"/>
            <w:vMerge/>
            <w:tcBorders>
              <w:top w:sz="3.199999999999932"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574" w:right="0" w:firstLine="0"/>
              <w:jc w:val="left"/>
            </w:pPr>
            <w:r>
              <w:rPr>
                <w:rFonts w:ascii="宋体" w:hAnsi="宋体" w:eastAsia="宋体"/>
                <w:b w:val="0"/>
                <w:i w:val="0"/>
                <w:color w:val="000000"/>
                <w:sz w:val="21"/>
              </w:rPr>
              <w:t xml:space="preserve">起吊设备故障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4" w:firstLine="0"/>
              <w:jc w:val="right"/>
            </w:pPr>
            <w:r>
              <w:rPr>
                <w:rFonts w:ascii="宋体" w:hAnsi="宋体" w:eastAsia="宋体"/>
                <w:b w:val="0"/>
                <w:i w:val="0"/>
                <w:color w:val="000000"/>
                <w:sz w:val="21"/>
              </w:rPr>
              <w:t xml:space="preserve">25.98%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384" w:val="left"/>
              </w:tabs>
              <w:autoSpaceDE w:val="0"/>
              <w:widowControl/>
              <w:spacing w:line="338" w:lineRule="exact" w:before="94" w:after="0"/>
              <w:ind w:left="200" w:right="144" w:firstLine="0"/>
              <w:jc w:val="left"/>
            </w:pPr>
            <w:r>
              <w:rPr>
                <w:rFonts w:ascii="宋体" w:hAnsi="宋体" w:eastAsia="宋体"/>
                <w:b w:val="0"/>
                <w:i w:val="0"/>
                <w:color w:val="000000"/>
                <w:sz w:val="21"/>
              </w:rPr>
              <w:t>4 砂浆不</w:t>
            </w:r>
            <w:r>
              <w:rPr>
                <w:rFonts w:ascii="宋体" w:hAnsi="宋体" w:eastAsia="宋体"/>
                <w:b w:val="0"/>
                <w:i w:val="0"/>
                <w:color w:val="000000"/>
                <w:sz w:val="21"/>
              </w:rPr>
              <w:t xml:space="preserve">合格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574" w:right="0" w:firstLine="0"/>
              <w:jc w:val="left"/>
            </w:pPr>
            <w:r>
              <w:rPr>
                <w:rFonts w:ascii="宋体" w:hAnsi="宋体" w:eastAsia="宋体"/>
                <w:b w:val="0"/>
                <w:i w:val="0"/>
                <w:color w:val="000000"/>
                <w:sz w:val="21"/>
              </w:rPr>
              <w:t xml:space="preserve">材料未经检验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314" w:firstLine="0"/>
              <w:jc w:val="right"/>
            </w:pPr>
            <w:r>
              <w:rPr>
                <w:rFonts w:ascii="宋体" w:hAnsi="宋体" w:eastAsia="宋体"/>
                <w:b w:val="0"/>
                <w:i w:val="0"/>
                <w:color w:val="000000"/>
                <w:sz w:val="21"/>
              </w:rPr>
              <w:t xml:space="preserve">57.14%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0"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材料存储不当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14.29%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684" w:firstLine="0"/>
              <w:jc w:val="right"/>
            </w:pPr>
            <w:r>
              <w:rPr>
                <w:rFonts w:ascii="宋体" w:hAnsi="宋体" w:eastAsia="宋体"/>
                <w:b w:val="0"/>
                <w:i w:val="0"/>
                <w:color w:val="000000"/>
                <w:sz w:val="21"/>
              </w:rPr>
              <w:t xml:space="preserve">设备故障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28.57%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0.1 </w:t>
            </w:r>
          </w:p>
        </w:tc>
      </w:tr>
      <w:tr>
        <w:trPr>
          <w:trHeight w:hRule="exact" w:val="358"/>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80" w:val="left"/>
              </w:tabs>
              <w:autoSpaceDE w:val="0"/>
              <w:widowControl/>
              <w:spacing w:line="340" w:lineRule="exact" w:before="92" w:after="0"/>
              <w:ind w:left="200" w:right="144" w:firstLine="0"/>
              <w:jc w:val="left"/>
            </w:pPr>
            <w:r>
              <w:rPr>
                <w:rFonts w:ascii="宋体" w:hAnsi="宋体" w:eastAsia="宋体"/>
                <w:b w:val="0"/>
                <w:i w:val="0"/>
                <w:color w:val="000000"/>
                <w:sz w:val="21"/>
              </w:rPr>
              <w:t>5 监测数</w:t>
            </w:r>
            <w:r>
              <w:rPr>
                <w:rFonts w:ascii="宋体" w:hAnsi="宋体" w:eastAsia="宋体"/>
                <w:b w:val="0"/>
                <w:i w:val="0"/>
                <w:color w:val="000000"/>
                <w:sz w:val="21"/>
              </w:rPr>
              <w:t xml:space="preserve">据失真 </w:t>
            </w:r>
          </w:p>
        </w:tc>
        <w:tc>
          <w:tcPr>
            <w:tcW w:type="dxa" w:w="24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574" w:right="0" w:firstLine="0"/>
              <w:jc w:val="left"/>
            </w:pPr>
            <w:r>
              <w:rPr>
                <w:rFonts w:ascii="宋体" w:hAnsi="宋体" w:eastAsia="宋体"/>
                <w:b w:val="0"/>
                <w:i w:val="0"/>
                <w:color w:val="000000"/>
                <w:sz w:val="21"/>
              </w:rPr>
              <w:t xml:space="preserve">人员操作不当 </w:t>
            </w:r>
          </w:p>
        </w:tc>
        <w:tc>
          <w:tcPr>
            <w:tcW w:type="dxa" w:w="147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314" w:firstLine="0"/>
              <w:jc w:val="right"/>
            </w:pPr>
            <w:r>
              <w:rPr>
                <w:rFonts w:ascii="宋体" w:hAnsi="宋体" w:eastAsia="宋体"/>
                <w:b w:val="0"/>
                <w:i w:val="0"/>
                <w:color w:val="000000"/>
                <w:sz w:val="21"/>
              </w:rPr>
              <w:t xml:space="preserve">45.39% </w:t>
            </w: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0.2 </w:t>
            </w: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0.5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684" w:firstLine="0"/>
              <w:jc w:val="right"/>
            </w:pPr>
            <w:r>
              <w:rPr>
                <w:rFonts w:ascii="宋体" w:hAnsi="宋体" w:eastAsia="宋体"/>
                <w:b w:val="0"/>
                <w:i w:val="0"/>
                <w:color w:val="000000"/>
                <w:sz w:val="21"/>
              </w:rPr>
              <w:t xml:space="preserve">设备故障 </w:t>
            </w:r>
          </w:p>
        </w:tc>
        <w:tc>
          <w:tcPr>
            <w:tcW w:type="dxa" w:w="147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34.70%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0.4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0.4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0.0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后视点被移动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19.92%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0.2 </w:t>
            </w:r>
          </w:p>
        </w:tc>
      </w:tr>
      <w:tr>
        <w:trPr>
          <w:trHeight w:hRule="exact" w:val="360"/>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00" w:val="left"/>
                <w:tab w:pos="280" w:val="left"/>
              </w:tabs>
              <w:autoSpaceDE w:val="0"/>
              <w:widowControl/>
              <w:spacing w:line="314" w:lineRule="exact" w:before="0" w:after="0"/>
              <w:ind w:left="174" w:right="144" w:firstLine="0"/>
              <w:jc w:val="left"/>
            </w:pPr>
            <w:r>
              <w:rPr>
                <w:rFonts w:ascii="宋体" w:hAnsi="宋体" w:eastAsia="宋体"/>
                <w:b w:val="0"/>
                <w:i w:val="0"/>
                <w:color w:val="000000"/>
                <w:sz w:val="21"/>
              </w:rPr>
              <w:t>6 始发架</w:t>
            </w:r>
            <w:r>
              <w:rPr>
                <w:rFonts w:ascii="宋体" w:hAnsi="宋体" w:eastAsia="宋体"/>
                <w:b w:val="0"/>
                <w:i w:val="0"/>
                <w:color w:val="000000"/>
                <w:sz w:val="21"/>
              </w:rPr>
              <w:t>焊接过程</w:t>
            </w:r>
            <w:r>
              <w:tab/>
            </w:r>
            <w:r>
              <w:tab/>
            </w:r>
            <w:r>
              <w:rPr>
                <w:rFonts w:ascii="宋体" w:hAnsi="宋体" w:eastAsia="宋体"/>
                <w:b w:val="0"/>
                <w:i w:val="0"/>
                <w:color w:val="000000"/>
                <w:sz w:val="21"/>
              </w:rPr>
              <w:t xml:space="preserve">中失火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578" w:firstLine="0"/>
              <w:jc w:val="right"/>
            </w:pPr>
            <w:r>
              <w:rPr>
                <w:rFonts w:ascii="宋体" w:hAnsi="宋体" w:eastAsia="宋体"/>
                <w:b w:val="0"/>
                <w:i w:val="0"/>
                <w:color w:val="000000"/>
                <w:sz w:val="21"/>
              </w:rPr>
              <w:t xml:space="preserve">易燃物堆积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4" w:firstLine="0"/>
              <w:jc w:val="right"/>
            </w:pPr>
            <w:r>
              <w:rPr>
                <w:rFonts w:ascii="宋体" w:hAnsi="宋体" w:eastAsia="宋体"/>
                <w:b w:val="0"/>
                <w:i w:val="0"/>
                <w:color w:val="000000"/>
                <w:sz w:val="21"/>
              </w:rPr>
              <w:t xml:space="preserve">48.59%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0.8 </w:t>
            </w:r>
          </w:p>
        </w:tc>
      </w:tr>
      <w:tr>
        <w:trPr>
          <w:trHeight w:hRule="exact" w:val="35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574" w:right="0" w:firstLine="0"/>
              <w:jc w:val="left"/>
            </w:pPr>
            <w:r>
              <w:rPr>
                <w:rFonts w:ascii="宋体" w:hAnsi="宋体" w:eastAsia="宋体"/>
                <w:b w:val="0"/>
                <w:i w:val="0"/>
                <w:color w:val="000000"/>
                <w:sz w:val="21"/>
              </w:rPr>
              <w:t xml:space="preserve">人员违章操作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314" w:firstLine="0"/>
              <w:jc w:val="right"/>
            </w:pPr>
            <w:r>
              <w:rPr>
                <w:rFonts w:ascii="宋体" w:hAnsi="宋体" w:eastAsia="宋体"/>
                <w:b w:val="0"/>
                <w:i w:val="0"/>
                <w:color w:val="000000"/>
                <w:sz w:val="21"/>
              </w:rPr>
              <w:t xml:space="preserve">20.14%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0" w:after="0"/>
              <w:ind w:left="0" w:right="118" w:firstLine="0"/>
              <w:jc w:val="right"/>
            </w:pPr>
            <w:r>
              <w:rPr>
                <w:rFonts w:ascii="宋体" w:hAnsi="宋体" w:eastAsia="宋体"/>
                <w:b w:val="0"/>
                <w:i w:val="0"/>
                <w:color w:val="000000"/>
                <w:sz w:val="21"/>
              </w:rPr>
              <w:t xml:space="preserve">0.3 </w:t>
            </w:r>
          </w:p>
        </w:tc>
      </w:tr>
      <w:tr>
        <w:trPr>
          <w:trHeight w:hRule="exact" w:val="36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574" w:right="0" w:firstLine="0"/>
              <w:jc w:val="left"/>
            </w:pPr>
            <w:r>
              <w:rPr>
                <w:rFonts w:ascii="宋体" w:hAnsi="宋体" w:eastAsia="宋体"/>
                <w:b w:val="0"/>
                <w:i w:val="0"/>
                <w:color w:val="000000"/>
                <w:sz w:val="21"/>
              </w:rPr>
              <w:t xml:space="preserve">未配置灭火器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4" w:firstLine="0"/>
              <w:jc w:val="right"/>
            </w:pPr>
            <w:r>
              <w:rPr>
                <w:rFonts w:ascii="宋体" w:hAnsi="宋体" w:eastAsia="宋体"/>
                <w:b w:val="0"/>
                <w:i w:val="0"/>
                <w:color w:val="000000"/>
                <w:sz w:val="21"/>
              </w:rPr>
              <w:t xml:space="preserve">31.28%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188"/>
            <w:vMerge w:val="restart"/>
            <w:tcBorders>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Pr>
          <w:p>
            <w:pPr>
              <w:autoSpaceDN w:val="0"/>
              <w:tabs>
                <w:tab w:pos="200" w:val="left"/>
                <w:tab w:pos="488" w:val="left"/>
              </w:tabs>
              <w:autoSpaceDE w:val="0"/>
              <w:widowControl/>
              <w:spacing w:line="320" w:lineRule="exact" w:before="0" w:after="0"/>
              <w:ind w:left="174" w:right="144" w:firstLine="0"/>
              <w:jc w:val="left"/>
            </w:pPr>
            <w:r>
              <w:rPr>
                <w:rFonts w:ascii="宋体" w:hAnsi="宋体" w:eastAsia="宋体"/>
                <w:b w:val="0"/>
                <w:i w:val="0"/>
                <w:color w:val="000000"/>
                <w:sz w:val="21"/>
              </w:rPr>
              <w:t>7 盾构机</w:t>
            </w:r>
            <w:r>
              <w:rPr>
                <w:rFonts w:ascii="宋体" w:hAnsi="宋体" w:eastAsia="宋体"/>
                <w:b w:val="0"/>
                <w:i w:val="0"/>
                <w:color w:val="000000"/>
                <w:sz w:val="21"/>
              </w:rPr>
              <w:t>后配套、</w:t>
            </w:r>
            <w:r>
              <w:rPr>
                <w:rFonts w:ascii="宋体" w:hAnsi="宋体" w:eastAsia="宋体"/>
                <w:b w:val="0"/>
                <w:i w:val="0"/>
                <w:color w:val="000000"/>
                <w:sz w:val="21"/>
              </w:rPr>
              <w:t>反力架、</w:t>
            </w:r>
            <w:r>
              <w:rPr>
                <w:rFonts w:ascii="宋体" w:hAnsi="宋体" w:eastAsia="宋体"/>
                <w:b w:val="0"/>
                <w:i w:val="0"/>
                <w:color w:val="000000"/>
                <w:sz w:val="21"/>
              </w:rPr>
              <w:t>始发架掉</w:t>
            </w:r>
            <w:r>
              <w:tab/>
            </w:r>
            <w:r>
              <w:tab/>
            </w:r>
            <w:r>
              <w:rPr>
                <w:rFonts w:ascii="宋体" w:hAnsi="宋体" w:eastAsia="宋体"/>
                <w:b w:val="0"/>
                <w:i w:val="0"/>
                <w:color w:val="000000"/>
                <w:sz w:val="21"/>
              </w:rPr>
              <w:t xml:space="preserve">落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894" w:firstLine="0"/>
              <w:jc w:val="right"/>
            </w:pPr>
            <w:r>
              <w:rPr>
                <w:rFonts w:ascii="宋体" w:hAnsi="宋体" w:eastAsia="宋体"/>
                <w:b w:val="0"/>
                <w:i w:val="0"/>
                <w:color w:val="000000"/>
                <w:sz w:val="21"/>
              </w:rPr>
              <w:t xml:space="preserve">大风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50.00%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4.0" w:val="single" w:color="#000000"/>
              <w:end w:sz="4.0" w:val="single" w:color="#000000"/>
              <w:bottom w:sz="3.200000000000273"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574" w:right="0" w:firstLine="0"/>
              <w:jc w:val="left"/>
            </w:pPr>
            <w:r>
              <w:rPr>
                <w:rFonts w:ascii="宋体" w:hAnsi="宋体" w:eastAsia="宋体"/>
                <w:b w:val="0"/>
                <w:i w:val="0"/>
                <w:color w:val="000000"/>
                <w:sz w:val="21"/>
              </w:rPr>
              <w:t xml:space="preserve">起吊设备故障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4" w:firstLine="0"/>
              <w:jc w:val="right"/>
            </w:pPr>
            <w:r>
              <w:rPr>
                <w:rFonts w:ascii="宋体" w:hAnsi="宋体" w:eastAsia="宋体"/>
                <w:b w:val="0"/>
                <w:i w:val="0"/>
                <w:color w:val="000000"/>
                <w:sz w:val="21"/>
              </w:rPr>
              <w:t xml:space="preserve">16.67%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0.2 </w:t>
            </w:r>
          </w:p>
        </w:tc>
      </w:tr>
      <w:tr>
        <w:trPr>
          <w:trHeight w:hRule="exact" w:val="996"/>
        </w:trPr>
        <w:tc>
          <w:tcPr>
            <w:tcW w:type="dxa" w:w="1265"/>
            <w:vMerge/>
            <w:tcBorders>
              <w:top w:sz="4.0" w:val="single" w:color="#000000"/>
              <w:end w:sz="4.0" w:val="single" w:color="#000000"/>
              <w:bottom w:sz="3.200000000000273" w:val="single" w:color="#000000"/>
            </w:tcBorders>
          </w:tcPr>
          <w:p/>
        </w:tc>
        <w:tc>
          <w:tcPr>
            <w:tcW w:type="dxa" w:w="242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352" w:after="0"/>
              <w:ind w:left="574" w:right="0" w:firstLine="0"/>
              <w:jc w:val="left"/>
            </w:pPr>
            <w:r>
              <w:rPr>
                <w:rFonts w:ascii="宋体" w:hAnsi="宋体" w:eastAsia="宋体"/>
                <w:b w:val="0"/>
                <w:i w:val="0"/>
                <w:color w:val="000000"/>
                <w:sz w:val="21"/>
              </w:rPr>
              <w:t xml:space="preserve">人员违章操作 </w:t>
            </w:r>
          </w:p>
        </w:tc>
        <w:tc>
          <w:tcPr>
            <w:tcW w:type="dxa" w:w="147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352" w:after="0"/>
              <w:ind w:left="0" w:right="314" w:firstLine="0"/>
              <w:jc w:val="right"/>
            </w:pPr>
            <w:r>
              <w:rPr>
                <w:rFonts w:ascii="宋体" w:hAnsi="宋体" w:eastAsia="宋体"/>
                <w:b w:val="0"/>
                <w:i w:val="0"/>
                <w:color w:val="000000"/>
                <w:sz w:val="21"/>
              </w:rPr>
              <w:t xml:space="preserve">33.33% </w:t>
            </w:r>
          </w:p>
        </w:tc>
        <w:tc>
          <w:tcPr>
            <w:tcW w:type="dxa" w:w="7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35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352" w:after="0"/>
              <w:ind w:left="0" w:right="106" w:firstLine="0"/>
              <w:jc w:val="right"/>
            </w:pPr>
            <w:r>
              <w:rPr>
                <w:rFonts w:ascii="宋体" w:hAnsi="宋体" w:eastAsia="宋体"/>
                <w:b w:val="0"/>
                <w:i w:val="0"/>
                <w:color w:val="000000"/>
                <w:sz w:val="21"/>
              </w:rPr>
              <w:t xml:space="preserve">0.2 </w:t>
            </w:r>
          </w:p>
        </w:tc>
        <w:tc>
          <w:tcPr>
            <w:tcW w:type="dxa" w:w="75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352" w:after="0"/>
              <w:ind w:left="0" w:right="106" w:firstLine="0"/>
              <w:jc w:val="right"/>
            </w:pPr>
            <w:r>
              <w:rPr>
                <w:rFonts w:ascii="宋体" w:hAnsi="宋体" w:eastAsia="宋体"/>
                <w:b w:val="0"/>
                <w:i w:val="0"/>
                <w:color w:val="000000"/>
                <w:sz w:val="21"/>
              </w:rPr>
              <w:t xml:space="preserve">0.4 </w:t>
            </w:r>
          </w:p>
        </w:tc>
        <w:tc>
          <w:tcPr>
            <w:tcW w:type="dxa" w:w="75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12" w:lineRule="exact" w:before="35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3.200000000000273" w:val="single" w:color="#000000"/>
            </w:tcBorders>
            <w:tcMar>
              <w:start w:w="0" w:type="dxa"/>
              <w:end w:w="0" w:type="dxa"/>
            </w:tcMar>
          </w:tcPr>
          <w:p>
            <w:pPr>
              <w:autoSpaceDN w:val="0"/>
              <w:autoSpaceDE w:val="0"/>
              <w:widowControl/>
              <w:spacing w:line="212" w:lineRule="exact" w:before="352" w:after="0"/>
              <w:ind w:left="0" w:right="118" w:firstLine="0"/>
              <w:jc w:val="right"/>
            </w:pPr>
            <w:r>
              <w:rPr>
                <w:rFonts w:ascii="宋体" w:hAnsi="宋体" w:eastAsia="宋体"/>
                <w:b w:val="0"/>
                <w:i w:val="0"/>
                <w:color w:val="000000"/>
                <w:sz w:val="21"/>
              </w:rPr>
              <w:t xml:space="preserve">0.2 </w:t>
            </w:r>
          </w:p>
        </w:tc>
      </w:tr>
      <w:tr>
        <w:trPr>
          <w:trHeight w:hRule="exact" w:val="360"/>
        </w:trPr>
        <w:tc>
          <w:tcPr>
            <w:tcW w:type="dxa" w:w="1188"/>
            <w:vMerge w:val="restart"/>
            <w:tcBorders>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84" w:val="left"/>
              </w:tabs>
              <w:autoSpaceDE w:val="0"/>
              <w:widowControl/>
              <w:spacing w:line="340" w:lineRule="exact" w:before="812" w:after="0"/>
              <w:ind w:left="200" w:right="144" w:firstLine="0"/>
              <w:jc w:val="left"/>
            </w:pPr>
            <w:r>
              <w:rPr>
                <w:rFonts w:ascii="宋体" w:hAnsi="宋体" w:eastAsia="宋体"/>
                <w:b w:val="0"/>
                <w:i w:val="0"/>
                <w:color w:val="000000"/>
                <w:sz w:val="21"/>
              </w:rPr>
              <w:t>8 盾构机</w:t>
            </w:r>
            <w:r>
              <w:rPr>
                <w:rFonts w:ascii="宋体" w:hAnsi="宋体" w:eastAsia="宋体"/>
                <w:b w:val="0"/>
                <w:i w:val="0"/>
                <w:color w:val="000000"/>
                <w:sz w:val="21"/>
              </w:rPr>
              <w:t xml:space="preserve">掉落 </w:t>
            </w:r>
          </w:p>
        </w:tc>
        <w:tc>
          <w:tcPr>
            <w:tcW w:type="dxa" w:w="242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894" w:firstLine="0"/>
              <w:jc w:val="right"/>
            </w:pPr>
            <w:r>
              <w:rPr>
                <w:rFonts w:ascii="宋体" w:hAnsi="宋体" w:eastAsia="宋体"/>
                <w:b w:val="0"/>
                <w:i w:val="0"/>
                <w:color w:val="000000"/>
                <w:sz w:val="21"/>
              </w:rPr>
              <w:t xml:space="preserve">大风 </w:t>
            </w:r>
          </w:p>
        </w:tc>
        <w:tc>
          <w:tcPr>
            <w:tcW w:type="dxa" w:w="1476"/>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10.66% </w:t>
            </w:r>
          </w:p>
        </w:tc>
        <w:tc>
          <w:tcPr>
            <w:tcW w:type="dxa" w:w="75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3.200000000000273" w:val="single" w:color="#000000"/>
              <w:bottom w:sz="3.200000000000273"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0.4 </w:t>
            </w:r>
          </w:p>
        </w:tc>
      </w:tr>
      <w:tr>
        <w:trPr>
          <w:trHeight w:hRule="exact" w:val="358"/>
        </w:trPr>
        <w:tc>
          <w:tcPr>
            <w:tcW w:type="dxa" w:w="1265"/>
            <w:vMerge/>
            <w:tcBorders>
              <w:top w:sz="3.200000000000273" w:val="single" w:color="#000000"/>
              <w:end w:sz="4.0" w:val="single" w:color="#000000"/>
              <w:bottom w:sz="4.0" w:val="single" w:color="#000000"/>
            </w:tcBorders>
          </w:tcPr>
          <w:p/>
        </w:tc>
        <w:tc>
          <w:tcPr>
            <w:tcW w:type="dxa" w:w="242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468" w:right="0" w:firstLine="0"/>
              <w:jc w:val="left"/>
            </w:pPr>
            <w:r>
              <w:rPr>
                <w:rFonts w:ascii="宋体" w:hAnsi="宋体" w:eastAsia="宋体"/>
                <w:b w:val="0"/>
                <w:i w:val="0"/>
                <w:color w:val="000000"/>
                <w:sz w:val="21"/>
              </w:rPr>
              <w:t xml:space="preserve">起吊方案不完善 </w:t>
            </w:r>
          </w:p>
        </w:tc>
        <w:tc>
          <w:tcPr>
            <w:tcW w:type="dxa" w:w="147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66" w:firstLine="0"/>
              <w:jc w:val="right"/>
            </w:pPr>
            <w:r>
              <w:rPr>
                <w:rFonts w:ascii="宋体" w:hAnsi="宋体" w:eastAsia="宋体"/>
                <w:b w:val="0"/>
                <w:i w:val="0"/>
                <w:color w:val="000000"/>
                <w:sz w:val="21"/>
              </w:rPr>
              <w:t xml:space="preserve">7.24% </w:t>
            </w:r>
          </w:p>
        </w:tc>
        <w:tc>
          <w:tcPr>
            <w:tcW w:type="dxa" w:w="75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0.3 </w:t>
            </w:r>
          </w:p>
        </w:tc>
        <w:tc>
          <w:tcPr>
            <w:tcW w:type="dxa" w:w="750"/>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200000000000273"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3.200000000000273" w:val="single" w:color="#000000"/>
              <w:end w:sz="4.0" w:val="single" w:color="#000000"/>
              <w:bottom w:sz="4.0" w:val="single" w:color="#000000"/>
            </w:tcBorders>
          </w:tcP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364" w:right="0" w:firstLine="0"/>
              <w:jc w:val="left"/>
            </w:pPr>
            <w:r>
              <w:rPr>
                <w:rFonts w:ascii="宋体" w:hAnsi="宋体" w:eastAsia="宋体"/>
                <w:b w:val="0"/>
                <w:i w:val="0"/>
                <w:color w:val="000000"/>
                <w:sz w:val="21"/>
              </w:rPr>
              <w:t xml:space="preserve">吊车下方地基失稳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33.31%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0.4 </w:t>
            </w:r>
          </w:p>
        </w:tc>
      </w:tr>
      <w:tr>
        <w:trPr>
          <w:trHeight w:hRule="exact" w:val="360"/>
        </w:trPr>
        <w:tc>
          <w:tcPr>
            <w:tcW w:type="dxa" w:w="1265"/>
            <w:vMerge/>
            <w:tcBorders>
              <w:top w:sz="3.200000000000273"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364" w:right="0" w:firstLine="0"/>
              <w:jc w:val="left"/>
            </w:pPr>
            <w:r>
              <w:rPr>
                <w:rFonts w:ascii="宋体" w:hAnsi="宋体" w:eastAsia="宋体"/>
                <w:b w:val="0"/>
                <w:i w:val="0"/>
                <w:color w:val="000000"/>
                <w:sz w:val="21"/>
              </w:rPr>
              <w:t xml:space="preserve">盾构井挡土墙开裂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6" w:firstLine="0"/>
              <w:jc w:val="right"/>
            </w:pPr>
            <w:r>
              <w:rPr>
                <w:rFonts w:ascii="宋体" w:hAnsi="宋体" w:eastAsia="宋体"/>
                <w:b w:val="0"/>
                <w:i w:val="0"/>
                <w:color w:val="000000"/>
                <w:sz w:val="21"/>
              </w:rPr>
              <w:t xml:space="preserve">9.93%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0.5 </w:t>
            </w:r>
          </w:p>
        </w:tc>
      </w:tr>
      <w:tr>
        <w:trPr>
          <w:trHeight w:hRule="exact" w:val="356"/>
        </w:trPr>
        <w:tc>
          <w:tcPr>
            <w:tcW w:type="dxa" w:w="1265"/>
            <w:vMerge/>
            <w:tcBorders>
              <w:top w:sz="3.200000000000273"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574" w:right="0" w:firstLine="0"/>
              <w:jc w:val="left"/>
            </w:pPr>
            <w:r>
              <w:rPr>
                <w:rFonts w:ascii="宋体" w:hAnsi="宋体" w:eastAsia="宋体"/>
                <w:b w:val="0"/>
                <w:i w:val="0"/>
                <w:color w:val="000000"/>
                <w:sz w:val="21"/>
              </w:rPr>
              <w:t xml:space="preserve">起吊设备故障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66" w:firstLine="0"/>
              <w:jc w:val="right"/>
            </w:pPr>
            <w:r>
              <w:rPr>
                <w:rFonts w:ascii="宋体" w:hAnsi="宋体" w:eastAsia="宋体"/>
                <w:b w:val="0"/>
                <w:i w:val="0"/>
                <w:color w:val="000000"/>
                <w:sz w:val="21"/>
              </w:rPr>
              <w:t xml:space="preserve">5.55%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0.3 </w:t>
            </w:r>
          </w:p>
        </w:tc>
      </w:tr>
      <w:tr>
        <w:trPr>
          <w:trHeight w:hRule="exact" w:val="360"/>
        </w:trPr>
        <w:tc>
          <w:tcPr>
            <w:tcW w:type="dxa" w:w="1265"/>
            <w:vMerge/>
            <w:tcBorders>
              <w:top w:sz="3.200000000000273"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574" w:right="0" w:firstLine="0"/>
              <w:jc w:val="left"/>
            </w:pPr>
            <w:r>
              <w:rPr>
                <w:rFonts w:ascii="宋体" w:hAnsi="宋体" w:eastAsia="宋体"/>
                <w:b w:val="0"/>
                <w:i w:val="0"/>
                <w:color w:val="000000"/>
                <w:sz w:val="21"/>
              </w:rPr>
              <w:t xml:space="preserve">现场组织混乱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4" w:firstLine="0"/>
              <w:jc w:val="right"/>
            </w:pPr>
            <w:r>
              <w:rPr>
                <w:rFonts w:ascii="宋体" w:hAnsi="宋体" w:eastAsia="宋体"/>
                <w:b w:val="0"/>
                <w:i w:val="0"/>
                <w:color w:val="000000"/>
                <w:sz w:val="21"/>
              </w:rPr>
              <w:t xml:space="preserve">16.66%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0.6 </w:t>
            </w:r>
          </w:p>
        </w:tc>
      </w:tr>
      <w:tr>
        <w:trPr>
          <w:trHeight w:hRule="exact" w:val="360"/>
        </w:trPr>
        <w:tc>
          <w:tcPr>
            <w:tcW w:type="dxa" w:w="1265"/>
            <w:vMerge/>
            <w:tcBorders>
              <w:top w:sz="3.200000000000273"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人员违章操作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16.66%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0.4 </w:t>
            </w:r>
          </w:p>
        </w:tc>
      </w:tr>
      <w:tr>
        <w:trPr>
          <w:trHeight w:hRule="exact" w:val="358"/>
        </w:trPr>
        <w:tc>
          <w:tcPr>
            <w:tcW w:type="dxa" w:w="1188"/>
            <w:vMerge w:val="restart"/>
            <w:tcBorders>
              <w:top w:sz="4.0" w:val="single" w:color="#000000"/>
              <w:end w:sz="4.0" w:val="single" w:color="#000000"/>
              <w:bottom w:sz="3.199999999999818" w:val="single" w:color="#000000"/>
            </w:tcBorders>
            <w:tcMar>
              <w:start w:w="0" w:type="dxa"/>
              <w:end w:w="0" w:type="dxa"/>
            </w:tcMar>
            <w:tcMar>
              <w:start w:w="0" w:type="dxa"/>
              <w:end w:w="0" w:type="dxa"/>
            </w:tcMar>
          </w:tcPr>
          <w:p>
            <w:pPr>
              <w:autoSpaceDN w:val="0"/>
              <w:tabs>
                <w:tab w:pos="488" w:val="left"/>
              </w:tabs>
              <w:autoSpaceDE w:val="0"/>
              <w:widowControl/>
              <w:spacing w:line="296" w:lineRule="exact" w:before="0" w:after="0"/>
              <w:ind w:left="200" w:right="144" w:firstLine="0"/>
              <w:jc w:val="left"/>
            </w:pPr>
            <w:r>
              <w:rPr>
                <w:rFonts w:ascii="宋体" w:hAnsi="宋体" w:eastAsia="宋体"/>
                <w:b w:val="0"/>
                <w:i w:val="0"/>
                <w:color w:val="000000"/>
                <w:sz w:val="21"/>
              </w:rPr>
              <w:t>9 人员伤</w:t>
            </w:r>
            <w:r>
              <w:rPr>
                <w:rFonts w:ascii="宋体" w:hAnsi="宋体" w:eastAsia="宋体"/>
                <w:b w:val="0"/>
                <w:i w:val="0"/>
                <w:color w:val="000000"/>
                <w:sz w:val="21"/>
              </w:rPr>
              <w:t xml:space="preserve">亡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574" w:right="0" w:firstLine="0"/>
              <w:jc w:val="left"/>
            </w:pPr>
            <w:r>
              <w:rPr>
                <w:rFonts w:ascii="宋体" w:hAnsi="宋体" w:eastAsia="宋体"/>
                <w:b w:val="0"/>
                <w:i w:val="0"/>
                <w:color w:val="000000"/>
                <w:sz w:val="21"/>
              </w:rPr>
              <w:t xml:space="preserve">人员违章操作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314" w:firstLine="0"/>
              <w:jc w:val="right"/>
            </w:pPr>
            <w:r>
              <w:rPr>
                <w:rFonts w:ascii="宋体" w:hAnsi="宋体" w:eastAsia="宋体"/>
                <w:b w:val="0"/>
                <w:i w:val="0"/>
                <w:color w:val="000000"/>
                <w:sz w:val="21"/>
              </w:rPr>
              <w:t xml:space="preserve">75.00%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2"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2" w:after="0"/>
              <w:ind w:left="0" w:right="118" w:firstLine="0"/>
              <w:jc w:val="right"/>
            </w:pPr>
            <w:r>
              <w:rPr>
                <w:rFonts w:ascii="宋体" w:hAnsi="宋体" w:eastAsia="宋体"/>
                <w:b w:val="0"/>
                <w:i w:val="0"/>
                <w:color w:val="000000"/>
                <w:sz w:val="21"/>
              </w:rPr>
              <w:t xml:space="preserve">0.4 </w:t>
            </w:r>
          </w:p>
        </w:tc>
      </w:tr>
      <w:tr>
        <w:trPr>
          <w:trHeight w:hRule="exact" w:val="356"/>
        </w:trPr>
        <w:tc>
          <w:tcPr>
            <w:tcW w:type="dxa" w:w="1265"/>
            <w:vMerge/>
            <w:tcBorders>
              <w:top w:sz="4.0" w:val="single" w:color="#000000"/>
              <w:end w:sz="4.0" w:val="single" w:color="#000000"/>
              <w:bottom w:sz="3.199999999999818" w:val="single" w:color="#000000"/>
            </w:tcBorders>
          </w:tcP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468" w:right="0" w:firstLine="0"/>
              <w:jc w:val="left"/>
            </w:pPr>
            <w:r>
              <w:rPr>
                <w:rFonts w:ascii="宋体" w:hAnsi="宋体" w:eastAsia="宋体"/>
                <w:b w:val="0"/>
                <w:i w:val="0"/>
                <w:color w:val="000000"/>
                <w:sz w:val="21"/>
              </w:rPr>
              <w:t xml:space="preserve">设备故障、触电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14" w:firstLine="0"/>
              <w:jc w:val="right"/>
            </w:pPr>
            <w:r>
              <w:rPr>
                <w:rFonts w:ascii="宋体" w:hAnsi="宋体" w:eastAsia="宋体"/>
                <w:b w:val="0"/>
                <w:i w:val="0"/>
                <w:color w:val="000000"/>
                <w:sz w:val="21"/>
              </w:rPr>
              <w:t xml:space="preserve">25.00%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188"/>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4" w:val="left"/>
                <w:tab w:pos="384" w:val="left"/>
              </w:tabs>
              <w:autoSpaceDE w:val="0"/>
              <w:widowControl/>
              <w:spacing w:line="314" w:lineRule="exact" w:before="0" w:after="0"/>
              <w:ind w:left="148" w:right="0" w:firstLine="0"/>
              <w:jc w:val="left"/>
            </w:pPr>
            <w:r>
              <w:rPr>
                <w:rFonts w:ascii="宋体" w:hAnsi="宋体" w:eastAsia="宋体"/>
                <w:b w:val="0"/>
                <w:i w:val="0"/>
                <w:color w:val="000000"/>
                <w:sz w:val="21"/>
              </w:rPr>
              <w:t>10 始发过</w:t>
            </w:r>
            <w:r>
              <w:rPr>
                <w:rFonts w:ascii="宋体" w:hAnsi="宋体" w:eastAsia="宋体"/>
                <w:b w:val="0"/>
                <w:i w:val="0"/>
                <w:color w:val="000000"/>
                <w:sz w:val="21"/>
              </w:rPr>
              <w:t>程反力架</w:t>
            </w:r>
            <w:r>
              <w:tab/>
            </w:r>
            <w:r>
              <w:rPr>
                <w:rFonts w:ascii="宋体" w:hAnsi="宋体" w:eastAsia="宋体"/>
                <w:b w:val="0"/>
                <w:i w:val="0"/>
                <w:color w:val="000000"/>
                <w:sz w:val="21"/>
              </w:rPr>
              <w:t xml:space="preserve">破坏 </w:t>
            </w: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574" w:right="0" w:firstLine="0"/>
              <w:jc w:val="left"/>
            </w:pPr>
            <w:r>
              <w:rPr>
                <w:rFonts w:ascii="宋体" w:hAnsi="宋体" w:eastAsia="宋体"/>
                <w:b w:val="0"/>
                <w:i w:val="0"/>
                <w:color w:val="000000"/>
                <w:sz w:val="21"/>
              </w:rPr>
              <w:t xml:space="preserve">受力计算错误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59.49%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0.8 </w:t>
            </w:r>
          </w:p>
        </w:tc>
      </w:tr>
      <w:tr>
        <w:trPr>
          <w:trHeight w:hRule="exact" w:val="358"/>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574" w:right="0" w:firstLine="0"/>
              <w:jc w:val="left"/>
            </w:pPr>
            <w:r>
              <w:rPr>
                <w:rFonts w:ascii="宋体" w:hAnsi="宋体" w:eastAsia="宋体"/>
                <w:b w:val="0"/>
                <w:i w:val="0"/>
                <w:color w:val="000000"/>
                <w:sz w:val="21"/>
              </w:rPr>
              <w:t xml:space="preserve">安装精度较低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4" w:firstLine="0"/>
              <w:jc w:val="right"/>
            </w:pPr>
            <w:r>
              <w:rPr>
                <w:rFonts w:ascii="宋体" w:hAnsi="宋体" w:eastAsia="宋体"/>
                <w:b w:val="0"/>
                <w:i w:val="0"/>
                <w:color w:val="000000"/>
                <w:sz w:val="21"/>
              </w:rPr>
              <w:t xml:space="preserve">12.85%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0.4 </w:t>
            </w:r>
          </w:p>
        </w:tc>
      </w:tr>
      <w:tr>
        <w:trPr>
          <w:trHeight w:hRule="exact" w:val="356"/>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578" w:firstLine="0"/>
              <w:jc w:val="right"/>
            </w:pPr>
            <w:r>
              <w:rPr>
                <w:rFonts w:ascii="宋体" w:hAnsi="宋体" w:eastAsia="宋体"/>
                <w:b w:val="0"/>
                <w:i w:val="0"/>
                <w:color w:val="000000"/>
                <w:sz w:val="21"/>
              </w:rPr>
              <w:t xml:space="preserve">焊接质量低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27.66%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0.5 </w:t>
            </w:r>
          </w:p>
        </w:tc>
      </w:tr>
      <w:tr>
        <w:trPr>
          <w:trHeight w:hRule="exact" w:val="360"/>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Pr>
          <w:p>
            <w:pPr>
              <w:autoSpaceDN w:val="0"/>
              <w:tabs>
                <w:tab w:pos="174" w:val="left"/>
                <w:tab w:pos="384" w:val="left"/>
              </w:tabs>
              <w:autoSpaceDE w:val="0"/>
              <w:widowControl/>
              <w:spacing w:line="320" w:lineRule="exact" w:before="0" w:after="0"/>
              <w:ind w:left="148" w:right="0" w:firstLine="0"/>
              <w:jc w:val="left"/>
            </w:pPr>
            <w:r>
              <w:rPr>
                <w:rFonts w:ascii="宋体" w:hAnsi="宋体" w:eastAsia="宋体"/>
                <w:b w:val="0"/>
                <w:i w:val="0"/>
                <w:color w:val="000000"/>
                <w:sz w:val="21"/>
              </w:rPr>
              <w:t>11 凿除围</w:t>
            </w:r>
            <w:r>
              <w:rPr>
                <w:rFonts w:ascii="宋体" w:hAnsi="宋体" w:eastAsia="宋体"/>
                <w:b w:val="0"/>
                <w:i w:val="0"/>
                <w:color w:val="000000"/>
                <w:sz w:val="21"/>
              </w:rPr>
              <w:t>护结构时</w:t>
            </w:r>
            <w:r>
              <w:rPr>
                <w:rFonts w:ascii="宋体" w:hAnsi="宋体" w:eastAsia="宋体"/>
                <w:b w:val="0"/>
                <w:i w:val="0"/>
                <w:color w:val="000000"/>
                <w:sz w:val="21"/>
              </w:rPr>
              <w:t>涌水涌砂</w:t>
            </w:r>
            <w:r>
              <w:rPr>
                <w:rFonts w:ascii="宋体" w:hAnsi="宋体" w:eastAsia="宋体"/>
                <w:b w:val="0"/>
                <w:i w:val="0"/>
                <w:color w:val="000000"/>
                <w:sz w:val="21"/>
              </w:rPr>
              <w:t>及掌子面</w:t>
            </w:r>
            <w:r>
              <w:tab/>
            </w:r>
            <w:r>
              <w:rPr>
                <w:rFonts w:ascii="宋体" w:hAnsi="宋体" w:eastAsia="宋体"/>
                <w:b w:val="0"/>
                <w:i w:val="0"/>
                <w:color w:val="000000"/>
                <w:sz w:val="21"/>
              </w:rPr>
              <w:t xml:space="preserve">塌方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258" w:right="0" w:firstLine="0"/>
              <w:jc w:val="left"/>
            </w:pPr>
            <w:r>
              <w:rPr>
                <w:rFonts w:ascii="宋体" w:hAnsi="宋体" w:eastAsia="宋体"/>
                <w:b w:val="0"/>
                <w:i w:val="0"/>
                <w:color w:val="000000"/>
                <w:sz w:val="21"/>
              </w:rPr>
              <w:t xml:space="preserve">洞门土体加固不到位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55.56%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r>
        <w:trPr>
          <w:trHeight w:hRule="exact" w:val="135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32" w:after="0"/>
              <w:ind w:left="468" w:right="0" w:firstLine="0"/>
              <w:jc w:val="left"/>
            </w:pPr>
            <w:r>
              <w:rPr>
                <w:rFonts w:ascii="宋体" w:hAnsi="宋体" w:eastAsia="宋体"/>
                <w:b w:val="0"/>
                <w:i w:val="0"/>
                <w:color w:val="000000"/>
                <w:sz w:val="21"/>
              </w:rPr>
              <w:t xml:space="preserve">降水措施不到位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32" w:after="0"/>
              <w:ind w:left="0" w:right="314" w:firstLine="0"/>
              <w:jc w:val="right"/>
            </w:pPr>
            <w:r>
              <w:rPr>
                <w:rFonts w:ascii="宋体" w:hAnsi="宋体" w:eastAsia="宋体"/>
                <w:b w:val="0"/>
                <w:i w:val="0"/>
                <w:color w:val="000000"/>
                <w:sz w:val="21"/>
              </w:rPr>
              <w:t xml:space="preserve">44.44%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32"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32"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532"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532" w:after="0"/>
              <w:ind w:left="0" w:right="118" w:firstLine="0"/>
              <w:jc w:val="right"/>
            </w:pPr>
            <w:r>
              <w:rPr>
                <w:rFonts w:ascii="宋体" w:hAnsi="宋体" w:eastAsia="宋体"/>
                <w:b w:val="0"/>
                <w:i w:val="0"/>
                <w:color w:val="000000"/>
                <w:sz w:val="21"/>
              </w:rPr>
              <w:t xml:space="preserve">0.4 </w:t>
            </w:r>
          </w:p>
        </w:tc>
      </w:tr>
      <w:tr>
        <w:trPr>
          <w:trHeight w:hRule="exact" w:val="358"/>
        </w:trPr>
        <w:tc>
          <w:tcPr>
            <w:tcW w:type="dxa" w:w="1188"/>
            <w:vMerge w:val="restart"/>
            <w:tcBorders>
              <w:top w:sz="4.0" w:val="single" w:color="#000000"/>
              <w:end w:sz="4.0" w:val="single" w:color="#000000"/>
              <w:bottom w:sz="3.199999999999818" w:val="single" w:color="#000000"/>
            </w:tcBorders>
            <w:tcMar>
              <w:start w:w="0" w:type="dxa"/>
              <w:end w:w="0" w:type="dxa"/>
            </w:tcMar>
            <w:tcMar>
              <w:start w:w="0" w:type="dxa"/>
              <w:end w:w="0" w:type="dxa"/>
            </w:tcMar>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人员操作不当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40.95%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4.0" w:val="single" w:color="#000000"/>
              <w:end w:sz="4.0" w:val="single" w:color="#000000"/>
              <w:bottom w:sz="3.199999999999818" w:val="single" w:color="#000000"/>
            </w:tcBorders>
          </w:tcP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468" w:right="0" w:firstLine="0"/>
              <w:jc w:val="left"/>
            </w:pPr>
            <w:r>
              <w:rPr>
                <w:rFonts w:ascii="宋体" w:hAnsi="宋体" w:eastAsia="宋体"/>
                <w:b w:val="0"/>
                <w:i w:val="0"/>
                <w:color w:val="000000"/>
                <w:sz w:val="21"/>
              </w:rPr>
              <w:t xml:space="preserve">盾构机推力较大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14" w:firstLine="0"/>
              <w:jc w:val="right"/>
            </w:pPr>
            <w:r>
              <w:rPr>
                <w:rFonts w:ascii="宋体" w:hAnsi="宋体" w:eastAsia="宋体"/>
                <w:b w:val="0"/>
                <w:i w:val="0"/>
                <w:color w:val="000000"/>
                <w:sz w:val="21"/>
              </w:rPr>
              <w:t xml:space="preserve">21.54%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0.5 </w:t>
            </w:r>
          </w:p>
        </w:tc>
      </w:tr>
    </w:tbl>
    <w:p>
      <w:pPr>
        <w:autoSpaceDN w:val="0"/>
        <w:autoSpaceDE w:val="0"/>
        <w:widowControl/>
        <w:spacing w:line="240" w:lineRule="exact" w:before="642" w:after="0"/>
        <w:ind w:left="0" w:right="4120" w:firstLine="0"/>
        <w:jc w:val="right"/>
      </w:pPr>
      <w:r>
        <w:rPr>
          <w:rFonts w:ascii="Times New Roman" w:hAnsi="Times New Roman" w:eastAsia="Times New Roman"/>
          <w:b w:val="0"/>
          <w:i w:val="0"/>
          <w:color w:val="000000"/>
          <w:sz w:val="18"/>
        </w:rPr>
        <w:t xml:space="preserve"> - 85 -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16" name="Picture 2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7" name="Picture 2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508" w:firstLine="0"/>
        <w:jc w:val="right"/>
      </w:pPr>
      <w:r>
        <w:rPr>
          <w:rFonts w:ascii="宋体" w:hAnsi="宋体" w:eastAsia="宋体"/>
          <w:b w:val="0"/>
          <w:i w:val="0"/>
          <w:color w:val="000000"/>
          <w:sz w:val="21"/>
        </w:rPr>
        <w:t xml:space="preserve">S 市地铁盾构法隧道工程施工风险管理研究 </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1032"/>
        </w:trPr>
        <w:tc>
          <w:tcPr>
            <w:tcW w:type="dxa" w:w="1188"/>
            <w:tcBorders>
              <w:top w:sz="3.199999999999932" w:val="single" w:color="#000000"/>
              <w:end w:sz="4.0" w:val="single" w:color="#000000"/>
              <w:bottom w:sz="3.199999999999818" w:val="single" w:color="#000000"/>
            </w:tcBorders>
            <w:tcMar>
              <w:start w:w="0" w:type="dxa"/>
              <w:end w:w="0" w:type="dxa"/>
            </w:tcMar>
          </w:tcPr>
          <w:p>
            <w:pPr>
              <w:autoSpaceDN w:val="0"/>
              <w:tabs>
                <w:tab w:pos="174" w:val="left"/>
                <w:tab w:pos="488" w:val="left"/>
              </w:tabs>
              <w:autoSpaceDE w:val="0"/>
              <w:widowControl/>
              <w:spacing w:line="308" w:lineRule="exact" w:before="0" w:after="0"/>
              <w:ind w:left="148" w:right="0" w:firstLine="0"/>
              <w:jc w:val="left"/>
            </w:pPr>
            <w:r>
              <w:rPr>
                <w:rFonts w:ascii="宋体" w:hAnsi="宋体" w:eastAsia="宋体"/>
                <w:b w:val="0"/>
                <w:i w:val="0"/>
                <w:color w:val="000000"/>
                <w:sz w:val="21"/>
              </w:rPr>
              <w:t>12 负环管</w:t>
            </w:r>
            <w:r>
              <w:rPr>
                <w:rFonts w:ascii="宋体" w:hAnsi="宋体" w:eastAsia="宋体"/>
                <w:b w:val="0"/>
                <w:i w:val="0"/>
                <w:color w:val="000000"/>
                <w:sz w:val="21"/>
              </w:rPr>
              <w:t>片结构破</w:t>
            </w:r>
            <w:r>
              <w:tab/>
            </w:r>
            <w:r>
              <w:tab/>
            </w:r>
            <w:r>
              <w:rPr>
                <w:rFonts w:ascii="宋体" w:hAnsi="宋体" w:eastAsia="宋体"/>
                <w:b w:val="0"/>
                <w:i w:val="0"/>
                <w:color w:val="000000"/>
                <w:sz w:val="21"/>
              </w:rPr>
              <w:t xml:space="preserve">坏 </w:t>
            </w:r>
          </w:p>
        </w:tc>
        <w:tc>
          <w:tcPr>
            <w:tcW w:type="dxa" w:w="2426"/>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258" w:right="0" w:firstLine="0"/>
              <w:jc w:val="left"/>
            </w:pPr>
            <w:r>
              <w:rPr>
                <w:rFonts w:ascii="宋体" w:hAnsi="宋体" w:eastAsia="宋体"/>
                <w:b w:val="0"/>
                <w:i w:val="0"/>
                <w:color w:val="000000"/>
                <w:sz w:val="21"/>
              </w:rPr>
              <w:t xml:space="preserve">盾构机推力偏心较大 </w:t>
            </w:r>
          </w:p>
        </w:tc>
        <w:tc>
          <w:tcPr>
            <w:tcW w:type="dxa" w:w="1476"/>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314" w:firstLine="0"/>
              <w:jc w:val="right"/>
            </w:pPr>
            <w:r>
              <w:rPr>
                <w:rFonts w:ascii="宋体" w:hAnsi="宋体" w:eastAsia="宋体"/>
                <w:b w:val="0"/>
                <w:i w:val="0"/>
                <w:color w:val="000000"/>
                <w:sz w:val="21"/>
              </w:rPr>
              <w:t xml:space="preserve">37.52% </w:t>
            </w:r>
          </w:p>
        </w:tc>
        <w:tc>
          <w:tcPr>
            <w:tcW w:type="dxa" w:w="750"/>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932"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7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932" w:val="single" w:color="#000000"/>
              <w:bottom w:sz="3.199999999999818" w:val="single" w:color="#000000"/>
            </w:tcBorders>
            <w:tcMar>
              <w:start w:w="0" w:type="dxa"/>
              <w:end w:w="0" w:type="dxa"/>
            </w:tcMar>
          </w:tcPr>
          <w:p>
            <w:pPr>
              <w:autoSpaceDN w:val="0"/>
              <w:autoSpaceDE w:val="0"/>
              <w:widowControl/>
              <w:spacing w:line="210" w:lineRule="exact" w:before="372" w:after="0"/>
              <w:ind w:left="0" w:right="118" w:firstLine="0"/>
              <w:jc w:val="right"/>
            </w:pPr>
            <w:r>
              <w:rPr>
                <w:rFonts w:ascii="宋体" w:hAnsi="宋体" w:eastAsia="宋体"/>
                <w:b w:val="0"/>
                <w:i w:val="0"/>
                <w:color w:val="000000"/>
                <w:sz w:val="21"/>
              </w:rPr>
              <w:t xml:space="preserve">0.6 </w:t>
            </w:r>
          </w:p>
        </w:tc>
      </w:tr>
      <w:tr>
        <w:trPr>
          <w:trHeight w:hRule="exact" w:val="692"/>
        </w:trPr>
        <w:tc>
          <w:tcPr>
            <w:tcW w:type="dxa" w:w="1188"/>
            <w:vMerge w:val="restart"/>
            <w:tcBorders>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74" w:val="left"/>
                <w:tab w:pos="384" w:val="left"/>
              </w:tabs>
              <w:autoSpaceDE w:val="0"/>
              <w:widowControl/>
              <w:spacing w:line="340" w:lineRule="exact" w:before="448" w:after="0"/>
              <w:ind w:left="148" w:right="0" w:firstLine="0"/>
              <w:jc w:val="left"/>
            </w:pPr>
            <w:r>
              <w:rPr>
                <w:rFonts w:ascii="宋体" w:hAnsi="宋体" w:eastAsia="宋体"/>
                <w:b w:val="0"/>
                <w:i w:val="0"/>
                <w:color w:val="000000"/>
                <w:sz w:val="21"/>
              </w:rPr>
              <w:t>13 始发、</w:t>
            </w:r>
            <w:r>
              <w:rPr>
                <w:rFonts w:ascii="宋体" w:hAnsi="宋体" w:eastAsia="宋体"/>
                <w:b w:val="0"/>
                <w:i w:val="0"/>
                <w:color w:val="000000"/>
                <w:sz w:val="21"/>
              </w:rPr>
              <w:t>接收基座</w:t>
            </w:r>
            <w:r>
              <w:tab/>
            </w:r>
            <w:r>
              <w:rPr>
                <w:rFonts w:ascii="宋体" w:hAnsi="宋体" w:eastAsia="宋体"/>
                <w:b w:val="0"/>
                <w:i w:val="0"/>
                <w:color w:val="000000"/>
                <w:sz w:val="21"/>
              </w:rPr>
              <w:t xml:space="preserve">变形 </w:t>
            </w: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1098" w:val="left"/>
              </w:tabs>
              <w:autoSpaceDE w:val="0"/>
              <w:widowControl/>
              <w:spacing w:line="292" w:lineRule="exact" w:before="0" w:after="0"/>
              <w:ind w:left="154" w:right="144" w:firstLine="0"/>
              <w:jc w:val="left"/>
            </w:pPr>
            <w:r>
              <w:rPr>
                <w:rFonts w:ascii="宋体" w:hAnsi="宋体" w:eastAsia="宋体"/>
                <w:b w:val="0"/>
                <w:i w:val="0"/>
                <w:color w:val="000000"/>
                <w:sz w:val="21"/>
              </w:rPr>
              <w:t>始发基座安装方案不完</w:t>
            </w:r>
            <w:r>
              <w:rPr>
                <w:rFonts w:ascii="宋体" w:hAnsi="宋体" w:eastAsia="宋体"/>
                <w:b w:val="0"/>
                <w:i w:val="0"/>
                <w:color w:val="000000"/>
                <w:sz w:val="21"/>
              </w:rPr>
              <w:t xml:space="preserve">善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14.98%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0.6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364" w:right="0" w:firstLine="0"/>
              <w:jc w:val="left"/>
            </w:pPr>
            <w:r>
              <w:rPr>
                <w:rFonts w:ascii="宋体" w:hAnsi="宋体" w:eastAsia="宋体"/>
                <w:b w:val="0"/>
                <w:i w:val="0"/>
                <w:color w:val="000000"/>
                <w:sz w:val="21"/>
              </w:rPr>
              <w:t xml:space="preserve">始发基座材料缺陷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22.93%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364" w:right="0" w:firstLine="0"/>
              <w:jc w:val="left"/>
            </w:pPr>
            <w:r>
              <w:rPr>
                <w:rFonts w:ascii="宋体" w:hAnsi="宋体" w:eastAsia="宋体"/>
                <w:b w:val="0"/>
                <w:i w:val="0"/>
                <w:color w:val="000000"/>
                <w:sz w:val="21"/>
              </w:rPr>
              <w:t xml:space="preserve">钢材焊接质量较差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29.53%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0.5 </w:t>
            </w:r>
          </w:p>
        </w:tc>
      </w:tr>
      <w:tr>
        <w:trPr>
          <w:trHeight w:hRule="exact" w:val="358"/>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154" w:right="0" w:firstLine="0"/>
              <w:jc w:val="left"/>
            </w:pPr>
            <w:r>
              <w:rPr>
                <w:rFonts w:ascii="宋体" w:hAnsi="宋体" w:eastAsia="宋体"/>
                <w:b w:val="0"/>
                <w:i w:val="0"/>
                <w:color w:val="000000"/>
                <w:sz w:val="21"/>
              </w:rPr>
              <w:t xml:space="preserve">施工人员擅自更改结构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66" w:firstLine="0"/>
              <w:jc w:val="right"/>
            </w:pPr>
            <w:r>
              <w:rPr>
                <w:rFonts w:ascii="宋体" w:hAnsi="宋体" w:eastAsia="宋体"/>
                <w:b w:val="0"/>
                <w:i w:val="0"/>
                <w:color w:val="000000"/>
                <w:sz w:val="21"/>
              </w:rPr>
              <w:t xml:space="preserve">9.83%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3.199999999999818" w:val="single" w:color="#000000"/>
              <w:end w:sz="4.0" w:val="single" w:color="#000000"/>
              <w:bottom w:sz="4.0" w:val="single" w:color="#000000"/>
            </w:tcBorders>
          </w:tcP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258" w:right="0" w:firstLine="0"/>
              <w:jc w:val="left"/>
            </w:pPr>
            <w:r>
              <w:rPr>
                <w:rFonts w:ascii="宋体" w:hAnsi="宋体" w:eastAsia="宋体"/>
                <w:b w:val="0"/>
                <w:i w:val="0"/>
                <w:color w:val="000000"/>
                <w:sz w:val="21"/>
              </w:rPr>
              <w:t xml:space="preserve">现场未进行专项检查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22.73%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0.5 </w:t>
            </w:r>
          </w:p>
        </w:tc>
      </w:tr>
      <w:tr>
        <w:trPr>
          <w:trHeight w:hRule="exact" w:val="690"/>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174" w:val="left"/>
                <w:tab w:pos="384" w:val="left"/>
              </w:tabs>
              <w:autoSpaceDE w:val="0"/>
              <w:widowControl/>
              <w:spacing w:line="340" w:lineRule="exact" w:before="316" w:after="0"/>
              <w:ind w:left="148" w:right="0" w:firstLine="0"/>
              <w:jc w:val="left"/>
            </w:pPr>
            <w:r>
              <w:rPr>
                <w:rFonts w:ascii="宋体" w:hAnsi="宋体" w:eastAsia="宋体"/>
                <w:b w:val="0"/>
                <w:i w:val="0"/>
                <w:color w:val="000000"/>
                <w:sz w:val="21"/>
              </w:rPr>
              <w:t>14 盾构始</w:t>
            </w:r>
            <w:r>
              <w:rPr>
                <w:rFonts w:ascii="宋体" w:hAnsi="宋体" w:eastAsia="宋体"/>
                <w:b w:val="0"/>
                <w:i w:val="0"/>
                <w:color w:val="000000"/>
                <w:sz w:val="21"/>
              </w:rPr>
              <w:t>发过程中</w:t>
            </w:r>
            <w:r>
              <w:tab/>
            </w:r>
            <w:r>
              <w:rPr>
                <w:rFonts w:ascii="宋体" w:hAnsi="宋体" w:eastAsia="宋体"/>
                <w:b w:val="0"/>
                <w:i w:val="0"/>
                <w:color w:val="000000"/>
                <w:sz w:val="21"/>
              </w:rPr>
              <w:t xml:space="preserve">扣头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994" w:val="left"/>
              </w:tabs>
              <w:autoSpaceDE w:val="0"/>
              <w:widowControl/>
              <w:spacing w:line="290" w:lineRule="exact" w:before="0" w:after="0"/>
              <w:ind w:left="154" w:right="144" w:firstLine="0"/>
              <w:jc w:val="left"/>
            </w:pPr>
            <w:r>
              <w:rPr>
                <w:rFonts w:ascii="宋体" w:hAnsi="宋体" w:eastAsia="宋体"/>
                <w:b w:val="0"/>
                <w:i w:val="0"/>
                <w:color w:val="000000"/>
                <w:sz w:val="21"/>
              </w:rPr>
              <w:t>盾构机掘进参数设置不</w:t>
            </w:r>
            <w:r>
              <w:tab/>
            </w:r>
            <w:r>
              <w:rPr>
                <w:rFonts w:ascii="宋体" w:hAnsi="宋体" w:eastAsia="宋体"/>
                <w:b w:val="0"/>
                <w:i w:val="0"/>
                <w:color w:val="000000"/>
                <w:sz w:val="21"/>
              </w:rPr>
              <w:t xml:space="preserve">合理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314" w:firstLine="0"/>
              <w:jc w:val="right"/>
            </w:pPr>
            <w:r>
              <w:rPr>
                <w:rFonts w:ascii="宋体" w:hAnsi="宋体" w:eastAsia="宋体"/>
                <w:b w:val="0"/>
                <w:i w:val="0"/>
                <w:color w:val="000000"/>
                <w:sz w:val="21"/>
              </w:rPr>
              <w:t xml:space="preserve">30.35%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2"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2" w:after="0"/>
              <w:ind w:left="0" w:right="118" w:firstLine="0"/>
              <w:jc w:val="right"/>
            </w:pPr>
            <w:r>
              <w:rPr>
                <w:rFonts w:ascii="宋体" w:hAnsi="宋体" w:eastAsia="宋体"/>
                <w:b w:val="0"/>
                <w:i w:val="0"/>
                <w:color w:val="000000"/>
                <w:sz w:val="21"/>
              </w:rPr>
              <w:t xml:space="preserve">0.3 </w:t>
            </w:r>
          </w:p>
        </w:tc>
      </w:tr>
      <w:tr>
        <w:trPr>
          <w:trHeight w:hRule="exact" w:val="694"/>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1098" w:val="left"/>
              </w:tabs>
              <w:autoSpaceDE w:val="0"/>
              <w:widowControl/>
              <w:spacing w:line="292" w:lineRule="exact" w:before="0" w:after="0"/>
              <w:ind w:left="154" w:right="144" w:firstLine="0"/>
              <w:jc w:val="left"/>
            </w:pPr>
            <w:r>
              <w:rPr>
                <w:rFonts w:ascii="宋体" w:hAnsi="宋体" w:eastAsia="宋体"/>
                <w:b w:val="0"/>
                <w:i w:val="0"/>
                <w:color w:val="000000"/>
                <w:sz w:val="21"/>
              </w:rPr>
              <w:t>存在地层空洞或软弱地</w:t>
            </w:r>
            <w:r>
              <w:rPr>
                <w:rFonts w:ascii="宋体" w:hAnsi="宋体" w:eastAsia="宋体"/>
                <w:b w:val="0"/>
                <w:i w:val="0"/>
                <w:color w:val="000000"/>
                <w:sz w:val="21"/>
              </w:rPr>
              <w:t xml:space="preserve">层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51.90%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0.6 </w:t>
            </w:r>
          </w:p>
        </w:tc>
      </w:tr>
      <w:tr>
        <w:trPr>
          <w:trHeight w:hRule="exact" w:val="47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92" w:after="0"/>
              <w:ind w:left="574" w:right="0" w:firstLine="0"/>
              <w:jc w:val="left"/>
            </w:pPr>
            <w:r>
              <w:rPr>
                <w:rFonts w:ascii="宋体" w:hAnsi="宋体" w:eastAsia="宋体"/>
                <w:b w:val="0"/>
                <w:i w:val="0"/>
                <w:color w:val="000000"/>
                <w:sz w:val="21"/>
              </w:rPr>
              <w:t xml:space="preserve">盾构姿态不佳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92" w:after="0"/>
              <w:ind w:left="0" w:right="314" w:firstLine="0"/>
              <w:jc w:val="right"/>
            </w:pPr>
            <w:r>
              <w:rPr>
                <w:rFonts w:ascii="宋体" w:hAnsi="宋体" w:eastAsia="宋体"/>
                <w:b w:val="0"/>
                <w:i w:val="0"/>
                <w:color w:val="000000"/>
                <w:sz w:val="21"/>
              </w:rPr>
              <w:t xml:space="preserve">17.75%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9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9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9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9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92" w:after="0"/>
              <w:ind w:left="0" w:right="118" w:firstLine="0"/>
              <w:jc w:val="right"/>
            </w:pPr>
            <w:r>
              <w:rPr>
                <w:rFonts w:ascii="宋体" w:hAnsi="宋体" w:eastAsia="宋体"/>
                <w:b w:val="0"/>
                <w:i w:val="0"/>
                <w:color w:val="000000"/>
                <w:sz w:val="21"/>
              </w:rPr>
              <w:t xml:space="preserve">0.6 </w:t>
            </w:r>
          </w:p>
        </w:tc>
      </w:tr>
      <w:tr>
        <w:trPr>
          <w:trHeight w:hRule="exact" w:val="690"/>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74" w:val="left"/>
                <w:tab w:pos="280" w:val="left"/>
                <w:tab w:pos="384" w:val="left"/>
              </w:tabs>
              <w:autoSpaceDE w:val="0"/>
              <w:widowControl/>
              <w:spacing w:line="340" w:lineRule="exact" w:before="2370" w:after="0"/>
              <w:ind w:left="148" w:right="0" w:firstLine="0"/>
              <w:jc w:val="left"/>
            </w:pPr>
            <w:r>
              <w:rPr>
                <w:rFonts w:ascii="宋体" w:hAnsi="宋体" w:eastAsia="宋体"/>
                <w:b w:val="0"/>
                <w:i w:val="0"/>
                <w:color w:val="000000"/>
                <w:sz w:val="21"/>
              </w:rPr>
              <w:t>15 地面沉</w:t>
            </w:r>
            <w:r>
              <w:tab/>
            </w:r>
            <w:r>
              <w:tab/>
            </w:r>
            <w:r>
              <w:rPr>
                <w:rFonts w:ascii="宋体" w:hAnsi="宋体" w:eastAsia="宋体"/>
                <w:b w:val="0"/>
                <w:i w:val="0"/>
                <w:color w:val="000000"/>
                <w:sz w:val="21"/>
              </w:rPr>
              <w:t>降、塌</w:t>
            </w:r>
            <w:r>
              <w:br/>
            </w:r>
            <w:r>
              <w:rPr>
                <w:rFonts w:ascii="宋体" w:hAnsi="宋体" w:eastAsia="宋体"/>
                <w:b w:val="0"/>
                <w:i w:val="0"/>
                <w:color w:val="000000"/>
                <w:sz w:val="21"/>
              </w:rPr>
              <w:t>陷、管线</w:t>
            </w:r>
            <w:r>
              <w:rPr>
                <w:rFonts w:ascii="宋体" w:hAnsi="宋体" w:eastAsia="宋体"/>
                <w:b w:val="0"/>
                <w:i w:val="0"/>
                <w:color w:val="000000"/>
                <w:sz w:val="21"/>
              </w:rPr>
              <w:t>破裂建筑</w:t>
            </w:r>
            <w:r>
              <w:rPr>
                <w:rFonts w:ascii="宋体" w:hAnsi="宋体" w:eastAsia="宋体"/>
                <w:b w:val="0"/>
                <w:i w:val="0"/>
                <w:color w:val="000000"/>
                <w:sz w:val="21"/>
              </w:rPr>
              <w:t>物变形、</w:t>
            </w:r>
            <w:r>
              <w:tab/>
            </w:r>
            <w:r>
              <w:tab/>
            </w:r>
            <w:r>
              <w:rPr>
                <w:rFonts w:ascii="宋体" w:hAnsi="宋体" w:eastAsia="宋体"/>
                <w:b w:val="0"/>
                <w:i w:val="0"/>
                <w:color w:val="000000"/>
                <w:sz w:val="21"/>
              </w:rPr>
              <w:t xml:space="preserve">倒塌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1098" w:val="left"/>
              </w:tabs>
              <w:autoSpaceDE w:val="0"/>
              <w:widowControl/>
              <w:spacing w:line="290" w:lineRule="exact" w:before="0" w:after="0"/>
              <w:ind w:left="154" w:right="144" w:firstLine="0"/>
              <w:jc w:val="left"/>
            </w:pPr>
            <w:r>
              <w:rPr>
                <w:rFonts w:ascii="宋体" w:hAnsi="宋体" w:eastAsia="宋体"/>
                <w:b w:val="0"/>
                <w:i w:val="0"/>
                <w:color w:val="000000"/>
                <w:sz w:val="21"/>
              </w:rPr>
              <w:t>未充分调查地质水文情</w:t>
            </w:r>
            <w:r>
              <w:rPr>
                <w:rFonts w:ascii="宋体" w:hAnsi="宋体" w:eastAsia="宋体"/>
                <w:b w:val="0"/>
                <w:i w:val="0"/>
                <w:color w:val="000000"/>
                <w:sz w:val="21"/>
              </w:rPr>
              <w:t xml:space="preserve">况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366" w:firstLine="0"/>
              <w:jc w:val="right"/>
            </w:pPr>
            <w:r>
              <w:rPr>
                <w:rFonts w:ascii="宋体" w:hAnsi="宋体" w:eastAsia="宋体"/>
                <w:b w:val="0"/>
                <w:i w:val="0"/>
                <w:color w:val="000000"/>
                <w:sz w:val="21"/>
              </w:rPr>
              <w:t xml:space="preserve">4.59%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0" w:after="0"/>
              <w:ind w:left="0" w:right="118" w:firstLine="0"/>
              <w:jc w:val="right"/>
            </w:pPr>
            <w:r>
              <w:rPr>
                <w:rFonts w:ascii="宋体" w:hAnsi="宋体" w:eastAsia="宋体"/>
                <w:b w:val="0"/>
                <w:i w:val="0"/>
                <w:color w:val="000000"/>
                <w:sz w:val="21"/>
              </w:rPr>
              <w:t xml:space="preserve">0.5 </w:t>
            </w:r>
          </w:p>
        </w:tc>
      </w:tr>
      <w:tr>
        <w:trPr>
          <w:trHeight w:hRule="exact" w:val="1034"/>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8" w:lineRule="exact" w:before="0" w:after="0"/>
              <w:ind w:left="144" w:right="158" w:firstLine="0"/>
              <w:jc w:val="right"/>
            </w:pPr>
            <w:r>
              <w:rPr>
                <w:rFonts w:ascii="宋体" w:hAnsi="宋体" w:eastAsia="宋体"/>
                <w:b w:val="0"/>
                <w:i w:val="0"/>
                <w:color w:val="000000"/>
                <w:sz w:val="21"/>
              </w:rPr>
              <w:t>未充分调查盾构上方管</w:t>
            </w:r>
            <w:r>
              <w:rPr>
                <w:rFonts w:ascii="宋体" w:hAnsi="宋体" w:eastAsia="宋体"/>
                <w:b w:val="0"/>
                <w:i w:val="0"/>
                <w:color w:val="000000"/>
                <w:sz w:val="21"/>
              </w:rPr>
              <w:t>线及建筑物情况，未采</w:t>
            </w:r>
            <w:r>
              <w:rPr>
                <w:rFonts w:ascii="宋体" w:hAnsi="宋体" w:eastAsia="宋体"/>
                <w:b w:val="0"/>
                <w:i w:val="0"/>
                <w:color w:val="000000"/>
                <w:sz w:val="21"/>
              </w:rPr>
              <w:t xml:space="preserve">取有效措施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314" w:firstLine="0"/>
              <w:jc w:val="right"/>
            </w:pPr>
            <w:r>
              <w:rPr>
                <w:rFonts w:ascii="宋体" w:hAnsi="宋体" w:eastAsia="宋体"/>
                <w:b w:val="0"/>
                <w:i w:val="0"/>
                <w:color w:val="000000"/>
                <w:sz w:val="21"/>
              </w:rPr>
              <w:t xml:space="preserve">15.07%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70"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70" w:after="0"/>
              <w:ind w:left="0" w:right="118" w:firstLine="0"/>
              <w:jc w:val="right"/>
            </w:pPr>
            <w:r>
              <w:rPr>
                <w:rFonts w:ascii="宋体" w:hAnsi="宋体" w:eastAsia="宋体"/>
                <w:b w:val="0"/>
                <w:i w:val="0"/>
                <w:color w:val="000000"/>
                <w:sz w:val="21"/>
              </w:rPr>
              <w:t xml:space="preserve">0.3 </w:t>
            </w:r>
          </w:p>
        </w:tc>
      </w:tr>
      <w:tr>
        <w:trPr>
          <w:trHeight w:hRule="exact" w:val="692"/>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784" w:val="left"/>
              </w:tabs>
              <w:autoSpaceDE w:val="0"/>
              <w:widowControl/>
              <w:spacing w:line="290" w:lineRule="exact" w:before="0" w:after="0"/>
              <w:ind w:left="154" w:right="144" w:firstLine="0"/>
              <w:jc w:val="left"/>
            </w:pPr>
            <w:r>
              <w:rPr>
                <w:rFonts w:ascii="宋体" w:hAnsi="宋体" w:eastAsia="宋体"/>
                <w:b w:val="0"/>
                <w:i w:val="0"/>
                <w:color w:val="000000"/>
                <w:sz w:val="21"/>
              </w:rPr>
              <w:t>未制定完善的盾构参数</w:t>
            </w:r>
            <w:r>
              <w:tab/>
            </w:r>
            <w:r>
              <w:rPr>
                <w:rFonts w:ascii="宋体" w:hAnsi="宋体" w:eastAsia="宋体"/>
                <w:b w:val="0"/>
                <w:i w:val="0"/>
                <w:color w:val="000000"/>
                <w:sz w:val="21"/>
              </w:rPr>
              <w:t xml:space="preserve">设定方案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366" w:firstLine="0"/>
              <w:jc w:val="right"/>
            </w:pPr>
            <w:r>
              <w:rPr>
                <w:rFonts w:ascii="宋体" w:hAnsi="宋体" w:eastAsia="宋体"/>
                <w:b w:val="0"/>
                <w:i w:val="0"/>
                <w:color w:val="000000"/>
                <w:sz w:val="21"/>
              </w:rPr>
              <w:t xml:space="preserve">3.39%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198" w:after="0"/>
              <w:ind w:left="0" w:right="118" w:firstLine="0"/>
              <w:jc w:val="right"/>
            </w:pPr>
            <w:r>
              <w:rPr>
                <w:rFonts w:ascii="宋体" w:hAnsi="宋体" w:eastAsia="宋体"/>
                <w:b w:val="0"/>
                <w:i w:val="0"/>
                <w:color w:val="000000"/>
                <w:sz w:val="21"/>
              </w:rPr>
              <w:t xml:space="preserve">0.5 </w:t>
            </w:r>
          </w:p>
        </w:tc>
      </w:tr>
      <w:tr>
        <w:trPr>
          <w:trHeight w:hRule="exact" w:val="35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364" w:right="0" w:firstLine="0"/>
              <w:jc w:val="left"/>
            </w:pPr>
            <w:r>
              <w:rPr>
                <w:rFonts w:ascii="宋体" w:hAnsi="宋体" w:eastAsia="宋体"/>
                <w:b w:val="0"/>
                <w:i w:val="0"/>
                <w:color w:val="000000"/>
                <w:sz w:val="21"/>
              </w:rPr>
              <w:t xml:space="preserve">同步注浆压力不足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6" w:firstLine="0"/>
              <w:jc w:val="right"/>
            </w:pPr>
            <w:r>
              <w:rPr>
                <w:rFonts w:ascii="宋体" w:hAnsi="宋体" w:eastAsia="宋体"/>
                <w:b w:val="0"/>
                <w:i w:val="0"/>
                <w:color w:val="000000"/>
                <w:sz w:val="21"/>
              </w:rPr>
              <w:t xml:space="preserve">9.48%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468" w:right="0" w:firstLine="0"/>
              <w:jc w:val="left"/>
            </w:pPr>
            <w:r>
              <w:rPr>
                <w:rFonts w:ascii="宋体" w:hAnsi="宋体" w:eastAsia="宋体"/>
                <w:b w:val="0"/>
                <w:i w:val="0"/>
                <w:color w:val="000000"/>
                <w:sz w:val="21"/>
              </w:rPr>
              <w:t xml:space="preserve">同步注浆量不足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66" w:firstLine="0"/>
              <w:jc w:val="right"/>
            </w:pPr>
            <w:r>
              <w:rPr>
                <w:rFonts w:ascii="宋体" w:hAnsi="宋体" w:eastAsia="宋体"/>
                <w:b w:val="0"/>
                <w:i w:val="0"/>
                <w:color w:val="000000"/>
                <w:sz w:val="21"/>
              </w:rPr>
              <w:t xml:space="preserve">9.48%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0.7 </w:t>
            </w:r>
          </w:p>
        </w:tc>
      </w:tr>
      <w:tr>
        <w:trPr>
          <w:trHeight w:hRule="exact" w:val="69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678" w:val="left"/>
              </w:tabs>
              <w:autoSpaceDE w:val="0"/>
              <w:widowControl/>
              <w:spacing w:line="290" w:lineRule="exact" w:before="0" w:after="0"/>
              <w:ind w:left="154" w:right="144" w:firstLine="0"/>
              <w:jc w:val="left"/>
            </w:pPr>
            <w:r>
              <w:rPr>
                <w:rFonts w:ascii="宋体" w:hAnsi="宋体" w:eastAsia="宋体"/>
                <w:b w:val="0"/>
                <w:i w:val="0"/>
                <w:color w:val="000000"/>
                <w:sz w:val="21"/>
              </w:rPr>
              <w:t>未及时根据检测数据进</w:t>
            </w:r>
            <w:r>
              <w:rPr>
                <w:rFonts w:ascii="宋体" w:hAnsi="宋体" w:eastAsia="宋体"/>
                <w:b w:val="0"/>
                <w:i w:val="0"/>
                <w:color w:val="000000"/>
                <w:sz w:val="21"/>
              </w:rPr>
              <w:t xml:space="preserve">行二次补浆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366" w:firstLine="0"/>
              <w:jc w:val="right"/>
            </w:pPr>
            <w:r>
              <w:rPr>
                <w:rFonts w:ascii="宋体" w:hAnsi="宋体" w:eastAsia="宋体"/>
                <w:b w:val="0"/>
                <w:i w:val="0"/>
                <w:color w:val="000000"/>
                <w:sz w:val="21"/>
              </w:rPr>
              <w:t xml:space="preserve">6.83%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0" w:after="0"/>
              <w:ind w:left="0" w:right="118" w:firstLine="0"/>
              <w:jc w:val="right"/>
            </w:pPr>
            <w:r>
              <w:rPr>
                <w:rFonts w:ascii="宋体" w:hAnsi="宋体" w:eastAsia="宋体"/>
                <w:b w:val="0"/>
                <w:i w:val="0"/>
                <w:color w:val="000000"/>
                <w:sz w:val="21"/>
              </w:rPr>
              <w:t xml:space="preserve">1.0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68" w:right="0" w:firstLine="0"/>
              <w:jc w:val="left"/>
            </w:pPr>
            <w:r>
              <w:rPr>
                <w:rFonts w:ascii="宋体" w:hAnsi="宋体" w:eastAsia="宋体"/>
                <w:b w:val="0"/>
                <w:i w:val="0"/>
                <w:color w:val="000000"/>
                <w:sz w:val="21"/>
              </w:rPr>
              <w:t xml:space="preserve">土压力设置过低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6" w:firstLine="0"/>
              <w:jc w:val="right"/>
            </w:pPr>
            <w:r>
              <w:rPr>
                <w:rFonts w:ascii="宋体" w:hAnsi="宋体" w:eastAsia="宋体"/>
                <w:b w:val="0"/>
                <w:i w:val="0"/>
                <w:color w:val="000000"/>
                <w:sz w:val="21"/>
              </w:rPr>
              <w:t xml:space="preserve">9.03%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0.5 </w:t>
            </w:r>
          </w:p>
        </w:tc>
      </w:tr>
      <w:tr>
        <w:trPr>
          <w:trHeight w:hRule="exact" w:val="36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掘进速度过低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6" w:firstLine="0"/>
              <w:jc w:val="right"/>
            </w:pPr>
            <w:r>
              <w:rPr>
                <w:rFonts w:ascii="宋体" w:hAnsi="宋体" w:eastAsia="宋体"/>
                <w:b w:val="0"/>
                <w:i w:val="0"/>
                <w:color w:val="000000"/>
                <w:sz w:val="21"/>
              </w:rPr>
              <w:t xml:space="preserve">3.26%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578" w:firstLine="0"/>
              <w:jc w:val="right"/>
            </w:pPr>
            <w:r>
              <w:rPr>
                <w:rFonts w:ascii="宋体" w:hAnsi="宋体" w:eastAsia="宋体"/>
                <w:b w:val="0"/>
                <w:i w:val="0"/>
                <w:color w:val="000000"/>
                <w:sz w:val="21"/>
              </w:rPr>
              <w:t xml:space="preserve">出土量过高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366" w:firstLine="0"/>
              <w:jc w:val="right"/>
            </w:pPr>
            <w:r>
              <w:rPr>
                <w:rFonts w:ascii="宋体" w:hAnsi="宋体" w:eastAsia="宋体"/>
                <w:b w:val="0"/>
                <w:i w:val="0"/>
                <w:color w:val="000000"/>
                <w:sz w:val="21"/>
              </w:rPr>
              <w:t xml:space="preserve">4.29%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0.2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0.6 </w:t>
            </w:r>
          </w:p>
        </w:tc>
      </w:tr>
      <w:tr>
        <w:trPr>
          <w:trHeight w:hRule="exact" w:val="692"/>
        </w:trPr>
        <w:tc>
          <w:tcPr>
            <w:tcW w:type="dxa" w:w="1265"/>
            <w:vMerge/>
            <w:tcBorders>
              <w:top w:sz="4.0" w:val="single" w:color="#000000"/>
              <w:end w:sz="4.0" w:val="single" w:color="#000000"/>
              <w:bottom w:sz="4.0" w:val="single" w:color="#000000"/>
            </w:tcBorders>
          </w:tcP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tabs>
                <w:tab w:pos="678" w:val="left"/>
              </w:tabs>
              <w:autoSpaceDE w:val="0"/>
              <w:widowControl/>
              <w:spacing w:line="292" w:lineRule="exact" w:before="0" w:after="0"/>
              <w:ind w:left="154" w:right="144" w:firstLine="0"/>
              <w:jc w:val="left"/>
            </w:pPr>
            <w:r>
              <w:rPr>
                <w:rFonts w:ascii="宋体" w:hAnsi="宋体" w:eastAsia="宋体"/>
                <w:b w:val="0"/>
                <w:i w:val="0"/>
                <w:color w:val="000000"/>
                <w:sz w:val="21"/>
              </w:rPr>
              <w:t>渣土改良较差，螺旋机</w:t>
            </w:r>
            <w:r>
              <w:rPr>
                <w:rFonts w:ascii="宋体" w:hAnsi="宋体" w:eastAsia="宋体"/>
                <w:b w:val="0"/>
                <w:i w:val="0"/>
                <w:color w:val="000000"/>
                <w:sz w:val="21"/>
              </w:rPr>
              <w:t xml:space="preserve">出土时喷涌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366" w:firstLine="0"/>
              <w:jc w:val="right"/>
            </w:pPr>
            <w:r>
              <w:rPr>
                <w:rFonts w:ascii="宋体" w:hAnsi="宋体" w:eastAsia="宋体"/>
                <w:b w:val="0"/>
                <w:i w:val="0"/>
                <w:color w:val="000000"/>
                <w:sz w:val="21"/>
              </w:rPr>
              <w:t xml:space="preserve">6.35%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204"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204" w:after="0"/>
              <w:ind w:left="0" w:right="118" w:firstLine="0"/>
              <w:jc w:val="right"/>
            </w:pPr>
            <w:r>
              <w:rPr>
                <w:rFonts w:ascii="宋体" w:hAnsi="宋体" w:eastAsia="宋体"/>
                <w:b w:val="0"/>
                <w:i w:val="0"/>
                <w:color w:val="000000"/>
                <w:sz w:val="21"/>
              </w:rPr>
              <w:t xml:space="preserve">0.4 </w:t>
            </w:r>
          </w:p>
        </w:tc>
      </w:tr>
      <w:tr>
        <w:trPr>
          <w:trHeight w:hRule="exact" w:val="692"/>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1098" w:val="left"/>
              </w:tabs>
              <w:autoSpaceDE w:val="0"/>
              <w:widowControl/>
              <w:spacing w:line="292" w:lineRule="exact" w:before="0" w:after="0"/>
              <w:ind w:left="154" w:right="144" w:firstLine="0"/>
              <w:jc w:val="left"/>
            </w:pPr>
            <w:r>
              <w:rPr>
                <w:rFonts w:ascii="宋体" w:hAnsi="宋体" w:eastAsia="宋体"/>
                <w:b w:val="0"/>
                <w:i w:val="0"/>
                <w:color w:val="000000"/>
                <w:sz w:val="21"/>
              </w:rPr>
              <w:t>盾尾密封失效，涌水涌</w:t>
            </w:r>
            <w:r>
              <w:rPr>
                <w:rFonts w:ascii="宋体" w:hAnsi="宋体" w:eastAsia="宋体"/>
                <w:b w:val="0"/>
                <w:i w:val="0"/>
                <w:color w:val="000000"/>
                <w:sz w:val="21"/>
              </w:rPr>
              <w:t xml:space="preserve">砂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13.50%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578" w:firstLine="0"/>
              <w:jc w:val="right"/>
            </w:pPr>
            <w:r>
              <w:rPr>
                <w:rFonts w:ascii="宋体" w:hAnsi="宋体" w:eastAsia="宋体"/>
                <w:b w:val="0"/>
                <w:i w:val="0"/>
                <w:color w:val="000000"/>
                <w:sz w:val="21"/>
              </w:rPr>
              <w:t xml:space="preserve">纠偏量过大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66" w:firstLine="0"/>
              <w:jc w:val="right"/>
            </w:pPr>
            <w:r>
              <w:rPr>
                <w:rFonts w:ascii="宋体" w:hAnsi="宋体" w:eastAsia="宋体"/>
                <w:b w:val="0"/>
                <w:i w:val="0"/>
                <w:color w:val="000000"/>
                <w:sz w:val="21"/>
              </w:rPr>
              <w:t xml:space="preserve">7.37%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0.3 </w:t>
            </w:r>
          </w:p>
        </w:tc>
      </w:tr>
      <w:tr>
        <w:trPr>
          <w:trHeight w:hRule="exact" w:val="36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684" w:firstLine="0"/>
              <w:jc w:val="right"/>
            </w:pPr>
            <w:r>
              <w:rPr>
                <w:rFonts w:ascii="宋体" w:hAnsi="宋体" w:eastAsia="宋体"/>
                <w:b w:val="0"/>
                <w:i w:val="0"/>
                <w:color w:val="000000"/>
                <w:sz w:val="21"/>
              </w:rPr>
              <w:t xml:space="preserve">盾构后退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66" w:firstLine="0"/>
              <w:jc w:val="right"/>
            </w:pPr>
            <w:r>
              <w:rPr>
                <w:rFonts w:ascii="宋体" w:hAnsi="宋体" w:eastAsia="宋体"/>
                <w:b w:val="0"/>
                <w:i w:val="0"/>
                <w:color w:val="000000"/>
                <w:sz w:val="21"/>
              </w:rPr>
              <w:t xml:space="preserve">7.37%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0.5 </w:t>
            </w:r>
          </w:p>
        </w:tc>
      </w:tr>
    </w:tbl>
    <w:p>
      <w:pPr>
        <w:autoSpaceDN w:val="0"/>
        <w:autoSpaceDE w:val="0"/>
        <w:widowControl/>
        <w:spacing w:line="180" w:lineRule="exact" w:before="1028" w:after="0"/>
        <w:ind w:left="0" w:right="4044" w:firstLine="0"/>
        <w:jc w:val="right"/>
      </w:pPr>
      <w:r>
        <w:rPr>
          <w:rFonts w:ascii="宋体" w:hAnsi="宋体" w:eastAsia="宋体"/>
          <w:b w:val="0"/>
          <w:i w:val="0"/>
          <w:color w:val="000000"/>
          <w:sz w:val="18"/>
        </w:rPr>
        <w:t xml:space="preserve">- 86 -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18" name="Picture 2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9" name="Picture 2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732"/>
        <w:ind w:left="0" w:right="2900" w:firstLine="0"/>
        <w:jc w:val="right"/>
      </w:pPr>
      <w:r>
        <w:rPr>
          <w:rFonts w:ascii="宋体" w:hAnsi="宋体" w:eastAsia="宋体"/>
          <w:b w:val="0"/>
          <w:i w:val="0"/>
          <w:color w:val="000000"/>
          <w:sz w:val="21"/>
        </w:rPr>
        <w:t>大连理工大学专业学位硕士学位论文</w:t>
      </w:r>
    </w:p>
    <w:tbl>
      <w:tblPr>
        <w:tblW w:type="auto" w:w="0"/>
        <w:tblLayout w:type="fixed"/>
        <w:tblLook w:firstColumn="1" w:firstRow="1" w:lastColumn="0" w:lastRow="0" w:noHBand="0" w:noVBand="1" w:val="04A0"/>
        <w:tblInd w:w="998.0000000000001" w:type="dxa"/>
      </w:tblPr>
      <w:tblGrid>
        <w:gridCol w:w="1265"/>
        <w:gridCol w:w="1265"/>
        <w:gridCol w:w="1265"/>
        <w:gridCol w:w="1265"/>
        <w:gridCol w:w="1265"/>
        <w:gridCol w:w="1265"/>
        <w:gridCol w:w="1265"/>
        <w:gridCol w:w="1265"/>
      </w:tblGrid>
      <w:tr>
        <w:trPr>
          <w:trHeight w:hRule="exact" w:val="690"/>
        </w:trPr>
        <w:tc>
          <w:tcPr>
            <w:tcW w:type="dxa" w:w="1188"/>
            <w:vMerge w:val="restart"/>
            <w:tcBorders>
              <w:top w:sz="3.199999999999932"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738" w:after="0"/>
              <w:ind w:left="252" w:right="0" w:firstLine="0"/>
              <w:jc w:val="left"/>
            </w:pPr>
            <w:r>
              <w:rPr>
                <w:rFonts w:ascii="宋体" w:hAnsi="宋体" w:eastAsia="宋体"/>
                <w:b w:val="0"/>
                <w:i w:val="0"/>
                <w:color w:val="000000"/>
                <w:sz w:val="21"/>
              </w:rPr>
              <w:t xml:space="preserve">16 火灾 </w:t>
            </w:r>
          </w:p>
        </w:tc>
        <w:tc>
          <w:tcPr>
            <w:tcW w:type="dxa" w:w="2426"/>
            <w:tcBorders>
              <w:start w:sz="4.0" w:val="single" w:color="#000000"/>
              <w:top w:sz="3.199999999999932" w:val="single" w:color="#000000"/>
              <w:end w:sz="4.0" w:val="single" w:color="#000000"/>
              <w:bottom w:sz="4.0" w:val="single" w:color="#000000"/>
            </w:tcBorders>
            <w:tcMar>
              <w:start w:w="0" w:type="dxa"/>
              <w:end w:w="0" w:type="dxa"/>
            </w:tcMar>
          </w:tcPr>
          <w:p>
            <w:pPr>
              <w:autoSpaceDN w:val="0"/>
              <w:tabs>
                <w:tab w:pos="468" w:val="left"/>
              </w:tabs>
              <w:autoSpaceDE w:val="0"/>
              <w:widowControl/>
              <w:spacing w:line="290" w:lineRule="exact" w:before="0" w:after="0"/>
              <w:ind w:left="154" w:right="144" w:firstLine="0"/>
              <w:jc w:val="left"/>
            </w:pPr>
            <w:r>
              <w:rPr>
                <w:rFonts w:ascii="宋体" w:hAnsi="宋体" w:eastAsia="宋体"/>
                <w:b w:val="0"/>
                <w:i w:val="0"/>
                <w:color w:val="000000"/>
                <w:sz w:val="21"/>
              </w:rPr>
              <w:t>未进行有害气体检测，</w:t>
            </w:r>
            <w:r>
              <w:rPr>
                <w:rFonts w:ascii="宋体" w:hAnsi="宋体" w:eastAsia="宋体"/>
                <w:b w:val="0"/>
                <w:i w:val="0"/>
                <w:color w:val="000000"/>
                <w:sz w:val="21"/>
              </w:rPr>
              <w:t xml:space="preserve">未进行良好通风 </w:t>
            </w:r>
          </w:p>
        </w:tc>
        <w:tc>
          <w:tcPr>
            <w:tcW w:type="dxa" w:w="147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12.55%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0.2 </w:t>
            </w:r>
          </w:p>
        </w:tc>
        <w:tc>
          <w:tcPr>
            <w:tcW w:type="dxa" w:w="7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932"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0.4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人员操作不当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21.60%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0.5 </w:t>
            </w:r>
          </w:p>
        </w:tc>
      </w:tr>
      <w:tr>
        <w:trPr>
          <w:trHeight w:hRule="exact" w:val="358"/>
        </w:trPr>
        <w:tc>
          <w:tcPr>
            <w:tcW w:type="dxa" w:w="1265"/>
            <w:vMerge/>
            <w:tcBorders>
              <w:top w:sz="3.199999999999932"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684" w:firstLine="0"/>
              <w:jc w:val="right"/>
            </w:pPr>
            <w:r>
              <w:rPr>
                <w:rFonts w:ascii="宋体" w:hAnsi="宋体" w:eastAsia="宋体"/>
                <w:b w:val="0"/>
                <w:i w:val="0"/>
                <w:color w:val="000000"/>
                <w:sz w:val="21"/>
              </w:rPr>
              <w:t xml:space="preserve">设备短路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32.92%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0.7 </w:t>
            </w:r>
          </w:p>
        </w:tc>
      </w:tr>
      <w:tr>
        <w:trPr>
          <w:trHeight w:hRule="exact" w:val="360"/>
        </w:trPr>
        <w:tc>
          <w:tcPr>
            <w:tcW w:type="dxa" w:w="1265"/>
            <w:vMerge/>
            <w:tcBorders>
              <w:top w:sz="3.199999999999932"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258" w:right="0" w:firstLine="0"/>
              <w:jc w:val="left"/>
            </w:pPr>
            <w:r>
              <w:rPr>
                <w:rFonts w:ascii="宋体" w:hAnsi="宋体" w:eastAsia="宋体"/>
                <w:b w:val="0"/>
                <w:i w:val="0"/>
                <w:color w:val="000000"/>
                <w:sz w:val="21"/>
              </w:rPr>
              <w:t xml:space="preserve">可燃品储存位置不当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32.92%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174" w:val="left"/>
                <w:tab w:pos="488" w:val="left"/>
              </w:tabs>
              <w:autoSpaceDE w:val="0"/>
              <w:widowControl/>
              <w:spacing w:line="340" w:lineRule="exact" w:before="102" w:after="0"/>
              <w:ind w:left="148" w:right="0" w:firstLine="0"/>
              <w:jc w:val="left"/>
            </w:pPr>
            <w:r>
              <w:rPr>
                <w:rFonts w:ascii="宋体" w:hAnsi="宋体" w:eastAsia="宋体"/>
                <w:b w:val="0"/>
                <w:i w:val="0"/>
                <w:color w:val="000000"/>
                <w:sz w:val="21"/>
              </w:rPr>
              <w:t>17 盾构姿</w:t>
            </w:r>
            <w:r>
              <w:rPr>
                <w:rFonts w:ascii="宋体" w:hAnsi="宋体" w:eastAsia="宋体"/>
                <w:b w:val="0"/>
                <w:i w:val="0"/>
                <w:color w:val="000000"/>
                <w:sz w:val="21"/>
              </w:rPr>
              <w:t>态偏差超</w:t>
            </w:r>
            <w:r>
              <w:tab/>
            </w:r>
            <w:r>
              <w:tab/>
            </w:r>
            <w:r>
              <w:rPr>
                <w:rFonts w:ascii="宋体" w:hAnsi="宋体" w:eastAsia="宋体"/>
                <w:b w:val="0"/>
                <w:i w:val="0"/>
                <w:color w:val="000000"/>
                <w:sz w:val="21"/>
              </w:rPr>
              <w:t xml:space="preserve">标 </w:t>
            </w:r>
          </w:p>
        </w:tc>
        <w:tc>
          <w:tcPr>
            <w:tcW w:type="dxa" w:w="242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154" w:right="0" w:firstLine="0"/>
              <w:jc w:val="left"/>
            </w:pPr>
            <w:r>
              <w:rPr>
                <w:rFonts w:ascii="宋体" w:hAnsi="宋体" w:eastAsia="宋体"/>
                <w:b w:val="0"/>
                <w:i w:val="0"/>
                <w:color w:val="000000"/>
                <w:sz w:val="21"/>
              </w:rPr>
              <w:t xml:space="preserve">管片上浮，后视点变化 </w:t>
            </w:r>
          </w:p>
        </w:tc>
        <w:tc>
          <w:tcPr>
            <w:tcW w:type="dxa" w:w="1476"/>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314" w:firstLine="0"/>
              <w:jc w:val="right"/>
            </w:pPr>
            <w:r>
              <w:rPr>
                <w:rFonts w:ascii="宋体" w:hAnsi="宋体" w:eastAsia="宋体"/>
                <w:b w:val="0"/>
                <w:i w:val="0"/>
                <w:color w:val="000000"/>
                <w:sz w:val="21"/>
              </w:rPr>
              <w:t xml:space="preserve">18.11% </w:t>
            </w: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3.2000000000000455"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0.6 </w:t>
            </w:r>
          </w:p>
        </w:tc>
      </w:tr>
      <w:tr>
        <w:trPr>
          <w:trHeight w:hRule="exact" w:val="356"/>
        </w:trPr>
        <w:tc>
          <w:tcPr>
            <w:tcW w:type="dxa" w:w="1265"/>
            <w:vMerge/>
            <w:tcBorders>
              <w:top w:sz="4.0" w:val="single" w:color="#000000"/>
              <w:end w:sz="4.0" w:val="single" w:color="#000000"/>
              <w:bottom w:sz="4.0" w:val="single" w:color="#000000"/>
            </w:tcBorders>
          </w:tcPr>
          <w:p/>
        </w:tc>
        <w:tc>
          <w:tcPr>
            <w:tcW w:type="dxa" w:w="242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258" w:right="0" w:firstLine="0"/>
              <w:jc w:val="left"/>
            </w:pPr>
            <w:r>
              <w:rPr>
                <w:rFonts w:ascii="宋体" w:hAnsi="宋体" w:eastAsia="宋体"/>
                <w:b w:val="0"/>
                <w:i w:val="0"/>
                <w:color w:val="000000"/>
                <w:sz w:val="21"/>
              </w:rPr>
              <w:t xml:space="preserve">盾构操作手能力不足 </w:t>
            </w:r>
          </w:p>
        </w:tc>
        <w:tc>
          <w:tcPr>
            <w:tcW w:type="dxa" w:w="147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29.40%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3.2000000000000455"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0.5 </w:t>
            </w:r>
          </w:p>
        </w:tc>
      </w:tr>
      <w:tr>
        <w:trPr>
          <w:trHeight w:hRule="exact" w:val="36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导向系统故障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37.56%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0.5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68" w:right="0" w:firstLine="0"/>
              <w:jc w:val="left"/>
            </w:pPr>
            <w:r>
              <w:rPr>
                <w:rFonts w:ascii="宋体" w:hAnsi="宋体" w:eastAsia="宋体"/>
                <w:b w:val="0"/>
                <w:i w:val="0"/>
                <w:color w:val="000000"/>
                <w:sz w:val="21"/>
              </w:rPr>
              <w:t xml:space="preserve">切削地下障碍物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14.93%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0.6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692"/>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88" w:val="left"/>
              </w:tabs>
              <w:autoSpaceDE w:val="0"/>
              <w:widowControl/>
              <w:spacing w:line="342" w:lineRule="exact" w:before="1296" w:after="0"/>
              <w:ind w:left="148" w:right="0" w:firstLine="0"/>
              <w:jc w:val="left"/>
            </w:pPr>
            <w:r>
              <w:rPr>
                <w:rFonts w:ascii="宋体" w:hAnsi="宋体" w:eastAsia="宋体"/>
                <w:b w:val="0"/>
                <w:i w:val="0"/>
                <w:color w:val="000000"/>
                <w:sz w:val="21"/>
              </w:rPr>
              <w:t>18 管片破</w:t>
            </w:r>
            <w:r>
              <w:tab/>
            </w:r>
            <w:r>
              <w:rPr>
                <w:rFonts w:ascii="宋体" w:hAnsi="宋体" w:eastAsia="宋体"/>
                <w:b w:val="0"/>
                <w:i w:val="0"/>
                <w:color w:val="000000"/>
                <w:sz w:val="21"/>
              </w:rPr>
              <w:t xml:space="preserve">裂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994" w:val="left"/>
              </w:tabs>
              <w:autoSpaceDE w:val="0"/>
              <w:widowControl/>
              <w:spacing w:line="290" w:lineRule="exact" w:before="0" w:after="0"/>
              <w:ind w:left="154" w:right="144" w:firstLine="0"/>
              <w:jc w:val="left"/>
            </w:pPr>
            <w:r>
              <w:rPr>
                <w:rFonts w:ascii="宋体" w:hAnsi="宋体" w:eastAsia="宋体"/>
                <w:b w:val="0"/>
                <w:i w:val="0"/>
                <w:color w:val="000000"/>
                <w:sz w:val="21"/>
              </w:rPr>
              <w:t>纠偏量过大，推力偏心</w:t>
            </w:r>
            <w:r>
              <w:tab/>
            </w:r>
            <w:r>
              <w:rPr>
                <w:rFonts w:ascii="宋体" w:hAnsi="宋体" w:eastAsia="宋体"/>
                <w:b w:val="0"/>
                <w:i w:val="0"/>
                <w:color w:val="000000"/>
                <w:sz w:val="21"/>
              </w:rPr>
              <w:t xml:space="preserve">过多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366" w:firstLine="0"/>
              <w:jc w:val="right"/>
            </w:pPr>
            <w:r>
              <w:rPr>
                <w:rFonts w:ascii="宋体" w:hAnsi="宋体" w:eastAsia="宋体"/>
                <w:b w:val="0"/>
                <w:i w:val="0"/>
                <w:color w:val="000000"/>
                <w:sz w:val="21"/>
              </w:rPr>
              <w:t xml:space="preserve">9.48%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0.3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198"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198" w:after="0"/>
              <w:ind w:left="0" w:right="118" w:firstLine="0"/>
              <w:jc w:val="right"/>
            </w:pPr>
            <w:r>
              <w:rPr>
                <w:rFonts w:ascii="宋体" w:hAnsi="宋体" w:eastAsia="宋体"/>
                <w:b w:val="0"/>
                <w:i w:val="0"/>
                <w:color w:val="000000"/>
                <w:sz w:val="21"/>
              </w:rPr>
              <w:t xml:space="preserve">0.2 </w:t>
            </w:r>
          </w:p>
        </w:tc>
      </w:tr>
      <w:tr>
        <w:trPr>
          <w:trHeight w:hRule="exact" w:val="35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364" w:right="0" w:firstLine="0"/>
              <w:jc w:val="left"/>
            </w:pPr>
            <w:r>
              <w:rPr>
                <w:rFonts w:ascii="宋体" w:hAnsi="宋体" w:eastAsia="宋体"/>
                <w:b w:val="0"/>
                <w:i w:val="0"/>
                <w:color w:val="000000"/>
                <w:sz w:val="21"/>
              </w:rPr>
              <w:t xml:space="preserve">盾构盾尾间隙过小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14.45%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r>
        <w:trPr>
          <w:trHeight w:hRule="exact" w:val="1034"/>
        </w:trPr>
        <w:tc>
          <w:tcPr>
            <w:tcW w:type="dxa" w:w="1265"/>
            <w:vMerge/>
            <w:tcBorders>
              <w:top w:sz="4.0" w:val="single" w:color="#000000"/>
              <w:end w:sz="4.0" w:val="single" w:color="#000000"/>
              <w:bottom w:sz="4.0" w:val="single" w:color="#000000"/>
            </w:tcBorders>
          </w:tcP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08" w:lineRule="exact" w:before="0" w:after="0"/>
              <w:ind w:left="144" w:right="158" w:firstLine="0"/>
              <w:jc w:val="right"/>
            </w:pPr>
            <w:r>
              <w:rPr>
                <w:rFonts w:ascii="宋体" w:hAnsi="宋体" w:eastAsia="宋体"/>
                <w:b w:val="0"/>
                <w:i w:val="0"/>
                <w:color w:val="000000"/>
                <w:sz w:val="21"/>
              </w:rPr>
              <w:t>拼装位置不佳，螺栓孔</w:t>
            </w:r>
            <w:r>
              <w:rPr>
                <w:rFonts w:ascii="宋体" w:hAnsi="宋体" w:eastAsia="宋体"/>
                <w:b w:val="0"/>
                <w:i w:val="0"/>
                <w:color w:val="000000"/>
                <w:sz w:val="21"/>
              </w:rPr>
              <w:t>无法对齐，施工人员野</w:t>
            </w:r>
            <w:r>
              <w:rPr>
                <w:rFonts w:ascii="宋体" w:hAnsi="宋体" w:eastAsia="宋体"/>
                <w:b w:val="0"/>
                <w:i w:val="0"/>
                <w:color w:val="000000"/>
                <w:sz w:val="21"/>
              </w:rPr>
              <w:t xml:space="preserve">蛮作业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72" w:after="0"/>
              <w:ind w:left="0" w:right="314" w:firstLine="0"/>
              <w:jc w:val="right"/>
            </w:pPr>
            <w:r>
              <w:rPr>
                <w:rFonts w:ascii="宋体" w:hAnsi="宋体" w:eastAsia="宋体"/>
                <w:b w:val="0"/>
                <w:i w:val="0"/>
                <w:color w:val="000000"/>
                <w:sz w:val="21"/>
              </w:rPr>
              <w:t xml:space="preserve">29.45%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7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7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7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72"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72" w:after="0"/>
              <w:ind w:left="0" w:right="118" w:firstLine="0"/>
              <w:jc w:val="right"/>
            </w:pPr>
            <w:r>
              <w:rPr>
                <w:rFonts w:ascii="宋体" w:hAnsi="宋体" w:eastAsia="宋体"/>
                <w:b w:val="0"/>
                <w:i w:val="0"/>
                <w:color w:val="000000"/>
                <w:sz w:val="21"/>
              </w:rPr>
              <w:t xml:space="preserve">0.8 </w:t>
            </w:r>
          </w:p>
        </w:tc>
      </w:tr>
      <w:tr>
        <w:trPr>
          <w:trHeight w:hRule="exact" w:val="69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1098" w:val="left"/>
              </w:tabs>
              <w:autoSpaceDE w:val="0"/>
              <w:widowControl/>
              <w:spacing w:line="290" w:lineRule="exact" w:before="0" w:after="0"/>
              <w:ind w:left="154" w:right="144" w:firstLine="0"/>
              <w:jc w:val="left"/>
            </w:pPr>
            <w:r>
              <w:rPr>
                <w:rFonts w:ascii="宋体" w:hAnsi="宋体" w:eastAsia="宋体"/>
                <w:b w:val="0"/>
                <w:i w:val="0"/>
                <w:color w:val="000000"/>
                <w:sz w:val="21"/>
              </w:rPr>
              <w:t>管片生产过程中养护不</w:t>
            </w:r>
            <w:r>
              <w:rPr>
                <w:rFonts w:ascii="宋体" w:hAnsi="宋体" w:eastAsia="宋体"/>
                <w:b w:val="0"/>
                <w:i w:val="0"/>
                <w:color w:val="000000"/>
                <w:sz w:val="21"/>
              </w:rPr>
              <w:t xml:space="preserve">当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314" w:firstLine="0"/>
              <w:jc w:val="right"/>
            </w:pPr>
            <w:r>
              <w:rPr>
                <w:rFonts w:ascii="宋体" w:hAnsi="宋体" w:eastAsia="宋体"/>
                <w:b w:val="0"/>
                <w:i w:val="0"/>
                <w:color w:val="000000"/>
                <w:sz w:val="21"/>
              </w:rPr>
              <w:t xml:space="preserve">14.19%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0"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0" w:lineRule="exact" w:before="200" w:after="0"/>
              <w:ind w:left="0" w:right="118" w:firstLine="0"/>
              <w:jc w:val="right"/>
            </w:pPr>
            <w:r>
              <w:rPr>
                <w:rFonts w:ascii="宋体" w:hAnsi="宋体" w:eastAsia="宋体"/>
                <w:b w:val="0"/>
                <w:i w:val="0"/>
                <w:color w:val="000000"/>
                <w:sz w:val="21"/>
              </w:rPr>
              <w:t xml:space="preserve">0.7 </w:t>
            </w:r>
          </w:p>
        </w:tc>
      </w:tr>
      <w:tr>
        <w:trPr>
          <w:trHeight w:hRule="exact" w:val="356"/>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管片运输磕碰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13.16%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0.5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0.3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574" w:right="0" w:firstLine="0"/>
              <w:jc w:val="left"/>
            </w:pPr>
            <w:r>
              <w:rPr>
                <w:rFonts w:ascii="宋体" w:hAnsi="宋体" w:eastAsia="宋体"/>
                <w:b w:val="0"/>
                <w:i w:val="0"/>
                <w:color w:val="000000"/>
                <w:sz w:val="21"/>
              </w:rPr>
              <w:t xml:space="preserve">推力设置过大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314" w:firstLine="0"/>
              <w:jc w:val="right"/>
            </w:pPr>
            <w:r>
              <w:rPr>
                <w:rFonts w:ascii="宋体" w:hAnsi="宋体" w:eastAsia="宋体"/>
                <w:b w:val="0"/>
                <w:i w:val="0"/>
                <w:color w:val="000000"/>
                <w:sz w:val="21"/>
              </w:rPr>
              <w:t xml:space="preserve">19.27%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6" w:after="0"/>
              <w:ind w:left="0" w:right="118" w:firstLine="0"/>
              <w:jc w:val="right"/>
            </w:pPr>
            <w:r>
              <w:rPr>
                <w:rFonts w:ascii="宋体" w:hAnsi="宋体" w:eastAsia="宋体"/>
                <w:b w:val="0"/>
                <w:i w:val="0"/>
                <w:color w:val="000000"/>
                <w:sz w:val="21"/>
              </w:rPr>
              <w:t xml:space="preserve">0.6 </w:t>
            </w:r>
          </w:p>
        </w:tc>
      </w:tr>
      <w:tr>
        <w:trPr>
          <w:trHeight w:hRule="exact" w:val="692"/>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432" w:after="0"/>
              <w:ind w:left="174" w:right="0" w:hanging="26"/>
              <w:jc w:val="left"/>
            </w:pPr>
            <w:r>
              <w:rPr>
                <w:rFonts w:ascii="宋体" w:hAnsi="宋体" w:eastAsia="宋体"/>
                <w:b w:val="0"/>
                <w:i w:val="0"/>
                <w:color w:val="000000"/>
                <w:sz w:val="21"/>
              </w:rPr>
              <w:t>19 刀盘结</w:t>
            </w:r>
            <w:r>
              <w:rPr>
                <w:rFonts w:ascii="宋体" w:hAnsi="宋体" w:eastAsia="宋体"/>
                <w:b w:val="0"/>
                <w:i w:val="0"/>
                <w:color w:val="000000"/>
                <w:sz w:val="21"/>
              </w:rPr>
              <w:t>泥饼，刀</w:t>
            </w:r>
            <w:r>
              <w:br/>
            </w:r>
            <w:r>
              <w:rPr>
                <w:rFonts w:ascii="宋体" w:hAnsi="宋体" w:eastAsia="宋体"/>
                <w:b w:val="0"/>
                <w:i w:val="0"/>
                <w:color w:val="000000"/>
                <w:sz w:val="21"/>
              </w:rPr>
              <w:t>盘、刀具</w:t>
            </w:r>
            <w:r>
              <w:br/>
            </w:r>
            <w:r>
              <w:rPr>
                <w:rFonts w:ascii="宋体" w:hAnsi="宋体" w:eastAsia="宋体"/>
                <w:b w:val="0"/>
                <w:i w:val="0"/>
                <w:color w:val="000000"/>
                <w:sz w:val="21"/>
              </w:rPr>
              <w:t xml:space="preserve">异常磨损 </w:t>
            </w: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tabs>
                <w:tab w:pos="994" w:val="left"/>
              </w:tabs>
              <w:autoSpaceDE w:val="0"/>
              <w:widowControl/>
              <w:spacing w:line="292" w:lineRule="exact" w:before="0" w:after="0"/>
              <w:ind w:left="154" w:right="144" w:firstLine="0"/>
              <w:jc w:val="left"/>
            </w:pPr>
            <w:r>
              <w:rPr>
                <w:rFonts w:ascii="宋体" w:hAnsi="宋体" w:eastAsia="宋体"/>
                <w:b w:val="0"/>
                <w:i w:val="0"/>
                <w:color w:val="000000"/>
                <w:sz w:val="21"/>
              </w:rPr>
              <w:t>未制定完善的渣土改良</w:t>
            </w:r>
            <w:r>
              <w:tab/>
            </w:r>
            <w:r>
              <w:rPr>
                <w:rFonts w:ascii="宋体" w:hAnsi="宋体" w:eastAsia="宋体"/>
                <w:b w:val="0"/>
                <w:i w:val="0"/>
                <w:color w:val="000000"/>
                <w:sz w:val="21"/>
              </w:rPr>
              <w:t xml:space="preserve">方案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16.67%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364" w:right="0" w:firstLine="0"/>
              <w:jc w:val="left"/>
            </w:pPr>
            <w:r>
              <w:rPr>
                <w:rFonts w:ascii="宋体" w:hAnsi="宋体" w:eastAsia="宋体"/>
                <w:b w:val="0"/>
                <w:i w:val="0"/>
                <w:color w:val="000000"/>
                <w:sz w:val="21"/>
              </w:rPr>
              <w:t xml:space="preserve">改良材料质量较差 </w:t>
            </w:r>
          </w:p>
        </w:tc>
        <w:tc>
          <w:tcPr>
            <w:tcW w:type="dxa" w:w="1476"/>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33.67% </w:t>
            </w:r>
          </w:p>
        </w:tc>
        <w:tc>
          <w:tcPr>
            <w:tcW w:type="dxa" w:w="75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3.200000000000273"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199999999999818" w:val="single" w:color="#000000"/>
              <w:bottom w:sz="3.200000000000273"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0.7 </w:t>
            </w:r>
          </w:p>
        </w:tc>
      </w:tr>
      <w:tr>
        <w:trPr>
          <w:trHeight w:hRule="exact" w:val="690"/>
        </w:trPr>
        <w:tc>
          <w:tcPr>
            <w:tcW w:type="dxa" w:w="1265"/>
            <w:vMerge/>
            <w:tcBorders>
              <w:top w:sz="4.0" w:val="single" w:color="#000000"/>
              <w:end w:sz="4.0" w:val="single" w:color="#000000"/>
              <w:bottom w:sz="4.0" w:val="single" w:color="#000000"/>
            </w:tcBorders>
          </w:tcPr>
          <w:p/>
        </w:tc>
        <w:tc>
          <w:tcPr>
            <w:tcW w:type="dxa" w:w="2426"/>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994" w:val="left"/>
              </w:tabs>
              <w:autoSpaceDE w:val="0"/>
              <w:widowControl/>
              <w:spacing w:line="290" w:lineRule="exact" w:before="0" w:after="0"/>
              <w:ind w:left="154" w:right="144" w:firstLine="0"/>
              <w:jc w:val="left"/>
            </w:pPr>
            <w:r>
              <w:rPr>
                <w:rFonts w:ascii="宋体" w:hAnsi="宋体" w:eastAsia="宋体"/>
                <w:b w:val="0"/>
                <w:i w:val="0"/>
                <w:color w:val="000000"/>
                <w:sz w:val="21"/>
              </w:rPr>
              <w:t>施工人员未按执行改良</w:t>
            </w:r>
            <w:r>
              <w:tab/>
            </w:r>
            <w:r>
              <w:rPr>
                <w:rFonts w:ascii="宋体" w:hAnsi="宋体" w:eastAsia="宋体"/>
                <w:b w:val="0"/>
                <w:i w:val="0"/>
                <w:color w:val="000000"/>
                <w:sz w:val="21"/>
              </w:rPr>
              <w:t xml:space="preserve">方案 </w:t>
            </w:r>
          </w:p>
        </w:tc>
        <w:tc>
          <w:tcPr>
            <w:tcW w:type="dxa" w:w="147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22.45% </w:t>
            </w:r>
          </w:p>
        </w:tc>
        <w:tc>
          <w:tcPr>
            <w:tcW w:type="dxa" w:w="7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3.200000000000273"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0.5 </w:t>
            </w:r>
          </w:p>
        </w:tc>
      </w:tr>
      <w:tr>
        <w:trPr>
          <w:trHeight w:hRule="exact" w:val="694"/>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tabs>
                <w:tab w:pos="574" w:val="left"/>
              </w:tabs>
              <w:autoSpaceDE w:val="0"/>
              <w:widowControl/>
              <w:spacing w:line="292" w:lineRule="exact" w:before="0" w:after="0"/>
              <w:ind w:left="154" w:right="144" w:firstLine="0"/>
              <w:jc w:val="left"/>
            </w:pPr>
            <w:r>
              <w:rPr>
                <w:rFonts w:ascii="宋体" w:hAnsi="宋体" w:eastAsia="宋体"/>
                <w:b w:val="0"/>
                <w:i w:val="0"/>
                <w:color w:val="000000"/>
                <w:sz w:val="21"/>
              </w:rPr>
              <w:t>地质情况突变，未及时</w:t>
            </w:r>
            <w:r>
              <w:tab/>
            </w:r>
            <w:r>
              <w:rPr>
                <w:rFonts w:ascii="宋体" w:hAnsi="宋体" w:eastAsia="宋体"/>
                <w:b w:val="0"/>
                <w:i w:val="0"/>
                <w:color w:val="000000"/>
                <w:sz w:val="21"/>
              </w:rPr>
              <w:t xml:space="preserve">调整改良方案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314" w:firstLine="0"/>
              <w:jc w:val="right"/>
            </w:pPr>
            <w:r>
              <w:rPr>
                <w:rFonts w:ascii="宋体" w:hAnsi="宋体" w:eastAsia="宋体"/>
                <w:b w:val="0"/>
                <w:i w:val="0"/>
                <w:color w:val="000000"/>
                <w:sz w:val="21"/>
              </w:rPr>
              <w:t xml:space="preserve">27.22%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200"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200" w:after="0"/>
              <w:ind w:left="0" w:right="118" w:firstLine="0"/>
              <w:jc w:val="right"/>
            </w:pPr>
            <w:r>
              <w:rPr>
                <w:rFonts w:ascii="宋体" w:hAnsi="宋体" w:eastAsia="宋体"/>
                <w:b w:val="0"/>
                <w:i w:val="0"/>
                <w:color w:val="000000"/>
                <w:sz w:val="21"/>
              </w:rPr>
              <w:t xml:space="preserve">0.3 </w:t>
            </w:r>
          </w:p>
        </w:tc>
      </w:tr>
      <w:tr>
        <w:trPr>
          <w:trHeight w:hRule="exact" w:val="356"/>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tabs>
                <w:tab w:pos="280" w:val="left"/>
              </w:tabs>
              <w:autoSpaceDE w:val="0"/>
              <w:widowControl/>
              <w:spacing w:line="338" w:lineRule="exact" w:before="274" w:after="0"/>
              <w:ind w:left="148" w:right="0" w:firstLine="0"/>
              <w:jc w:val="left"/>
            </w:pPr>
            <w:r>
              <w:rPr>
                <w:rFonts w:ascii="宋体" w:hAnsi="宋体" w:eastAsia="宋体"/>
                <w:b w:val="0"/>
                <w:i w:val="0"/>
                <w:color w:val="000000"/>
                <w:sz w:val="21"/>
              </w:rPr>
              <w:t>20 隧道涌</w:t>
            </w:r>
            <w:r>
              <w:tab/>
            </w:r>
            <w:r>
              <w:rPr>
                <w:rFonts w:ascii="宋体" w:hAnsi="宋体" w:eastAsia="宋体"/>
                <w:b w:val="0"/>
                <w:i w:val="0"/>
                <w:color w:val="000000"/>
                <w:sz w:val="21"/>
              </w:rPr>
              <w:t xml:space="preserve">水涌砂 </w:t>
            </w:r>
          </w:p>
        </w:tc>
        <w:tc>
          <w:tcPr>
            <w:tcW w:type="dxa" w:w="242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364" w:right="0" w:firstLine="0"/>
              <w:jc w:val="left"/>
            </w:pPr>
            <w:r>
              <w:rPr>
                <w:rFonts w:ascii="宋体" w:hAnsi="宋体" w:eastAsia="宋体"/>
                <w:b w:val="0"/>
                <w:i w:val="0"/>
                <w:color w:val="000000"/>
                <w:sz w:val="21"/>
              </w:rPr>
              <w:t xml:space="preserve">盾构机盾尾刷失效 </w:t>
            </w:r>
          </w:p>
        </w:tc>
        <w:tc>
          <w:tcPr>
            <w:tcW w:type="dxa" w:w="147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314" w:firstLine="0"/>
              <w:jc w:val="right"/>
            </w:pPr>
            <w:r>
              <w:rPr>
                <w:rFonts w:ascii="宋体" w:hAnsi="宋体" w:eastAsia="宋体"/>
                <w:b w:val="0"/>
                <w:i w:val="0"/>
                <w:color w:val="000000"/>
                <w:sz w:val="21"/>
              </w:rPr>
              <w:t xml:space="preserve">16.32%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3.199999999999818" w:val="single" w:color="#000000"/>
            </w:tcBorders>
            <w:tcMar>
              <w:start w:w="0" w:type="dxa"/>
              <w:end w:w="0" w:type="dxa"/>
            </w:tcMar>
          </w:tcPr>
          <w:p>
            <w:pPr>
              <w:autoSpaceDN w:val="0"/>
              <w:autoSpaceDE w:val="0"/>
              <w:widowControl/>
              <w:spacing w:line="210" w:lineRule="exact" w:before="34" w:after="0"/>
              <w:ind w:left="0" w:right="118" w:firstLine="0"/>
              <w:jc w:val="right"/>
            </w:pPr>
            <w:r>
              <w:rPr>
                <w:rFonts w:ascii="宋体" w:hAnsi="宋体" w:eastAsia="宋体"/>
                <w:b w:val="0"/>
                <w:i w:val="0"/>
                <w:color w:val="000000"/>
                <w:sz w:val="21"/>
              </w:rPr>
              <w:t xml:space="preserve">0.6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468" w:right="0" w:firstLine="0"/>
              <w:jc w:val="left"/>
            </w:pPr>
            <w:r>
              <w:rPr>
                <w:rFonts w:ascii="宋体" w:hAnsi="宋体" w:eastAsia="宋体"/>
                <w:b w:val="0"/>
                <w:i w:val="0"/>
                <w:color w:val="000000"/>
                <w:sz w:val="21"/>
              </w:rPr>
              <w:t xml:space="preserve">管片不均匀上浮 </w:t>
            </w:r>
          </w:p>
        </w:tc>
        <w:tc>
          <w:tcPr>
            <w:tcW w:type="dxa" w:w="14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314" w:firstLine="0"/>
              <w:jc w:val="right"/>
            </w:pPr>
            <w:r>
              <w:rPr>
                <w:rFonts w:ascii="宋体" w:hAnsi="宋体" w:eastAsia="宋体"/>
                <w:b w:val="0"/>
                <w:i w:val="0"/>
                <w:color w:val="000000"/>
                <w:sz w:val="21"/>
              </w:rPr>
              <w:t xml:space="preserve">26.91%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06" w:firstLine="0"/>
              <w:jc w:val="right"/>
            </w:pPr>
            <w:r>
              <w:rPr>
                <w:rFonts w:ascii="宋体" w:hAnsi="宋体" w:eastAsia="宋体"/>
                <w:b w:val="0"/>
                <w:i w:val="0"/>
                <w:color w:val="000000"/>
                <w:sz w:val="21"/>
              </w:rPr>
              <w:t xml:space="preserve">0.1 </w:t>
            </w:r>
          </w:p>
        </w:tc>
        <w:tc>
          <w:tcPr>
            <w:tcW w:type="dxa" w:w="75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10" w:lineRule="exact" w:before="36"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3.199999999999818" w:val="single" w:color="#000000"/>
              <w:bottom w:sz="4.0" w:val="single" w:color="#000000"/>
            </w:tcBorders>
            <w:tcMar>
              <w:start w:w="0" w:type="dxa"/>
              <w:end w:w="0" w:type="dxa"/>
            </w:tcMar>
          </w:tcPr>
          <w:p>
            <w:pPr>
              <w:autoSpaceDN w:val="0"/>
              <w:autoSpaceDE w:val="0"/>
              <w:widowControl/>
              <w:spacing w:line="210" w:lineRule="exact" w:before="36" w:after="0"/>
              <w:ind w:left="0" w:right="118" w:firstLine="0"/>
              <w:jc w:val="right"/>
            </w:pPr>
            <w:r>
              <w:rPr>
                <w:rFonts w:ascii="宋体" w:hAnsi="宋体" w:eastAsia="宋体"/>
                <w:b w:val="0"/>
                <w:i w:val="0"/>
                <w:color w:val="000000"/>
                <w:sz w:val="21"/>
              </w:rPr>
              <w:t xml:space="preserve">0.5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574" w:right="0" w:firstLine="0"/>
              <w:jc w:val="left"/>
            </w:pPr>
            <w:r>
              <w:rPr>
                <w:rFonts w:ascii="宋体" w:hAnsi="宋体" w:eastAsia="宋体"/>
                <w:b w:val="0"/>
                <w:i w:val="0"/>
                <w:color w:val="000000"/>
                <w:sz w:val="21"/>
              </w:rPr>
              <w:t xml:space="preserve">地下水位升高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4" w:firstLine="0"/>
              <w:jc w:val="right"/>
            </w:pPr>
            <w:r>
              <w:rPr>
                <w:rFonts w:ascii="宋体" w:hAnsi="宋体" w:eastAsia="宋体"/>
                <w:b w:val="0"/>
                <w:i w:val="0"/>
                <w:color w:val="000000"/>
                <w:sz w:val="21"/>
              </w:rPr>
              <w:t xml:space="preserve">46.47%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0.3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0.3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0.4 </w:t>
            </w:r>
          </w:p>
        </w:tc>
      </w:tr>
      <w:tr>
        <w:trPr>
          <w:trHeight w:hRule="exact" w:val="360"/>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68" w:right="0" w:firstLine="0"/>
              <w:jc w:val="left"/>
            </w:pPr>
            <w:r>
              <w:rPr>
                <w:rFonts w:ascii="宋体" w:hAnsi="宋体" w:eastAsia="宋体"/>
                <w:b w:val="0"/>
                <w:i w:val="0"/>
                <w:color w:val="000000"/>
                <w:sz w:val="21"/>
              </w:rPr>
              <w:t xml:space="preserve">地层透水性增强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10.30%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0.2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r>
        <w:trPr>
          <w:trHeight w:hRule="exact" w:val="356"/>
        </w:trPr>
        <w:tc>
          <w:tcPr>
            <w:tcW w:type="dxa" w:w="1188"/>
            <w:vMerge w:val="restart"/>
            <w:tcBorders>
              <w:top w:sz="4.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tabs>
                <w:tab w:pos="252" w:val="left"/>
                <w:tab w:pos="384" w:val="left"/>
              </w:tabs>
              <w:autoSpaceDE w:val="0"/>
              <w:widowControl/>
              <w:spacing w:line="314" w:lineRule="exact" w:before="0" w:after="0"/>
              <w:ind w:left="174" w:right="144" w:firstLine="0"/>
              <w:jc w:val="left"/>
            </w:pPr>
            <w:r>
              <w:rPr>
                <w:rFonts w:ascii="宋体" w:hAnsi="宋体" w:eastAsia="宋体"/>
                <w:b w:val="0"/>
                <w:i w:val="0"/>
                <w:color w:val="000000"/>
                <w:sz w:val="21"/>
              </w:rPr>
              <w:t>21 电瓶</w:t>
            </w:r>
            <w:r>
              <w:rPr>
                <w:rFonts w:ascii="宋体" w:hAnsi="宋体" w:eastAsia="宋体"/>
                <w:b w:val="0"/>
                <w:i w:val="0"/>
                <w:color w:val="000000"/>
                <w:sz w:val="21"/>
              </w:rPr>
              <w:t>车、台车</w:t>
            </w:r>
            <w:r>
              <w:tab/>
            </w:r>
            <w:r>
              <w:tab/>
            </w:r>
            <w:r>
              <w:rPr>
                <w:rFonts w:ascii="宋体" w:hAnsi="宋体" w:eastAsia="宋体"/>
                <w:b w:val="0"/>
                <w:i w:val="0"/>
                <w:color w:val="000000"/>
                <w:sz w:val="21"/>
              </w:rPr>
              <w:t xml:space="preserve">脱轨 </w:t>
            </w: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468" w:right="0" w:firstLine="0"/>
              <w:jc w:val="left"/>
            </w:pPr>
            <w:r>
              <w:rPr>
                <w:rFonts w:ascii="宋体" w:hAnsi="宋体" w:eastAsia="宋体"/>
                <w:b w:val="0"/>
                <w:i w:val="0"/>
                <w:color w:val="000000"/>
                <w:sz w:val="21"/>
              </w:rPr>
              <w:t xml:space="preserve">轨道质量不合格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314" w:firstLine="0"/>
              <w:jc w:val="right"/>
            </w:pPr>
            <w:r>
              <w:rPr>
                <w:rFonts w:ascii="宋体" w:hAnsi="宋体" w:eastAsia="宋体"/>
                <w:b w:val="0"/>
                <w:i w:val="0"/>
                <w:color w:val="000000"/>
                <w:sz w:val="21"/>
              </w:rPr>
              <w:t xml:space="preserve">28.15%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2" w:after="0"/>
              <w:ind w:left="0" w:right="110" w:firstLine="0"/>
              <w:jc w:val="right"/>
            </w:pPr>
            <w:r>
              <w:rPr>
                <w:rFonts w:ascii="宋体" w:hAnsi="宋体" w:eastAsia="宋体"/>
                <w:b w:val="0"/>
                <w:i w:val="0"/>
                <w:color w:val="000000"/>
                <w:sz w:val="21"/>
              </w:rPr>
              <w:t xml:space="preserve">0.1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2" w:after="0"/>
              <w:ind w:left="0" w:right="118" w:firstLine="0"/>
              <w:jc w:val="right"/>
            </w:pPr>
            <w:r>
              <w:rPr>
                <w:rFonts w:ascii="宋体" w:hAnsi="宋体" w:eastAsia="宋体"/>
                <w:b w:val="0"/>
                <w:i w:val="0"/>
                <w:color w:val="000000"/>
                <w:sz w:val="21"/>
              </w:rPr>
              <w:t xml:space="preserve">0.9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468" w:right="0" w:firstLine="0"/>
              <w:jc w:val="left"/>
            </w:pPr>
            <w:r>
              <w:rPr>
                <w:rFonts w:ascii="宋体" w:hAnsi="宋体" w:eastAsia="宋体"/>
                <w:b w:val="0"/>
                <w:i w:val="0"/>
                <w:color w:val="000000"/>
                <w:sz w:val="21"/>
              </w:rPr>
              <w:t xml:space="preserve">轨道拼装不规范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17.50%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0.2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0.8 </w:t>
            </w:r>
          </w:p>
        </w:tc>
      </w:tr>
      <w:tr>
        <w:trPr>
          <w:trHeight w:hRule="exact" w:val="358"/>
        </w:trPr>
        <w:tc>
          <w:tcPr>
            <w:tcW w:type="dxa" w:w="1265"/>
            <w:vMerge/>
            <w:tcBorders>
              <w:top w:sz="4.0" w:val="single" w:color="#000000"/>
              <w:end w:sz="4.0" w:val="single" w:color="#000000"/>
              <w:bottom w:sz="4.0" w:val="single" w:color="#000000"/>
            </w:tcBorders>
          </w:tcPr>
          <w:p/>
        </w:tc>
        <w:tc>
          <w:tcPr>
            <w:tcW w:type="dxa" w:w="24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574" w:right="0" w:firstLine="0"/>
              <w:jc w:val="left"/>
            </w:pPr>
            <w:r>
              <w:rPr>
                <w:rFonts w:ascii="宋体" w:hAnsi="宋体" w:eastAsia="宋体"/>
                <w:b w:val="0"/>
                <w:i w:val="0"/>
                <w:color w:val="000000"/>
                <w:sz w:val="21"/>
              </w:rPr>
              <w:t xml:space="preserve">人员违规操作 </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314" w:firstLine="0"/>
              <w:jc w:val="right"/>
            </w:pPr>
            <w:r>
              <w:rPr>
                <w:rFonts w:ascii="宋体" w:hAnsi="宋体" w:eastAsia="宋体"/>
                <w:b w:val="0"/>
                <w:i w:val="0"/>
                <w:color w:val="000000"/>
                <w:sz w:val="21"/>
              </w:rPr>
              <w:t xml:space="preserve">54.35%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06" w:firstLine="0"/>
              <w:jc w:val="right"/>
            </w:pPr>
            <w:r>
              <w:rPr>
                <w:rFonts w:ascii="宋体" w:hAnsi="宋体" w:eastAsia="宋体"/>
                <w:b w:val="0"/>
                <w:i w:val="0"/>
                <w:color w:val="000000"/>
                <w:sz w:val="21"/>
              </w:rPr>
              <w:t xml:space="preserve">0.0 </w:t>
            </w:r>
          </w:p>
        </w:tc>
        <w:tc>
          <w:tcPr>
            <w:tcW w:type="dxa" w:w="75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34" w:after="0"/>
              <w:ind w:left="0" w:right="110" w:firstLine="0"/>
              <w:jc w:val="right"/>
            </w:pPr>
            <w:r>
              <w:rPr>
                <w:rFonts w:ascii="宋体" w:hAnsi="宋体" w:eastAsia="宋体"/>
                <w:b w:val="0"/>
                <w:i w:val="0"/>
                <w:color w:val="000000"/>
                <w:sz w:val="21"/>
              </w:rPr>
              <w:t xml:space="preserve">0.4 </w:t>
            </w:r>
          </w:p>
        </w:tc>
        <w:tc>
          <w:tcPr>
            <w:tcW w:type="dxa" w:w="758"/>
            <w:tcBorders>
              <w:start w:sz="4.0" w:val="single" w:color="#000000"/>
              <w:top w:sz="4.0" w:val="single" w:color="#000000"/>
              <w:bottom w:sz="4.0" w:val="single" w:color="#000000"/>
            </w:tcBorders>
            <w:tcMar>
              <w:start w:w="0" w:type="dxa"/>
              <w:end w:w="0" w:type="dxa"/>
            </w:tcMar>
          </w:tcPr>
          <w:p>
            <w:pPr>
              <w:autoSpaceDN w:val="0"/>
              <w:autoSpaceDE w:val="0"/>
              <w:widowControl/>
              <w:spacing w:line="212" w:lineRule="exact" w:before="34" w:after="0"/>
              <w:ind w:left="0" w:right="118" w:firstLine="0"/>
              <w:jc w:val="right"/>
            </w:pPr>
            <w:r>
              <w:rPr>
                <w:rFonts w:ascii="宋体" w:hAnsi="宋体" w:eastAsia="宋体"/>
                <w:b w:val="0"/>
                <w:i w:val="0"/>
                <w:color w:val="000000"/>
                <w:sz w:val="21"/>
              </w:rPr>
              <w:t xml:space="preserve">0.6 </w:t>
            </w:r>
          </w:p>
        </w:tc>
      </w:tr>
    </w:tbl>
    <w:p>
      <w:pPr>
        <w:autoSpaceDN w:val="0"/>
        <w:autoSpaceDE w:val="0"/>
        <w:widowControl/>
        <w:spacing w:line="322" w:lineRule="exact" w:before="0" w:after="0"/>
        <w:ind w:left="1478" w:right="0" w:firstLine="0"/>
        <w:jc w:val="left"/>
      </w:pPr>
      <w:r>
        <w:rPr>
          <w:rFonts w:ascii="Times New Roman" w:hAnsi="Times New Roman" w:eastAsia="Times New Roman"/>
          <w:b w:val="0"/>
          <w:i w:val="0"/>
          <w:color w:val="000000"/>
          <w:sz w:val="24"/>
        </w:rPr>
        <w:t>2.</w:t>
      </w:r>
      <w:r>
        <w:rPr>
          <w:rFonts w:ascii="宋体" w:hAnsi="宋体" w:eastAsia="宋体"/>
          <w:b w:val="0"/>
          <w:i w:val="0"/>
          <w:color w:val="000000"/>
          <w:sz w:val="24"/>
        </w:rPr>
        <w:t>风险事件权重确定</w:t>
      </w:r>
    </w:p>
    <w:p>
      <w:pPr>
        <w:autoSpaceDN w:val="0"/>
        <w:autoSpaceDE w:val="0"/>
        <w:widowControl/>
        <w:spacing w:line="240" w:lineRule="exact" w:before="114" w:after="0"/>
        <w:ind w:left="1478" w:right="0" w:firstLine="0"/>
        <w:jc w:val="left"/>
      </w:pPr>
      <w:r>
        <w:rPr>
          <w:rFonts w:ascii="宋体" w:hAnsi="宋体" w:eastAsia="宋体"/>
          <w:b w:val="0"/>
          <w:i w:val="0"/>
          <w:color w:val="000000"/>
          <w:sz w:val="24"/>
        </w:rPr>
        <w:t>（2）盾构始发基坑坍塌</w:t>
      </w:r>
    </w:p>
    <w:p>
      <w:pPr>
        <w:autoSpaceDN w:val="0"/>
        <w:autoSpaceDE w:val="0"/>
        <w:widowControl/>
        <w:spacing w:line="240" w:lineRule="exact" w:before="730" w:after="0"/>
        <w:ind w:left="0" w:right="4120" w:firstLine="0"/>
        <w:jc w:val="right"/>
      </w:pPr>
      <w:r>
        <w:rPr>
          <w:rFonts w:ascii="Times New Roman" w:hAnsi="Times New Roman" w:eastAsia="Times New Roman"/>
          <w:b w:val="0"/>
          <w:i w:val="0"/>
          <w:color w:val="000000"/>
          <w:sz w:val="18"/>
        </w:rPr>
        <w:t xml:space="preserve"> - 87 -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20" name="Picture 2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1" name="Picture 2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3774" w:val="left"/>
        </w:tabs>
        <w:autoSpaceDE w:val="0"/>
        <w:widowControl/>
        <w:spacing w:line="348" w:lineRule="exact" w:before="624" w:after="56"/>
        <w:ind w:left="3228" w:right="2160" w:firstLine="0"/>
        <w:jc w:val="left"/>
      </w:pPr>
      <w:r>
        <w:rPr>
          <w:rFonts w:ascii="宋体" w:hAnsi="宋体" w:eastAsia="宋体"/>
          <w:b w:val="0"/>
          <w:i w:val="0"/>
          <w:color w:val="000000"/>
          <w:sz w:val="21"/>
        </w:rPr>
        <w:t xml:space="preserve">表3  风险发生概率水平权重计算结果 </w:t>
      </w:r>
      <w:r>
        <w:br/>
      </w:r>
      <w:r>
        <w:rPr>
          <w:shd w:val="clear" w:color="auto" w:fill="fbfbfd"/>
          <w:rFonts w:ascii="Times New Roman" w:hAnsi="Times New Roman" w:eastAsia="Times New Roman"/>
          <w:b w:val="0"/>
          <w:i w:val="0"/>
          <w:color w:val="000000"/>
          <w:sz w:val="21"/>
        </w:rPr>
        <w:t>Tab.3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9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55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风险发生概率</w:t>
            </w:r>
          </w:p>
        </w:tc>
        <w:tc>
          <w:tcPr>
            <w:tcW w:type="dxa" w:w="154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风险发生概率</w:t>
            </w:r>
          </w:p>
        </w:tc>
        <w:tc>
          <w:tcPr>
            <w:tcW w:type="dxa" w:w="155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风险发生概率</w:t>
            </w:r>
          </w:p>
        </w:tc>
        <w:tc>
          <w:tcPr>
            <w:tcW w:type="dxa" w:w="154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风险发生概率</w:t>
            </w:r>
          </w:p>
        </w:tc>
        <w:tc>
          <w:tcPr>
            <w:tcW w:type="dxa" w:w="148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风险发生概率</w:t>
            </w:r>
          </w:p>
        </w:tc>
      </w:tr>
      <w:tr>
        <w:trPr>
          <w:trHeight w:hRule="exact" w:val="340"/>
        </w:trPr>
        <w:tc>
          <w:tcPr>
            <w:tcW w:type="dxa" w:w="1686"/>
            <w:vMerge/>
            <w:tcBorders>
              <w:top w:sz="4.0" w:val="single" w:color="#000000"/>
              <w:bottom w:sz="4.0" w:val="single" w:color="#000000"/>
            </w:tcBorders>
          </w:tcPr>
          <w:p/>
        </w:tc>
        <w:tc>
          <w:tcPr>
            <w:tcW w:type="dxa" w:w="1552"/>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水平（不可能</w:t>
            </w:r>
          </w:p>
        </w:tc>
        <w:tc>
          <w:tcPr>
            <w:tcW w:type="dxa" w:w="154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水平（罕见</w:t>
            </w:r>
          </w:p>
        </w:tc>
        <w:tc>
          <w:tcPr>
            <w:tcW w:type="dxa" w:w="155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水平（偶尔</w:t>
            </w:r>
          </w:p>
        </w:tc>
        <w:tc>
          <w:tcPr>
            <w:tcW w:type="dxa" w:w="154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水平（可能</w:t>
            </w:r>
          </w:p>
        </w:tc>
        <w:tc>
          <w:tcPr>
            <w:tcW w:type="dxa" w:w="148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水平（频繁</w:t>
            </w:r>
          </w:p>
        </w:tc>
      </w:tr>
      <w:tr>
        <w:trPr>
          <w:trHeight w:hRule="exact" w:val="394"/>
        </w:trPr>
        <w:tc>
          <w:tcPr>
            <w:tcW w:type="dxa" w:w="1686"/>
            <w:vMerge/>
            <w:tcBorders>
              <w:top w:sz="4.0" w:val="single" w:color="#000000"/>
              <w:bottom w:sz="4.0" w:val="single" w:color="#000000"/>
            </w:tcBorders>
          </w:tcPr>
          <w:p/>
        </w:tc>
        <w:tc>
          <w:tcPr>
            <w:tcW w:type="dxa" w:w="1552"/>
            <w:tcBorders>
              <w:bottom w:sz="4.0" w:val="single" w:color="#000000"/>
            </w:tcBorders>
            <w:tcMar>
              <w:start w:w="0" w:type="dxa"/>
              <w:end w:w="0" w:type="dxa"/>
            </w:tcMar>
          </w:tcPr>
          <w:p>
            <w:pPr>
              <w:autoSpaceDN w:val="0"/>
              <w:autoSpaceDE w:val="0"/>
              <w:widowControl/>
              <w:spacing w:line="210" w:lineRule="exact" w:before="78" w:after="0"/>
              <w:ind w:left="0" w:right="462" w:firstLine="0"/>
              <w:jc w:val="right"/>
            </w:pPr>
            <w:r>
              <w:rPr>
                <w:rFonts w:ascii="宋体" w:hAnsi="宋体" w:eastAsia="宋体"/>
                <w:b w:val="0"/>
                <w:i w:val="0"/>
                <w:color w:val="000000"/>
                <w:sz w:val="21"/>
              </w:rPr>
              <w:t xml:space="preserve">的） </w:t>
            </w:r>
          </w:p>
        </w:tc>
        <w:tc>
          <w:tcPr>
            <w:tcW w:type="dxa" w:w="1546"/>
            <w:tcBorders>
              <w:bottom w:sz="4.0" w:val="single" w:color="#000000"/>
            </w:tcBorders>
            <w:tcMar>
              <w:start w:w="0" w:type="dxa"/>
              <w:end w:w="0" w:type="dxa"/>
            </w:tcMar>
          </w:tcPr>
          <w:p>
            <w:pPr>
              <w:autoSpaceDN w:val="0"/>
              <w:autoSpaceDE w:val="0"/>
              <w:widowControl/>
              <w:spacing w:line="210" w:lineRule="exact" w:before="78" w:after="0"/>
              <w:ind w:left="0" w:right="456" w:firstLine="0"/>
              <w:jc w:val="right"/>
            </w:pPr>
            <w:r>
              <w:rPr>
                <w:rFonts w:ascii="宋体" w:hAnsi="宋体" w:eastAsia="宋体"/>
                <w:b w:val="0"/>
                <w:i w:val="0"/>
                <w:color w:val="000000"/>
                <w:sz w:val="21"/>
              </w:rPr>
              <w:t xml:space="preserve">的） </w:t>
            </w:r>
          </w:p>
        </w:tc>
        <w:tc>
          <w:tcPr>
            <w:tcW w:type="dxa" w:w="1550"/>
            <w:tcBorders>
              <w:bottom w:sz="4.0" w:val="single" w:color="#000000"/>
            </w:tcBorders>
            <w:tcMar>
              <w:start w:w="0" w:type="dxa"/>
              <w:end w:w="0" w:type="dxa"/>
            </w:tcMar>
          </w:tcPr>
          <w:p>
            <w:pPr>
              <w:autoSpaceDN w:val="0"/>
              <w:autoSpaceDE w:val="0"/>
              <w:widowControl/>
              <w:spacing w:line="210" w:lineRule="exact" w:before="78" w:after="0"/>
              <w:ind w:left="0" w:right="460" w:firstLine="0"/>
              <w:jc w:val="right"/>
            </w:pPr>
            <w:r>
              <w:rPr>
                <w:rFonts w:ascii="宋体" w:hAnsi="宋体" w:eastAsia="宋体"/>
                <w:b w:val="0"/>
                <w:i w:val="0"/>
                <w:color w:val="000000"/>
                <w:sz w:val="21"/>
              </w:rPr>
              <w:t xml:space="preserve">的） </w:t>
            </w:r>
          </w:p>
        </w:tc>
        <w:tc>
          <w:tcPr>
            <w:tcW w:type="dxa" w:w="1546"/>
            <w:tcBorders>
              <w:bottom w:sz="4.0" w:val="single" w:color="#000000"/>
            </w:tcBorders>
            <w:tcMar>
              <w:start w:w="0" w:type="dxa"/>
              <w:end w:w="0" w:type="dxa"/>
            </w:tcMar>
          </w:tcPr>
          <w:p>
            <w:pPr>
              <w:autoSpaceDN w:val="0"/>
              <w:autoSpaceDE w:val="0"/>
              <w:widowControl/>
              <w:spacing w:line="210" w:lineRule="exact" w:before="78" w:after="0"/>
              <w:ind w:left="0" w:right="458" w:firstLine="0"/>
              <w:jc w:val="right"/>
            </w:pPr>
            <w:r>
              <w:rPr>
                <w:rFonts w:ascii="宋体" w:hAnsi="宋体" w:eastAsia="宋体"/>
                <w:b w:val="0"/>
                <w:i w:val="0"/>
                <w:color w:val="000000"/>
                <w:sz w:val="21"/>
              </w:rPr>
              <w:t xml:space="preserve">的） </w:t>
            </w:r>
          </w:p>
        </w:tc>
        <w:tc>
          <w:tcPr>
            <w:tcW w:type="dxa" w:w="1486"/>
            <w:tcBorders>
              <w:bottom w:sz="4.0" w:val="single" w:color="#000000"/>
            </w:tcBorders>
            <w:tcMar>
              <w:start w:w="0" w:type="dxa"/>
              <w:end w:w="0" w:type="dxa"/>
            </w:tcMar>
          </w:tcPr>
          <w:p>
            <w:pPr>
              <w:autoSpaceDN w:val="0"/>
              <w:autoSpaceDE w:val="0"/>
              <w:widowControl/>
              <w:spacing w:line="210" w:lineRule="exact" w:before="78" w:after="0"/>
              <w:ind w:left="0" w:right="428" w:firstLine="0"/>
              <w:jc w:val="right"/>
            </w:pPr>
            <w:r>
              <w:rPr>
                <w:rFonts w:ascii="宋体" w:hAnsi="宋体" w:eastAsia="宋体"/>
                <w:b w:val="0"/>
                <w:i w:val="0"/>
                <w:color w:val="000000"/>
                <w:sz w:val="21"/>
              </w:rPr>
              <w:t xml:space="preserve">的） </w:t>
            </w:r>
          </w:p>
        </w:tc>
      </w:tr>
      <w:tr>
        <w:trPr>
          <w:trHeight w:hRule="exact" w:val="306"/>
        </w:trPr>
        <w:tc>
          <w:tcPr>
            <w:tcW w:type="dxa" w:w="1392"/>
            <w:tcBorders>
              <w:top w:sz="4.0" w:val="single" w:color="#000000"/>
            </w:tcBorders>
            <w:tcMar>
              <w:start w:w="0" w:type="dxa"/>
              <w:end w:w="0" w:type="dxa"/>
            </w:tcMar>
          </w:tcPr>
          <w:p>
            <w:pPr>
              <w:autoSpaceDN w:val="0"/>
              <w:autoSpaceDE w:val="0"/>
              <w:widowControl/>
              <w:spacing w:line="210" w:lineRule="exact" w:before="30" w:after="0"/>
              <w:ind w:left="0" w:right="276" w:firstLine="0"/>
              <w:jc w:val="right"/>
            </w:pPr>
            <w:r>
              <w:rPr>
                <w:rFonts w:ascii="宋体" w:hAnsi="宋体" w:eastAsia="宋体"/>
                <w:b w:val="0"/>
                <w:i w:val="0"/>
                <w:color w:val="000000"/>
                <w:sz w:val="21"/>
              </w:rPr>
              <w:t xml:space="preserve">隶属度 </w:t>
            </w:r>
          </w:p>
        </w:tc>
        <w:tc>
          <w:tcPr>
            <w:tcW w:type="dxa" w:w="1552"/>
            <w:tcBorders>
              <w:top w:sz="4.0" w:val="single" w:color="#000000"/>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0.015 </w:t>
            </w:r>
          </w:p>
        </w:tc>
        <w:tc>
          <w:tcPr>
            <w:tcW w:type="dxa" w:w="1546"/>
            <w:tcBorders>
              <w:top w:sz="4.0" w:val="single" w:color="#000000"/>
            </w:tcBorders>
            <w:tcMar>
              <w:start w:w="0" w:type="dxa"/>
              <w:end w:w="0" w:type="dxa"/>
            </w:tcMar>
          </w:tcPr>
          <w:p>
            <w:pPr>
              <w:autoSpaceDN w:val="0"/>
              <w:autoSpaceDE w:val="0"/>
              <w:widowControl/>
              <w:spacing w:line="210" w:lineRule="exact" w:before="30" w:after="0"/>
              <w:ind w:left="0" w:right="404" w:firstLine="0"/>
              <w:jc w:val="right"/>
            </w:pPr>
            <w:r>
              <w:rPr>
                <w:rFonts w:ascii="宋体" w:hAnsi="宋体" w:eastAsia="宋体"/>
                <w:b w:val="0"/>
                <w:i w:val="0"/>
                <w:color w:val="000000"/>
                <w:sz w:val="21"/>
              </w:rPr>
              <w:t xml:space="preserve">0.138 </w:t>
            </w:r>
          </w:p>
        </w:tc>
        <w:tc>
          <w:tcPr>
            <w:tcW w:type="dxa" w:w="1550"/>
            <w:tcBorders>
              <w:top w:sz="4.0" w:val="single" w:color="#000000"/>
            </w:tcBorders>
            <w:tcMar>
              <w:start w:w="0" w:type="dxa"/>
              <w:end w:w="0" w:type="dxa"/>
            </w:tcMar>
          </w:tcPr>
          <w:p>
            <w:pPr>
              <w:autoSpaceDN w:val="0"/>
              <w:autoSpaceDE w:val="0"/>
              <w:widowControl/>
              <w:spacing w:line="210" w:lineRule="exact" w:before="30" w:after="0"/>
              <w:ind w:left="0" w:right="408" w:firstLine="0"/>
              <w:jc w:val="right"/>
            </w:pPr>
            <w:r>
              <w:rPr>
                <w:rFonts w:ascii="宋体" w:hAnsi="宋体" w:eastAsia="宋体"/>
                <w:b w:val="0"/>
                <w:i w:val="0"/>
                <w:color w:val="000000"/>
                <w:sz w:val="21"/>
              </w:rPr>
              <w:t xml:space="preserve">0.331 </w:t>
            </w:r>
          </w:p>
        </w:tc>
        <w:tc>
          <w:tcPr>
            <w:tcW w:type="dxa" w:w="1546"/>
            <w:tcBorders>
              <w:top w:sz="4.0" w:val="single" w:color="#000000"/>
            </w:tcBorders>
            <w:tcMar>
              <w:start w:w="0" w:type="dxa"/>
              <w:end w:w="0" w:type="dxa"/>
            </w:tcMar>
          </w:tcPr>
          <w:p>
            <w:pPr>
              <w:autoSpaceDN w:val="0"/>
              <w:autoSpaceDE w:val="0"/>
              <w:widowControl/>
              <w:spacing w:line="210" w:lineRule="exact" w:before="30" w:after="0"/>
              <w:ind w:left="0" w:right="406" w:firstLine="0"/>
              <w:jc w:val="right"/>
            </w:pPr>
            <w:r>
              <w:rPr>
                <w:rFonts w:ascii="宋体" w:hAnsi="宋体" w:eastAsia="宋体"/>
                <w:b w:val="0"/>
                <w:i w:val="0"/>
                <w:color w:val="000000"/>
                <w:sz w:val="21"/>
              </w:rPr>
              <w:t xml:space="preserve">0.377 </w:t>
            </w:r>
          </w:p>
        </w:tc>
        <w:tc>
          <w:tcPr>
            <w:tcW w:type="dxa" w:w="1486"/>
            <w:tcBorders>
              <w:top w:sz="4.0" w:val="single" w:color="#000000"/>
            </w:tcBorders>
            <w:tcMar>
              <w:start w:w="0" w:type="dxa"/>
              <w:end w:w="0" w:type="dxa"/>
            </w:tcMar>
          </w:tcPr>
          <w:p>
            <w:pPr>
              <w:autoSpaceDN w:val="0"/>
              <w:autoSpaceDE w:val="0"/>
              <w:widowControl/>
              <w:spacing w:line="210" w:lineRule="exact" w:before="30" w:after="0"/>
              <w:ind w:left="0" w:right="374" w:firstLine="0"/>
              <w:jc w:val="right"/>
            </w:pPr>
            <w:r>
              <w:rPr>
                <w:rFonts w:ascii="宋体" w:hAnsi="宋体" w:eastAsia="宋体"/>
                <w:b w:val="0"/>
                <w:i w:val="0"/>
                <w:color w:val="000000"/>
                <w:sz w:val="21"/>
              </w:rPr>
              <w:t xml:space="preserve">0.138 </w:t>
            </w:r>
          </w:p>
        </w:tc>
      </w:tr>
      <w:tr>
        <w:trPr>
          <w:trHeight w:hRule="exact" w:val="340"/>
        </w:trPr>
        <w:tc>
          <w:tcPr>
            <w:tcW w:type="dxa" w:w="1392"/>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55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408" w:firstLine="0"/>
              <w:jc w:val="right"/>
            </w:pPr>
            <w:r>
              <w:rPr>
                <w:rFonts w:ascii="宋体" w:hAnsi="宋体" w:eastAsia="宋体"/>
                <w:b w:val="0"/>
                <w:i w:val="0"/>
                <w:color w:val="000000"/>
                <w:sz w:val="21"/>
              </w:rPr>
              <w:t xml:space="preserve">0.015 </w:t>
            </w:r>
          </w:p>
        </w:tc>
        <w:tc>
          <w:tcPr>
            <w:tcW w:type="dxa" w:w="154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404" w:firstLine="0"/>
              <w:jc w:val="right"/>
            </w:pPr>
            <w:r>
              <w:rPr>
                <w:rFonts w:ascii="宋体" w:hAnsi="宋体" w:eastAsia="宋体"/>
                <w:b w:val="0"/>
                <w:i w:val="0"/>
                <w:color w:val="000000"/>
                <w:sz w:val="21"/>
              </w:rPr>
              <w:t xml:space="preserve">0.138 </w:t>
            </w:r>
          </w:p>
        </w:tc>
        <w:tc>
          <w:tcPr>
            <w:tcW w:type="dxa" w:w="1550"/>
            <w:vMerge w:val="restart"/>
            <w:tcBorders/>
            <w:tcMar>
              <w:start w:w="0" w:type="dxa"/>
              <w:end w:w="0" w:type="dxa"/>
            </w:tcMar>
            <w:tcMar>
              <w:start w:w="0" w:type="dxa"/>
              <w:end w:w="0" w:type="dxa"/>
            </w:tcMar>
          </w:tcPr>
          <w:p>
            <w:pPr>
              <w:autoSpaceDN w:val="0"/>
              <w:autoSpaceDE w:val="0"/>
              <w:widowControl/>
              <w:spacing w:line="212" w:lineRule="exact" w:before="238" w:after="0"/>
              <w:ind w:left="0" w:right="408" w:firstLine="0"/>
              <w:jc w:val="right"/>
            </w:pPr>
            <w:r>
              <w:rPr>
                <w:rFonts w:ascii="宋体" w:hAnsi="宋体" w:eastAsia="宋体"/>
                <w:b w:val="0"/>
                <w:i w:val="0"/>
                <w:color w:val="000000"/>
                <w:sz w:val="21"/>
              </w:rPr>
              <w:t xml:space="preserve">0.331 </w:t>
            </w:r>
          </w:p>
        </w:tc>
        <w:tc>
          <w:tcPr>
            <w:tcW w:type="dxa" w:w="154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406" w:firstLine="0"/>
              <w:jc w:val="right"/>
            </w:pPr>
            <w:r>
              <w:rPr>
                <w:rFonts w:ascii="宋体" w:hAnsi="宋体" w:eastAsia="宋体"/>
                <w:b w:val="0"/>
                <w:i w:val="0"/>
                <w:color w:val="000000"/>
                <w:sz w:val="21"/>
              </w:rPr>
              <w:t xml:space="preserve">0.377 </w:t>
            </w:r>
          </w:p>
        </w:tc>
        <w:tc>
          <w:tcPr>
            <w:tcW w:type="dxa" w:w="148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74" w:firstLine="0"/>
              <w:jc w:val="right"/>
            </w:pPr>
            <w:r>
              <w:rPr>
                <w:rFonts w:ascii="宋体" w:hAnsi="宋体" w:eastAsia="宋体"/>
                <w:b w:val="0"/>
                <w:i w:val="0"/>
                <w:color w:val="000000"/>
                <w:sz w:val="21"/>
              </w:rPr>
              <w:t xml:space="preserve">0.138 </w:t>
            </w:r>
          </w:p>
        </w:tc>
      </w:tr>
      <w:tr>
        <w:trPr>
          <w:trHeight w:hRule="exact" w:val="340"/>
        </w:trPr>
        <w:tc>
          <w:tcPr>
            <w:tcW w:type="dxa" w:w="1392"/>
            <w:tcBorders/>
            <w:tcMar>
              <w:start w:w="0" w:type="dxa"/>
              <w:end w:w="0" w:type="dxa"/>
            </w:tcMar>
          </w:tcPr>
          <w:p>
            <w:pPr>
              <w:autoSpaceDN w:val="0"/>
              <w:autoSpaceDE w:val="0"/>
              <w:widowControl/>
              <w:spacing w:line="212" w:lineRule="exact" w:before="66" w:after="0"/>
              <w:ind w:left="172"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438"/>
        </w:trPr>
        <w:tc>
          <w:tcPr>
            <w:tcW w:type="dxa" w:w="1392"/>
            <w:tcBorders>
              <w:bottom w:sz="4.0" w:val="single" w:color="#000000"/>
            </w:tcBorders>
            <w:tcMar>
              <w:start w:w="0" w:type="dxa"/>
              <w:end w:w="0" w:type="dxa"/>
            </w:tcMar>
          </w:tcPr>
          <w:p>
            <w:pPr>
              <w:autoSpaceDN w:val="0"/>
              <w:autoSpaceDE w:val="0"/>
              <w:widowControl/>
              <w:spacing w:line="212" w:lineRule="exact" w:before="96" w:after="0"/>
              <w:ind w:left="276"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550"/>
            <w:tcBorders>
              <w:bottom w:sz="4.0" w:val="single" w:color="#000000"/>
            </w:tcBorders>
            <w:tcMar>
              <w:start w:w="0" w:type="dxa"/>
              <w:end w:w="0" w:type="dxa"/>
            </w:tcMar>
          </w:tcPr>
          <w:p>
            <w:pPr>
              <w:autoSpaceDN w:val="0"/>
              <w:autoSpaceDE w:val="0"/>
              <w:widowControl/>
              <w:spacing w:line="212" w:lineRule="exact" w:before="96" w:after="0"/>
              <w:ind w:left="0" w:right="0" w:firstLine="0"/>
              <w:jc w:val="center"/>
            </w:pPr>
            <w:r>
              <w:rPr>
                <w:rFonts w:ascii="宋体" w:hAnsi="宋体" w:eastAsia="宋体"/>
                <w:b w:val="0"/>
                <w:i w:val="0"/>
                <w:color w:val="000000"/>
                <w:sz w:val="21"/>
              </w:rPr>
              <w:t xml:space="preserve">3.482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74" w:val="left"/>
        </w:tabs>
        <w:autoSpaceDE w:val="0"/>
        <w:widowControl/>
        <w:spacing w:line="348" w:lineRule="exact" w:before="582" w:after="52"/>
        <w:ind w:left="3474" w:right="2448" w:firstLine="0"/>
        <w:jc w:val="left"/>
      </w:pPr>
      <w:r>
        <w:tab/>
      </w:r>
      <w:r>
        <w:rPr>
          <w:rFonts w:ascii="宋体" w:hAnsi="宋体" w:eastAsia="宋体"/>
          <w:b w:val="0"/>
          <w:i w:val="0"/>
          <w:color w:val="000000"/>
          <w:sz w:val="21"/>
        </w:rPr>
        <w:t xml:space="preserve">表4  风险损失程度水平权重计算结果 </w:t>
      </w:r>
      <w:r>
        <w:br/>
      </w:r>
      <w:r>
        <w:rPr>
          <w:shd w:val="clear" w:color="auto" w:fill="fbfbfd"/>
          <w:rFonts w:ascii="Times New Roman" w:hAnsi="Times New Roman" w:eastAsia="Times New Roman"/>
          <w:b w:val="0"/>
          <w:i w:val="0"/>
          <w:color w:val="000000"/>
          <w:sz w:val="21"/>
        </w:rPr>
        <w:t>Tab.4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416"/>
            <w:vMerge w:val="restart"/>
            <w:tcBorders>
              <w:top w:sz="4.0" w:val="single" w:color="#000000"/>
              <w:bottom w:sz="3.200000000000273" w:val="single" w:color="#000000"/>
            </w:tcBorders>
            <w:tcMar>
              <w:start w:w="0" w:type="dxa"/>
              <w:end w:w="0" w:type="dxa"/>
            </w:tcMar>
            <w:tcMar>
              <w:start w:w="0" w:type="dxa"/>
              <w:end w:w="0" w:type="dxa"/>
            </w:tcMar>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3.200000000000273" w:val="single" w:color="#000000"/>
            </w:tcBorders>
          </w:tcPr>
          <w:p/>
        </w:tc>
        <w:tc>
          <w:tcPr>
            <w:tcW w:type="dxa" w:w="142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度（需考虑</w:t>
            </w:r>
          </w:p>
        </w:tc>
        <w:tc>
          <w:tcPr>
            <w:tcW w:type="dxa" w:w="1418"/>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度（非常严</w:t>
            </w:r>
          </w:p>
        </w:tc>
        <w:tc>
          <w:tcPr>
            <w:tcW w:type="dxa" w:w="142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度（灾难性</w:t>
            </w:r>
          </w:p>
        </w:tc>
      </w:tr>
      <w:tr>
        <w:trPr>
          <w:trHeight w:hRule="exact" w:val="388"/>
        </w:trPr>
        <w:tc>
          <w:tcPr>
            <w:tcW w:type="dxa" w:w="1686"/>
            <w:vMerge/>
            <w:tcBorders>
              <w:top w:sz="4.0" w:val="single" w:color="#000000"/>
              <w:bottom w:sz="3.200000000000273" w:val="single" w:color="#000000"/>
            </w:tcBorders>
          </w:tcPr>
          <w:p/>
        </w:tc>
        <w:tc>
          <w:tcPr>
            <w:tcW w:type="dxa" w:w="1420"/>
            <w:tcBorders>
              <w:bottom w:sz="3.200000000000273"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3.200000000000273" w:val="single" w:color="#000000"/>
            </w:tcBorders>
            <w:tcMar>
              <w:start w:w="0" w:type="dxa"/>
              <w:end w:w="0" w:type="dxa"/>
            </w:tcMar>
          </w:tcPr>
          <w:p>
            <w:pPr>
              <w:autoSpaceDN w:val="0"/>
              <w:autoSpaceDE w:val="0"/>
              <w:widowControl/>
              <w:spacing w:line="212" w:lineRule="exact" w:before="74" w:after="0"/>
              <w:ind w:left="0" w:right="394" w:firstLine="0"/>
              <w:jc w:val="right"/>
            </w:pPr>
            <w:r>
              <w:rPr>
                <w:rFonts w:ascii="宋体" w:hAnsi="宋体" w:eastAsia="宋体"/>
                <w:b w:val="0"/>
                <w:i w:val="0"/>
                <w:color w:val="000000"/>
                <w:sz w:val="21"/>
              </w:rPr>
              <w:t xml:space="preserve">的） </w:t>
            </w:r>
          </w:p>
        </w:tc>
        <w:tc>
          <w:tcPr>
            <w:tcW w:type="dxa" w:w="1418"/>
            <w:tcBorders>
              <w:bottom w:sz="3.200000000000273"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3.200000000000273" w:val="single" w:color="#000000"/>
            </w:tcBorders>
            <w:tcMar>
              <w:start w:w="0" w:type="dxa"/>
              <w:end w:w="0" w:type="dxa"/>
            </w:tcMar>
          </w:tcPr>
          <w:p>
            <w:pPr>
              <w:autoSpaceDN w:val="0"/>
              <w:autoSpaceDE w:val="0"/>
              <w:widowControl/>
              <w:spacing w:line="212" w:lineRule="exact" w:before="74" w:after="0"/>
              <w:ind w:left="0" w:right="290" w:firstLine="0"/>
              <w:jc w:val="right"/>
            </w:pPr>
            <w:r>
              <w:rPr>
                <w:rFonts w:ascii="宋体" w:hAnsi="宋体" w:eastAsia="宋体"/>
                <w:b w:val="0"/>
                <w:i w:val="0"/>
                <w:color w:val="000000"/>
                <w:sz w:val="21"/>
              </w:rPr>
              <w:t xml:space="preserve">重的） </w:t>
            </w:r>
          </w:p>
        </w:tc>
        <w:tc>
          <w:tcPr>
            <w:tcW w:type="dxa" w:w="1420"/>
            <w:tcBorders>
              <w:bottom w:sz="3.200000000000273"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r>
      <w:tr>
        <w:trPr>
          <w:trHeight w:hRule="exact" w:val="312"/>
        </w:trPr>
        <w:tc>
          <w:tcPr>
            <w:tcW w:type="dxa" w:w="1416"/>
            <w:tcBorders>
              <w:top w:sz="3.200000000000273" w:val="single" w:color="#000000"/>
            </w:tcBorders>
            <w:tcMar>
              <w:start w:w="0" w:type="dxa"/>
              <w:end w:w="0" w:type="dxa"/>
            </w:tcMar>
          </w:tcPr>
          <w:p>
            <w:pPr>
              <w:autoSpaceDN w:val="0"/>
              <w:autoSpaceDE w:val="0"/>
              <w:widowControl/>
              <w:spacing w:line="210" w:lineRule="exact" w:before="34" w:after="0"/>
              <w:ind w:left="0" w:right="288" w:firstLine="0"/>
              <w:jc w:val="right"/>
            </w:pPr>
            <w:r>
              <w:rPr>
                <w:rFonts w:ascii="宋体" w:hAnsi="宋体" w:eastAsia="宋体"/>
                <w:b w:val="0"/>
                <w:i w:val="0"/>
                <w:color w:val="000000"/>
                <w:sz w:val="21"/>
              </w:rPr>
              <w:t xml:space="preserve">隶属度 </w:t>
            </w:r>
          </w:p>
        </w:tc>
        <w:tc>
          <w:tcPr>
            <w:tcW w:type="dxa" w:w="1420"/>
            <w:tcBorders>
              <w:top w:sz="3.200000000000273" w:val="single" w:color="#000000"/>
            </w:tcBorders>
            <w:tcMar>
              <w:start w:w="0" w:type="dxa"/>
              <w:end w:w="0" w:type="dxa"/>
            </w:tcMar>
          </w:tcPr>
          <w:p>
            <w:pPr>
              <w:autoSpaceDN w:val="0"/>
              <w:autoSpaceDE w:val="0"/>
              <w:widowControl/>
              <w:spacing w:line="210" w:lineRule="exact" w:before="34" w:after="0"/>
              <w:ind w:left="0" w:right="552" w:firstLine="0"/>
              <w:jc w:val="right"/>
            </w:pPr>
            <w:r>
              <w:rPr>
                <w:rFonts w:ascii="宋体" w:hAnsi="宋体" w:eastAsia="宋体"/>
                <w:b w:val="0"/>
                <w:i w:val="0"/>
                <w:color w:val="000000"/>
                <w:sz w:val="21"/>
              </w:rPr>
              <w:t xml:space="preserve">0 </w:t>
            </w:r>
          </w:p>
        </w:tc>
        <w:tc>
          <w:tcPr>
            <w:tcW w:type="dxa" w:w="1416"/>
            <w:tcBorders>
              <w:top w:sz="3.200000000000273" w:val="single" w:color="#000000"/>
            </w:tcBorders>
            <w:tcMar>
              <w:start w:w="0" w:type="dxa"/>
              <w:end w:w="0" w:type="dxa"/>
            </w:tcMar>
          </w:tcPr>
          <w:p>
            <w:pPr>
              <w:autoSpaceDN w:val="0"/>
              <w:autoSpaceDE w:val="0"/>
              <w:widowControl/>
              <w:spacing w:line="210" w:lineRule="exact" w:before="34" w:after="0"/>
              <w:ind w:left="0" w:right="340" w:firstLine="0"/>
              <w:jc w:val="right"/>
            </w:pPr>
            <w:r>
              <w:rPr>
                <w:rFonts w:ascii="宋体" w:hAnsi="宋体" w:eastAsia="宋体"/>
                <w:b w:val="0"/>
                <w:i w:val="0"/>
                <w:color w:val="000000"/>
                <w:sz w:val="21"/>
              </w:rPr>
              <w:t xml:space="preserve">0.069 </w:t>
            </w:r>
          </w:p>
        </w:tc>
        <w:tc>
          <w:tcPr>
            <w:tcW w:type="dxa" w:w="1418"/>
            <w:tcBorders>
              <w:top w:sz="3.200000000000273" w:val="single" w:color="#000000"/>
            </w:tcBorders>
            <w:tcMar>
              <w:start w:w="0" w:type="dxa"/>
              <w:end w:w="0" w:type="dxa"/>
            </w:tcMar>
          </w:tcPr>
          <w:p>
            <w:pPr>
              <w:autoSpaceDN w:val="0"/>
              <w:autoSpaceDE w:val="0"/>
              <w:widowControl/>
              <w:spacing w:line="210" w:lineRule="exact" w:before="34" w:after="0"/>
              <w:ind w:left="0" w:right="342" w:firstLine="0"/>
              <w:jc w:val="right"/>
            </w:pPr>
            <w:r>
              <w:rPr>
                <w:rFonts w:ascii="宋体" w:hAnsi="宋体" w:eastAsia="宋体"/>
                <w:b w:val="0"/>
                <w:i w:val="0"/>
                <w:color w:val="000000"/>
                <w:sz w:val="21"/>
              </w:rPr>
              <w:t xml:space="preserve">0.215 </w:t>
            </w:r>
          </w:p>
        </w:tc>
        <w:tc>
          <w:tcPr>
            <w:tcW w:type="dxa" w:w="1416"/>
            <w:tcBorders>
              <w:top w:sz="3.200000000000273" w:val="single" w:color="#000000"/>
            </w:tcBorders>
            <w:tcMar>
              <w:start w:w="0" w:type="dxa"/>
              <w:end w:w="0" w:type="dxa"/>
            </w:tcMar>
          </w:tcPr>
          <w:p>
            <w:pPr>
              <w:autoSpaceDN w:val="0"/>
              <w:autoSpaceDE w:val="0"/>
              <w:widowControl/>
              <w:spacing w:line="210" w:lineRule="exact" w:before="34" w:after="0"/>
              <w:ind w:left="0" w:right="342" w:firstLine="0"/>
              <w:jc w:val="right"/>
            </w:pPr>
            <w:r>
              <w:rPr>
                <w:rFonts w:ascii="宋体" w:hAnsi="宋体" w:eastAsia="宋体"/>
                <w:b w:val="0"/>
                <w:i w:val="0"/>
                <w:color w:val="000000"/>
                <w:sz w:val="21"/>
              </w:rPr>
              <w:t xml:space="preserve">0.377 </w:t>
            </w:r>
          </w:p>
        </w:tc>
        <w:tc>
          <w:tcPr>
            <w:tcW w:type="dxa" w:w="1420"/>
            <w:tcBorders>
              <w:top w:sz="3.200000000000273" w:val="single" w:color="#000000"/>
            </w:tcBorders>
            <w:tcMar>
              <w:start w:w="0" w:type="dxa"/>
              <w:end w:w="0" w:type="dxa"/>
            </w:tcMar>
          </w:tcPr>
          <w:p>
            <w:pPr>
              <w:autoSpaceDN w:val="0"/>
              <w:autoSpaceDE w:val="0"/>
              <w:widowControl/>
              <w:spacing w:line="210" w:lineRule="exact" w:before="34" w:after="0"/>
              <w:ind w:left="0" w:right="344" w:firstLine="0"/>
              <w:jc w:val="right"/>
            </w:pPr>
            <w:r>
              <w:rPr>
                <w:rFonts w:ascii="宋体" w:hAnsi="宋体" w:eastAsia="宋体"/>
                <w:b w:val="0"/>
                <w:i w:val="0"/>
                <w:color w:val="000000"/>
                <w:sz w:val="21"/>
              </w:rPr>
              <w:t xml:space="preserve">0.338 </w:t>
            </w:r>
          </w:p>
        </w:tc>
      </w:tr>
      <w:tr>
        <w:trPr>
          <w:trHeight w:hRule="exact" w:val="320"/>
        </w:trPr>
        <w:tc>
          <w:tcPr>
            <w:tcW w:type="dxa" w:w="1416"/>
            <w:tcBorders/>
            <w:tcMar>
              <w:start w:w="0" w:type="dxa"/>
              <w:end w:w="0" w:type="dxa"/>
            </w:tcMar>
          </w:tcPr>
          <w:p>
            <w:pPr>
              <w:autoSpaceDN w:val="0"/>
              <w:autoSpaceDE w:val="0"/>
              <w:widowControl/>
              <w:spacing w:line="210" w:lineRule="exact" w:before="64" w:after="0"/>
              <w:ind w:left="0" w:right="0" w:firstLine="0"/>
              <w:jc w:val="center"/>
            </w:pPr>
            <w:r>
              <w:rPr>
                <w:rFonts w:ascii="宋体" w:hAnsi="宋体" w:eastAsia="宋体"/>
                <w:b w:val="0"/>
                <w:i w:val="0"/>
                <w:color w:val="000000"/>
                <w:sz w:val="21"/>
              </w:rPr>
              <w:t>隶属度归一</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340" w:firstLine="0"/>
              <w:jc w:val="right"/>
            </w:pPr>
            <w:r>
              <w:rPr>
                <w:rFonts w:ascii="宋体" w:hAnsi="宋体" w:eastAsia="宋体"/>
                <w:b w:val="0"/>
                <w:i w:val="0"/>
                <w:color w:val="000000"/>
                <w:sz w:val="21"/>
              </w:rPr>
              <w:t xml:space="preserve">0.069 </w:t>
            </w:r>
          </w:p>
        </w:tc>
        <w:tc>
          <w:tcPr>
            <w:tcW w:type="dxa" w:w="1418"/>
            <w:vMerge w:val="restart"/>
            <w:tcBorders/>
            <w:tcMar>
              <w:start w:w="0" w:type="dxa"/>
              <w:end w:w="0" w:type="dxa"/>
            </w:tcMar>
            <w:tcMar>
              <w:start w:w="0" w:type="dxa"/>
              <w:end w:w="0" w:type="dxa"/>
            </w:tcMar>
          </w:tcPr>
          <w:p>
            <w:pPr>
              <w:autoSpaceDN w:val="0"/>
              <w:autoSpaceDE w:val="0"/>
              <w:widowControl/>
              <w:spacing w:line="212" w:lineRule="exact" w:before="234" w:after="0"/>
              <w:ind w:left="0" w:right="342" w:firstLine="0"/>
              <w:jc w:val="right"/>
            </w:pPr>
            <w:r>
              <w:rPr>
                <w:rFonts w:ascii="宋体" w:hAnsi="宋体" w:eastAsia="宋体"/>
                <w:b w:val="0"/>
                <w:i w:val="0"/>
                <w:color w:val="000000"/>
                <w:sz w:val="21"/>
              </w:rPr>
              <w:t xml:space="preserve">0.215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342" w:firstLine="0"/>
              <w:jc w:val="right"/>
            </w:pPr>
            <w:r>
              <w:rPr>
                <w:rFonts w:ascii="宋体" w:hAnsi="宋体" w:eastAsia="宋体"/>
                <w:b w:val="0"/>
                <w:i w:val="0"/>
                <w:color w:val="000000"/>
                <w:sz w:val="21"/>
              </w:rPr>
              <w:t xml:space="preserve">0.377 </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344" w:firstLine="0"/>
              <w:jc w:val="right"/>
            </w:pPr>
            <w:r>
              <w:rPr>
                <w:rFonts w:ascii="宋体" w:hAnsi="宋体" w:eastAsia="宋体"/>
                <w:b w:val="0"/>
                <w:i w:val="0"/>
                <w:color w:val="000000"/>
                <w:sz w:val="21"/>
              </w:rPr>
              <w:t xml:space="preserve">0.338 </w:t>
            </w:r>
          </w:p>
        </w:tc>
      </w:tr>
      <w:tr>
        <w:trPr>
          <w:trHeight w:hRule="exact" w:val="360"/>
        </w:trPr>
        <w:tc>
          <w:tcPr>
            <w:tcW w:type="dxa" w:w="1416"/>
            <w:tcBorders/>
            <w:tcMar>
              <w:start w:w="0" w:type="dxa"/>
              <w:end w:w="0" w:type="dxa"/>
            </w:tcMar>
          </w:tcPr>
          <w:p>
            <w:pPr>
              <w:autoSpaceDN w:val="0"/>
              <w:autoSpaceDE w:val="0"/>
              <w:widowControl/>
              <w:spacing w:line="212" w:lineRule="exact" w:before="84" w:after="0"/>
              <w:ind w:left="18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438"/>
        </w:trPr>
        <w:tc>
          <w:tcPr>
            <w:tcW w:type="dxa" w:w="1416"/>
            <w:tcBorders>
              <w:bottom w:sz="4.0" w:val="single" w:color="#000000"/>
            </w:tcBorders>
            <w:tcMar>
              <w:start w:w="0" w:type="dxa"/>
              <w:end w:w="0" w:type="dxa"/>
            </w:tcMar>
          </w:tcPr>
          <w:p>
            <w:pPr>
              <w:autoSpaceDN w:val="0"/>
              <w:autoSpaceDE w:val="0"/>
              <w:widowControl/>
              <w:spacing w:line="212" w:lineRule="exact" w:before="94" w:after="0"/>
              <w:ind w:left="28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94" w:after="0"/>
              <w:ind w:left="0" w:right="342" w:firstLine="0"/>
              <w:jc w:val="right"/>
            </w:pPr>
            <w:r>
              <w:rPr>
                <w:rFonts w:ascii="宋体" w:hAnsi="宋体" w:eastAsia="宋体"/>
                <w:b w:val="0"/>
                <w:i w:val="0"/>
                <w:color w:val="000000"/>
                <w:sz w:val="21"/>
              </w:rPr>
              <w:t xml:space="preserve">3.981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（2）起吊管片掉落</w:t>
      </w:r>
    </w:p>
    <w:p>
      <w:pPr>
        <w:autoSpaceDN w:val="0"/>
        <w:tabs>
          <w:tab w:pos="3774" w:val="left"/>
        </w:tabs>
        <w:autoSpaceDE w:val="0"/>
        <w:widowControl/>
        <w:spacing w:line="350" w:lineRule="exact" w:before="348" w:after="54"/>
        <w:ind w:left="3228" w:right="2160" w:firstLine="0"/>
        <w:jc w:val="left"/>
      </w:pPr>
      <w:r>
        <w:rPr>
          <w:rFonts w:ascii="宋体" w:hAnsi="宋体" w:eastAsia="宋体"/>
          <w:b w:val="0"/>
          <w:i w:val="0"/>
          <w:color w:val="000000"/>
          <w:sz w:val="21"/>
        </w:rPr>
        <w:t xml:space="preserve">表5  风险发生概率水平权重计算结果 </w:t>
      </w:r>
      <w:r>
        <w:br/>
      </w:r>
      <w:r>
        <w:rPr>
          <w:shd w:val="clear" w:color="auto" w:fill="fbfbfd"/>
          <w:rFonts w:ascii="Times New Roman" w:hAnsi="Times New Roman" w:eastAsia="Times New Roman"/>
          <w:b w:val="0"/>
          <w:i w:val="0"/>
          <w:color w:val="000000"/>
          <w:sz w:val="21"/>
        </w:rPr>
        <w:t>Tab.5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6"/>
        </w:trPr>
        <w:tc>
          <w:tcPr>
            <w:tcW w:type="dxa" w:w="1416"/>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3.199999999999818" w:val="single" w:color="#000000"/>
              <w:bottom w:sz="4.0" w:val="single" w:color="#000000"/>
            </w:tcBorders>
          </w:tcPr>
          <w:p/>
        </w:tc>
        <w:tc>
          <w:tcPr>
            <w:tcW w:type="dxa" w:w="1420"/>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率水平（罕</w:t>
            </w:r>
          </w:p>
        </w:tc>
        <w:tc>
          <w:tcPr>
            <w:tcW w:type="dxa" w:w="1418"/>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率水平（可</w:t>
            </w:r>
          </w:p>
        </w:tc>
        <w:tc>
          <w:tcPr>
            <w:tcW w:type="dxa" w:w="1420"/>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率水平（频</w:t>
            </w:r>
          </w:p>
        </w:tc>
      </w:tr>
      <w:tr>
        <w:trPr>
          <w:trHeight w:hRule="exact" w:val="392"/>
        </w:trPr>
        <w:tc>
          <w:tcPr>
            <w:tcW w:type="dxa" w:w="1686"/>
            <w:vMerge/>
            <w:tcBorders>
              <w:top w:sz="3.199999999999818" w:val="single" w:color="#000000"/>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2" w:lineRule="exact" w:before="80"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2" w:lineRule="exact" w:before="80" w:after="0"/>
              <w:ind w:left="0" w:right="288" w:firstLine="0"/>
              <w:jc w:val="right"/>
            </w:pPr>
            <w:r>
              <w:rPr>
                <w:rFonts w:ascii="宋体" w:hAnsi="宋体" w:eastAsia="宋体"/>
                <w:b w:val="0"/>
                <w:i w:val="0"/>
                <w:color w:val="000000"/>
                <w:sz w:val="21"/>
              </w:rPr>
              <w:t xml:space="preserve">见的） </w:t>
            </w:r>
          </w:p>
        </w:tc>
        <w:tc>
          <w:tcPr>
            <w:tcW w:type="dxa" w:w="1418"/>
            <w:tcBorders>
              <w:bottom w:sz="4.0" w:val="single" w:color="#000000"/>
            </w:tcBorders>
            <w:tcMar>
              <w:start w:w="0" w:type="dxa"/>
              <w:end w:w="0" w:type="dxa"/>
            </w:tcMar>
          </w:tcPr>
          <w:p>
            <w:pPr>
              <w:autoSpaceDN w:val="0"/>
              <w:autoSpaceDE w:val="0"/>
              <w:widowControl/>
              <w:spacing w:line="212" w:lineRule="exact" w:before="80" w:after="0"/>
              <w:ind w:left="0" w:right="290"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2" w:lineRule="exact" w:before="80" w:after="0"/>
              <w:ind w:left="0" w:right="290" w:firstLine="0"/>
              <w:jc w:val="right"/>
            </w:pPr>
            <w:r>
              <w:rPr>
                <w:rFonts w:ascii="宋体" w:hAnsi="宋体" w:eastAsia="宋体"/>
                <w:b w:val="0"/>
                <w:i w:val="0"/>
                <w:color w:val="000000"/>
                <w:sz w:val="21"/>
              </w:rPr>
              <w:t xml:space="preserve">能的） </w:t>
            </w:r>
          </w:p>
        </w:tc>
        <w:tc>
          <w:tcPr>
            <w:tcW w:type="dxa" w:w="1420"/>
            <w:tcBorders>
              <w:bottom w:sz="4.0" w:val="single" w:color="#000000"/>
            </w:tcBorders>
            <w:tcMar>
              <w:start w:w="0" w:type="dxa"/>
              <w:end w:w="0" w:type="dxa"/>
            </w:tcMar>
          </w:tcPr>
          <w:p>
            <w:pPr>
              <w:autoSpaceDN w:val="0"/>
              <w:autoSpaceDE w:val="0"/>
              <w:widowControl/>
              <w:spacing w:line="212" w:lineRule="exact" w:before="80" w:after="0"/>
              <w:ind w:left="0" w:right="290" w:firstLine="0"/>
              <w:jc w:val="right"/>
            </w:pPr>
            <w:r>
              <w:rPr>
                <w:rFonts w:ascii="宋体" w:hAnsi="宋体" w:eastAsia="宋体"/>
                <w:b w:val="0"/>
                <w:i w:val="0"/>
                <w:color w:val="000000"/>
                <w:sz w:val="21"/>
              </w:rPr>
              <w:t xml:space="preserve">繁的） </w:t>
            </w:r>
          </w:p>
        </w:tc>
      </w:tr>
      <w:tr>
        <w:trPr>
          <w:trHeight w:hRule="exact" w:val="308"/>
        </w:trPr>
        <w:tc>
          <w:tcPr>
            <w:tcW w:type="dxa" w:w="1416"/>
            <w:tcBorders>
              <w:top w:sz="4.0" w:val="single" w:color="#000000"/>
            </w:tcBorders>
            <w:tcMar>
              <w:start w:w="0" w:type="dxa"/>
              <w:end w:w="0" w:type="dxa"/>
            </w:tcMar>
          </w:tcPr>
          <w:p>
            <w:pPr>
              <w:autoSpaceDN w:val="0"/>
              <w:autoSpaceDE w:val="0"/>
              <w:widowControl/>
              <w:spacing w:line="212" w:lineRule="exact" w:before="32" w:after="0"/>
              <w:ind w:left="0" w:right="288" w:firstLine="0"/>
              <w:jc w:val="right"/>
            </w:pPr>
            <w:r>
              <w:rPr>
                <w:rFonts w:ascii="宋体" w:hAnsi="宋体" w:eastAsia="宋体"/>
                <w:b w:val="0"/>
                <w:i w:val="0"/>
                <w:color w:val="000000"/>
                <w:sz w:val="21"/>
              </w:rPr>
              <w:t xml:space="preserve">隶属度 </w:t>
            </w:r>
          </w:p>
        </w:tc>
        <w:tc>
          <w:tcPr>
            <w:tcW w:type="dxa" w:w="1420"/>
            <w:tcBorders>
              <w:top w:sz="4.0" w:val="single" w:color="#000000"/>
            </w:tcBorders>
            <w:tcMar>
              <w:start w:w="0" w:type="dxa"/>
              <w:end w:w="0" w:type="dxa"/>
            </w:tcMar>
          </w:tcPr>
          <w:p>
            <w:pPr>
              <w:autoSpaceDN w:val="0"/>
              <w:autoSpaceDE w:val="0"/>
              <w:widowControl/>
              <w:spacing w:line="212" w:lineRule="exact" w:before="32" w:after="0"/>
              <w:ind w:left="0" w:right="344" w:firstLine="0"/>
              <w:jc w:val="right"/>
            </w:pPr>
            <w:r>
              <w:rPr>
                <w:rFonts w:ascii="宋体" w:hAnsi="宋体" w:eastAsia="宋体"/>
                <w:b w:val="0"/>
                <w:i w:val="0"/>
                <w:color w:val="000000"/>
                <w:sz w:val="21"/>
              </w:rPr>
              <w:t xml:space="preserve">0.078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0" w:firstLine="0"/>
              <w:jc w:val="right"/>
            </w:pPr>
            <w:r>
              <w:rPr>
                <w:rFonts w:ascii="宋体" w:hAnsi="宋体" w:eastAsia="宋体"/>
                <w:b w:val="0"/>
                <w:i w:val="0"/>
                <w:color w:val="000000"/>
                <w:sz w:val="21"/>
              </w:rPr>
              <w:t xml:space="preserve">0.267 </w:t>
            </w:r>
          </w:p>
        </w:tc>
        <w:tc>
          <w:tcPr>
            <w:tcW w:type="dxa" w:w="1418"/>
            <w:tcBorders>
              <w:top w:sz="4.0" w:val="single" w:color="#000000"/>
            </w:tcBorders>
            <w:tcMar>
              <w:start w:w="0" w:type="dxa"/>
              <w:end w:w="0" w:type="dxa"/>
            </w:tcMar>
          </w:tcPr>
          <w:p>
            <w:pPr>
              <w:autoSpaceDN w:val="0"/>
              <w:autoSpaceDE w:val="0"/>
              <w:widowControl/>
              <w:spacing w:line="212" w:lineRule="exact" w:before="32" w:after="0"/>
              <w:ind w:left="0" w:right="342" w:firstLine="0"/>
              <w:jc w:val="right"/>
            </w:pPr>
            <w:r>
              <w:rPr>
                <w:rFonts w:ascii="宋体" w:hAnsi="宋体" w:eastAsia="宋体"/>
                <w:b w:val="0"/>
                <w:i w:val="0"/>
                <w:color w:val="000000"/>
                <w:sz w:val="21"/>
              </w:rPr>
              <w:t xml:space="preserve">0.256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2" w:firstLine="0"/>
              <w:jc w:val="right"/>
            </w:pPr>
            <w:r>
              <w:rPr>
                <w:rFonts w:ascii="宋体" w:hAnsi="宋体" w:eastAsia="宋体"/>
                <w:b w:val="0"/>
                <w:i w:val="0"/>
                <w:color w:val="000000"/>
                <w:sz w:val="21"/>
              </w:rPr>
              <w:t xml:space="preserve">0.244 </w:t>
            </w:r>
          </w:p>
        </w:tc>
        <w:tc>
          <w:tcPr>
            <w:tcW w:type="dxa" w:w="1420"/>
            <w:tcBorders>
              <w:top w:sz="4.0" w:val="single" w:color="#000000"/>
            </w:tcBorders>
            <w:tcMar>
              <w:start w:w="0" w:type="dxa"/>
              <w:end w:w="0" w:type="dxa"/>
            </w:tcMar>
          </w:tcPr>
          <w:p>
            <w:pPr>
              <w:autoSpaceDN w:val="0"/>
              <w:autoSpaceDE w:val="0"/>
              <w:widowControl/>
              <w:spacing w:line="212" w:lineRule="exact" w:before="32" w:after="0"/>
              <w:ind w:left="0" w:right="344" w:firstLine="0"/>
              <w:jc w:val="right"/>
            </w:pPr>
            <w:r>
              <w:rPr>
                <w:rFonts w:ascii="宋体" w:hAnsi="宋体" w:eastAsia="宋体"/>
                <w:b w:val="0"/>
                <w:i w:val="0"/>
                <w:color w:val="000000"/>
                <w:sz w:val="21"/>
              </w:rPr>
              <w:t xml:space="preserve">0.156 </w:t>
            </w:r>
          </w:p>
        </w:tc>
      </w:tr>
      <w:tr>
        <w:trPr>
          <w:trHeight w:hRule="exact" w:val="420"/>
        </w:trPr>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4" w:firstLine="0"/>
              <w:jc w:val="right"/>
            </w:pPr>
            <w:r>
              <w:rPr>
                <w:rFonts w:ascii="宋体" w:hAnsi="宋体" w:eastAsia="宋体"/>
                <w:b w:val="0"/>
                <w:i w:val="0"/>
                <w:color w:val="000000"/>
                <w:sz w:val="21"/>
              </w:rPr>
              <w:t xml:space="preserve">0.078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0" w:firstLine="0"/>
              <w:jc w:val="right"/>
            </w:pPr>
            <w:r>
              <w:rPr>
                <w:rFonts w:ascii="宋体" w:hAnsi="宋体" w:eastAsia="宋体"/>
                <w:b w:val="0"/>
                <w:i w:val="0"/>
                <w:color w:val="000000"/>
                <w:sz w:val="21"/>
              </w:rPr>
              <w:t xml:space="preserve">0.267 </w:t>
            </w:r>
          </w:p>
        </w:tc>
        <w:tc>
          <w:tcPr>
            <w:tcW w:type="dxa" w:w="1418"/>
            <w:vMerge w:val="restart"/>
            <w:tcBorders/>
            <w:tcMar>
              <w:start w:w="0" w:type="dxa"/>
              <w:end w:w="0" w:type="dxa"/>
            </w:tcMar>
            <w:tcMar>
              <w:start w:w="0" w:type="dxa"/>
              <w:end w:w="0" w:type="dxa"/>
            </w:tcMar>
          </w:tcPr>
          <w:p>
            <w:pPr>
              <w:autoSpaceDN w:val="0"/>
              <w:autoSpaceDE w:val="0"/>
              <w:widowControl/>
              <w:spacing w:line="210" w:lineRule="exact" w:before="240" w:after="0"/>
              <w:ind w:left="0" w:right="342" w:firstLine="0"/>
              <w:jc w:val="right"/>
            </w:pPr>
            <w:r>
              <w:rPr>
                <w:rFonts w:ascii="宋体" w:hAnsi="宋体" w:eastAsia="宋体"/>
                <w:b w:val="0"/>
                <w:i w:val="0"/>
                <w:color w:val="000000"/>
                <w:sz w:val="21"/>
              </w:rPr>
              <w:t xml:space="preserve">0.256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2" w:firstLine="0"/>
              <w:jc w:val="right"/>
            </w:pPr>
            <w:r>
              <w:rPr>
                <w:rFonts w:ascii="宋体" w:hAnsi="宋体" w:eastAsia="宋体"/>
                <w:b w:val="0"/>
                <w:i w:val="0"/>
                <w:color w:val="000000"/>
                <w:sz w:val="21"/>
              </w:rPr>
              <w:t xml:space="preserve">0.244 </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4" w:firstLine="0"/>
              <w:jc w:val="right"/>
            </w:pPr>
            <w:r>
              <w:rPr>
                <w:rFonts w:ascii="宋体" w:hAnsi="宋体" w:eastAsia="宋体"/>
                <w:b w:val="0"/>
                <w:i w:val="0"/>
                <w:color w:val="000000"/>
                <w:sz w:val="21"/>
              </w:rPr>
              <w:t xml:space="preserve">0.156 </w:t>
            </w:r>
          </w:p>
        </w:tc>
      </w:tr>
      <w:tr>
        <w:trPr>
          <w:trHeight w:hRule="exact" w:val="196"/>
        </w:trPr>
        <w:tc>
          <w:tcPr>
            <w:tcW w:type="dxa" w:w="1416"/>
            <w:vMerge w:val="restart"/>
            <w:tcBorders/>
            <w:tcMar>
              <w:start w:w="0" w:type="dxa"/>
              <w:end w:w="0" w:type="dxa"/>
            </w:tcMar>
            <w:tcMar>
              <w:start w:w="0" w:type="dxa"/>
              <w:end w:w="0" w:type="dxa"/>
            </w:tcMar>
          </w:tcPr>
          <w:p>
            <w:pPr>
              <w:autoSpaceDN w:val="0"/>
              <w:autoSpaceDE w:val="0"/>
              <w:widowControl/>
              <w:spacing w:line="210" w:lineRule="exact" w:before="0" w:after="0"/>
              <w:ind w:left="18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4"/>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18"/>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164" w:after="0"/>
              <w:ind w:left="0" w:right="342" w:firstLine="0"/>
              <w:jc w:val="right"/>
            </w:pPr>
            <w:r>
              <w:rPr>
                <w:rFonts w:ascii="宋体" w:hAnsi="宋体" w:eastAsia="宋体"/>
                <w:b w:val="0"/>
                <w:i w:val="0"/>
                <w:color w:val="000000"/>
                <w:sz w:val="21"/>
              </w:rPr>
              <w:t xml:space="preserve">3.136 </w:t>
            </w:r>
          </w:p>
        </w:tc>
        <w:tc>
          <w:tcPr>
            <w:tcW w:type="dxa" w:w="1686"/>
            <w:vMerge/>
            <w:tcBorders>
              <w:bottom w:sz="4.0" w:val="single" w:color="#000000"/>
            </w:tcBorders>
          </w:tcPr>
          <w:p/>
        </w:tc>
        <w:tc>
          <w:tcPr>
            <w:tcW w:type="dxa" w:w="1686"/>
            <w:vMerge/>
            <w:tcBorders>
              <w:bottom w:sz="4.0" w:val="single" w:color="#000000"/>
            </w:tcBorders>
          </w:tcPr>
          <w:p/>
        </w:tc>
      </w:tr>
      <w:tr>
        <w:trPr>
          <w:trHeight w:hRule="exact" w:val="420"/>
        </w:trPr>
        <w:tc>
          <w:tcPr>
            <w:tcW w:type="dxa" w:w="1416"/>
            <w:tcBorders>
              <w:bottom w:sz="4.0" w:val="single" w:color="#000000"/>
            </w:tcBorders>
            <w:tcMar>
              <w:start w:w="0" w:type="dxa"/>
              <w:end w:w="0" w:type="dxa"/>
            </w:tcMar>
          </w:tcPr>
          <w:p>
            <w:pPr>
              <w:autoSpaceDN w:val="0"/>
              <w:autoSpaceDE w:val="0"/>
              <w:widowControl/>
              <w:spacing w:line="210" w:lineRule="exact" w:before="80" w:after="0"/>
              <w:ind w:left="28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180" w:lineRule="exact" w:before="2296" w:after="0"/>
        <w:ind w:left="0" w:right="4044" w:firstLine="0"/>
        <w:jc w:val="right"/>
      </w:pPr>
      <w:r>
        <w:rPr>
          <w:rFonts w:ascii="宋体" w:hAnsi="宋体" w:eastAsia="宋体"/>
          <w:b w:val="0"/>
          <w:i w:val="0"/>
          <w:color w:val="000000"/>
          <w:sz w:val="18"/>
        </w:rPr>
        <w:t xml:space="preserve">- 88 -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22" name="Picture 2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3" name="Picture 2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3826" w:val="left"/>
        </w:tabs>
        <w:autoSpaceDE w:val="0"/>
        <w:widowControl/>
        <w:spacing w:line="348" w:lineRule="exact" w:before="624" w:after="56"/>
        <w:ind w:left="3552" w:right="2592" w:firstLine="0"/>
        <w:jc w:val="left"/>
      </w:pPr>
      <w:r>
        <w:tab/>
      </w:r>
      <w:r>
        <w:rPr>
          <w:rFonts w:ascii="宋体" w:hAnsi="宋体" w:eastAsia="宋体"/>
          <w:b w:val="0"/>
          <w:i w:val="0"/>
          <w:color w:val="000000"/>
          <w:sz w:val="21"/>
        </w:rPr>
        <w:t xml:space="preserve">表6 风险损失程度水平权重计算结果 </w:t>
      </w:r>
      <w:r>
        <w:br/>
      </w:r>
      <w:r>
        <w:rPr>
          <w:shd w:val="clear" w:color="auto" w:fill="fbfbfd"/>
          <w:rFonts w:ascii="Times New Roman" w:hAnsi="Times New Roman" w:eastAsia="Times New Roman"/>
          <w:b w:val="0"/>
          <w:i w:val="0"/>
          <w:color w:val="000000"/>
          <w:sz w:val="21"/>
        </w:rPr>
        <w:t>Tab.6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41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度（需考虑</w:t>
            </w: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度（非常严</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度（灾难性</w:t>
            </w:r>
          </w:p>
        </w:tc>
      </w:tr>
      <w:tr>
        <w:trPr>
          <w:trHeight w:hRule="exact" w:val="394"/>
        </w:trPr>
        <w:tc>
          <w:tcPr>
            <w:tcW w:type="dxa" w:w="1686"/>
            <w:vMerge/>
            <w:tcBorders>
              <w:top w:sz="4.0" w:val="single" w:color="#000000"/>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4"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重的）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r>
      <w:tr>
        <w:trPr>
          <w:trHeight w:hRule="exact" w:val="306"/>
        </w:trPr>
        <w:tc>
          <w:tcPr>
            <w:tcW w:type="dxa" w:w="1416"/>
            <w:tcBorders>
              <w:top w:sz="4.0" w:val="single" w:color="#000000"/>
            </w:tcBorders>
            <w:tcMar>
              <w:start w:w="0" w:type="dxa"/>
              <w:end w:w="0" w:type="dxa"/>
            </w:tcMar>
          </w:tcPr>
          <w:p>
            <w:pPr>
              <w:autoSpaceDN w:val="0"/>
              <w:autoSpaceDE w:val="0"/>
              <w:widowControl/>
              <w:spacing w:line="210" w:lineRule="exact" w:before="30" w:after="0"/>
              <w:ind w:left="0" w:right="288" w:firstLine="0"/>
              <w:jc w:val="right"/>
            </w:pPr>
            <w:r>
              <w:rPr>
                <w:rFonts w:ascii="宋体" w:hAnsi="宋体" w:eastAsia="宋体"/>
                <w:b w:val="0"/>
                <w:i w:val="0"/>
                <w:color w:val="000000"/>
                <w:sz w:val="21"/>
              </w:rPr>
              <w:t xml:space="preserve">隶属度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0.022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0.033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0.322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0.278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0.344 </w:t>
            </w:r>
          </w:p>
        </w:tc>
      </w:tr>
      <w:tr>
        <w:trPr>
          <w:trHeight w:hRule="exact" w:val="340"/>
        </w:trPr>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0.022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0.033 </w:t>
            </w:r>
          </w:p>
        </w:tc>
        <w:tc>
          <w:tcPr>
            <w:tcW w:type="dxa" w:w="1418"/>
            <w:vMerge w:val="restart"/>
            <w:tcBorders/>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0.322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0.278 </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0.344 </w:t>
            </w:r>
          </w:p>
        </w:tc>
      </w:tr>
      <w:tr>
        <w:trPr>
          <w:trHeight w:hRule="exact" w:val="340"/>
        </w:trPr>
        <w:tc>
          <w:tcPr>
            <w:tcW w:type="dxa" w:w="1416"/>
            <w:tcBorders/>
            <w:tcMar>
              <w:start w:w="0" w:type="dxa"/>
              <w:end w:w="0" w:type="dxa"/>
            </w:tcMar>
          </w:tcPr>
          <w:p>
            <w:pPr>
              <w:autoSpaceDN w:val="0"/>
              <w:autoSpaceDE w:val="0"/>
              <w:widowControl/>
              <w:spacing w:line="212" w:lineRule="exact" w:before="66" w:after="0"/>
              <w:ind w:left="18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438"/>
        </w:trPr>
        <w:tc>
          <w:tcPr>
            <w:tcW w:type="dxa" w:w="1416"/>
            <w:tcBorders>
              <w:bottom w:sz="4.0" w:val="single" w:color="#000000"/>
            </w:tcBorders>
            <w:tcMar>
              <w:start w:w="0" w:type="dxa"/>
              <w:end w:w="0" w:type="dxa"/>
            </w:tcMar>
          </w:tcPr>
          <w:p>
            <w:pPr>
              <w:autoSpaceDN w:val="0"/>
              <w:autoSpaceDE w:val="0"/>
              <w:widowControl/>
              <w:spacing w:line="212" w:lineRule="exact" w:before="96" w:after="0"/>
              <w:ind w:left="28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96" w:after="0"/>
              <w:ind w:left="0" w:right="302" w:firstLine="0"/>
              <w:jc w:val="right"/>
            </w:pPr>
            <w:r>
              <w:rPr>
                <w:rFonts w:ascii="宋体" w:hAnsi="宋体" w:eastAsia="宋体"/>
                <w:b w:val="0"/>
                <w:i w:val="0"/>
                <w:color w:val="000000"/>
                <w:sz w:val="21"/>
              </w:rPr>
              <w:t xml:space="preserve">3.886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38" w:after="0"/>
        <w:ind w:left="1478" w:right="0" w:firstLine="0"/>
        <w:jc w:val="left"/>
      </w:pPr>
      <w:r>
        <w:rPr>
          <w:rFonts w:ascii="宋体" w:hAnsi="宋体" w:eastAsia="宋体"/>
          <w:b w:val="0"/>
          <w:i w:val="0"/>
          <w:color w:val="000000"/>
          <w:sz w:val="24"/>
        </w:rPr>
        <w:t>（3）龙门吊安拆过程中倾覆</w:t>
      </w:r>
    </w:p>
    <w:p>
      <w:pPr>
        <w:autoSpaceDN w:val="0"/>
        <w:tabs>
          <w:tab w:pos="3774" w:val="left"/>
        </w:tabs>
        <w:autoSpaceDE w:val="0"/>
        <w:widowControl/>
        <w:spacing w:line="350" w:lineRule="exact" w:before="344" w:after="54"/>
        <w:ind w:left="3308" w:right="2304" w:firstLine="0"/>
        <w:jc w:val="left"/>
      </w:pPr>
      <w:r>
        <w:rPr>
          <w:rFonts w:ascii="宋体" w:hAnsi="宋体" w:eastAsia="宋体"/>
          <w:b w:val="0"/>
          <w:i w:val="0"/>
          <w:color w:val="000000"/>
          <w:sz w:val="21"/>
        </w:rPr>
        <w:t xml:space="preserve">表7  风险发生概率水平权重计算结果 </w:t>
      </w:r>
      <w:r>
        <w:br/>
      </w:r>
      <w:r>
        <w:rPr>
          <w:shd w:val="clear" w:color="auto" w:fill="fbfbfd"/>
          <w:rFonts w:ascii="Times New Roman" w:hAnsi="Times New Roman" w:eastAsia="Times New Roman"/>
          <w:b w:val="0"/>
          <w:i w:val="0"/>
          <w:color w:val="000000"/>
          <w:sz w:val="21"/>
        </w:rPr>
        <w:t>Tab.7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520"/>
            <w:vMerge w:val="restart"/>
            <w:tcBorders>
              <w:top w:sz="3.200000000000273" w:val="single" w:color="#000000"/>
              <w:bottom w:sz="4.0" w:val="single" w:color="#000000"/>
            </w:tcBorders>
            <w:tcMar>
              <w:start w:w="0" w:type="dxa"/>
              <w:end w:w="0" w:type="dxa"/>
            </w:tcMar>
            <w:tcMar>
              <w:start w:w="0" w:type="dxa"/>
              <w:end w:w="0" w:type="dxa"/>
            </w:tcMar>
            <w:tcMar>
              <w:start w:w="0" w:type="dxa"/>
              <w:end w:w="0" w:type="dxa"/>
            </w:tcMar>
          </w:tcPr>
          <w:p/>
        </w:tc>
        <w:tc>
          <w:tcPr>
            <w:tcW w:type="dxa" w:w="1416"/>
            <w:tcBorders>
              <w:top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0"/>
            <w:tcBorders>
              <w:top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22"/>
            <w:tcBorders>
              <w:top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8"/>
            <w:tcBorders>
              <w:top w:sz="3.200000000000273"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3.200000000000273" w:val="single" w:color="#000000"/>
              <w:bottom w:sz="4.0" w:val="single" w:color="#000000"/>
            </w:tcBorders>
          </w:tcPr>
          <w:p/>
        </w:tc>
        <w:tc>
          <w:tcPr>
            <w:tcW w:type="dxa" w:w="1416"/>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率水平（罕</w:t>
            </w:r>
          </w:p>
        </w:tc>
        <w:tc>
          <w:tcPr>
            <w:tcW w:type="dxa" w:w="141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率水平（偶</w:t>
            </w:r>
          </w:p>
        </w:tc>
        <w:tc>
          <w:tcPr>
            <w:tcW w:type="dxa" w:w="1422"/>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率水平（可</w:t>
            </w:r>
          </w:p>
        </w:tc>
        <w:tc>
          <w:tcPr>
            <w:tcW w:type="dxa" w:w="1418"/>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率水平（频</w:t>
            </w:r>
          </w:p>
        </w:tc>
      </w:tr>
      <w:tr>
        <w:trPr>
          <w:trHeight w:hRule="exact" w:val="392"/>
        </w:trPr>
        <w:tc>
          <w:tcPr>
            <w:tcW w:type="dxa" w:w="1686"/>
            <w:vMerge/>
            <w:tcBorders>
              <w:top w:sz="3.200000000000273" w:val="single" w:color="#000000"/>
              <w:bottom w:sz="4.0" w:val="single" w:color="#000000"/>
            </w:tcBorders>
          </w:tcPr>
          <w:p/>
        </w:tc>
        <w:tc>
          <w:tcPr>
            <w:tcW w:type="dxa" w:w="1416"/>
            <w:tcBorders>
              <w:bottom w:sz="4.0" w:val="single" w:color="#000000"/>
            </w:tcBorders>
            <w:tcMar>
              <w:start w:w="0" w:type="dxa"/>
              <w:end w:w="0" w:type="dxa"/>
            </w:tcMar>
          </w:tcPr>
          <w:p>
            <w:pPr>
              <w:autoSpaceDN w:val="0"/>
              <w:autoSpaceDE w:val="0"/>
              <w:widowControl/>
              <w:spacing w:line="212" w:lineRule="exact" w:before="78"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2" w:lineRule="exact" w:before="78" w:after="0"/>
              <w:ind w:left="0" w:right="288" w:firstLine="0"/>
              <w:jc w:val="right"/>
            </w:pPr>
            <w:r>
              <w:rPr>
                <w:rFonts w:ascii="宋体" w:hAnsi="宋体" w:eastAsia="宋体"/>
                <w:b w:val="0"/>
                <w:i w:val="0"/>
                <w:color w:val="000000"/>
                <w:sz w:val="21"/>
              </w:rPr>
              <w:t xml:space="preserve">见的） </w:t>
            </w:r>
          </w:p>
        </w:tc>
        <w:tc>
          <w:tcPr>
            <w:tcW w:type="dxa" w:w="1410"/>
            <w:tcBorders>
              <w:bottom w:sz="4.0" w:val="single" w:color="#000000"/>
            </w:tcBorders>
            <w:tcMar>
              <w:start w:w="0" w:type="dxa"/>
              <w:end w:w="0" w:type="dxa"/>
            </w:tcMar>
          </w:tcPr>
          <w:p>
            <w:pPr>
              <w:autoSpaceDN w:val="0"/>
              <w:autoSpaceDE w:val="0"/>
              <w:widowControl/>
              <w:spacing w:line="212" w:lineRule="exact" w:before="78" w:after="0"/>
              <w:ind w:left="0" w:right="280" w:firstLine="0"/>
              <w:jc w:val="right"/>
            </w:pPr>
            <w:r>
              <w:rPr>
                <w:rFonts w:ascii="宋体" w:hAnsi="宋体" w:eastAsia="宋体"/>
                <w:b w:val="0"/>
                <w:i w:val="0"/>
                <w:color w:val="000000"/>
                <w:sz w:val="21"/>
              </w:rPr>
              <w:t xml:space="preserve">尔的） </w:t>
            </w:r>
          </w:p>
        </w:tc>
        <w:tc>
          <w:tcPr>
            <w:tcW w:type="dxa" w:w="1422"/>
            <w:tcBorders>
              <w:bottom w:sz="4.0" w:val="single" w:color="#000000"/>
            </w:tcBorders>
            <w:tcMar>
              <w:start w:w="0" w:type="dxa"/>
              <w:end w:w="0" w:type="dxa"/>
            </w:tcMar>
          </w:tcPr>
          <w:p>
            <w:pPr>
              <w:autoSpaceDN w:val="0"/>
              <w:autoSpaceDE w:val="0"/>
              <w:widowControl/>
              <w:spacing w:line="212" w:lineRule="exact" w:before="78" w:after="0"/>
              <w:ind w:left="0" w:right="286" w:firstLine="0"/>
              <w:jc w:val="right"/>
            </w:pPr>
            <w:r>
              <w:rPr>
                <w:rFonts w:ascii="宋体" w:hAnsi="宋体" w:eastAsia="宋体"/>
                <w:b w:val="0"/>
                <w:i w:val="0"/>
                <w:color w:val="000000"/>
                <w:sz w:val="21"/>
              </w:rPr>
              <w:t xml:space="preserve">能的） </w:t>
            </w:r>
          </w:p>
        </w:tc>
        <w:tc>
          <w:tcPr>
            <w:tcW w:type="dxa" w:w="1418"/>
            <w:tcBorders>
              <w:bottom w:sz="4.0" w:val="single" w:color="#000000"/>
            </w:tcBorders>
            <w:tcMar>
              <w:start w:w="0" w:type="dxa"/>
              <w:end w:w="0" w:type="dxa"/>
            </w:tcMar>
          </w:tcPr>
          <w:p>
            <w:pPr>
              <w:autoSpaceDN w:val="0"/>
              <w:autoSpaceDE w:val="0"/>
              <w:widowControl/>
              <w:spacing w:line="212" w:lineRule="exact" w:before="78" w:after="0"/>
              <w:ind w:left="0" w:right="288" w:firstLine="0"/>
              <w:jc w:val="right"/>
            </w:pPr>
            <w:r>
              <w:rPr>
                <w:rFonts w:ascii="宋体" w:hAnsi="宋体" w:eastAsia="宋体"/>
                <w:b w:val="0"/>
                <w:i w:val="0"/>
                <w:color w:val="000000"/>
                <w:sz w:val="21"/>
              </w:rPr>
              <w:t xml:space="preserve">繁的） </w:t>
            </w:r>
          </w:p>
        </w:tc>
      </w:tr>
      <w:tr>
        <w:trPr>
          <w:trHeight w:hRule="exact" w:val="308"/>
        </w:trPr>
        <w:tc>
          <w:tcPr>
            <w:tcW w:type="dxa" w:w="1520"/>
            <w:tcBorders>
              <w:top w:sz="4.0" w:val="single" w:color="#000000"/>
            </w:tcBorders>
            <w:tcMar>
              <w:start w:w="0" w:type="dxa"/>
              <w:end w:w="0" w:type="dxa"/>
            </w:tcMar>
          </w:tcPr>
          <w:p>
            <w:pPr>
              <w:autoSpaceDN w:val="0"/>
              <w:autoSpaceDE w:val="0"/>
              <w:widowControl/>
              <w:spacing w:line="212" w:lineRule="exact" w:before="30" w:after="0"/>
              <w:ind w:left="0" w:right="338" w:firstLine="0"/>
              <w:jc w:val="right"/>
            </w:pPr>
            <w:r>
              <w:rPr>
                <w:rFonts w:ascii="宋体" w:hAnsi="宋体" w:eastAsia="宋体"/>
                <w:b w:val="0"/>
                <w:i w:val="0"/>
                <w:color w:val="000000"/>
                <w:sz w:val="21"/>
              </w:rPr>
              <w:t xml:space="preserve">隶属度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0.137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0.281 </w:t>
            </w:r>
          </w:p>
        </w:tc>
        <w:tc>
          <w:tcPr>
            <w:tcW w:type="dxa" w:w="1410"/>
            <w:tcBorders>
              <w:top w:sz="4.0" w:val="single" w:color="#000000"/>
            </w:tcBorders>
            <w:tcMar>
              <w:start w:w="0" w:type="dxa"/>
              <w:end w:w="0" w:type="dxa"/>
            </w:tcMar>
          </w:tcPr>
          <w:p>
            <w:pPr>
              <w:autoSpaceDN w:val="0"/>
              <w:autoSpaceDE w:val="0"/>
              <w:widowControl/>
              <w:spacing w:line="212" w:lineRule="exact" w:before="30" w:after="0"/>
              <w:ind w:left="0" w:right="334" w:firstLine="0"/>
              <w:jc w:val="right"/>
            </w:pPr>
            <w:r>
              <w:rPr>
                <w:rFonts w:ascii="宋体" w:hAnsi="宋体" w:eastAsia="宋体"/>
                <w:b w:val="0"/>
                <w:i w:val="0"/>
                <w:color w:val="000000"/>
                <w:sz w:val="21"/>
              </w:rPr>
              <w:t xml:space="preserve">0.261 </w:t>
            </w:r>
          </w:p>
        </w:tc>
        <w:tc>
          <w:tcPr>
            <w:tcW w:type="dxa" w:w="1422"/>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0.227 </w:t>
            </w: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342" w:firstLine="0"/>
              <w:jc w:val="right"/>
            </w:pPr>
            <w:r>
              <w:rPr>
                <w:rFonts w:ascii="宋体" w:hAnsi="宋体" w:eastAsia="宋体"/>
                <w:b w:val="0"/>
                <w:i w:val="0"/>
                <w:color w:val="000000"/>
                <w:sz w:val="21"/>
              </w:rPr>
              <w:t xml:space="preserve">0.094 </w:t>
            </w:r>
          </w:p>
        </w:tc>
      </w:tr>
      <w:tr>
        <w:trPr>
          <w:trHeight w:hRule="exact" w:val="420"/>
        </w:trPr>
        <w:tc>
          <w:tcPr>
            <w:tcW w:type="dxa" w:w="152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隶属度归一化</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0" w:firstLine="0"/>
              <w:jc w:val="right"/>
            </w:pPr>
            <w:r>
              <w:rPr>
                <w:rFonts w:ascii="宋体" w:hAnsi="宋体" w:eastAsia="宋体"/>
                <w:b w:val="0"/>
                <w:i w:val="0"/>
                <w:color w:val="000000"/>
                <w:sz w:val="21"/>
              </w:rPr>
              <w:t xml:space="preserve">0.137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0" w:firstLine="0"/>
              <w:jc w:val="right"/>
            </w:pPr>
            <w:r>
              <w:rPr>
                <w:rFonts w:ascii="宋体" w:hAnsi="宋体" w:eastAsia="宋体"/>
                <w:b w:val="0"/>
                <w:i w:val="0"/>
                <w:color w:val="000000"/>
                <w:sz w:val="21"/>
              </w:rPr>
              <w:t xml:space="preserve">0.281 </w:t>
            </w:r>
          </w:p>
        </w:tc>
        <w:tc>
          <w:tcPr>
            <w:tcW w:type="dxa" w:w="1410"/>
            <w:vMerge w:val="restart"/>
            <w:tcBorders/>
            <w:tcMar>
              <w:start w:w="0" w:type="dxa"/>
              <w:end w:w="0" w:type="dxa"/>
            </w:tcMar>
            <w:tcMar>
              <w:start w:w="0" w:type="dxa"/>
              <w:end w:w="0" w:type="dxa"/>
            </w:tcMar>
          </w:tcPr>
          <w:p>
            <w:pPr>
              <w:autoSpaceDN w:val="0"/>
              <w:autoSpaceDE w:val="0"/>
              <w:widowControl/>
              <w:spacing w:line="210" w:lineRule="exact" w:before="240" w:after="0"/>
              <w:ind w:left="0" w:right="334" w:firstLine="0"/>
              <w:jc w:val="right"/>
            </w:pPr>
            <w:r>
              <w:rPr>
                <w:rFonts w:ascii="宋体" w:hAnsi="宋体" w:eastAsia="宋体"/>
                <w:b w:val="0"/>
                <w:i w:val="0"/>
                <w:color w:val="000000"/>
                <w:sz w:val="21"/>
              </w:rPr>
              <w:t xml:space="preserve">0.261 </w:t>
            </w:r>
          </w:p>
        </w:tc>
        <w:tc>
          <w:tcPr>
            <w:tcW w:type="dxa" w:w="1422"/>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0" w:firstLine="0"/>
              <w:jc w:val="right"/>
            </w:pPr>
            <w:r>
              <w:rPr>
                <w:rFonts w:ascii="宋体" w:hAnsi="宋体" w:eastAsia="宋体"/>
                <w:b w:val="0"/>
                <w:i w:val="0"/>
                <w:color w:val="000000"/>
                <w:sz w:val="21"/>
              </w:rPr>
              <w:t xml:space="preserve">0.227 </w:t>
            </w:r>
          </w:p>
        </w:tc>
        <w:tc>
          <w:tcPr>
            <w:tcW w:type="dxa" w:w="141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2" w:firstLine="0"/>
              <w:jc w:val="right"/>
            </w:pPr>
            <w:r>
              <w:rPr>
                <w:rFonts w:ascii="宋体" w:hAnsi="宋体" w:eastAsia="宋体"/>
                <w:b w:val="0"/>
                <w:i w:val="0"/>
                <w:color w:val="000000"/>
                <w:sz w:val="21"/>
              </w:rPr>
              <w:t xml:space="preserve">0.094 </w:t>
            </w:r>
          </w:p>
        </w:tc>
      </w:tr>
      <w:tr>
        <w:trPr>
          <w:trHeight w:hRule="exact" w:val="178"/>
        </w:trPr>
        <w:tc>
          <w:tcPr>
            <w:tcW w:type="dxa" w:w="1520"/>
            <w:vMerge w:val="restart"/>
            <w:tcBorders/>
            <w:tcMar>
              <w:start w:w="0" w:type="dxa"/>
              <w:end w:w="0" w:type="dxa"/>
            </w:tcMar>
            <w:tcMar>
              <w:start w:w="0" w:type="dxa"/>
              <w:end w:w="0" w:type="dxa"/>
            </w:tcMar>
          </w:tcPr>
          <w:p>
            <w:pPr>
              <w:autoSpaceDN w:val="0"/>
              <w:autoSpaceDE w:val="0"/>
              <w:widowControl/>
              <w:spacing w:line="212" w:lineRule="exact" w:before="0" w:after="0"/>
              <w:ind w:left="340" w:right="0" w:firstLine="0"/>
              <w:jc w:val="left"/>
            </w:pPr>
            <w:r>
              <w:rPr>
                <w:rFonts w:ascii="宋体" w:hAnsi="宋体" w:eastAsia="宋体"/>
                <w:b w:val="0"/>
                <w:i w:val="0"/>
                <w:color w:val="000000"/>
                <w:sz w:val="21"/>
              </w:rPr>
              <w:t xml:space="preserve">（权重）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86"/>
        </w:trPr>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41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150" w:after="0"/>
              <w:ind w:left="0" w:right="362" w:firstLine="0"/>
              <w:jc w:val="right"/>
            </w:pPr>
            <w:r>
              <w:rPr>
                <w:rFonts w:ascii="宋体" w:hAnsi="宋体" w:eastAsia="宋体"/>
                <w:b w:val="0"/>
                <w:i w:val="0"/>
                <w:color w:val="000000"/>
                <w:sz w:val="21"/>
              </w:rPr>
              <w:t xml:space="preserve">2.86 </w:t>
            </w: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380"/>
        </w:trPr>
        <w:tc>
          <w:tcPr>
            <w:tcW w:type="dxa" w:w="1520"/>
            <w:tcBorders>
              <w:bottom w:sz="3.199999999999818" w:val="single" w:color="#000000"/>
            </w:tcBorders>
            <w:tcMar>
              <w:start w:w="0" w:type="dxa"/>
              <w:end w:w="0" w:type="dxa"/>
            </w:tcMar>
          </w:tcPr>
          <w:p>
            <w:pPr>
              <w:autoSpaceDN w:val="0"/>
              <w:autoSpaceDE w:val="0"/>
              <w:widowControl/>
              <w:spacing w:line="212" w:lineRule="exact" w:before="64" w:after="0"/>
              <w:ind w:left="340" w:right="0" w:firstLine="0"/>
              <w:jc w:val="left"/>
            </w:pPr>
            <w:r>
              <w:rPr>
                <w:rFonts w:ascii="宋体" w:hAnsi="宋体" w:eastAsia="宋体"/>
                <w:b w:val="0"/>
                <w:i w:val="0"/>
                <w:color w:val="000000"/>
                <w:sz w:val="21"/>
              </w:rPr>
              <w:t xml:space="preserve">综合得分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bl>
    <w:p>
      <w:pPr>
        <w:autoSpaceDN w:val="0"/>
        <w:tabs>
          <w:tab w:pos="3774" w:val="left"/>
        </w:tabs>
        <w:autoSpaceDE w:val="0"/>
        <w:widowControl/>
        <w:spacing w:line="348" w:lineRule="exact" w:before="236" w:after="54"/>
        <w:ind w:left="3552" w:right="2592" w:firstLine="0"/>
        <w:jc w:val="left"/>
      </w:pPr>
      <w:r>
        <w:rPr>
          <w:rFonts w:ascii="宋体" w:hAnsi="宋体" w:eastAsia="宋体"/>
          <w:b w:val="0"/>
          <w:i w:val="0"/>
          <w:color w:val="000000"/>
          <w:sz w:val="21"/>
        </w:rPr>
        <w:t xml:space="preserve">表8  风险损失程度水平权重计算结果 </w:t>
      </w:r>
      <w:r>
        <w:br/>
      </w:r>
      <w:r>
        <w:rPr>
          <w:shd w:val="clear" w:color="auto" w:fill="fbfbfd"/>
          <w:rFonts w:ascii="Times New Roman" w:hAnsi="Times New Roman" w:eastAsia="Times New Roman"/>
          <w:b w:val="0"/>
          <w:i w:val="0"/>
          <w:color w:val="000000"/>
          <w:sz w:val="21"/>
        </w:rPr>
        <w:t>Tab.8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532"/>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3.199999999999818" w:val="single" w:color="#000000"/>
              <w:bottom w:sz="4.0" w:val="single" w:color="#000000"/>
            </w:tcBorders>
          </w:tcP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度（可忽略</w:t>
            </w:r>
          </w:p>
        </w:tc>
        <w:tc>
          <w:tcPr>
            <w:tcW w:type="dxa" w:w="1418"/>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度（需考虑</w:t>
            </w:r>
          </w:p>
        </w:tc>
        <w:tc>
          <w:tcPr>
            <w:tcW w:type="dxa" w:w="1418"/>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度（严重</w:t>
            </w:r>
          </w:p>
        </w:tc>
        <w:tc>
          <w:tcPr>
            <w:tcW w:type="dxa" w:w="1418"/>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度（灾难性</w:t>
            </w:r>
          </w:p>
        </w:tc>
      </w:tr>
      <w:tr>
        <w:trPr>
          <w:trHeight w:hRule="exact" w:val="390"/>
        </w:trPr>
        <w:tc>
          <w:tcPr>
            <w:tcW w:type="dxa" w:w="1686"/>
            <w:vMerge/>
            <w:tcBorders>
              <w:top w:sz="3.199999999999818" w:val="single" w:color="#000000"/>
              <w:bottom w:sz="4.0" w:val="single" w:color="#000000"/>
            </w:tcBorders>
          </w:tcP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394"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2" w:lineRule="exact" w:before="74" w:after="0"/>
              <w:ind w:left="0" w:right="394"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2" w:lineRule="exact" w:before="74" w:after="0"/>
              <w:ind w:left="0" w:right="394"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2" w:lineRule="exact" w:before="74"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r>
      <w:tr>
        <w:trPr>
          <w:trHeight w:hRule="exact" w:val="310"/>
        </w:trPr>
        <w:tc>
          <w:tcPr>
            <w:tcW w:type="dxa" w:w="1532"/>
            <w:tcBorders>
              <w:top w:sz="4.0" w:val="single" w:color="#000000"/>
            </w:tcBorders>
            <w:tcMar>
              <w:start w:w="0" w:type="dxa"/>
              <w:end w:w="0" w:type="dxa"/>
            </w:tcMar>
          </w:tcPr>
          <w:p>
            <w:pPr>
              <w:autoSpaceDN w:val="0"/>
              <w:autoSpaceDE w:val="0"/>
              <w:widowControl/>
              <w:spacing w:line="212" w:lineRule="exact" w:before="28" w:after="0"/>
              <w:ind w:left="0" w:right="346" w:firstLine="0"/>
              <w:jc w:val="right"/>
            </w:pPr>
            <w:r>
              <w:rPr>
                <w:rFonts w:ascii="宋体" w:hAnsi="宋体" w:eastAsia="宋体"/>
                <w:b w:val="0"/>
                <w:i w:val="0"/>
                <w:color w:val="000000"/>
                <w:sz w:val="21"/>
              </w:rPr>
              <w:t xml:space="preserve">隶属度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550" w:firstLine="0"/>
              <w:jc w:val="right"/>
            </w:pPr>
            <w:r>
              <w:rPr>
                <w:rFonts w:ascii="宋体" w:hAnsi="宋体" w:eastAsia="宋体"/>
                <w:b w:val="0"/>
                <w:i w:val="0"/>
                <w:color w:val="000000"/>
                <w:sz w:val="21"/>
              </w:rPr>
              <w:t xml:space="preserve">0 </w:t>
            </w: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342" w:firstLine="0"/>
              <w:jc w:val="right"/>
            </w:pPr>
            <w:r>
              <w:rPr>
                <w:rFonts w:ascii="宋体" w:hAnsi="宋体" w:eastAsia="宋体"/>
                <w:b w:val="0"/>
                <w:i w:val="0"/>
                <w:color w:val="000000"/>
                <w:sz w:val="21"/>
              </w:rPr>
              <w:t xml:space="preserve">0.107 </w:t>
            </w: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342" w:firstLine="0"/>
              <w:jc w:val="right"/>
            </w:pPr>
            <w:r>
              <w:rPr>
                <w:rFonts w:ascii="宋体" w:hAnsi="宋体" w:eastAsia="宋体"/>
                <w:b w:val="0"/>
                <w:i w:val="0"/>
                <w:color w:val="000000"/>
                <w:sz w:val="21"/>
              </w:rPr>
              <w:t xml:space="preserve">0.194 </w:t>
            </w: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344" w:firstLine="0"/>
              <w:jc w:val="right"/>
            </w:pPr>
            <w:r>
              <w:rPr>
                <w:rFonts w:ascii="宋体" w:hAnsi="宋体" w:eastAsia="宋体"/>
                <w:b w:val="0"/>
                <w:i w:val="0"/>
                <w:color w:val="000000"/>
                <w:sz w:val="21"/>
              </w:rPr>
              <w:t xml:space="preserve">0.399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42" w:firstLine="0"/>
              <w:jc w:val="right"/>
            </w:pPr>
            <w:r>
              <w:rPr>
                <w:rFonts w:ascii="宋体" w:hAnsi="宋体" w:eastAsia="宋体"/>
                <w:b w:val="0"/>
                <w:i w:val="0"/>
                <w:color w:val="000000"/>
                <w:sz w:val="21"/>
              </w:rPr>
              <w:t xml:space="preserve">0.299 </w:t>
            </w:r>
          </w:p>
        </w:tc>
      </w:tr>
      <w:tr>
        <w:trPr>
          <w:trHeight w:hRule="exact" w:val="340"/>
        </w:trPr>
        <w:tc>
          <w:tcPr>
            <w:tcW w:type="dxa" w:w="1532"/>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隶属度归一化</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6" w:after="0"/>
              <w:ind w:left="0" w:right="550" w:firstLine="0"/>
              <w:jc w:val="right"/>
            </w:pPr>
            <w:r>
              <w:rPr>
                <w:rFonts w:ascii="宋体" w:hAnsi="宋体" w:eastAsia="宋体"/>
                <w:b w:val="0"/>
                <w:i w:val="0"/>
                <w:color w:val="000000"/>
                <w:sz w:val="21"/>
              </w:rPr>
              <w:t xml:space="preserve">0 </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6" w:after="0"/>
              <w:ind w:left="0" w:right="342" w:firstLine="0"/>
              <w:jc w:val="right"/>
            </w:pPr>
            <w:r>
              <w:rPr>
                <w:rFonts w:ascii="宋体" w:hAnsi="宋体" w:eastAsia="宋体"/>
                <w:b w:val="0"/>
                <w:i w:val="0"/>
                <w:color w:val="000000"/>
                <w:sz w:val="21"/>
              </w:rPr>
              <w:t xml:space="preserve">0.107 </w:t>
            </w:r>
          </w:p>
        </w:tc>
        <w:tc>
          <w:tcPr>
            <w:tcW w:type="dxa" w:w="1418"/>
            <w:vMerge w:val="restart"/>
            <w:tcBorders/>
            <w:tcMar>
              <w:start w:w="0" w:type="dxa"/>
              <w:end w:w="0" w:type="dxa"/>
            </w:tcMar>
            <w:tcMar>
              <w:start w:w="0" w:type="dxa"/>
              <w:end w:w="0" w:type="dxa"/>
            </w:tcMar>
          </w:tcPr>
          <w:p>
            <w:pPr>
              <w:autoSpaceDN w:val="0"/>
              <w:autoSpaceDE w:val="0"/>
              <w:widowControl/>
              <w:spacing w:line="212" w:lineRule="exact" w:before="236" w:after="0"/>
              <w:ind w:left="0" w:right="342" w:firstLine="0"/>
              <w:jc w:val="right"/>
            </w:pPr>
            <w:r>
              <w:rPr>
                <w:rFonts w:ascii="宋体" w:hAnsi="宋体" w:eastAsia="宋体"/>
                <w:b w:val="0"/>
                <w:i w:val="0"/>
                <w:color w:val="000000"/>
                <w:sz w:val="21"/>
              </w:rPr>
              <w:t xml:space="preserve">0.194 </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6" w:after="0"/>
              <w:ind w:left="0" w:right="344" w:firstLine="0"/>
              <w:jc w:val="right"/>
            </w:pPr>
            <w:r>
              <w:rPr>
                <w:rFonts w:ascii="宋体" w:hAnsi="宋体" w:eastAsia="宋体"/>
                <w:b w:val="0"/>
                <w:i w:val="0"/>
                <w:color w:val="000000"/>
                <w:sz w:val="21"/>
              </w:rPr>
              <w:t xml:space="preserve">0.399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6" w:after="0"/>
              <w:ind w:left="0" w:right="342" w:firstLine="0"/>
              <w:jc w:val="right"/>
            </w:pPr>
            <w:r>
              <w:rPr>
                <w:rFonts w:ascii="宋体" w:hAnsi="宋体" w:eastAsia="宋体"/>
                <w:b w:val="0"/>
                <w:i w:val="0"/>
                <w:color w:val="000000"/>
                <w:sz w:val="21"/>
              </w:rPr>
              <w:t xml:space="preserve">0.299 </w:t>
            </w:r>
          </w:p>
        </w:tc>
      </w:tr>
      <w:tr>
        <w:trPr>
          <w:trHeight w:hRule="exact" w:val="340"/>
        </w:trPr>
        <w:tc>
          <w:tcPr>
            <w:tcW w:type="dxa" w:w="1532"/>
            <w:tcBorders/>
            <w:tcMar>
              <w:start w:w="0" w:type="dxa"/>
              <w:end w:w="0" w:type="dxa"/>
            </w:tcMar>
          </w:tcPr>
          <w:p>
            <w:pPr>
              <w:autoSpaceDN w:val="0"/>
              <w:autoSpaceDE w:val="0"/>
              <w:widowControl/>
              <w:spacing w:line="212" w:lineRule="exact" w:before="64" w:after="0"/>
              <w:ind w:left="346" w:right="0" w:firstLine="0"/>
              <w:jc w:val="left"/>
            </w:pPr>
            <w:r>
              <w:rPr>
                <w:rFonts w:ascii="宋体" w:hAnsi="宋体" w:eastAsia="宋体"/>
                <w:b w:val="0"/>
                <w:i w:val="0"/>
                <w:color w:val="000000"/>
                <w:sz w:val="21"/>
              </w:rPr>
              <w:t xml:space="preserve">（权重）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0"/>
        </w:trPr>
        <w:tc>
          <w:tcPr>
            <w:tcW w:type="dxa" w:w="1532"/>
            <w:tcBorders>
              <w:bottom w:sz="4.0" w:val="single" w:color="#000000"/>
            </w:tcBorders>
            <w:tcMar>
              <w:start w:w="0" w:type="dxa"/>
              <w:end w:w="0" w:type="dxa"/>
            </w:tcMar>
          </w:tcPr>
          <w:p>
            <w:pPr>
              <w:autoSpaceDN w:val="0"/>
              <w:autoSpaceDE w:val="0"/>
              <w:widowControl/>
              <w:spacing w:line="212" w:lineRule="exact" w:before="64" w:after="0"/>
              <w:ind w:left="346"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64" w:after="0"/>
              <w:ind w:left="0" w:right="114" w:firstLine="0"/>
              <w:jc w:val="right"/>
            </w:pPr>
            <w:r>
              <w:rPr>
                <w:rFonts w:ascii="宋体" w:hAnsi="宋体" w:eastAsia="宋体"/>
                <w:b w:val="0"/>
                <w:i w:val="0"/>
                <w:color w:val="000000"/>
                <w:sz w:val="21"/>
              </w:rPr>
              <w:t xml:space="preserve">3.887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38" w:after="0"/>
        <w:ind w:left="1478" w:right="0" w:firstLine="0"/>
        <w:jc w:val="left"/>
      </w:pPr>
      <w:r>
        <w:rPr>
          <w:rFonts w:ascii="宋体" w:hAnsi="宋体" w:eastAsia="宋体"/>
          <w:b w:val="0"/>
          <w:i w:val="0"/>
          <w:color w:val="000000"/>
          <w:sz w:val="24"/>
        </w:rPr>
        <w:t>（4）砂浆不合格</w:t>
      </w:r>
    </w:p>
    <w:p>
      <w:pPr>
        <w:autoSpaceDN w:val="0"/>
        <w:autoSpaceDE w:val="0"/>
        <w:widowControl/>
        <w:spacing w:line="240" w:lineRule="exact" w:before="2458" w:after="0"/>
        <w:ind w:left="0" w:right="4120" w:firstLine="0"/>
        <w:jc w:val="right"/>
      </w:pPr>
      <w:r>
        <w:rPr>
          <w:rFonts w:ascii="Times New Roman" w:hAnsi="Times New Roman" w:eastAsia="Times New Roman"/>
          <w:b w:val="0"/>
          <w:i w:val="0"/>
          <w:color w:val="000000"/>
          <w:sz w:val="18"/>
        </w:rPr>
        <w:t xml:space="preserve"> - 89 -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24" name="Picture 2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5" name="Picture 2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3774" w:val="left"/>
        </w:tabs>
        <w:autoSpaceDE w:val="0"/>
        <w:widowControl/>
        <w:spacing w:line="348" w:lineRule="exact" w:before="624" w:after="56"/>
        <w:ind w:left="3228" w:right="2160" w:firstLine="0"/>
        <w:jc w:val="left"/>
      </w:pPr>
      <w:r>
        <w:rPr>
          <w:rFonts w:ascii="宋体" w:hAnsi="宋体" w:eastAsia="宋体"/>
          <w:b w:val="0"/>
          <w:i w:val="0"/>
          <w:color w:val="000000"/>
          <w:sz w:val="21"/>
        </w:rPr>
        <w:t xml:space="preserve">表9  风险发生概率水平权重计算结果 </w:t>
      </w:r>
      <w:r>
        <w:br/>
      </w:r>
      <w:r>
        <w:rPr>
          <w:shd w:val="clear" w:color="auto" w:fill="fbfbfd"/>
          <w:rFonts w:ascii="Times New Roman" w:hAnsi="Times New Roman" w:eastAsia="Times New Roman"/>
          <w:b w:val="0"/>
          <w:i w:val="0"/>
          <w:color w:val="000000"/>
          <w:sz w:val="21"/>
        </w:rPr>
        <w:t>Tab.9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41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率水平（罕</w:t>
            </w: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率水平（可</w:t>
            </w:r>
          </w:p>
        </w:tc>
        <w:tc>
          <w:tcPr>
            <w:tcW w:type="dxa" w:w="1422"/>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率水平（频</w:t>
            </w:r>
          </w:p>
        </w:tc>
      </w:tr>
      <w:tr>
        <w:trPr>
          <w:trHeight w:hRule="exact" w:val="394"/>
        </w:trPr>
        <w:tc>
          <w:tcPr>
            <w:tcW w:type="dxa" w:w="1686"/>
            <w:vMerge/>
            <w:tcBorders>
              <w:top w:sz="4.0" w:val="single" w:color="#000000"/>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8"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见的） </w:t>
            </w: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能的） </w:t>
            </w:r>
          </w:p>
        </w:tc>
        <w:tc>
          <w:tcPr>
            <w:tcW w:type="dxa" w:w="1422"/>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繁的） </w:t>
            </w:r>
          </w:p>
        </w:tc>
      </w:tr>
      <w:tr>
        <w:trPr>
          <w:trHeight w:hRule="exact" w:val="306"/>
        </w:trPr>
        <w:tc>
          <w:tcPr>
            <w:tcW w:type="dxa" w:w="1416"/>
            <w:tcBorders>
              <w:top w:sz="4.0" w:val="single" w:color="#000000"/>
            </w:tcBorders>
            <w:tcMar>
              <w:start w:w="0" w:type="dxa"/>
              <w:end w:w="0" w:type="dxa"/>
            </w:tcMar>
          </w:tcPr>
          <w:p>
            <w:pPr>
              <w:autoSpaceDN w:val="0"/>
              <w:autoSpaceDE w:val="0"/>
              <w:widowControl/>
              <w:spacing w:line="210" w:lineRule="exact" w:before="30" w:after="0"/>
              <w:ind w:left="0" w:right="288" w:firstLine="0"/>
              <w:jc w:val="right"/>
            </w:pPr>
            <w:r>
              <w:rPr>
                <w:rFonts w:ascii="宋体" w:hAnsi="宋体" w:eastAsia="宋体"/>
                <w:b w:val="0"/>
                <w:i w:val="0"/>
                <w:color w:val="000000"/>
                <w:sz w:val="21"/>
              </w:rPr>
              <w:t xml:space="preserve">隶属度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0.171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0.329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0.229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0.157 </w:t>
            </w:r>
          </w:p>
        </w:tc>
        <w:tc>
          <w:tcPr>
            <w:tcW w:type="dxa" w:w="1422"/>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0.114 </w:t>
            </w:r>
          </w:p>
        </w:tc>
      </w:tr>
      <w:tr>
        <w:trPr>
          <w:trHeight w:hRule="exact" w:val="340"/>
        </w:trPr>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0.171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0.329 </w:t>
            </w:r>
          </w:p>
        </w:tc>
        <w:tc>
          <w:tcPr>
            <w:tcW w:type="dxa" w:w="1418"/>
            <w:vMerge w:val="restart"/>
            <w:tcBorders/>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0.229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0.157 </w:t>
            </w:r>
          </w:p>
        </w:tc>
        <w:tc>
          <w:tcPr>
            <w:tcW w:type="dxa" w:w="142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0.114 </w:t>
            </w:r>
          </w:p>
        </w:tc>
      </w:tr>
      <w:tr>
        <w:trPr>
          <w:trHeight w:hRule="exact" w:val="340"/>
        </w:trPr>
        <w:tc>
          <w:tcPr>
            <w:tcW w:type="dxa" w:w="1416"/>
            <w:tcBorders/>
            <w:tcMar>
              <w:start w:w="0" w:type="dxa"/>
              <w:end w:w="0" w:type="dxa"/>
            </w:tcMar>
          </w:tcPr>
          <w:p>
            <w:pPr>
              <w:autoSpaceDN w:val="0"/>
              <w:autoSpaceDE w:val="0"/>
              <w:widowControl/>
              <w:spacing w:line="212" w:lineRule="exact" w:before="66" w:after="0"/>
              <w:ind w:left="18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416"/>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68" w:after="0"/>
              <w:ind w:left="0" w:right="340" w:firstLine="0"/>
              <w:jc w:val="right"/>
            </w:pPr>
            <w:r>
              <w:rPr>
                <w:rFonts w:ascii="宋体" w:hAnsi="宋体" w:eastAsia="宋体"/>
                <w:b w:val="0"/>
                <w:i w:val="0"/>
                <w:color w:val="000000"/>
                <w:sz w:val="21"/>
              </w:rPr>
              <w:t xml:space="preserve">2.714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74" w:val="left"/>
        </w:tabs>
        <w:autoSpaceDE w:val="0"/>
        <w:widowControl/>
        <w:spacing w:line="350" w:lineRule="exact" w:before="232" w:after="52"/>
        <w:ind w:left="3420" w:right="2448" w:firstLine="0"/>
        <w:jc w:val="left"/>
      </w:pPr>
      <w:r>
        <w:rPr>
          <w:rFonts w:ascii="宋体" w:hAnsi="宋体" w:eastAsia="宋体"/>
          <w:b w:val="0"/>
          <w:i w:val="0"/>
          <w:color w:val="000000"/>
          <w:sz w:val="21"/>
        </w:rPr>
        <w:t xml:space="preserve">表10 风险损失程度水平权重计算结果 </w:t>
      </w:r>
      <w:r>
        <w:br/>
      </w:r>
      <w:r>
        <w:rPr>
          <w:shd w:val="clear" w:color="auto" w:fill="fbfbfd"/>
          <w:rFonts w:ascii="Times New Roman" w:hAnsi="Times New Roman" w:eastAsia="Times New Roman"/>
          <w:b w:val="0"/>
          <w:i w:val="0"/>
          <w:color w:val="000000"/>
          <w:sz w:val="21"/>
        </w:rPr>
        <w:t>Tab.10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41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2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度（需考虑</w:t>
            </w:r>
          </w:p>
        </w:tc>
        <w:tc>
          <w:tcPr>
            <w:tcW w:type="dxa" w:w="1418"/>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度（非常严</w:t>
            </w:r>
          </w:p>
        </w:tc>
        <w:tc>
          <w:tcPr>
            <w:tcW w:type="dxa" w:w="142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度（灾难性</w:t>
            </w:r>
          </w:p>
        </w:tc>
      </w:tr>
      <w:tr>
        <w:trPr>
          <w:trHeight w:hRule="exact" w:val="388"/>
        </w:trPr>
        <w:tc>
          <w:tcPr>
            <w:tcW w:type="dxa" w:w="1686"/>
            <w:vMerge/>
            <w:tcBorders>
              <w:top w:sz="4.0" w:val="single" w:color="#000000"/>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394"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290" w:firstLine="0"/>
              <w:jc w:val="right"/>
            </w:pPr>
            <w:r>
              <w:rPr>
                <w:rFonts w:ascii="宋体" w:hAnsi="宋体" w:eastAsia="宋体"/>
                <w:b w:val="0"/>
                <w:i w:val="0"/>
                <w:color w:val="000000"/>
                <w:sz w:val="21"/>
              </w:rPr>
              <w:t xml:space="preserve">重的） </w:t>
            </w:r>
          </w:p>
        </w:tc>
        <w:tc>
          <w:tcPr>
            <w:tcW w:type="dxa" w:w="1420"/>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r>
      <w:tr>
        <w:trPr>
          <w:trHeight w:hRule="exact" w:val="292"/>
        </w:trPr>
        <w:tc>
          <w:tcPr>
            <w:tcW w:type="dxa" w:w="1416"/>
            <w:tcBorders>
              <w:top w:sz="4.0" w:val="single" w:color="#000000"/>
            </w:tcBorders>
            <w:tcMar>
              <w:start w:w="0" w:type="dxa"/>
              <w:end w:w="0" w:type="dxa"/>
            </w:tcMar>
          </w:tcPr>
          <w:p>
            <w:pPr>
              <w:autoSpaceDN w:val="0"/>
              <w:autoSpaceDE w:val="0"/>
              <w:widowControl/>
              <w:spacing w:line="212" w:lineRule="exact" w:before="32" w:after="0"/>
              <w:ind w:left="0" w:right="288" w:firstLine="0"/>
              <w:jc w:val="right"/>
            </w:pPr>
            <w:r>
              <w:rPr>
                <w:rFonts w:ascii="宋体" w:hAnsi="宋体" w:eastAsia="宋体"/>
                <w:b w:val="0"/>
                <w:i w:val="0"/>
                <w:color w:val="000000"/>
                <w:sz w:val="21"/>
              </w:rPr>
              <w:t xml:space="preserve">隶属度 </w:t>
            </w:r>
          </w:p>
        </w:tc>
        <w:tc>
          <w:tcPr>
            <w:tcW w:type="dxa" w:w="1420"/>
            <w:tcBorders>
              <w:top w:sz="4.0" w:val="single" w:color="#000000"/>
            </w:tcBorders>
            <w:tcMar>
              <w:start w:w="0" w:type="dxa"/>
              <w:end w:w="0" w:type="dxa"/>
            </w:tcMar>
          </w:tcPr>
          <w:p>
            <w:pPr>
              <w:autoSpaceDN w:val="0"/>
              <w:autoSpaceDE w:val="0"/>
              <w:widowControl/>
              <w:spacing w:line="212" w:lineRule="exact" w:before="32" w:after="0"/>
              <w:ind w:left="0" w:right="344" w:firstLine="0"/>
              <w:jc w:val="right"/>
            </w:pPr>
            <w:r>
              <w:rPr>
                <w:rFonts w:ascii="宋体" w:hAnsi="宋体" w:eastAsia="宋体"/>
                <w:b w:val="0"/>
                <w:i w:val="0"/>
                <w:color w:val="000000"/>
                <w:sz w:val="21"/>
              </w:rPr>
              <w:t xml:space="preserve">0.057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0" w:firstLine="0"/>
              <w:jc w:val="right"/>
            </w:pPr>
            <w:r>
              <w:rPr>
                <w:rFonts w:ascii="宋体" w:hAnsi="宋体" w:eastAsia="宋体"/>
                <w:b w:val="0"/>
                <w:i w:val="0"/>
                <w:color w:val="000000"/>
                <w:sz w:val="21"/>
              </w:rPr>
              <w:t xml:space="preserve">0.143 </w:t>
            </w:r>
          </w:p>
        </w:tc>
        <w:tc>
          <w:tcPr>
            <w:tcW w:type="dxa" w:w="1418"/>
            <w:tcBorders>
              <w:top w:sz="4.0" w:val="single" w:color="#000000"/>
            </w:tcBorders>
            <w:tcMar>
              <w:start w:w="0" w:type="dxa"/>
              <w:end w:w="0" w:type="dxa"/>
            </w:tcMar>
          </w:tcPr>
          <w:p>
            <w:pPr>
              <w:autoSpaceDN w:val="0"/>
              <w:autoSpaceDE w:val="0"/>
              <w:widowControl/>
              <w:spacing w:line="212" w:lineRule="exact" w:before="32" w:after="0"/>
              <w:ind w:left="0" w:right="342" w:firstLine="0"/>
              <w:jc w:val="right"/>
            </w:pPr>
            <w:r>
              <w:rPr>
                <w:rFonts w:ascii="宋体" w:hAnsi="宋体" w:eastAsia="宋体"/>
                <w:b w:val="0"/>
                <w:i w:val="0"/>
                <w:color w:val="000000"/>
                <w:sz w:val="21"/>
              </w:rPr>
              <w:t xml:space="preserve">0.171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2" w:firstLine="0"/>
              <w:jc w:val="right"/>
            </w:pPr>
            <w:r>
              <w:rPr>
                <w:rFonts w:ascii="宋体" w:hAnsi="宋体" w:eastAsia="宋体"/>
                <w:b w:val="0"/>
                <w:i w:val="0"/>
                <w:color w:val="000000"/>
                <w:sz w:val="21"/>
              </w:rPr>
              <w:t xml:space="preserve">0.214 </w:t>
            </w:r>
          </w:p>
        </w:tc>
        <w:tc>
          <w:tcPr>
            <w:tcW w:type="dxa" w:w="1420"/>
            <w:tcBorders>
              <w:top w:sz="4.0" w:val="single" w:color="#000000"/>
            </w:tcBorders>
            <w:tcMar>
              <w:start w:w="0" w:type="dxa"/>
              <w:end w:w="0" w:type="dxa"/>
            </w:tcMar>
          </w:tcPr>
          <w:p>
            <w:pPr>
              <w:autoSpaceDN w:val="0"/>
              <w:autoSpaceDE w:val="0"/>
              <w:widowControl/>
              <w:spacing w:line="212" w:lineRule="exact" w:before="32" w:after="0"/>
              <w:ind w:left="0" w:right="344" w:firstLine="0"/>
              <w:jc w:val="right"/>
            </w:pPr>
            <w:r>
              <w:rPr>
                <w:rFonts w:ascii="宋体" w:hAnsi="宋体" w:eastAsia="宋体"/>
                <w:b w:val="0"/>
                <w:i w:val="0"/>
                <w:color w:val="000000"/>
                <w:sz w:val="21"/>
              </w:rPr>
              <w:t xml:space="preserve">0.414 </w:t>
            </w:r>
          </w:p>
        </w:tc>
      </w:tr>
      <w:tr>
        <w:trPr>
          <w:trHeight w:hRule="exact" w:val="440"/>
        </w:trPr>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隶属度归一</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4" w:firstLine="0"/>
              <w:jc w:val="right"/>
            </w:pPr>
            <w:r>
              <w:rPr>
                <w:rFonts w:ascii="宋体" w:hAnsi="宋体" w:eastAsia="宋体"/>
                <w:b w:val="0"/>
                <w:i w:val="0"/>
                <w:color w:val="000000"/>
                <w:sz w:val="21"/>
              </w:rPr>
              <w:t xml:space="preserve">0.057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0" w:firstLine="0"/>
              <w:jc w:val="right"/>
            </w:pPr>
            <w:r>
              <w:rPr>
                <w:rFonts w:ascii="宋体" w:hAnsi="宋体" w:eastAsia="宋体"/>
                <w:b w:val="0"/>
                <w:i w:val="0"/>
                <w:color w:val="000000"/>
                <w:sz w:val="21"/>
              </w:rPr>
              <w:t xml:space="preserve">0.143 </w:t>
            </w:r>
          </w:p>
        </w:tc>
        <w:tc>
          <w:tcPr>
            <w:tcW w:type="dxa" w:w="1418"/>
            <w:vMerge w:val="restart"/>
            <w:tcBorders/>
            <w:tcMar>
              <w:start w:w="0" w:type="dxa"/>
              <w:end w:w="0" w:type="dxa"/>
            </w:tcMar>
            <w:tcMar>
              <w:start w:w="0" w:type="dxa"/>
              <w:end w:w="0" w:type="dxa"/>
            </w:tcMar>
          </w:tcPr>
          <w:p>
            <w:pPr>
              <w:autoSpaceDN w:val="0"/>
              <w:autoSpaceDE w:val="0"/>
              <w:widowControl/>
              <w:spacing w:line="210" w:lineRule="exact" w:before="254" w:after="0"/>
              <w:ind w:left="0" w:right="342" w:firstLine="0"/>
              <w:jc w:val="right"/>
            </w:pPr>
            <w:r>
              <w:rPr>
                <w:rFonts w:ascii="宋体" w:hAnsi="宋体" w:eastAsia="宋体"/>
                <w:b w:val="0"/>
                <w:i w:val="0"/>
                <w:color w:val="000000"/>
                <w:sz w:val="21"/>
              </w:rPr>
              <w:t xml:space="preserve">0.171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2" w:firstLine="0"/>
              <w:jc w:val="right"/>
            </w:pPr>
            <w:r>
              <w:rPr>
                <w:rFonts w:ascii="宋体" w:hAnsi="宋体" w:eastAsia="宋体"/>
                <w:b w:val="0"/>
                <w:i w:val="0"/>
                <w:color w:val="000000"/>
                <w:sz w:val="21"/>
              </w:rPr>
              <w:t xml:space="preserve">0.214 </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4" w:firstLine="0"/>
              <w:jc w:val="right"/>
            </w:pPr>
            <w:r>
              <w:rPr>
                <w:rFonts w:ascii="宋体" w:hAnsi="宋体" w:eastAsia="宋体"/>
                <w:b w:val="0"/>
                <w:i w:val="0"/>
                <w:color w:val="000000"/>
                <w:sz w:val="21"/>
              </w:rPr>
              <w:t xml:space="preserve">0.414 </w:t>
            </w:r>
          </w:p>
        </w:tc>
      </w:tr>
      <w:tr>
        <w:trPr>
          <w:trHeight w:hRule="exact" w:val="188"/>
        </w:trPr>
        <w:tc>
          <w:tcPr>
            <w:tcW w:type="dxa" w:w="1416"/>
            <w:vMerge w:val="restart"/>
            <w:tcBorders/>
            <w:tcMar>
              <w:start w:w="0" w:type="dxa"/>
              <w:end w:w="0" w:type="dxa"/>
            </w:tcMar>
            <w:tcMar>
              <w:start w:w="0" w:type="dxa"/>
              <w:end w:w="0" w:type="dxa"/>
            </w:tcMar>
          </w:tcPr>
          <w:p>
            <w:pPr>
              <w:autoSpaceDN w:val="0"/>
              <w:autoSpaceDE w:val="0"/>
              <w:widowControl/>
              <w:spacing w:line="210" w:lineRule="exact" w:before="0" w:after="0"/>
              <w:ind w:left="18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6"/>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18"/>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166" w:after="0"/>
              <w:ind w:left="0" w:right="342" w:firstLine="0"/>
              <w:jc w:val="right"/>
            </w:pPr>
            <w:r>
              <w:rPr>
                <w:rFonts w:ascii="宋体" w:hAnsi="宋体" w:eastAsia="宋体"/>
                <w:b w:val="0"/>
                <w:i w:val="0"/>
                <w:color w:val="000000"/>
                <w:sz w:val="21"/>
              </w:rPr>
              <w:t xml:space="preserve">3.782 </w:t>
            </w:r>
          </w:p>
        </w:tc>
        <w:tc>
          <w:tcPr>
            <w:tcW w:type="dxa" w:w="1686"/>
            <w:vMerge/>
            <w:tcBorders>
              <w:bottom w:sz="4.0" w:val="single" w:color="#000000"/>
            </w:tcBorders>
          </w:tcPr>
          <w:p/>
        </w:tc>
        <w:tc>
          <w:tcPr>
            <w:tcW w:type="dxa" w:w="1686"/>
            <w:vMerge/>
            <w:tcBorders>
              <w:bottom w:sz="4.0" w:val="single" w:color="#000000"/>
            </w:tcBorders>
          </w:tcPr>
          <w:p/>
        </w:tc>
      </w:tr>
      <w:tr>
        <w:trPr>
          <w:trHeight w:hRule="exact" w:val="422"/>
        </w:trPr>
        <w:tc>
          <w:tcPr>
            <w:tcW w:type="dxa" w:w="1416"/>
            <w:tcBorders>
              <w:bottom w:sz="4.0" w:val="single" w:color="#000000"/>
            </w:tcBorders>
            <w:tcMar>
              <w:start w:w="0" w:type="dxa"/>
              <w:end w:w="0" w:type="dxa"/>
            </w:tcMar>
          </w:tcPr>
          <w:p>
            <w:pPr>
              <w:autoSpaceDN w:val="0"/>
              <w:autoSpaceDE w:val="0"/>
              <w:widowControl/>
              <w:spacing w:line="210" w:lineRule="exact" w:before="80" w:after="0"/>
              <w:ind w:left="28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（5）监测数据失真</w:t>
      </w:r>
    </w:p>
    <w:p>
      <w:pPr>
        <w:autoSpaceDN w:val="0"/>
        <w:tabs>
          <w:tab w:pos="3724" w:val="left"/>
        </w:tabs>
        <w:autoSpaceDE w:val="0"/>
        <w:widowControl/>
        <w:spacing w:line="348" w:lineRule="exact" w:before="688" w:after="56"/>
        <w:ind w:left="3254" w:right="2304" w:firstLine="0"/>
        <w:jc w:val="left"/>
      </w:pPr>
      <w:r>
        <w:tab/>
      </w:r>
      <w:r>
        <w:rPr>
          <w:rFonts w:ascii="宋体" w:hAnsi="宋体" w:eastAsia="宋体"/>
          <w:b w:val="0"/>
          <w:i w:val="0"/>
          <w:color w:val="000000"/>
          <w:sz w:val="21"/>
        </w:rPr>
        <w:t xml:space="preserve">表11  风险发生概率水平权重计算结果 </w:t>
      </w:r>
      <w:r>
        <w:br/>
      </w:r>
      <w:r>
        <w:rPr>
          <w:shd w:val="clear" w:color="auto" w:fill="fbfbfd"/>
          <w:rFonts w:ascii="Times New Roman" w:hAnsi="Times New Roman" w:eastAsia="Times New Roman"/>
          <w:b w:val="0"/>
          <w:i w:val="0"/>
          <w:color w:val="000000"/>
          <w:sz w:val="21"/>
        </w:rPr>
        <w:t>Tab.11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0"/>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率水平（频</w:t>
            </w:r>
          </w:p>
        </w:tc>
      </w:tr>
      <w:tr>
        <w:trPr>
          <w:trHeight w:hRule="exact" w:val="390"/>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6"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6"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76"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6"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76" w:after="0"/>
              <w:ind w:left="0" w:right="288" w:firstLine="0"/>
              <w:jc w:val="right"/>
            </w:pPr>
            <w:r>
              <w:rPr>
                <w:rFonts w:ascii="宋体" w:hAnsi="宋体" w:eastAsia="宋体"/>
                <w:b w:val="0"/>
                <w:i w:val="0"/>
                <w:color w:val="000000"/>
                <w:sz w:val="21"/>
              </w:rPr>
              <w:t xml:space="preserve">繁的） </w:t>
            </w:r>
          </w:p>
        </w:tc>
      </w:tr>
      <w:tr>
        <w:trPr>
          <w:trHeight w:hRule="exact" w:val="310"/>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0.035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548" w:firstLine="0"/>
              <w:jc w:val="right"/>
            </w:pPr>
            <w:r>
              <w:rPr>
                <w:rFonts w:ascii="宋体" w:hAnsi="宋体" w:eastAsia="宋体"/>
                <w:b w:val="0"/>
                <w:i w:val="0"/>
                <w:color w:val="000000"/>
                <w:sz w:val="21"/>
              </w:rPr>
              <w:t xml:space="preserve">0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0.299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0.325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0.342 </w:t>
            </w:r>
          </w:p>
        </w:tc>
      </w:tr>
      <w:tr>
        <w:trPr>
          <w:trHeight w:hRule="exact" w:val="340"/>
        </w:trPr>
        <w:tc>
          <w:tcPr>
            <w:tcW w:type="dxa" w:w="1340"/>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342" w:firstLine="0"/>
              <w:jc w:val="right"/>
            </w:pPr>
            <w:r>
              <w:rPr>
                <w:rFonts w:ascii="宋体" w:hAnsi="宋体" w:eastAsia="宋体"/>
                <w:b w:val="0"/>
                <w:i w:val="0"/>
                <w:color w:val="000000"/>
                <w:sz w:val="21"/>
              </w:rPr>
              <w:t xml:space="preserve">0.035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4" w:after="0"/>
              <w:ind w:left="0" w:right="344" w:firstLine="0"/>
              <w:jc w:val="right"/>
            </w:pPr>
            <w:r>
              <w:rPr>
                <w:rFonts w:ascii="宋体" w:hAnsi="宋体" w:eastAsia="宋体"/>
                <w:b w:val="0"/>
                <w:i w:val="0"/>
                <w:color w:val="000000"/>
                <w:sz w:val="21"/>
              </w:rPr>
              <w:t xml:space="preserve">0.299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344" w:firstLine="0"/>
              <w:jc w:val="right"/>
            </w:pPr>
            <w:r>
              <w:rPr>
                <w:rFonts w:ascii="宋体" w:hAnsi="宋体" w:eastAsia="宋体"/>
                <w:b w:val="0"/>
                <w:i w:val="0"/>
                <w:color w:val="000000"/>
                <w:sz w:val="21"/>
              </w:rPr>
              <w:t xml:space="preserve">0.325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4" w:after="0"/>
              <w:ind w:left="0" w:right="340" w:firstLine="0"/>
              <w:jc w:val="right"/>
            </w:pPr>
            <w:r>
              <w:rPr>
                <w:rFonts w:ascii="宋体" w:hAnsi="宋体" w:eastAsia="宋体"/>
                <w:b w:val="0"/>
                <w:i w:val="0"/>
                <w:color w:val="000000"/>
                <w:sz w:val="21"/>
              </w:rPr>
              <w:t xml:space="preserve">0.342 </w:t>
            </w:r>
          </w:p>
        </w:tc>
      </w:tr>
      <w:tr>
        <w:trPr>
          <w:trHeight w:hRule="exact" w:val="340"/>
        </w:trPr>
        <w:tc>
          <w:tcPr>
            <w:tcW w:type="dxa" w:w="1340"/>
            <w:tcBorders/>
            <w:tcMar>
              <w:start w:w="0" w:type="dxa"/>
              <w:end w:w="0" w:type="dxa"/>
            </w:tcMar>
          </w:tcPr>
          <w:p>
            <w:pPr>
              <w:autoSpaceDN w:val="0"/>
              <w:autoSpaceDE w:val="0"/>
              <w:widowControl/>
              <w:spacing w:line="212" w:lineRule="exact" w:before="64"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0"/>
        </w:trPr>
        <w:tc>
          <w:tcPr>
            <w:tcW w:type="dxa" w:w="1340"/>
            <w:tcBorders>
              <w:bottom w:sz="4.0" w:val="single" w:color="#000000"/>
            </w:tcBorders>
            <w:tcMar>
              <w:start w:w="0" w:type="dxa"/>
              <w:end w:w="0" w:type="dxa"/>
            </w:tcMar>
          </w:tcPr>
          <w:p>
            <w:pPr>
              <w:autoSpaceDN w:val="0"/>
              <w:autoSpaceDE w:val="0"/>
              <w:widowControl/>
              <w:spacing w:line="210"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 xml:space="preserve">3.942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180" w:lineRule="exact" w:before="2416" w:after="0"/>
        <w:ind w:left="0" w:right="4044" w:firstLine="0"/>
        <w:jc w:val="right"/>
      </w:pPr>
      <w:r>
        <w:rPr>
          <w:rFonts w:ascii="宋体" w:hAnsi="宋体" w:eastAsia="宋体"/>
          <w:b w:val="0"/>
          <w:i w:val="0"/>
          <w:color w:val="000000"/>
          <w:sz w:val="18"/>
        </w:rPr>
        <w:t xml:space="preserve">- 90 -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26" name="Picture 2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7" name="Picture 2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3724" w:val="left"/>
        </w:tabs>
        <w:autoSpaceDE w:val="0"/>
        <w:widowControl/>
        <w:spacing w:line="348" w:lineRule="exact" w:before="624" w:after="56"/>
        <w:ind w:left="3420" w:right="2448" w:firstLine="0"/>
        <w:jc w:val="left"/>
      </w:pPr>
      <w:r>
        <w:rPr>
          <w:rFonts w:ascii="宋体" w:hAnsi="宋体" w:eastAsia="宋体"/>
          <w:b w:val="0"/>
          <w:i w:val="0"/>
          <w:color w:val="000000"/>
          <w:sz w:val="21"/>
        </w:rPr>
        <w:t xml:space="preserve">表12  风险损失程度水平权重计算结果 </w:t>
      </w:r>
      <w:r>
        <w:br/>
      </w:r>
      <w:r>
        <w:rPr>
          <w:shd w:val="clear" w:color="auto" w:fill="fbfbfd"/>
          <w:rFonts w:ascii="Times New Roman" w:hAnsi="Times New Roman" w:eastAsia="Times New Roman"/>
          <w:b w:val="0"/>
          <w:i w:val="0"/>
          <w:color w:val="000000"/>
          <w:sz w:val="21"/>
        </w:rPr>
        <w:t>Tab.12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14"/>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度（需考虑</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度（严重</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度（灾难性</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292"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4" w:firstLine="0"/>
              <w:jc w:val="right"/>
            </w:pPr>
            <w:r>
              <w:rPr>
                <w:rFonts w:ascii="宋体" w:hAnsi="宋体" w:eastAsia="宋体"/>
                <w:b w:val="0"/>
                <w:i w:val="0"/>
                <w:color w:val="000000"/>
                <w:sz w:val="21"/>
              </w:rPr>
              <w:t xml:space="preserve">的） </w:t>
            </w:r>
          </w:p>
        </w:tc>
      </w:tr>
      <w:tr>
        <w:trPr>
          <w:trHeight w:hRule="exact" w:val="306"/>
        </w:trPr>
        <w:tc>
          <w:tcPr>
            <w:tcW w:type="dxa" w:w="1314"/>
            <w:tcBorders>
              <w:top w:sz="4.0" w:val="single" w:color="#000000"/>
            </w:tcBorders>
            <w:tcMar>
              <w:start w:w="0" w:type="dxa"/>
              <w:end w:w="0" w:type="dxa"/>
            </w:tcMar>
          </w:tcPr>
          <w:p>
            <w:pPr>
              <w:autoSpaceDN w:val="0"/>
              <w:autoSpaceDE w:val="0"/>
              <w:widowControl/>
              <w:spacing w:line="210" w:lineRule="exact" w:before="30" w:after="0"/>
              <w:ind w:left="0" w:right="236"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0.139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96" w:firstLine="0"/>
              <w:jc w:val="right"/>
            </w:pPr>
            <w:r>
              <w:rPr>
                <w:rFonts w:ascii="宋体" w:hAnsi="宋体" w:eastAsia="宋体"/>
                <w:b w:val="0"/>
                <w:i w:val="0"/>
                <w:color w:val="000000"/>
                <w:sz w:val="21"/>
              </w:rPr>
              <w:t xml:space="preserve">0.24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92" w:firstLine="0"/>
              <w:jc w:val="right"/>
            </w:pPr>
            <w:r>
              <w:rPr>
                <w:rFonts w:ascii="宋体" w:hAnsi="宋体" w:eastAsia="宋体"/>
                <w:b w:val="0"/>
                <w:i w:val="0"/>
                <w:color w:val="000000"/>
                <w:sz w:val="21"/>
              </w:rPr>
              <w:t xml:space="preserve">0.23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450" w:firstLine="0"/>
              <w:jc w:val="right"/>
            </w:pPr>
            <w:r>
              <w:rPr>
                <w:rFonts w:ascii="宋体" w:hAnsi="宋体" w:eastAsia="宋体"/>
                <w:b w:val="0"/>
                <w:i w:val="0"/>
                <w:color w:val="000000"/>
                <w:sz w:val="21"/>
              </w:rPr>
              <w:t xml:space="preserve">0.1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0.292 </w:t>
            </w:r>
          </w:p>
        </w:tc>
      </w:tr>
      <w:tr>
        <w:trPr>
          <w:trHeight w:hRule="exact" w:val="340"/>
        </w:trPr>
        <w:tc>
          <w:tcPr>
            <w:tcW w:type="dxa" w:w="131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0.139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96" w:firstLine="0"/>
              <w:jc w:val="right"/>
            </w:pPr>
            <w:r>
              <w:rPr>
                <w:rFonts w:ascii="宋体" w:hAnsi="宋体" w:eastAsia="宋体"/>
                <w:b w:val="0"/>
                <w:i w:val="0"/>
                <w:color w:val="000000"/>
                <w:sz w:val="21"/>
              </w:rPr>
              <w:t xml:space="preserve">0.24 </w:t>
            </w:r>
          </w:p>
        </w:tc>
        <w:tc>
          <w:tcPr>
            <w:tcW w:type="dxa" w:w="1416"/>
            <w:vMerge w:val="restart"/>
            <w:tcBorders/>
            <w:tcMar>
              <w:start w:w="0" w:type="dxa"/>
              <w:end w:w="0" w:type="dxa"/>
            </w:tcMar>
            <w:tcMar>
              <w:start w:w="0" w:type="dxa"/>
              <w:end w:w="0" w:type="dxa"/>
            </w:tcMar>
          </w:tcPr>
          <w:p>
            <w:pPr>
              <w:autoSpaceDN w:val="0"/>
              <w:autoSpaceDE w:val="0"/>
              <w:widowControl/>
              <w:spacing w:line="212" w:lineRule="exact" w:before="238" w:after="0"/>
              <w:ind w:left="0" w:right="392" w:firstLine="0"/>
              <w:jc w:val="right"/>
            </w:pPr>
            <w:r>
              <w:rPr>
                <w:rFonts w:ascii="宋体" w:hAnsi="宋体" w:eastAsia="宋体"/>
                <w:b w:val="0"/>
                <w:i w:val="0"/>
                <w:color w:val="000000"/>
                <w:sz w:val="21"/>
              </w:rPr>
              <w:t xml:space="preserve">0.23 </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450" w:firstLine="0"/>
              <w:jc w:val="right"/>
            </w:pPr>
            <w:r>
              <w:rPr>
                <w:rFonts w:ascii="宋体" w:hAnsi="宋体" w:eastAsia="宋体"/>
                <w:b w:val="0"/>
                <w:i w:val="0"/>
                <w:color w:val="000000"/>
                <w:sz w:val="21"/>
              </w:rPr>
              <w:t xml:space="preserve">0.1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0.292 </w:t>
            </w:r>
          </w:p>
        </w:tc>
      </w:tr>
      <w:tr>
        <w:trPr>
          <w:trHeight w:hRule="exact" w:val="340"/>
        </w:trPr>
        <w:tc>
          <w:tcPr>
            <w:tcW w:type="dxa" w:w="1314"/>
            <w:tcBorders/>
            <w:tcMar>
              <w:start w:w="0" w:type="dxa"/>
              <w:end w:w="0" w:type="dxa"/>
            </w:tcMar>
          </w:tcPr>
          <w:p>
            <w:pPr>
              <w:autoSpaceDN w:val="0"/>
              <w:autoSpaceDE w:val="0"/>
              <w:widowControl/>
              <w:spacing w:line="212" w:lineRule="exact" w:before="66" w:after="0"/>
              <w:ind w:left="130"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14"/>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6"/>
            <w:tcBorders>
              <w:bottom w:sz="4.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 xml:space="preserve">3.169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38" w:after="0"/>
        <w:ind w:left="1478" w:right="0" w:firstLine="0"/>
        <w:jc w:val="left"/>
      </w:pPr>
      <w:r>
        <w:rPr>
          <w:rFonts w:ascii="宋体" w:hAnsi="宋体" w:eastAsia="宋体"/>
          <w:b w:val="0"/>
          <w:i w:val="0"/>
          <w:color w:val="000000"/>
          <w:sz w:val="24"/>
        </w:rPr>
        <w:t>（6）</w:t>
      </w:r>
      <w:r>
        <w:rPr>
          <w:rFonts w:ascii="宋体" w:hAnsi="宋体" w:eastAsia="宋体"/>
          <w:b w:val="0"/>
          <w:i w:val="0"/>
          <w:color w:val="000000"/>
          <w:sz w:val="24"/>
        </w:rPr>
        <w:t>始发架焊接过程中失火</w:t>
      </w:r>
    </w:p>
    <w:p>
      <w:pPr>
        <w:autoSpaceDN w:val="0"/>
        <w:tabs>
          <w:tab w:pos="3774" w:val="left"/>
        </w:tabs>
        <w:autoSpaceDE w:val="0"/>
        <w:widowControl/>
        <w:spacing w:line="348" w:lineRule="exact" w:before="346" w:after="56"/>
        <w:ind w:left="3176" w:right="2160" w:firstLine="0"/>
        <w:jc w:val="left"/>
      </w:pPr>
      <w:r>
        <w:rPr>
          <w:rFonts w:ascii="宋体" w:hAnsi="宋体" w:eastAsia="宋体"/>
          <w:b w:val="0"/>
          <w:i w:val="0"/>
          <w:color w:val="000000"/>
          <w:sz w:val="21"/>
        </w:rPr>
        <w:t xml:space="preserve">表13 风险发生概率水平权重计算结果 </w:t>
      </w:r>
      <w:r>
        <w:br/>
      </w:r>
      <w:r>
        <w:rPr>
          <w:shd w:val="clear" w:color="auto" w:fill="fbfbfd"/>
          <w:rFonts w:ascii="Times New Roman" w:hAnsi="Times New Roman" w:eastAsia="Times New Roman"/>
          <w:b w:val="0"/>
          <w:i w:val="0"/>
          <w:color w:val="000000"/>
          <w:sz w:val="21"/>
        </w:rPr>
        <w:t>Tab.13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2"/>
        </w:trPr>
        <w:tc>
          <w:tcPr>
            <w:tcW w:type="dxa" w:w="1284"/>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2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率水平（罕</w:t>
            </w:r>
          </w:p>
        </w:tc>
        <w:tc>
          <w:tcPr>
            <w:tcW w:type="dxa" w:w="1418"/>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率水平（可</w:t>
            </w:r>
          </w:p>
        </w:tc>
        <w:tc>
          <w:tcPr>
            <w:tcW w:type="dxa" w:w="142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率水平（频</w:t>
            </w:r>
          </w:p>
        </w:tc>
      </w:tr>
      <w:tr>
        <w:trPr>
          <w:trHeight w:hRule="exact" w:val="398"/>
        </w:trPr>
        <w:tc>
          <w:tcPr>
            <w:tcW w:type="dxa" w:w="1686"/>
            <w:vMerge/>
            <w:tcBorders>
              <w:top w:sz="4.0" w:val="single" w:color="#000000"/>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2" w:lineRule="exact" w:before="82"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88" w:firstLine="0"/>
              <w:jc w:val="right"/>
            </w:pPr>
            <w:r>
              <w:rPr>
                <w:rFonts w:ascii="宋体" w:hAnsi="宋体" w:eastAsia="宋体"/>
                <w:b w:val="0"/>
                <w:i w:val="0"/>
                <w:color w:val="000000"/>
                <w:sz w:val="21"/>
              </w:rPr>
              <w:t xml:space="preserve">见的） </w:t>
            </w:r>
          </w:p>
        </w:tc>
        <w:tc>
          <w:tcPr>
            <w:tcW w:type="dxa" w:w="1418"/>
            <w:tcBorders>
              <w:bottom w:sz="4.0" w:val="single" w:color="#000000"/>
            </w:tcBorders>
            <w:tcMar>
              <w:start w:w="0" w:type="dxa"/>
              <w:end w:w="0" w:type="dxa"/>
            </w:tcMar>
          </w:tcPr>
          <w:p>
            <w:pPr>
              <w:autoSpaceDN w:val="0"/>
              <w:autoSpaceDE w:val="0"/>
              <w:widowControl/>
              <w:spacing w:line="212" w:lineRule="exact" w:before="82" w:after="0"/>
              <w:ind w:left="0" w:right="290"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90" w:firstLine="0"/>
              <w:jc w:val="right"/>
            </w:pPr>
            <w:r>
              <w:rPr>
                <w:rFonts w:ascii="宋体" w:hAnsi="宋体" w:eastAsia="宋体"/>
                <w:b w:val="0"/>
                <w:i w:val="0"/>
                <w:color w:val="000000"/>
                <w:sz w:val="21"/>
              </w:rPr>
              <w:t xml:space="preserve">能的） </w:t>
            </w:r>
          </w:p>
        </w:tc>
        <w:tc>
          <w:tcPr>
            <w:tcW w:type="dxa" w:w="1420"/>
            <w:tcBorders>
              <w:bottom w:sz="4.0" w:val="single" w:color="#000000"/>
            </w:tcBorders>
            <w:tcMar>
              <w:start w:w="0" w:type="dxa"/>
              <w:end w:w="0" w:type="dxa"/>
            </w:tcMar>
          </w:tcPr>
          <w:p>
            <w:pPr>
              <w:autoSpaceDN w:val="0"/>
              <w:autoSpaceDE w:val="0"/>
              <w:widowControl/>
              <w:spacing w:line="212" w:lineRule="exact" w:before="82" w:after="0"/>
              <w:ind w:left="0" w:right="290" w:firstLine="0"/>
              <w:jc w:val="right"/>
            </w:pPr>
            <w:r>
              <w:rPr>
                <w:rFonts w:ascii="宋体" w:hAnsi="宋体" w:eastAsia="宋体"/>
                <w:b w:val="0"/>
                <w:i w:val="0"/>
                <w:color w:val="000000"/>
                <w:sz w:val="21"/>
              </w:rPr>
              <w:t xml:space="preserve">繁的） </w:t>
            </w:r>
          </w:p>
        </w:tc>
      </w:tr>
      <w:tr>
        <w:trPr>
          <w:trHeight w:hRule="exact" w:val="302"/>
        </w:trPr>
        <w:tc>
          <w:tcPr>
            <w:tcW w:type="dxa" w:w="1284"/>
            <w:tcBorders>
              <w:top w:sz="4.0" w:val="single" w:color="#000000"/>
            </w:tcBorders>
            <w:tcMar>
              <w:start w:w="0" w:type="dxa"/>
              <w:end w:w="0" w:type="dxa"/>
            </w:tcMar>
          </w:tcPr>
          <w:p>
            <w:pPr>
              <w:autoSpaceDN w:val="0"/>
              <w:autoSpaceDE w:val="0"/>
              <w:widowControl/>
              <w:spacing w:line="210" w:lineRule="exact" w:before="32" w:after="0"/>
              <w:ind w:left="0" w:right="220" w:firstLine="0"/>
              <w:jc w:val="right"/>
            </w:pPr>
            <w:r>
              <w:rPr>
                <w:rFonts w:ascii="宋体" w:hAnsi="宋体" w:eastAsia="宋体"/>
                <w:b w:val="0"/>
                <w:i w:val="0"/>
                <w:color w:val="000000"/>
                <w:sz w:val="21"/>
              </w:rPr>
              <w:t xml:space="preserve">隶属度 </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0.342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0.354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0.206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2" w:firstLine="0"/>
              <w:jc w:val="right"/>
            </w:pPr>
            <w:r>
              <w:rPr>
                <w:rFonts w:ascii="宋体" w:hAnsi="宋体" w:eastAsia="宋体"/>
                <w:b w:val="0"/>
                <w:i w:val="0"/>
                <w:color w:val="000000"/>
                <w:sz w:val="21"/>
              </w:rPr>
              <w:t xml:space="preserve">0.097 </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552" w:firstLine="0"/>
              <w:jc w:val="right"/>
            </w:pPr>
            <w:r>
              <w:rPr>
                <w:rFonts w:ascii="宋体" w:hAnsi="宋体" w:eastAsia="宋体"/>
                <w:b w:val="0"/>
                <w:i w:val="0"/>
                <w:color w:val="000000"/>
                <w:sz w:val="21"/>
              </w:rPr>
              <w:t xml:space="preserve">0 </w:t>
            </w:r>
          </w:p>
        </w:tc>
      </w:tr>
      <w:tr>
        <w:trPr>
          <w:trHeight w:hRule="exact" w:val="340"/>
        </w:trPr>
        <w:tc>
          <w:tcPr>
            <w:tcW w:type="dxa" w:w="1284"/>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隶属度归一</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0.342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0" w:firstLine="0"/>
              <w:jc w:val="right"/>
            </w:pPr>
            <w:r>
              <w:rPr>
                <w:rFonts w:ascii="宋体" w:hAnsi="宋体" w:eastAsia="宋体"/>
                <w:b w:val="0"/>
                <w:i w:val="0"/>
                <w:color w:val="000000"/>
                <w:sz w:val="21"/>
              </w:rPr>
              <w:t xml:space="preserve">0.354 </w:t>
            </w:r>
          </w:p>
        </w:tc>
        <w:tc>
          <w:tcPr>
            <w:tcW w:type="dxa" w:w="1418"/>
            <w:vMerge w:val="restart"/>
            <w:tcBorders/>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0.206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2" w:firstLine="0"/>
              <w:jc w:val="right"/>
            </w:pPr>
            <w:r>
              <w:rPr>
                <w:rFonts w:ascii="宋体" w:hAnsi="宋体" w:eastAsia="宋体"/>
                <w:b w:val="0"/>
                <w:i w:val="0"/>
                <w:color w:val="000000"/>
                <w:sz w:val="21"/>
              </w:rPr>
              <w:t xml:space="preserve">0.097 </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552" w:firstLine="0"/>
              <w:jc w:val="right"/>
            </w:pPr>
            <w:r>
              <w:rPr>
                <w:rFonts w:ascii="宋体" w:hAnsi="宋体" w:eastAsia="宋体"/>
                <w:b w:val="0"/>
                <w:i w:val="0"/>
                <w:color w:val="000000"/>
                <w:sz w:val="21"/>
              </w:rPr>
              <w:t xml:space="preserve">0 </w:t>
            </w:r>
          </w:p>
        </w:tc>
      </w:tr>
      <w:tr>
        <w:trPr>
          <w:trHeight w:hRule="exact" w:val="340"/>
        </w:trPr>
        <w:tc>
          <w:tcPr>
            <w:tcW w:type="dxa" w:w="1284"/>
            <w:tcBorders/>
            <w:tcMar>
              <w:start w:w="0" w:type="dxa"/>
              <w:end w:w="0" w:type="dxa"/>
            </w:tcMar>
          </w:tcPr>
          <w:p>
            <w:pPr>
              <w:autoSpaceDN w:val="0"/>
              <w:autoSpaceDE w:val="0"/>
              <w:widowControl/>
              <w:spacing w:line="212" w:lineRule="exact" w:before="72" w:after="0"/>
              <w:ind w:left="116"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8"/>
        </w:trPr>
        <w:tc>
          <w:tcPr>
            <w:tcW w:type="dxa" w:w="1284"/>
            <w:tcBorders>
              <w:bottom w:sz="4.0" w:val="single" w:color="#000000"/>
            </w:tcBorders>
            <w:tcMar>
              <w:start w:w="0" w:type="dxa"/>
              <w:end w:w="0" w:type="dxa"/>
            </w:tcMar>
          </w:tcPr>
          <w:p>
            <w:pPr>
              <w:autoSpaceDN w:val="0"/>
              <w:autoSpaceDE w:val="0"/>
              <w:widowControl/>
              <w:spacing w:line="210" w:lineRule="exact" w:before="74"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4" w:after="0"/>
              <w:ind w:left="0" w:right="346" w:firstLine="0"/>
              <w:jc w:val="right"/>
            </w:pPr>
            <w:r>
              <w:rPr>
                <w:rFonts w:ascii="宋体" w:hAnsi="宋体" w:eastAsia="宋体"/>
                <w:b w:val="0"/>
                <w:i w:val="0"/>
                <w:color w:val="000000"/>
                <w:sz w:val="21"/>
              </w:rPr>
              <w:t xml:space="preserve">2.056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48" w:lineRule="exact" w:before="236" w:after="54"/>
        <w:ind w:left="3500" w:right="2448" w:firstLine="0"/>
        <w:jc w:val="left"/>
      </w:pPr>
      <w:r>
        <w:rPr>
          <w:rFonts w:ascii="宋体" w:hAnsi="宋体" w:eastAsia="宋体"/>
          <w:b w:val="0"/>
          <w:i w:val="0"/>
          <w:color w:val="000000"/>
          <w:sz w:val="21"/>
        </w:rPr>
        <w:t xml:space="preserve">表14  风险损失程度水平权重计算结果 </w:t>
      </w:r>
      <w:r>
        <w:br/>
      </w:r>
      <w:r>
        <w:rPr>
          <w:shd w:val="clear" w:color="auto" w:fill="fbfbfd"/>
          <w:rFonts w:ascii="Times New Roman" w:hAnsi="Times New Roman" w:eastAsia="Times New Roman"/>
          <w:b w:val="0"/>
          <w:i w:val="0"/>
          <w:color w:val="000000"/>
          <w:sz w:val="21"/>
        </w:rPr>
        <w:t>Tab.14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1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6"/>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度（可忽略</w:t>
            </w:r>
          </w:p>
        </w:tc>
        <w:tc>
          <w:tcPr>
            <w:tcW w:type="dxa" w:w="1418"/>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度（需考虑</w:t>
            </w:r>
          </w:p>
        </w:tc>
        <w:tc>
          <w:tcPr>
            <w:tcW w:type="dxa" w:w="1418"/>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度（严重</w:t>
            </w:r>
          </w:p>
        </w:tc>
        <w:tc>
          <w:tcPr>
            <w:tcW w:type="dxa" w:w="1418"/>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度（灾难性</w:t>
            </w:r>
          </w:p>
        </w:tc>
      </w:tr>
      <w:tr>
        <w:trPr>
          <w:trHeight w:hRule="exact" w:val="392"/>
        </w:trPr>
        <w:tc>
          <w:tcPr>
            <w:tcW w:type="dxa" w:w="1686"/>
            <w:vMerge/>
            <w:tcBorders>
              <w:top w:sz="4.0" w:val="single" w:color="#000000"/>
              <w:bottom w:sz="4.0" w:val="single" w:color="#000000"/>
            </w:tcBorders>
          </w:tcPr>
          <w:p/>
        </w:tc>
        <w:tc>
          <w:tcPr>
            <w:tcW w:type="dxa" w:w="1416"/>
            <w:tcBorders>
              <w:bottom w:sz="4.0" w:val="single" w:color="#000000"/>
            </w:tcBorders>
            <w:tcMar>
              <w:start w:w="0" w:type="dxa"/>
              <w:end w:w="0" w:type="dxa"/>
            </w:tcMar>
          </w:tcPr>
          <w:p>
            <w:pPr>
              <w:autoSpaceDN w:val="0"/>
              <w:autoSpaceDE w:val="0"/>
              <w:widowControl/>
              <w:spacing w:line="210" w:lineRule="exact" w:before="80" w:after="0"/>
              <w:ind w:left="0" w:right="394"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0" w:lineRule="exact" w:before="80" w:after="0"/>
              <w:ind w:left="0" w:right="396"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0" w:lineRule="exact" w:before="80" w:after="0"/>
              <w:ind w:left="0" w:right="394" w:firstLine="0"/>
              <w:jc w:val="right"/>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0" w:lineRule="exact" w:before="80"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80" w:after="0"/>
              <w:ind w:left="0" w:right="396" w:firstLine="0"/>
              <w:jc w:val="right"/>
            </w:pPr>
            <w:r>
              <w:rPr>
                <w:rFonts w:ascii="宋体" w:hAnsi="宋体" w:eastAsia="宋体"/>
                <w:b w:val="0"/>
                <w:i w:val="0"/>
                <w:color w:val="000000"/>
                <w:sz w:val="21"/>
              </w:rPr>
              <w:t xml:space="preserve">的） </w:t>
            </w:r>
          </w:p>
        </w:tc>
      </w:tr>
      <w:tr>
        <w:trPr>
          <w:trHeight w:hRule="exact" w:val="308"/>
        </w:trPr>
        <w:tc>
          <w:tcPr>
            <w:tcW w:type="dxa" w:w="1316"/>
            <w:tcBorders>
              <w:top w:sz="4.0" w:val="single" w:color="#000000"/>
            </w:tcBorders>
            <w:tcMar>
              <w:start w:w="0" w:type="dxa"/>
              <w:end w:w="0" w:type="dxa"/>
            </w:tcMar>
          </w:tcPr>
          <w:p>
            <w:pPr>
              <w:autoSpaceDN w:val="0"/>
              <w:autoSpaceDE w:val="0"/>
              <w:widowControl/>
              <w:spacing w:line="210" w:lineRule="exact" w:before="32" w:after="0"/>
              <w:ind w:left="0" w:right="238" w:firstLine="0"/>
              <w:jc w:val="right"/>
            </w:pPr>
            <w:r>
              <w:rPr>
                <w:rFonts w:ascii="宋体" w:hAnsi="宋体" w:eastAsia="宋体"/>
                <w:b w:val="0"/>
                <w:i w:val="0"/>
                <w:color w:val="000000"/>
                <w:sz w:val="21"/>
              </w:rPr>
              <w:t xml:space="preserve">隶属度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550" w:firstLine="0"/>
              <w:jc w:val="right"/>
            </w:pPr>
            <w:r>
              <w:rPr>
                <w:rFonts w:ascii="宋体" w:hAnsi="宋体" w:eastAsia="宋体"/>
                <w:b w:val="0"/>
                <w:i w:val="0"/>
                <w:color w:val="000000"/>
                <w:sz w:val="21"/>
              </w:rPr>
              <w:t xml:space="preserve">0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396" w:firstLine="0"/>
              <w:jc w:val="right"/>
            </w:pPr>
            <w:r>
              <w:rPr>
                <w:rFonts w:ascii="宋体" w:hAnsi="宋体" w:eastAsia="宋体"/>
                <w:b w:val="0"/>
                <w:i w:val="0"/>
                <w:color w:val="000000"/>
                <w:sz w:val="21"/>
              </w:rPr>
              <w:t xml:space="preserve">0.06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394" w:firstLine="0"/>
              <w:jc w:val="right"/>
            </w:pPr>
            <w:r>
              <w:rPr>
                <w:rFonts w:ascii="宋体" w:hAnsi="宋体" w:eastAsia="宋体"/>
                <w:b w:val="0"/>
                <w:i w:val="0"/>
                <w:color w:val="000000"/>
                <w:sz w:val="21"/>
              </w:rPr>
              <w:t xml:space="preserve">0.04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0.263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2" w:firstLine="0"/>
              <w:jc w:val="right"/>
            </w:pPr>
            <w:r>
              <w:rPr>
                <w:rFonts w:ascii="宋体" w:hAnsi="宋体" w:eastAsia="宋体"/>
                <w:b w:val="0"/>
                <w:i w:val="0"/>
                <w:color w:val="000000"/>
                <w:sz w:val="21"/>
              </w:rPr>
              <w:t xml:space="preserve">0.637 </w:t>
            </w:r>
          </w:p>
        </w:tc>
      </w:tr>
      <w:tr>
        <w:trPr>
          <w:trHeight w:hRule="exact" w:val="340"/>
        </w:trPr>
        <w:tc>
          <w:tcPr>
            <w:tcW w:type="dxa" w:w="13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50" w:firstLine="0"/>
              <w:jc w:val="right"/>
            </w:pPr>
            <w:r>
              <w:rPr>
                <w:rFonts w:ascii="宋体" w:hAnsi="宋体" w:eastAsia="宋体"/>
                <w:b w:val="0"/>
                <w:i w:val="0"/>
                <w:color w:val="000000"/>
                <w:sz w:val="21"/>
              </w:rPr>
              <w:t xml:space="preserve">0 </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96" w:firstLine="0"/>
              <w:jc w:val="right"/>
            </w:pPr>
            <w:r>
              <w:rPr>
                <w:rFonts w:ascii="宋体" w:hAnsi="宋体" w:eastAsia="宋体"/>
                <w:b w:val="0"/>
                <w:i w:val="0"/>
                <w:color w:val="000000"/>
                <w:sz w:val="21"/>
              </w:rPr>
              <w:t xml:space="preserve">0.06 </w:t>
            </w:r>
          </w:p>
        </w:tc>
        <w:tc>
          <w:tcPr>
            <w:tcW w:type="dxa" w:w="1418"/>
            <w:vMerge w:val="restart"/>
            <w:tcBorders/>
            <w:tcMar>
              <w:start w:w="0" w:type="dxa"/>
              <w:end w:w="0" w:type="dxa"/>
            </w:tcMar>
            <w:tcMar>
              <w:start w:w="0" w:type="dxa"/>
              <w:end w:w="0" w:type="dxa"/>
            </w:tcMar>
          </w:tcPr>
          <w:p>
            <w:pPr>
              <w:autoSpaceDN w:val="0"/>
              <w:autoSpaceDE w:val="0"/>
              <w:widowControl/>
              <w:spacing w:line="212" w:lineRule="exact" w:before="238" w:after="0"/>
              <w:ind w:left="0" w:right="394" w:firstLine="0"/>
              <w:jc w:val="right"/>
            </w:pPr>
            <w:r>
              <w:rPr>
                <w:rFonts w:ascii="宋体" w:hAnsi="宋体" w:eastAsia="宋体"/>
                <w:b w:val="0"/>
                <w:i w:val="0"/>
                <w:color w:val="000000"/>
                <w:sz w:val="21"/>
              </w:rPr>
              <w:t xml:space="preserve">0.04 </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0.263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0.637 </w:t>
            </w:r>
          </w:p>
        </w:tc>
      </w:tr>
      <w:tr>
        <w:trPr>
          <w:trHeight w:hRule="exact" w:val="340"/>
        </w:trPr>
        <w:tc>
          <w:tcPr>
            <w:tcW w:type="dxa" w:w="1316"/>
            <w:tcBorders/>
            <w:tcMar>
              <w:start w:w="0" w:type="dxa"/>
              <w:end w:w="0" w:type="dxa"/>
            </w:tcMar>
          </w:tcPr>
          <w:p>
            <w:pPr>
              <w:autoSpaceDN w:val="0"/>
              <w:autoSpaceDE w:val="0"/>
              <w:widowControl/>
              <w:spacing w:line="212" w:lineRule="exact" w:before="68" w:after="0"/>
              <w:ind w:left="132"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4"/>
        </w:trPr>
        <w:tc>
          <w:tcPr>
            <w:tcW w:type="dxa" w:w="1316"/>
            <w:tcBorders>
              <w:bottom w:sz="4.0" w:val="single" w:color="#000000"/>
            </w:tcBorders>
            <w:tcMar>
              <w:start w:w="0" w:type="dxa"/>
              <w:end w:w="0" w:type="dxa"/>
            </w:tcMar>
          </w:tcPr>
          <w:p>
            <w:pPr>
              <w:autoSpaceDN w:val="0"/>
              <w:autoSpaceDE w:val="0"/>
              <w:widowControl/>
              <w:spacing w:line="210" w:lineRule="exact" w:before="70"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 xml:space="preserve">4.477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36" w:after="0"/>
        <w:ind w:left="1478" w:right="0" w:firstLine="0"/>
        <w:jc w:val="left"/>
      </w:pPr>
      <w:r>
        <w:rPr>
          <w:rFonts w:ascii="宋体" w:hAnsi="宋体" w:eastAsia="宋体"/>
          <w:b w:val="0"/>
          <w:i w:val="0"/>
          <w:color w:val="000000"/>
          <w:sz w:val="24"/>
        </w:rPr>
        <w:t>（7）盾构机后配套、反力架、始发架掉落</w:t>
      </w:r>
    </w:p>
    <w:p>
      <w:pPr>
        <w:autoSpaceDN w:val="0"/>
        <w:autoSpaceDE w:val="0"/>
        <w:widowControl/>
        <w:spacing w:line="240" w:lineRule="exact" w:before="2514" w:after="0"/>
        <w:ind w:left="0" w:right="4120" w:firstLine="0"/>
        <w:jc w:val="right"/>
      </w:pPr>
      <w:r>
        <w:rPr>
          <w:rFonts w:ascii="Times New Roman" w:hAnsi="Times New Roman" w:eastAsia="Times New Roman"/>
          <w:b w:val="0"/>
          <w:i w:val="0"/>
          <w:color w:val="000000"/>
          <w:sz w:val="18"/>
        </w:rPr>
        <w:t xml:space="preserve"> - 91 -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28" name="Picture 2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9" name="Picture 2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3724" w:val="left"/>
        </w:tabs>
        <w:autoSpaceDE w:val="0"/>
        <w:widowControl/>
        <w:spacing w:line="348" w:lineRule="exact" w:before="624" w:after="56"/>
        <w:ind w:left="3254" w:right="2304" w:firstLine="0"/>
        <w:jc w:val="left"/>
      </w:pPr>
      <w:r>
        <w:tab/>
      </w:r>
      <w:r>
        <w:rPr>
          <w:rFonts w:ascii="宋体" w:hAnsi="宋体" w:eastAsia="宋体"/>
          <w:b w:val="0"/>
          <w:i w:val="0"/>
          <w:color w:val="000000"/>
          <w:sz w:val="21"/>
        </w:rPr>
        <w:t xml:space="preserve">表15  风险发生概率水平权重计算结果 </w:t>
      </w:r>
      <w:r>
        <w:br/>
      </w:r>
      <w:r>
        <w:rPr>
          <w:shd w:val="clear" w:color="auto" w:fill="fbfbfd"/>
          <w:rFonts w:ascii="Times New Roman" w:hAnsi="Times New Roman" w:eastAsia="Times New Roman"/>
          <w:b w:val="0"/>
          <w:i w:val="0"/>
          <w:color w:val="000000"/>
          <w:sz w:val="21"/>
        </w:rPr>
        <w:t>Tab.15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416"/>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率水平（罕</w:t>
            </w: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率水平（可</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率水平（频</w:t>
            </w:r>
          </w:p>
        </w:tc>
      </w:tr>
      <w:tr>
        <w:trPr>
          <w:trHeight w:hRule="exact" w:val="394"/>
        </w:trPr>
        <w:tc>
          <w:tcPr>
            <w:tcW w:type="dxa" w:w="1686"/>
            <w:vMerge/>
            <w:tcBorders>
              <w:top w:sz="4.0" w:val="single" w:color="#000000"/>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8"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见的） </w:t>
            </w: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能的）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繁的） </w:t>
            </w:r>
          </w:p>
        </w:tc>
      </w:tr>
      <w:tr>
        <w:trPr>
          <w:trHeight w:hRule="exact" w:val="306"/>
        </w:trPr>
        <w:tc>
          <w:tcPr>
            <w:tcW w:type="dxa" w:w="1416"/>
            <w:tcBorders>
              <w:top w:sz="4.0" w:val="single" w:color="#000000"/>
            </w:tcBorders>
            <w:tcMar>
              <w:start w:w="0" w:type="dxa"/>
              <w:end w:w="0" w:type="dxa"/>
            </w:tcMar>
          </w:tcPr>
          <w:p>
            <w:pPr>
              <w:autoSpaceDN w:val="0"/>
              <w:autoSpaceDE w:val="0"/>
              <w:widowControl/>
              <w:spacing w:line="210" w:lineRule="exact" w:before="30" w:after="0"/>
              <w:ind w:left="0" w:right="288" w:firstLine="0"/>
              <w:jc w:val="right"/>
            </w:pPr>
            <w:r>
              <w:rPr>
                <w:rFonts w:ascii="宋体" w:hAnsi="宋体" w:eastAsia="宋体"/>
                <w:b w:val="0"/>
                <w:i w:val="0"/>
                <w:color w:val="000000"/>
                <w:sz w:val="21"/>
              </w:rPr>
              <w:t xml:space="preserve">隶属度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0.117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446" w:firstLine="0"/>
              <w:jc w:val="right"/>
            </w:pPr>
            <w:r>
              <w:rPr>
                <w:rFonts w:ascii="宋体" w:hAnsi="宋体" w:eastAsia="宋体"/>
                <w:b w:val="0"/>
                <w:i w:val="0"/>
                <w:color w:val="000000"/>
                <w:sz w:val="21"/>
              </w:rPr>
              <w:t xml:space="preserve">0.1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0.217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448" w:firstLine="0"/>
              <w:jc w:val="right"/>
            </w:pPr>
            <w:r>
              <w:rPr>
                <w:rFonts w:ascii="宋体" w:hAnsi="宋体" w:eastAsia="宋体"/>
                <w:b w:val="0"/>
                <w:i w:val="0"/>
                <w:color w:val="000000"/>
                <w:sz w:val="21"/>
              </w:rPr>
              <w:t xml:space="preserve">0.2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0.367 </w:t>
            </w:r>
          </w:p>
        </w:tc>
      </w:tr>
      <w:tr>
        <w:trPr>
          <w:trHeight w:hRule="exact" w:val="340"/>
        </w:trPr>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0.117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446" w:firstLine="0"/>
              <w:jc w:val="right"/>
            </w:pPr>
            <w:r>
              <w:rPr>
                <w:rFonts w:ascii="宋体" w:hAnsi="宋体" w:eastAsia="宋体"/>
                <w:b w:val="0"/>
                <w:i w:val="0"/>
                <w:color w:val="000000"/>
                <w:sz w:val="21"/>
              </w:rPr>
              <w:t xml:space="preserve">0.1 </w:t>
            </w:r>
          </w:p>
        </w:tc>
        <w:tc>
          <w:tcPr>
            <w:tcW w:type="dxa" w:w="1418"/>
            <w:vMerge w:val="restart"/>
            <w:tcBorders/>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0.217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448" w:firstLine="0"/>
              <w:jc w:val="right"/>
            </w:pPr>
            <w:r>
              <w:rPr>
                <w:rFonts w:ascii="宋体" w:hAnsi="宋体" w:eastAsia="宋体"/>
                <w:b w:val="0"/>
                <w:i w:val="0"/>
                <w:color w:val="000000"/>
                <w:sz w:val="21"/>
              </w:rPr>
              <w:t xml:space="preserve">0.2 </w:t>
            </w:r>
          </w:p>
        </w:tc>
        <w:tc>
          <w:tcPr>
            <w:tcW w:type="dxa" w:w="142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0.367 </w:t>
            </w:r>
          </w:p>
        </w:tc>
      </w:tr>
      <w:tr>
        <w:trPr>
          <w:trHeight w:hRule="exact" w:val="340"/>
        </w:trPr>
        <w:tc>
          <w:tcPr>
            <w:tcW w:type="dxa" w:w="1416"/>
            <w:tcBorders/>
            <w:tcMar>
              <w:start w:w="0" w:type="dxa"/>
              <w:end w:w="0" w:type="dxa"/>
            </w:tcMar>
          </w:tcPr>
          <w:p>
            <w:pPr>
              <w:autoSpaceDN w:val="0"/>
              <w:autoSpaceDE w:val="0"/>
              <w:widowControl/>
              <w:spacing w:line="212" w:lineRule="exact" w:before="66" w:after="0"/>
              <w:ind w:left="18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438"/>
        </w:trPr>
        <w:tc>
          <w:tcPr>
            <w:tcW w:type="dxa" w:w="1416"/>
            <w:tcBorders>
              <w:bottom w:sz="4.0" w:val="single" w:color="#000000"/>
            </w:tcBorders>
            <w:tcMar>
              <w:start w:w="0" w:type="dxa"/>
              <w:end w:w="0" w:type="dxa"/>
            </w:tcMar>
          </w:tcPr>
          <w:p>
            <w:pPr>
              <w:autoSpaceDN w:val="0"/>
              <w:autoSpaceDE w:val="0"/>
              <w:widowControl/>
              <w:spacing w:line="212" w:lineRule="exact" w:before="96" w:after="0"/>
              <w:ind w:left="28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96" w:after="0"/>
              <w:ind w:left="0" w:right="342" w:firstLine="0"/>
              <w:jc w:val="right"/>
            </w:pPr>
            <w:r>
              <w:rPr>
                <w:rFonts w:ascii="宋体" w:hAnsi="宋体" w:eastAsia="宋体"/>
                <w:b w:val="0"/>
                <w:i w:val="0"/>
                <w:color w:val="000000"/>
                <w:sz w:val="21"/>
              </w:rPr>
              <w:t xml:space="preserve">3.603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48" w:lineRule="exact" w:before="236" w:after="54"/>
        <w:ind w:left="3500" w:right="2448" w:firstLine="0"/>
        <w:jc w:val="left"/>
      </w:pPr>
      <w:r>
        <w:rPr>
          <w:rFonts w:ascii="宋体" w:hAnsi="宋体" w:eastAsia="宋体"/>
          <w:b w:val="0"/>
          <w:i w:val="0"/>
          <w:color w:val="000000"/>
          <w:sz w:val="21"/>
        </w:rPr>
        <w:t xml:space="preserve">表16  风险损失程度水平权重计算结果 </w:t>
      </w:r>
      <w:r>
        <w:br/>
      </w:r>
      <w:r>
        <w:rPr>
          <w:shd w:val="clear" w:color="auto" w:fill="fbfbfd"/>
          <w:rFonts w:ascii="Times New Roman" w:hAnsi="Times New Roman" w:eastAsia="Times New Roman"/>
          <w:b w:val="0"/>
          <w:i w:val="0"/>
          <w:color w:val="000000"/>
          <w:sz w:val="21"/>
        </w:rPr>
        <w:t>Tab.16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8"/>
        </w:trPr>
        <w:tc>
          <w:tcPr>
            <w:tcW w:type="dxa" w:w="128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度（需考虑</w:t>
            </w:r>
          </w:p>
        </w:tc>
        <w:tc>
          <w:tcPr>
            <w:tcW w:type="dxa" w:w="141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度（严重</w:t>
            </w:r>
          </w:p>
        </w:tc>
        <w:tc>
          <w:tcPr>
            <w:tcW w:type="dxa" w:w="142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度（非常严</w:t>
            </w:r>
          </w:p>
        </w:tc>
        <w:tc>
          <w:tcPr>
            <w:tcW w:type="dxa" w:w="1418"/>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度（灾难性</w:t>
            </w:r>
          </w:p>
        </w:tc>
      </w:tr>
      <w:tr>
        <w:trPr>
          <w:trHeight w:hRule="exact" w:val="384"/>
        </w:trPr>
        <w:tc>
          <w:tcPr>
            <w:tcW w:type="dxa" w:w="1686"/>
            <w:vMerge/>
            <w:tcBorders>
              <w:top w:sz="4.0" w:val="single" w:color="#000000"/>
              <w:bottom w:sz="4.0" w:val="single" w:color="#000000"/>
            </w:tcBorders>
          </w:tcPr>
          <w:p/>
        </w:tc>
        <w:tc>
          <w:tcPr>
            <w:tcW w:type="dxa" w:w="1416"/>
            <w:tcBorders>
              <w:bottom w:sz="4.0" w:val="single" w:color="#000000"/>
            </w:tcBorders>
            <w:tcMar>
              <w:start w:w="0" w:type="dxa"/>
              <w:end w:w="0" w:type="dxa"/>
            </w:tcMar>
          </w:tcPr>
          <w:p>
            <w:pPr>
              <w:autoSpaceDN w:val="0"/>
              <w:autoSpaceDE w:val="0"/>
              <w:widowControl/>
              <w:spacing w:line="210" w:lineRule="exact" w:before="70"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0" w:after="0"/>
              <w:ind w:left="0" w:right="392" w:firstLine="0"/>
              <w:jc w:val="right"/>
            </w:pPr>
            <w:r>
              <w:rPr>
                <w:rFonts w:ascii="宋体" w:hAnsi="宋体" w:eastAsia="宋体"/>
                <w:b w:val="0"/>
                <w:i w:val="0"/>
                <w:color w:val="000000"/>
                <w:sz w:val="21"/>
              </w:rPr>
              <w:t xml:space="preserve">的） </w:t>
            </w:r>
          </w:p>
        </w:tc>
        <w:tc>
          <w:tcPr>
            <w:tcW w:type="dxa" w:w="1410"/>
            <w:tcBorders>
              <w:bottom w:sz="4.0" w:val="single" w:color="#000000"/>
            </w:tcBorders>
            <w:tcMar>
              <w:start w:w="0" w:type="dxa"/>
              <w:end w:w="0" w:type="dxa"/>
            </w:tcMar>
          </w:tcPr>
          <w:p>
            <w:pPr>
              <w:autoSpaceDN w:val="0"/>
              <w:autoSpaceDE w:val="0"/>
              <w:widowControl/>
              <w:spacing w:line="210" w:lineRule="exact" w:before="70" w:after="0"/>
              <w:ind w:left="0" w:right="388" w:firstLine="0"/>
              <w:jc w:val="right"/>
            </w:pPr>
            <w:r>
              <w:rPr>
                <w:rFonts w:ascii="宋体" w:hAnsi="宋体" w:eastAsia="宋体"/>
                <w:b w:val="0"/>
                <w:i w:val="0"/>
                <w:color w:val="000000"/>
                <w:sz w:val="21"/>
              </w:rPr>
              <w:t xml:space="preserve">的） </w:t>
            </w:r>
          </w:p>
        </w:tc>
        <w:tc>
          <w:tcPr>
            <w:tcW w:type="dxa" w:w="1426"/>
            <w:tcBorders>
              <w:bottom w:sz="4.0" w:val="single" w:color="#000000"/>
            </w:tcBorders>
            <w:tcMar>
              <w:start w:w="0" w:type="dxa"/>
              <w:end w:w="0" w:type="dxa"/>
            </w:tcMar>
          </w:tcPr>
          <w:p>
            <w:pPr>
              <w:autoSpaceDN w:val="0"/>
              <w:autoSpaceDE w:val="0"/>
              <w:widowControl/>
              <w:spacing w:line="210" w:lineRule="exact" w:before="70" w:after="0"/>
              <w:ind w:left="0" w:right="288" w:firstLine="0"/>
              <w:jc w:val="right"/>
            </w:pPr>
            <w:r>
              <w:rPr>
                <w:rFonts w:ascii="宋体" w:hAnsi="宋体" w:eastAsia="宋体"/>
                <w:b w:val="0"/>
                <w:i w:val="0"/>
                <w:color w:val="000000"/>
                <w:sz w:val="21"/>
              </w:rPr>
              <w:t xml:space="preserve">重的） </w:t>
            </w:r>
          </w:p>
        </w:tc>
        <w:tc>
          <w:tcPr>
            <w:tcW w:type="dxa" w:w="1418"/>
            <w:tcBorders>
              <w:bottom w:sz="4.0" w:val="single" w:color="#000000"/>
            </w:tcBorders>
            <w:tcMar>
              <w:start w:w="0" w:type="dxa"/>
              <w:end w:w="0" w:type="dxa"/>
            </w:tcMar>
          </w:tcPr>
          <w:p>
            <w:pPr>
              <w:autoSpaceDN w:val="0"/>
              <w:autoSpaceDE w:val="0"/>
              <w:widowControl/>
              <w:spacing w:line="210" w:lineRule="exact" w:before="70" w:after="0"/>
              <w:ind w:left="0" w:right="394" w:firstLine="0"/>
              <w:jc w:val="right"/>
            </w:pPr>
            <w:r>
              <w:rPr>
                <w:rFonts w:ascii="宋体" w:hAnsi="宋体" w:eastAsia="宋体"/>
                <w:b w:val="0"/>
                <w:i w:val="0"/>
                <w:color w:val="000000"/>
                <w:sz w:val="21"/>
              </w:rPr>
              <w:t xml:space="preserve">的） </w:t>
            </w:r>
          </w:p>
        </w:tc>
      </w:tr>
      <w:tr>
        <w:trPr>
          <w:trHeight w:hRule="exact" w:val="296"/>
        </w:trPr>
        <w:tc>
          <w:tcPr>
            <w:tcW w:type="dxa" w:w="1280"/>
            <w:tcBorders>
              <w:top w:sz="4.0" w:val="single" w:color="#000000"/>
            </w:tcBorders>
            <w:tcMar>
              <w:start w:w="0" w:type="dxa"/>
              <w:end w:w="0" w:type="dxa"/>
            </w:tcMar>
          </w:tcPr>
          <w:p>
            <w:pPr>
              <w:autoSpaceDN w:val="0"/>
              <w:autoSpaceDE w:val="0"/>
              <w:widowControl/>
              <w:spacing w:line="210" w:lineRule="exact" w:before="32" w:after="0"/>
              <w:ind w:left="0" w:right="218" w:firstLine="0"/>
              <w:jc w:val="right"/>
            </w:pPr>
            <w:r>
              <w:rPr>
                <w:rFonts w:ascii="宋体" w:hAnsi="宋体" w:eastAsia="宋体"/>
                <w:b w:val="0"/>
                <w:i w:val="0"/>
                <w:color w:val="000000"/>
                <w:sz w:val="21"/>
              </w:rPr>
              <w:t xml:space="preserve">隶属度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0.033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0.083 </w:t>
            </w:r>
          </w:p>
        </w:tc>
        <w:tc>
          <w:tcPr>
            <w:tcW w:type="dxa" w:w="1410"/>
            <w:tcBorders>
              <w:top w:sz="4.0" w:val="single" w:color="#000000"/>
            </w:tcBorders>
            <w:tcMar>
              <w:start w:w="0" w:type="dxa"/>
              <w:end w:w="0" w:type="dxa"/>
            </w:tcMar>
          </w:tcPr>
          <w:p>
            <w:pPr>
              <w:autoSpaceDN w:val="0"/>
              <w:autoSpaceDE w:val="0"/>
              <w:widowControl/>
              <w:spacing w:line="210" w:lineRule="exact" w:before="32" w:after="0"/>
              <w:ind w:left="0" w:right="334" w:firstLine="0"/>
              <w:jc w:val="right"/>
            </w:pPr>
            <w:r>
              <w:rPr>
                <w:rFonts w:ascii="宋体" w:hAnsi="宋体" w:eastAsia="宋体"/>
                <w:b w:val="0"/>
                <w:i w:val="0"/>
                <w:color w:val="000000"/>
                <w:sz w:val="21"/>
              </w:rPr>
              <w:t xml:space="preserve">0.367 </w:t>
            </w:r>
          </w:p>
        </w:tc>
        <w:tc>
          <w:tcPr>
            <w:tcW w:type="dxa" w:w="1426"/>
            <w:tcBorders>
              <w:top w:sz="4.0" w:val="single" w:color="#000000"/>
            </w:tcBorders>
            <w:tcMar>
              <w:start w:w="0" w:type="dxa"/>
              <w:end w:w="0" w:type="dxa"/>
            </w:tcMar>
          </w:tcPr>
          <w:p>
            <w:pPr>
              <w:autoSpaceDN w:val="0"/>
              <w:autoSpaceDE w:val="0"/>
              <w:widowControl/>
              <w:spacing w:line="210" w:lineRule="exact" w:before="32" w:after="0"/>
              <w:ind w:left="0" w:right="342" w:firstLine="0"/>
              <w:jc w:val="right"/>
            </w:pPr>
            <w:r>
              <w:rPr>
                <w:rFonts w:ascii="宋体" w:hAnsi="宋体" w:eastAsia="宋体"/>
                <w:b w:val="0"/>
                <w:i w:val="0"/>
                <w:color w:val="000000"/>
                <w:sz w:val="21"/>
              </w:rPr>
              <w:t xml:space="preserve">0.267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394" w:firstLine="0"/>
              <w:jc w:val="right"/>
            </w:pPr>
            <w:r>
              <w:rPr>
                <w:rFonts w:ascii="宋体" w:hAnsi="宋体" w:eastAsia="宋体"/>
                <w:b w:val="0"/>
                <w:i w:val="0"/>
                <w:color w:val="000000"/>
                <w:sz w:val="21"/>
              </w:rPr>
              <w:t xml:space="preserve">0.25 </w:t>
            </w:r>
          </w:p>
        </w:tc>
      </w:tr>
      <w:tr>
        <w:trPr>
          <w:trHeight w:hRule="exact" w:val="340"/>
        </w:trPr>
        <w:tc>
          <w:tcPr>
            <w:tcW w:type="dxa" w:w="1280"/>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隶属度归一</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0" w:after="0"/>
              <w:ind w:left="0" w:right="344" w:firstLine="0"/>
              <w:jc w:val="right"/>
            </w:pPr>
            <w:r>
              <w:rPr>
                <w:rFonts w:ascii="宋体" w:hAnsi="宋体" w:eastAsia="宋体"/>
                <w:b w:val="0"/>
                <w:i w:val="0"/>
                <w:color w:val="000000"/>
                <w:sz w:val="21"/>
              </w:rPr>
              <w:t xml:space="preserve">0.033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0" w:after="0"/>
              <w:ind w:left="0" w:right="340" w:firstLine="0"/>
              <w:jc w:val="right"/>
            </w:pPr>
            <w:r>
              <w:rPr>
                <w:rFonts w:ascii="宋体" w:hAnsi="宋体" w:eastAsia="宋体"/>
                <w:b w:val="0"/>
                <w:i w:val="0"/>
                <w:color w:val="000000"/>
                <w:sz w:val="21"/>
              </w:rPr>
              <w:t xml:space="preserve">0.083 </w:t>
            </w:r>
          </w:p>
        </w:tc>
        <w:tc>
          <w:tcPr>
            <w:tcW w:type="dxa" w:w="1410"/>
            <w:vMerge w:val="restart"/>
            <w:tcBorders/>
            <w:tcMar>
              <w:start w:w="0" w:type="dxa"/>
              <w:end w:w="0" w:type="dxa"/>
            </w:tcMar>
            <w:tcMar>
              <w:start w:w="0" w:type="dxa"/>
              <w:end w:w="0" w:type="dxa"/>
            </w:tcMar>
          </w:tcPr>
          <w:p>
            <w:pPr>
              <w:autoSpaceDN w:val="0"/>
              <w:autoSpaceDE w:val="0"/>
              <w:widowControl/>
              <w:spacing w:line="212" w:lineRule="exact" w:before="250" w:after="0"/>
              <w:ind w:left="0" w:right="334" w:firstLine="0"/>
              <w:jc w:val="right"/>
            </w:pPr>
            <w:r>
              <w:rPr>
                <w:rFonts w:ascii="宋体" w:hAnsi="宋体" w:eastAsia="宋体"/>
                <w:b w:val="0"/>
                <w:i w:val="0"/>
                <w:color w:val="000000"/>
                <w:sz w:val="21"/>
              </w:rPr>
              <w:t xml:space="preserve">0.367 </w:t>
            </w:r>
          </w:p>
        </w:tc>
        <w:tc>
          <w:tcPr>
            <w:tcW w:type="dxa" w:w="142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0" w:after="0"/>
              <w:ind w:left="0" w:right="342" w:firstLine="0"/>
              <w:jc w:val="right"/>
            </w:pPr>
            <w:r>
              <w:rPr>
                <w:rFonts w:ascii="宋体" w:hAnsi="宋体" w:eastAsia="宋体"/>
                <w:b w:val="0"/>
                <w:i w:val="0"/>
                <w:color w:val="000000"/>
                <w:sz w:val="21"/>
              </w:rPr>
              <w:t xml:space="preserve">0.267 </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0" w:after="0"/>
              <w:ind w:left="0" w:right="394" w:firstLine="0"/>
              <w:jc w:val="right"/>
            </w:pPr>
            <w:r>
              <w:rPr>
                <w:rFonts w:ascii="宋体" w:hAnsi="宋体" w:eastAsia="宋体"/>
                <w:b w:val="0"/>
                <w:i w:val="0"/>
                <w:color w:val="000000"/>
                <w:sz w:val="21"/>
              </w:rPr>
              <w:t xml:space="preserve">0.25 </w:t>
            </w:r>
          </w:p>
        </w:tc>
      </w:tr>
      <w:tr>
        <w:trPr>
          <w:trHeight w:hRule="exact" w:val="340"/>
        </w:trPr>
        <w:tc>
          <w:tcPr>
            <w:tcW w:type="dxa" w:w="1280"/>
            <w:tcBorders/>
            <w:tcMar>
              <w:start w:w="0" w:type="dxa"/>
              <w:end w:w="0" w:type="dxa"/>
            </w:tcMar>
          </w:tcPr>
          <w:p>
            <w:pPr>
              <w:autoSpaceDN w:val="0"/>
              <w:autoSpaceDE w:val="0"/>
              <w:widowControl/>
              <w:spacing w:line="212" w:lineRule="exact" w:before="78" w:after="0"/>
              <w:ind w:left="11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96"/>
        </w:trPr>
        <w:tc>
          <w:tcPr>
            <w:tcW w:type="dxa" w:w="1280"/>
            <w:tcBorders>
              <w:bottom w:sz="4.0" w:val="single" w:color="#000000"/>
            </w:tcBorders>
            <w:tcMar>
              <w:start w:w="0" w:type="dxa"/>
              <w:end w:w="0" w:type="dxa"/>
            </w:tcMar>
          </w:tcPr>
          <w:p>
            <w:pPr>
              <w:autoSpaceDN w:val="0"/>
              <w:autoSpaceDE w:val="0"/>
              <w:widowControl/>
              <w:spacing w:line="210" w:lineRule="exact" w:before="80"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10"/>
            <w:tcBorders>
              <w:bottom w:sz="4.0" w:val="single" w:color="#000000"/>
            </w:tcBorders>
            <w:tcMar>
              <w:start w:w="0" w:type="dxa"/>
              <w:end w:w="0" w:type="dxa"/>
            </w:tcMar>
          </w:tcPr>
          <w:p>
            <w:pPr>
              <w:autoSpaceDN w:val="0"/>
              <w:autoSpaceDE w:val="0"/>
              <w:widowControl/>
              <w:spacing w:line="210" w:lineRule="exact" w:before="80" w:after="0"/>
              <w:ind w:left="0" w:right="332" w:firstLine="0"/>
              <w:jc w:val="right"/>
            </w:pPr>
            <w:r>
              <w:rPr>
                <w:rFonts w:ascii="宋体" w:hAnsi="宋体" w:eastAsia="宋体"/>
                <w:b w:val="0"/>
                <w:i w:val="0"/>
                <w:color w:val="000000"/>
                <w:sz w:val="21"/>
              </w:rPr>
              <w:t xml:space="preserve">3.618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424" w:after="0"/>
        <w:ind w:left="1478" w:right="0" w:firstLine="0"/>
        <w:jc w:val="left"/>
      </w:pPr>
      <w:r>
        <w:rPr>
          <w:rFonts w:ascii="宋体" w:hAnsi="宋体" w:eastAsia="宋体"/>
          <w:b w:val="0"/>
          <w:i w:val="0"/>
          <w:color w:val="000000"/>
          <w:sz w:val="24"/>
        </w:rPr>
        <w:t>（8）盾构机掉落</w:t>
      </w:r>
    </w:p>
    <w:p>
      <w:pPr>
        <w:autoSpaceDN w:val="0"/>
        <w:tabs>
          <w:tab w:pos="3724" w:val="left"/>
        </w:tabs>
        <w:autoSpaceDE w:val="0"/>
        <w:widowControl/>
        <w:spacing w:line="348" w:lineRule="exact" w:before="346" w:after="56"/>
        <w:ind w:left="3176" w:right="2160" w:firstLine="0"/>
        <w:jc w:val="left"/>
      </w:pPr>
      <w:r>
        <w:rPr>
          <w:rFonts w:ascii="宋体" w:hAnsi="宋体" w:eastAsia="宋体"/>
          <w:b w:val="0"/>
          <w:i w:val="0"/>
          <w:color w:val="000000"/>
          <w:sz w:val="21"/>
        </w:rPr>
        <w:t xml:space="preserve">表17  风险发生概率水平权重计算结果 </w:t>
      </w:r>
      <w:r>
        <w:br/>
      </w:r>
      <w:r>
        <w:rPr>
          <w:shd w:val="clear" w:color="auto" w:fill="fbfbfd"/>
          <w:rFonts w:ascii="Times New Roman" w:hAnsi="Times New Roman" w:eastAsia="Times New Roman"/>
          <w:b w:val="0"/>
          <w:i w:val="0"/>
          <w:color w:val="000000"/>
          <w:sz w:val="21"/>
        </w:rPr>
        <w:t>Tab.17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2"/>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率水平（频</w:t>
            </w:r>
          </w:p>
        </w:tc>
      </w:tr>
      <w:tr>
        <w:trPr>
          <w:trHeight w:hRule="exact" w:val="400"/>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84"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84"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84"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84"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84" w:after="0"/>
              <w:ind w:left="0" w:right="288" w:firstLine="0"/>
              <w:jc w:val="right"/>
            </w:pPr>
            <w:r>
              <w:rPr>
                <w:rFonts w:ascii="宋体" w:hAnsi="宋体" w:eastAsia="宋体"/>
                <w:b w:val="0"/>
                <w:i w:val="0"/>
                <w:color w:val="000000"/>
                <w:sz w:val="21"/>
              </w:rPr>
              <w:t xml:space="preserve">繁的） </w:t>
            </w:r>
          </w:p>
        </w:tc>
      </w:tr>
      <w:tr>
        <w:trPr>
          <w:trHeight w:hRule="exact" w:val="300"/>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0.129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0.346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0.345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0.092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0.088 </w:t>
            </w:r>
          </w:p>
        </w:tc>
      </w:tr>
      <w:tr>
        <w:trPr>
          <w:trHeight w:hRule="exact" w:val="420"/>
        </w:trPr>
        <w:tc>
          <w:tcPr>
            <w:tcW w:type="dxa" w:w="134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2" w:firstLine="0"/>
              <w:jc w:val="right"/>
            </w:pPr>
            <w:r>
              <w:rPr>
                <w:rFonts w:ascii="宋体" w:hAnsi="宋体" w:eastAsia="宋体"/>
                <w:b w:val="0"/>
                <w:i w:val="0"/>
                <w:color w:val="000000"/>
                <w:sz w:val="21"/>
              </w:rPr>
              <w:t xml:space="preserve">0.129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0" w:firstLine="0"/>
              <w:jc w:val="right"/>
            </w:pPr>
            <w:r>
              <w:rPr>
                <w:rFonts w:ascii="宋体" w:hAnsi="宋体" w:eastAsia="宋体"/>
                <w:b w:val="0"/>
                <w:i w:val="0"/>
                <w:color w:val="000000"/>
                <w:sz w:val="21"/>
              </w:rPr>
              <w:t xml:space="preserve">0.346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0.345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0.092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0" w:firstLine="0"/>
              <w:jc w:val="right"/>
            </w:pPr>
            <w:r>
              <w:rPr>
                <w:rFonts w:ascii="宋体" w:hAnsi="宋体" w:eastAsia="宋体"/>
                <w:b w:val="0"/>
                <w:i w:val="0"/>
                <w:color w:val="000000"/>
                <w:sz w:val="21"/>
              </w:rPr>
              <w:t xml:space="preserve">0.088 </w:t>
            </w:r>
          </w:p>
        </w:tc>
      </w:tr>
      <w:tr>
        <w:trPr>
          <w:trHeight w:hRule="exact" w:val="184"/>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6"/>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210" w:lineRule="exact" w:before="150" w:after="0"/>
              <w:ind w:left="0" w:right="0" w:firstLine="0"/>
              <w:jc w:val="center"/>
            </w:pPr>
            <w:r>
              <w:rPr>
                <w:rFonts w:ascii="宋体" w:hAnsi="宋体" w:eastAsia="宋体"/>
                <w:b w:val="0"/>
                <w:i w:val="0"/>
                <w:color w:val="000000"/>
                <w:sz w:val="21"/>
              </w:rPr>
              <w:t xml:space="preserve">2.664 </w:t>
            </w:r>
          </w:p>
        </w:tc>
        <w:tc>
          <w:tcPr>
            <w:tcW w:type="dxa" w:w="1686"/>
            <w:vMerge/>
            <w:tcBorders>
              <w:bottom w:sz="4.0" w:val="single" w:color="#000000"/>
            </w:tcBorders>
          </w:tcPr>
          <w:p/>
        </w:tc>
        <w:tc>
          <w:tcPr>
            <w:tcW w:type="dxa" w:w="1686"/>
            <w:vMerge/>
            <w:tcBorders>
              <w:bottom w:sz="4.0" w:val="single" w:color="#000000"/>
            </w:tcBorders>
          </w:tcPr>
          <w:p/>
        </w:tc>
      </w:tr>
      <w:tr>
        <w:trPr>
          <w:trHeight w:hRule="exact" w:val="380"/>
        </w:trPr>
        <w:tc>
          <w:tcPr>
            <w:tcW w:type="dxa" w:w="1340"/>
            <w:tcBorders>
              <w:bottom w:sz="4.0" w:val="single" w:color="#000000"/>
            </w:tcBorders>
            <w:tcMar>
              <w:start w:w="0" w:type="dxa"/>
              <w:end w:w="0" w:type="dxa"/>
            </w:tcMar>
          </w:tcPr>
          <w:p>
            <w:pPr>
              <w:autoSpaceDN w:val="0"/>
              <w:autoSpaceDE w:val="0"/>
              <w:widowControl/>
              <w:spacing w:line="210" w:lineRule="exact" w:before="64"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180" w:lineRule="exact" w:before="2364" w:after="0"/>
        <w:ind w:left="0" w:right="4044" w:firstLine="0"/>
        <w:jc w:val="right"/>
      </w:pPr>
      <w:r>
        <w:rPr>
          <w:rFonts w:ascii="宋体" w:hAnsi="宋体" w:eastAsia="宋体"/>
          <w:b w:val="0"/>
          <w:i w:val="0"/>
          <w:color w:val="000000"/>
          <w:sz w:val="18"/>
        </w:rPr>
        <w:t xml:space="preserve">- 92 -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30" name="Picture 2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1" name="Picture 2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3724" w:val="left"/>
        </w:tabs>
        <w:autoSpaceDE w:val="0"/>
        <w:widowControl/>
        <w:spacing w:line="348" w:lineRule="exact" w:before="624" w:after="56"/>
        <w:ind w:left="3500" w:right="2448" w:firstLine="0"/>
        <w:jc w:val="left"/>
      </w:pPr>
      <w:r>
        <w:rPr>
          <w:rFonts w:ascii="宋体" w:hAnsi="宋体" w:eastAsia="宋体"/>
          <w:b w:val="0"/>
          <w:i w:val="0"/>
          <w:color w:val="000000"/>
          <w:sz w:val="21"/>
        </w:rPr>
        <w:t xml:space="preserve">表18  风险损失程度水平权重计算结果 </w:t>
      </w:r>
      <w:r>
        <w:br/>
      </w:r>
      <w:r>
        <w:rPr>
          <w:shd w:val="clear" w:color="auto" w:fill="fbfbfd"/>
          <w:rFonts w:ascii="Times New Roman" w:hAnsi="Times New Roman" w:eastAsia="Times New Roman"/>
          <w:b w:val="0"/>
          <w:i w:val="0"/>
          <w:color w:val="000000"/>
          <w:sz w:val="21"/>
        </w:rPr>
        <w:t>Tab.18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6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34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04"/>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3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342"/>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度（可忽略</w:t>
            </w: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度（需考虑</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度（严重</w:t>
            </w:r>
          </w:p>
        </w:tc>
        <w:tc>
          <w:tcPr>
            <w:tcW w:type="dxa" w:w="1404"/>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度（非常严</w:t>
            </w:r>
          </w:p>
        </w:tc>
        <w:tc>
          <w:tcPr>
            <w:tcW w:type="dxa" w:w="1432"/>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度（灾难性</w:t>
            </w:r>
          </w:p>
        </w:tc>
      </w:tr>
      <w:tr>
        <w:trPr>
          <w:trHeight w:hRule="exact" w:val="394"/>
        </w:trPr>
        <w:tc>
          <w:tcPr>
            <w:tcW w:type="dxa" w:w="1686"/>
            <w:vMerge/>
            <w:tcBorders>
              <w:top w:sz="4.0" w:val="single" w:color="#000000"/>
              <w:bottom w:sz="4.0" w:val="single" w:color="#000000"/>
            </w:tcBorders>
          </w:tcPr>
          <w:p/>
        </w:tc>
        <w:tc>
          <w:tcPr>
            <w:tcW w:type="dxa" w:w="1342"/>
            <w:tcBorders>
              <w:bottom w:sz="4.0" w:val="single" w:color="#00000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 xml:space="preserve">的） </w:t>
            </w: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04"/>
            <w:tcBorders>
              <w:bottom w:sz="4.0" w:val="single" w:color="#000000"/>
            </w:tcBorders>
            <w:tcMar>
              <w:start w:w="0" w:type="dxa"/>
              <w:end w:w="0" w:type="dxa"/>
            </w:tcMar>
          </w:tcPr>
          <w:p>
            <w:pPr>
              <w:autoSpaceDN w:val="0"/>
              <w:autoSpaceDE w:val="0"/>
              <w:widowControl/>
              <w:spacing w:line="210" w:lineRule="exact" w:before="78" w:after="0"/>
              <w:ind w:left="0" w:right="276" w:firstLine="0"/>
              <w:jc w:val="right"/>
            </w:pPr>
            <w:r>
              <w:rPr>
                <w:rFonts w:ascii="宋体" w:hAnsi="宋体" w:eastAsia="宋体"/>
                <w:b w:val="0"/>
                <w:i w:val="0"/>
                <w:color w:val="000000"/>
                <w:sz w:val="21"/>
              </w:rPr>
              <w:t xml:space="preserve">重的） </w:t>
            </w:r>
          </w:p>
        </w:tc>
        <w:tc>
          <w:tcPr>
            <w:tcW w:type="dxa" w:w="1432"/>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r>
      <w:tr>
        <w:trPr>
          <w:trHeight w:hRule="exact" w:val="306"/>
        </w:trPr>
        <w:tc>
          <w:tcPr>
            <w:tcW w:type="dxa" w:w="136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隶属度 </w:t>
            </w:r>
          </w:p>
        </w:tc>
        <w:tc>
          <w:tcPr>
            <w:tcW w:type="dxa" w:w="134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0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0.115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0.189 </w:t>
            </w:r>
          </w:p>
        </w:tc>
        <w:tc>
          <w:tcPr>
            <w:tcW w:type="dxa" w:w="1404"/>
            <w:tcBorders>
              <w:top w:sz="4.0" w:val="single" w:color="#000000"/>
            </w:tcBorders>
            <w:tcMar>
              <w:start w:w="0" w:type="dxa"/>
              <w:end w:w="0" w:type="dxa"/>
            </w:tcMar>
          </w:tcPr>
          <w:p>
            <w:pPr>
              <w:autoSpaceDN w:val="0"/>
              <w:autoSpaceDE w:val="0"/>
              <w:widowControl/>
              <w:spacing w:line="210" w:lineRule="exact" w:before="30" w:after="0"/>
              <w:ind w:left="0" w:right="328" w:firstLine="0"/>
              <w:jc w:val="right"/>
            </w:pPr>
            <w:r>
              <w:rPr>
                <w:rFonts w:ascii="宋体" w:hAnsi="宋体" w:eastAsia="宋体"/>
                <w:b w:val="0"/>
                <w:i w:val="0"/>
                <w:color w:val="000000"/>
                <w:sz w:val="21"/>
              </w:rPr>
              <w:t xml:space="preserve">0.266 </w:t>
            </w:r>
          </w:p>
        </w:tc>
        <w:tc>
          <w:tcPr>
            <w:tcW w:type="dxa" w:w="1432"/>
            <w:tcBorders>
              <w:top w:sz="4.0" w:val="single" w:color="#000000"/>
            </w:tcBorders>
            <w:tcMar>
              <w:start w:w="0" w:type="dxa"/>
              <w:end w:w="0" w:type="dxa"/>
            </w:tcMar>
          </w:tcPr>
          <w:p>
            <w:pPr>
              <w:autoSpaceDN w:val="0"/>
              <w:autoSpaceDE w:val="0"/>
              <w:widowControl/>
              <w:spacing w:line="210" w:lineRule="exact" w:before="30" w:after="0"/>
              <w:ind w:left="0" w:right="396" w:firstLine="0"/>
              <w:jc w:val="right"/>
            </w:pPr>
            <w:r>
              <w:rPr>
                <w:rFonts w:ascii="宋体" w:hAnsi="宋体" w:eastAsia="宋体"/>
                <w:b w:val="0"/>
                <w:i w:val="0"/>
                <w:color w:val="000000"/>
                <w:sz w:val="21"/>
              </w:rPr>
              <w:t xml:space="preserve">0.43 </w:t>
            </w:r>
          </w:p>
        </w:tc>
      </w:tr>
      <w:tr>
        <w:trPr>
          <w:trHeight w:hRule="exact" w:val="340"/>
        </w:trPr>
        <w:tc>
          <w:tcPr>
            <w:tcW w:type="dxa" w:w="1362"/>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342"/>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8" w:after="0"/>
              <w:ind w:left="0" w:right="0" w:firstLine="0"/>
              <w:jc w:val="center"/>
            </w:pPr>
            <w:r>
              <w:rPr>
                <w:rFonts w:ascii="宋体" w:hAnsi="宋体" w:eastAsia="宋体"/>
                <w:b w:val="0"/>
                <w:i w:val="0"/>
                <w:color w:val="000000"/>
                <w:sz w:val="21"/>
              </w:rPr>
              <w:t xml:space="preserve">0 </w:t>
            </w:r>
          </w:p>
        </w:tc>
        <w:tc>
          <w:tcPr>
            <w:tcW w:type="dxa" w:w="141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0.115 </w:t>
            </w:r>
          </w:p>
        </w:tc>
        <w:tc>
          <w:tcPr>
            <w:tcW w:type="dxa" w:w="1416"/>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0.189 </w:t>
            </w:r>
          </w:p>
        </w:tc>
        <w:tc>
          <w:tcPr>
            <w:tcW w:type="dxa" w:w="1404"/>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8" w:after="0"/>
              <w:ind w:left="0" w:right="328" w:firstLine="0"/>
              <w:jc w:val="right"/>
            </w:pPr>
            <w:r>
              <w:rPr>
                <w:rFonts w:ascii="宋体" w:hAnsi="宋体" w:eastAsia="宋体"/>
                <w:b w:val="0"/>
                <w:i w:val="0"/>
                <w:color w:val="000000"/>
                <w:sz w:val="21"/>
              </w:rPr>
              <w:t xml:space="preserve">0.266 </w:t>
            </w:r>
          </w:p>
        </w:tc>
        <w:tc>
          <w:tcPr>
            <w:tcW w:type="dxa" w:w="1432"/>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238" w:after="0"/>
              <w:ind w:left="0" w:right="396" w:firstLine="0"/>
              <w:jc w:val="right"/>
            </w:pPr>
            <w:r>
              <w:rPr>
                <w:rFonts w:ascii="宋体" w:hAnsi="宋体" w:eastAsia="宋体"/>
                <w:b w:val="0"/>
                <w:i w:val="0"/>
                <w:color w:val="000000"/>
                <w:sz w:val="21"/>
              </w:rPr>
              <w:t xml:space="preserve">0.43 </w:t>
            </w:r>
          </w:p>
        </w:tc>
      </w:tr>
      <w:tr>
        <w:trPr>
          <w:trHeight w:hRule="exact" w:val="384"/>
        </w:trPr>
        <w:tc>
          <w:tcPr>
            <w:tcW w:type="dxa" w:w="1362"/>
            <w:tcBorders>
              <w:bottom w:sz="4.0" w:val="single" w:color="#000000"/>
            </w:tcBorders>
            <w:tcMar>
              <w:start w:w="0" w:type="dxa"/>
              <w:end w:w="0" w:type="dxa"/>
            </w:tcMar>
          </w:tcPr>
          <w:p>
            <w:pPr>
              <w:autoSpaceDN w:val="0"/>
              <w:autoSpaceDE w:val="0"/>
              <w:widowControl/>
              <w:spacing w:line="212" w:lineRule="exact" w:before="66" w:after="0"/>
              <w:ind w:left="0" w:right="0" w:firstLine="0"/>
              <w:jc w:val="center"/>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48"/>
        </w:trPr>
        <w:tc>
          <w:tcPr>
            <w:tcW w:type="dxa" w:w="1362"/>
            <w:tcBorders>
              <w:top w:sz="4.0" w:val="single" w:color="#000000"/>
              <w:bottom w:sz="4.0" w:val="single" w:color="#000000"/>
            </w:tcBorders>
            <w:tcMar>
              <w:start w:w="0" w:type="dxa"/>
              <w:end w:w="0" w:type="dxa"/>
            </w:tcMar>
          </w:tcPr>
          <w:p>
            <w:pPr>
              <w:autoSpaceDN w:val="0"/>
              <w:autoSpaceDE w:val="0"/>
              <w:widowControl/>
              <w:spacing w:line="210" w:lineRule="exact" w:before="30" w:after="0"/>
              <w:ind w:left="108" w:right="0" w:firstLine="0"/>
              <w:jc w:val="left"/>
            </w:pPr>
            <w:r>
              <w:rPr>
                <w:rFonts w:ascii="宋体" w:hAnsi="宋体" w:eastAsia="宋体"/>
                <w:b w:val="0"/>
                <w:i w:val="0"/>
                <w:color w:val="000000"/>
                <w:sz w:val="21"/>
              </w:rPr>
              <w:t xml:space="preserve">综合得分 </w:t>
            </w:r>
          </w:p>
        </w:tc>
        <w:tc>
          <w:tcPr>
            <w:tcW w:type="dxa" w:w="1342"/>
            <w:tcBorders>
              <w:top w:sz="4.0" w:val="single" w:color="#000000"/>
              <w:bottom w:sz="4.0" w:val="single" w:color="#000000"/>
            </w:tcBorders>
            <w:tcMar>
              <w:start w:w="0" w:type="dxa"/>
              <w:end w:w="0" w:type="dxa"/>
            </w:tcMar>
          </w:tcPr>
          <w:p/>
        </w:tc>
        <w:tc>
          <w:tcPr>
            <w:tcW w:type="dxa" w:w="1418"/>
            <w:tcBorders>
              <w:top w:sz="4.0" w:val="single" w:color="#000000"/>
              <w:bottom w:sz="4.0" w:val="single" w:color="#000000"/>
            </w:tcBorders>
            <w:tcMar>
              <w:start w:w="0" w:type="dxa"/>
              <w:end w:w="0" w:type="dxa"/>
            </w:tcMar>
          </w:tcPr>
          <w:p/>
        </w:tc>
        <w:tc>
          <w:tcPr>
            <w:tcW w:type="dxa" w:w="1416"/>
            <w:tcBorders>
              <w:top w:sz="4.0" w:val="single" w:color="#000000"/>
              <w:bottom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4.011 </w:t>
            </w:r>
          </w:p>
        </w:tc>
        <w:tc>
          <w:tcPr>
            <w:tcW w:type="dxa" w:w="1404"/>
            <w:tcBorders>
              <w:top w:sz="4.0" w:val="single" w:color="#000000"/>
              <w:bottom w:sz="4.0" w:val="single" w:color="#000000"/>
            </w:tcBorders>
            <w:tcMar>
              <w:start w:w="0" w:type="dxa"/>
              <w:end w:w="0" w:type="dxa"/>
            </w:tcMar>
          </w:tcPr>
          <w:p/>
        </w:tc>
        <w:tc>
          <w:tcPr>
            <w:tcW w:type="dxa" w:w="1432"/>
            <w:tcBorders>
              <w:top w:sz="4.0" w:val="single" w:color="#000000"/>
              <w:bottom w:sz="4.0" w:val="single" w:color="#000000"/>
            </w:tcBorders>
            <w:tcMar>
              <w:start w:w="0" w:type="dxa"/>
              <w:end w:w="0" w:type="dxa"/>
            </w:tcMar>
          </w:tcPr>
          <w:p/>
        </w:tc>
      </w:tr>
    </w:tbl>
    <w:p>
      <w:pPr>
        <w:autoSpaceDN w:val="0"/>
        <w:autoSpaceDE w:val="0"/>
        <w:widowControl/>
        <w:spacing w:line="240" w:lineRule="exact" w:before="428" w:after="0"/>
        <w:ind w:left="1478" w:right="0" w:firstLine="0"/>
        <w:jc w:val="left"/>
      </w:pPr>
      <w:r>
        <w:rPr>
          <w:rFonts w:ascii="宋体" w:hAnsi="宋体" w:eastAsia="宋体"/>
          <w:b w:val="0"/>
          <w:i w:val="0"/>
          <w:color w:val="000000"/>
          <w:sz w:val="24"/>
        </w:rPr>
        <w:t>（9）人员伤亡</w:t>
      </w:r>
    </w:p>
    <w:p>
      <w:pPr>
        <w:autoSpaceDN w:val="0"/>
        <w:tabs>
          <w:tab w:pos="3724" w:val="left"/>
        </w:tabs>
        <w:autoSpaceDE w:val="0"/>
        <w:widowControl/>
        <w:spacing w:line="346" w:lineRule="exact" w:before="348" w:after="52"/>
        <w:ind w:left="3176" w:right="2160" w:firstLine="0"/>
        <w:jc w:val="left"/>
      </w:pPr>
      <w:r>
        <w:rPr>
          <w:rFonts w:ascii="宋体" w:hAnsi="宋体" w:eastAsia="宋体"/>
          <w:b w:val="0"/>
          <w:i w:val="0"/>
          <w:color w:val="000000"/>
          <w:sz w:val="21"/>
        </w:rPr>
        <w:t xml:space="preserve">表19  风险发生概率水平权重计算结果 </w:t>
      </w:r>
      <w:r>
        <w:br/>
      </w:r>
      <w:r>
        <w:rPr>
          <w:shd w:val="clear" w:color="auto" w:fill="fbfbfd"/>
          <w:rFonts w:ascii="Times New Roman" w:hAnsi="Times New Roman" w:eastAsia="Times New Roman"/>
          <w:b w:val="0"/>
          <w:i w:val="0"/>
          <w:color w:val="000000"/>
          <w:sz w:val="21"/>
        </w:rPr>
        <w:t>Tab.19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6"/>
        </w:trPr>
        <w:tc>
          <w:tcPr>
            <w:tcW w:type="dxa" w:w="136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344"/>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风险发生概</w:t>
            </w:r>
          </w:p>
        </w:tc>
        <w:tc>
          <w:tcPr>
            <w:tcW w:type="dxa" w:w="142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风险发生概</w:t>
            </w:r>
          </w:p>
        </w:tc>
        <w:tc>
          <w:tcPr>
            <w:tcW w:type="dxa" w:w="1408"/>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风险发生概</w:t>
            </w:r>
          </w:p>
        </w:tc>
        <w:tc>
          <w:tcPr>
            <w:tcW w:type="dxa" w:w="1402"/>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风险发生概</w:t>
            </w:r>
          </w:p>
        </w:tc>
        <w:tc>
          <w:tcPr>
            <w:tcW w:type="dxa" w:w="1432"/>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344"/>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率水平（不</w:t>
            </w:r>
          </w:p>
        </w:tc>
        <w:tc>
          <w:tcPr>
            <w:tcW w:type="dxa" w:w="1426"/>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率水平（罕</w:t>
            </w:r>
          </w:p>
        </w:tc>
        <w:tc>
          <w:tcPr>
            <w:tcW w:type="dxa" w:w="1408"/>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率水平（偶</w:t>
            </w:r>
          </w:p>
        </w:tc>
        <w:tc>
          <w:tcPr>
            <w:tcW w:type="dxa" w:w="1402"/>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率水平（可</w:t>
            </w:r>
          </w:p>
        </w:tc>
        <w:tc>
          <w:tcPr>
            <w:tcW w:type="dxa" w:w="1432"/>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率水平（频</w:t>
            </w:r>
          </w:p>
        </w:tc>
      </w:tr>
      <w:tr>
        <w:trPr>
          <w:trHeight w:hRule="exact" w:val="398"/>
        </w:trPr>
        <w:tc>
          <w:tcPr>
            <w:tcW w:type="dxa" w:w="1686"/>
            <w:vMerge/>
            <w:tcBorders>
              <w:top w:sz="4.0" w:val="single" w:color="#000000"/>
              <w:bottom w:sz="4.0" w:val="single" w:color="#000000"/>
            </w:tcBorders>
          </w:tcPr>
          <w:p/>
        </w:tc>
        <w:tc>
          <w:tcPr>
            <w:tcW w:type="dxa" w:w="1344"/>
            <w:tcBorders>
              <w:bottom w:sz="4.0" w:val="single" w:color="#00000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 xml:space="preserve">可能的） </w:t>
            </w:r>
          </w:p>
        </w:tc>
        <w:tc>
          <w:tcPr>
            <w:tcW w:type="dxa" w:w="1426"/>
            <w:tcBorders>
              <w:bottom w:sz="4.0" w:val="single" w:color="#000000"/>
            </w:tcBorders>
            <w:tcMar>
              <w:start w:w="0" w:type="dxa"/>
              <w:end w:w="0" w:type="dxa"/>
            </w:tcMar>
          </w:tcPr>
          <w:p>
            <w:pPr>
              <w:autoSpaceDN w:val="0"/>
              <w:autoSpaceDE w:val="0"/>
              <w:widowControl/>
              <w:spacing w:line="210" w:lineRule="exact" w:before="82" w:after="0"/>
              <w:ind w:left="0" w:right="300" w:firstLine="0"/>
              <w:jc w:val="right"/>
            </w:pPr>
            <w:r>
              <w:rPr>
                <w:rFonts w:ascii="宋体" w:hAnsi="宋体" w:eastAsia="宋体"/>
                <w:b w:val="0"/>
                <w:i w:val="0"/>
                <w:color w:val="000000"/>
                <w:sz w:val="21"/>
              </w:rPr>
              <w:t xml:space="preserve">见的） </w:t>
            </w:r>
          </w:p>
        </w:tc>
        <w:tc>
          <w:tcPr>
            <w:tcW w:type="dxa" w:w="1408"/>
            <w:tcBorders>
              <w:bottom w:sz="4.0" w:val="single" w:color="#000000"/>
            </w:tcBorders>
            <w:tcMar>
              <w:start w:w="0" w:type="dxa"/>
              <w:end w:w="0" w:type="dxa"/>
            </w:tcMar>
          </w:tcPr>
          <w:p>
            <w:pPr>
              <w:autoSpaceDN w:val="0"/>
              <w:autoSpaceDE w:val="0"/>
              <w:widowControl/>
              <w:spacing w:line="210" w:lineRule="exact" w:before="82" w:after="0"/>
              <w:ind w:left="0" w:right="290" w:firstLine="0"/>
              <w:jc w:val="right"/>
            </w:pPr>
            <w:r>
              <w:rPr>
                <w:rFonts w:ascii="宋体" w:hAnsi="宋体" w:eastAsia="宋体"/>
                <w:b w:val="0"/>
                <w:i w:val="0"/>
                <w:color w:val="000000"/>
                <w:sz w:val="21"/>
              </w:rPr>
              <w:t xml:space="preserve">尔的） </w:t>
            </w:r>
          </w:p>
        </w:tc>
        <w:tc>
          <w:tcPr>
            <w:tcW w:type="dxa" w:w="1402"/>
            <w:tcBorders>
              <w:bottom w:sz="4.0" w:val="single" w:color="#000000"/>
            </w:tcBorders>
            <w:tcMar>
              <w:start w:w="0" w:type="dxa"/>
              <w:end w:w="0" w:type="dxa"/>
            </w:tcMar>
          </w:tcPr>
          <w:p>
            <w:pPr>
              <w:autoSpaceDN w:val="0"/>
              <w:autoSpaceDE w:val="0"/>
              <w:widowControl/>
              <w:spacing w:line="210" w:lineRule="exact" w:before="82" w:after="0"/>
              <w:ind w:left="0" w:right="276" w:firstLine="0"/>
              <w:jc w:val="right"/>
            </w:pPr>
            <w:r>
              <w:rPr>
                <w:rFonts w:ascii="宋体" w:hAnsi="宋体" w:eastAsia="宋体"/>
                <w:b w:val="0"/>
                <w:i w:val="0"/>
                <w:color w:val="000000"/>
                <w:sz w:val="21"/>
              </w:rPr>
              <w:t xml:space="preserve">能的） </w:t>
            </w:r>
          </w:p>
        </w:tc>
        <w:tc>
          <w:tcPr>
            <w:tcW w:type="dxa" w:w="1432"/>
            <w:tcBorders>
              <w:bottom w:sz="4.0" w:val="single" w:color="#000000"/>
            </w:tcBorders>
            <w:tcMar>
              <w:start w:w="0" w:type="dxa"/>
              <w:end w:w="0" w:type="dxa"/>
            </w:tcMar>
          </w:tcPr>
          <w:p>
            <w:pPr>
              <w:autoSpaceDN w:val="0"/>
              <w:autoSpaceDE w:val="0"/>
              <w:widowControl/>
              <w:spacing w:line="210" w:lineRule="exact" w:before="82" w:after="0"/>
              <w:ind w:left="0" w:right="288" w:firstLine="0"/>
              <w:jc w:val="right"/>
            </w:pPr>
            <w:r>
              <w:rPr>
                <w:rFonts w:ascii="宋体" w:hAnsi="宋体" w:eastAsia="宋体"/>
                <w:b w:val="0"/>
                <w:i w:val="0"/>
                <w:color w:val="000000"/>
                <w:sz w:val="21"/>
              </w:rPr>
              <w:t xml:space="preserve">繁的） </w:t>
            </w:r>
          </w:p>
        </w:tc>
      </w:tr>
      <w:tr>
        <w:trPr>
          <w:trHeight w:hRule="exact" w:val="302"/>
        </w:trPr>
        <w:tc>
          <w:tcPr>
            <w:tcW w:type="dxa" w:w="136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隶属度 </w:t>
            </w:r>
          </w:p>
        </w:tc>
        <w:tc>
          <w:tcPr>
            <w:tcW w:type="dxa" w:w="1344"/>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 xml:space="preserve">0.242 </w:t>
            </w:r>
          </w:p>
        </w:tc>
        <w:tc>
          <w:tcPr>
            <w:tcW w:type="dxa" w:w="1426"/>
            <w:tcBorders>
              <w:top w:sz="4.0" w:val="single" w:color="#000000"/>
            </w:tcBorders>
            <w:tcMar>
              <w:start w:w="0" w:type="dxa"/>
              <w:end w:w="0" w:type="dxa"/>
            </w:tcMar>
          </w:tcPr>
          <w:p>
            <w:pPr>
              <w:autoSpaceDN w:val="0"/>
              <w:autoSpaceDE w:val="0"/>
              <w:widowControl/>
              <w:spacing w:line="210" w:lineRule="exact" w:before="30" w:after="0"/>
              <w:ind w:left="0" w:right="352" w:firstLine="0"/>
              <w:jc w:val="right"/>
            </w:pPr>
            <w:r>
              <w:rPr>
                <w:rFonts w:ascii="宋体" w:hAnsi="宋体" w:eastAsia="宋体"/>
                <w:b w:val="0"/>
                <w:i w:val="0"/>
                <w:color w:val="000000"/>
                <w:sz w:val="21"/>
              </w:rPr>
              <w:t xml:space="preserve">0.242 </w:t>
            </w:r>
          </w:p>
        </w:tc>
        <w:tc>
          <w:tcPr>
            <w:tcW w:type="dxa" w:w="140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0.467 </w:t>
            </w:r>
          </w:p>
        </w:tc>
        <w:tc>
          <w:tcPr>
            <w:tcW w:type="dxa" w:w="1402"/>
            <w:tcBorders>
              <w:top w:sz="4.0" w:val="single" w:color="#000000"/>
            </w:tcBorders>
            <w:tcMar>
              <w:start w:w="0" w:type="dxa"/>
              <w:end w:w="0" w:type="dxa"/>
            </w:tcMar>
          </w:tcPr>
          <w:p>
            <w:pPr>
              <w:autoSpaceDN w:val="0"/>
              <w:autoSpaceDE w:val="0"/>
              <w:widowControl/>
              <w:spacing w:line="210" w:lineRule="exact" w:before="30" w:after="0"/>
              <w:ind w:left="0" w:right="380" w:firstLine="0"/>
              <w:jc w:val="right"/>
            </w:pPr>
            <w:r>
              <w:rPr>
                <w:rFonts w:ascii="宋体" w:hAnsi="宋体" w:eastAsia="宋体"/>
                <w:b w:val="0"/>
                <w:i w:val="0"/>
                <w:color w:val="000000"/>
                <w:sz w:val="21"/>
              </w:rPr>
              <w:t xml:space="preserve">0.05 </w:t>
            </w:r>
          </w:p>
        </w:tc>
        <w:tc>
          <w:tcPr>
            <w:tcW w:type="dxa" w:w="1432"/>
            <w:tcBorders>
              <w:top w:sz="4.0" w:val="single" w:color="#000000"/>
            </w:tcBorders>
            <w:tcMar>
              <w:start w:w="0" w:type="dxa"/>
              <w:end w:w="0" w:type="dxa"/>
            </w:tcMar>
          </w:tcPr>
          <w:p>
            <w:pPr>
              <w:autoSpaceDN w:val="0"/>
              <w:autoSpaceDE w:val="0"/>
              <w:widowControl/>
              <w:spacing w:line="210" w:lineRule="exact" w:before="30" w:after="0"/>
              <w:ind w:left="0" w:right="550" w:firstLine="0"/>
              <w:jc w:val="right"/>
            </w:pPr>
            <w:r>
              <w:rPr>
                <w:rFonts w:ascii="宋体" w:hAnsi="宋体" w:eastAsia="宋体"/>
                <w:b w:val="0"/>
                <w:i w:val="0"/>
                <w:color w:val="000000"/>
                <w:sz w:val="21"/>
              </w:rPr>
              <w:t xml:space="preserve">0 </w:t>
            </w:r>
          </w:p>
        </w:tc>
      </w:tr>
      <w:tr>
        <w:trPr>
          <w:trHeight w:hRule="exact" w:val="420"/>
        </w:trPr>
        <w:tc>
          <w:tcPr>
            <w:tcW w:type="dxa" w:w="1362"/>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隶属度归一</w:t>
            </w:r>
          </w:p>
        </w:tc>
        <w:tc>
          <w:tcPr>
            <w:tcW w:type="dxa" w:w="1344"/>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0" w:firstLine="0"/>
              <w:jc w:val="center"/>
            </w:pPr>
            <w:r>
              <w:rPr>
                <w:rFonts w:ascii="宋体" w:hAnsi="宋体" w:eastAsia="宋体"/>
                <w:b w:val="0"/>
                <w:i w:val="0"/>
                <w:color w:val="000000"/>
                <w:sz w:val="21"/>
              </w:rPr>
              <w:t xml:space="preserve">0.242 </w:t>
            </w:r>
          </w:p>
        </w:tc>
        <w:tc>
          <w:tcPr>
            <w:tcW w:type="dxa" w:w="142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352" w:firstLine="0"/>
              <w:jc w:val="right"/>
            </w:pPr>
            <w:r>
              <w:rPr>
                <w:rFonts w:ascii="宋体" w:hAnsi="宋体" w:eastAsia="宋体"/>
                <w:b w:val="0"/>
                <w:i w:val="0"/>
                <w:color w:val="000000"/>
                <w:sz w:val="21"/>
              </w:rPr>
              <w:t xml:space="preserve">0.242 </w:t>
            </w:r>
          </w:p>
        </w:tc>
        <w:tc>
          <w:tcPr>
            <w:tcW w:type="dxa" w:w="1408"/>
            <w:vMerge w:val="restart"/>
            <w:tcBorders/>
            <w:tcMar>
              <w:start w:w="0" w:type="dxa"/>
              <w:end w:w="0" w:type="dxa"/>
            </w:tcMar>
            <w:tcMar>
              <w:start w:w="0" w:type="dxa"/>
              <w:end w:w="0" w:type="dxa"/>
            </w:tcMar>
          </w:tcPr>
          <w:p>
            <w:pPr>
              <w:autoSpaceDN w:val="0"/>
              <w:autoSpaceDE w:val="0"/>
              <w:widowControl/>
              <w:spacing w:line="212" w:lineRule="exact" w:before="242" w:after="0"/>
              <w:ind w:left="0" w:right="342" w:firstLine="0"/>
              <w:jc w:val="right"/>
            </w:pPr>
            <w:r>
              <w:rPr>
                <w:rFonts w:ascii="宋体" w:hAnsi="宋体" w:eastAsia="宋体"/>
                <w:b w:val="0"/>
                <w:i w:val="0"/>
                <w:color w:val="000000"/>
                <w:sz w:val="21"/>
              </w:rPr>
              <w:t xml:space="preserve">0.467 </w:t>
            </w:r>
          </w:p>
        </w:tc>
        <w:tc>
          <w:tcPr>
            <w:tcW w:type="dxa" w:w="140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380" w:firstLine="0"/>
              <w:jc w:val="right"/>
            </w:pPr>
            <w:r>
              <w:rPr>
                <w:rFonts w:ascii="宋体" w:hAnsi="宋体" w:eastAsia="宋体"/>
                <w:b w:val="0"/>
                <w:i w:val="0"/>
                <w:color w:val="000000"/>
                <w:sz w:val="21"/>
              </w:rPr>
              <w:t xml:space="preserve">0.05 </w:t>
            </w:r>
          </w:p>
        </w:tc>
        <w:tc>
          <w:tcPr>
            <w:tcW w:type="dxa" w:w="1432"/>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550" w:firstLine="0"/>
              <w:jc w:val="right"/>
            </w:pPr>
            <w:r>
              <w:rPr>
                <w:rFonts w:ascii="宋体" w:hAnsi="宋体" w:eastAsia="宋体"/>
                <w:b w:val="0"/>
                <w:i w:val="0"/>
                <w:color w:val="000000"/>
                <w:sz w:val="21"/>
              </w:rPr>
              <w:t xml:space="preserve">0 </w:t>
            </w:r>
          </w:p>
        </w:tc>
      </w:tr>
      <w:tr>
        <w:trPr>
          <w:trHeight w:hRule="exact" w:val="184"/>
        </w:trPr>
        <w:tc>
          <w:tcPr>
            <w:tcW w:type="dxa" w:w="1362"/>
            <w:vMerge w:val="restart"/>
            <w:tcBorders/>
            <w:tcMar>
              <w:start w:w="0" w:type="dxa"/>
              <w:end w:w="0" w:type="dxa"/>
            </w:tcMar>
            <w:tcMar>
              <w:start w:w="0" w:type="dxa"/>
              <w:end w:w="0" w:type="dxa"/>
            </w:tcMar>
          </w:tcPr>
          <w:p>
            <w:pPr>
              <w:autoSpaceDN w:val="0"/>
              <w:autoSpaceDE w:val="0"/>
              <w:widowControl/>
              <w:spacing w:line="210" w:lineRule="exact" w:before="0" w:after="0"/>
              <w:ind w:left="0" w:right="0" w:firstLine="0"/>
              <w:jc w:val="center"/>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4"/>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08"/>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50" w:after="0"/>
              <w:ind w:left="0" w:right="346" w:firstLine="0"/>
              <w:jc w:val="right"/>
            </w:pPr>
            <w:r>
              <w:rPr>
                <w:rFonts w:ascii="宋体" w:hAnsi="宋体" w:eastAsia="宋体"/>
                <w:b w:val="0"/>
                <w:i w:val="0"/>
                <w:color w:val="000000"/>
                <w:sz w:val="21"/>
              </w:rPr>
              <w:t xml:space="preserve">2.327 </w:t>
            </w:r>
          </w:p>
        </w:tc>
        <w:tc>
          <w:tcPr>
            <w:tcW w:type="dxa" w:w="1686"/>
            <w:vMerge/>
            <w:tcBorders>
              <w:bottom w:sz="4.0" w:val="single" w:color="#000000"/>
            </w:tcBorders>
          </w:tcPr>
          <w:p/>
        </w:tc>
        <w:tc>
          <w:tcPr>
            <w:tcW w:type="dxa" w:w="1686"/>
            <w:vMerge/>
            <w:tcBorders>
              <w:bottom w:sz="4.0" w:val="single" w:color="#000000"/>
            </w:tcBorders>
          </w:tcPr>
          <w:p/>
        </w:tc>
      </w:tr>
      <w:tr>
        <w:trPr>
          <w:trHeight w:hRule="exact" w:val="384"/>
        </w:trPr>
        <w:tc>
          <w:tcPr>
            <w:tcW w:type="dxa" w:w="1362"/>
            <w:tcBorders>
              <w:bottom w:sz="4.0"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48" w:lineRule="exact" w:before="570" w:after="52"/>
        <w:ind w:left="3420" w:right="2448" w:firstLine="0"/>
        <w:jc w:val="left"/>
      </w:pPr>
      <w:r>
        <w:rPr>
          <w:rFonts w:ascii="宋体" w:hAnsi="宋体" w:eastAsia="宋体"/>
          <w:b w:val="0"/>
          <w:i w:val="0"/>
          <w:color w:val="000000"/>
          <w:sz w:val="21"/>
        </w:rPr>
        <w:t xml:space="preserve">表20  风险损失程度水平权重计算结果 </w:t>
      </w:r>
      <w:r>
        <w:br/>
      </w:r>
      <w:r>
        <w:rPr>
          <w:shd w:val="clear" w:color="auto" w:fill="fbfbfd"/>
          <w:rFonts w:ascii="Times New Roman" w:hAnsi="Times New Roman" w:eastAsia="Times New Roman"/>
          <w:b w:val="0"/>
          <w:i w:val="0"/>
          <w:color w:val="000000"/>
          <w:sz w:val="21"/>
        </w:rPr>
        <w:t>Tab.20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0" w:lineRule="exact" w:before="78" w:after="0"/>
              <w:ind w:left="0" w:right="0" w:firstLine="0"/>
              <w:jc w:val="center"/>
            </w:pPr>
            <w:r>
              <w:rPr>
                <w:rFonts w:ascii="宋体" w:hAnsi="宋体" w:eastAsia="宋体"/>
                <w:b w:val="0"/>
                <w:i w:val="0"/>
                <w:color w:val="000000"/>
                <w:sz w:val="21"/>
              </w:rPr>
              <w:t>度（灾难性</w:t>
            </w:r>
          </w:p>
        </w:tc>
      </w:tr>
      <w:tr>
        <w:trPr>
          <w:trHeight w:hRule="exact" w:val="396"/>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8"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2"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8"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2" w:lineRule="exact" w:before="78" w:after="0"/>
              <w:ind w:left="0" w:right="394" w:firstLine="0"/>
              <w:jc w:val="right"/>
            </w:pPr>
            <w:r>
              <w:rPr>
                <w:rFonts w:ascii="宋体" w:hAnsi="宋体" w:eastAsia="宋体"/>
                <w:b w:val="0"/>
                <w:i w:val="0"/>
                <w:color w:val="000000"/>
                <w:sz w:val="21"/>
              </w:rPr>
              <w:t xml:space="preserve">的） </w:t>
            </w:r>
          </w:p>
        </w:tc>
      </w:tr>
      <w:tr>
        <w:trPr>
          <w:trHeight w:hRule="exact" w:val="304"/>
        </w:trPr>
        <w:tc>
          <w:tcPr>
            <w:tcW w:type="dxa" w:w="1340"/>
            <w:tcBorders>
              <w:top w:sz="4.0" w:val="single" w:color="#000000"/>
            </w:tcBorders>
            <w:tcMar>
              <w:start w:w="0" w:type="dxa"/>
              <w:end w:w="0" w:type="dxa"/>
            </w:tcMar>
          </w:tcPr>
          <w:p>
            <w:pPr>
              <w:autoSpaceDN w:val="0"/>
              <w:autoSpaceDE w:val="0"/>
              <w:widowControl/>
              <w:spacing w:line="212" w:lineRule="exact" w:before="28"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548" w:firstLine="0"/>
              <w:jc w:val="right"/>
            </w:pPr>
            <w:r>
              <w:rPr>
                <w:rFonts w:ascii="宋体" w:hAnsi="宋体" w:eastAsia="宋体"/>
                <w:b w:val="0"/>
                <w:i w:val="0"/>
                <w:color w:val="000000"/>
                <w:sz w:val="21"/>
              </w:rPr>
              <w:t xml:space="preserve">0 </w:t>
            </w:r>
          </w:p>
        </w:tc>
        <w:tc>
          <w:tcPr>
            <w:tcW w:type="dxa" w:w="1420"/>
            <w:tcBorders>
              <w:top w:sz="4.0" w:val="single" w:color="#000000"/>
            </w:tcBorders>
            <w:tcMar>
              <w:start w:w="0" w:type="dxa"/>
              <w:end w:w="0" w:type="dxa"/>
            </w:tcMar>
          </w:tcPr>
          <w:p>
            <w:pPr>
              <w:autoSpaceDN w:val="0"/>
              <w:autoSpaceDE w:val="0"/>
              <w:widowControl/>
              <w:spacing w:line="212" w:lineRule="exact" w:before="28" w:after="0"/>
              <w:ind w:left="0" w:right="450" w:firstLine="0"/>
              <w:jc w:val="right"/>
            </w:pPr>
            <w:r>
              <w:rPr>
                <w:rFonts w:ascii="宋体" w:hAnsi="宋体" w:eastAsia="宋体"/>
                <w:b w:val="0"/>
                <w:i w:val="0"/>
                <w:color w:val="000000"/>
                <w:sz w:val="21"/>
              </w:rPr>
              <w:t xml:space="preserve">0.1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96" w:firstLine="0"/>
              <w:jc w:val="right"/>
            </w:pPr>
            <w:r>
              <w:rPr>
                <w:rFonts w:ascii="宋体" w:hAnsi="宋体" w:eastAsia="宋体"/>
                <w:b w:val="0"/>
                <w:i w:val="0"/>
                <w:color w:val="000000"/>
                <w:sz w:val="21"/>
              </w:rPr>
              <w:t xml:space="preserve">0.45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94" w:firstLine="0"/>
              <w:jc w:val="right"/>
            </w:pPr>
            <w:r>
              <w:rPr>
                <w:rFonts w:ascii="宋体" w:hAnsi="宋体" w:eastAsia="宋体"/>
                <w:b w:val="0"/>
                <w:i w:val="0"/>
                <w:color w:val="000000"/>
                <w:sz w:val="21"/>
              </w:rPr>
              <w:t xml:space="preserve">0.45 </w:t>
            </w:r>
          </w:p>
        </w:tc>
      </w:tr>
      <w:tr>
        <w:trPr>
          <w:trHeight w:hRule="exact" w:val="340"/>
        </w:trPr>
        <w:tc>
          <w:tcPr>
            <w:tcW w:type="dxa" w:w="134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0"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0"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40" w:after="0"/>
              <w:ind w:left="0" w:right="450" w:firstLine="0"/>
              <w:jc w:val="right"/>
            </w:pPr>
            <w:r>
              <w:rPr>
                <w:rFonts w:ascii="宋体" w:hAnsi="宋体" w:eastAsia="宋体"/>
                <w:b w:val="0"/>
                <w:i w:val="0"/>
                <w:color w:val="000000"/>
                <w:sz w:val="21"/>
              </w:rPr>
              <w:t xml:space="preserve">0.1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0" w:after="0"/>
              <w:ind w:left="0" w:right="396" w:firstLine="0"/>
              <w:jc w:val="right"/>
            </w:pPr>
            <w:r>
              <w:rPr>
                <w:rFonts w:ascii="宋体" w:hAnsi="宋体" w:eastAsia="宋体"/>
                <w:b w:val="0"/>
                <w:i w:val="0"/>
                <w:color w:val="000000"/>
                <w:sz w:val="21"/>
              </w:rPr>
              <w:t xml:space="preserve">0.45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0" w:after="0"/>
              <w:ind w:left="0" w:right="394" w:firstLine="0"/>
              <w:jc w:val="right"/>
            </w:pPr>
            <w:r>
              <w:rPr>
                <w:rFonts w:ascii="宋体" w:hAnsi="宋体" w:eastAsia="宋体"/>
                <w:b w:val="0"/>
                <w:i w:val="0"/>
                <w:color w:val="000000"/>
                <w:sz w:val="21"/>
              </w:rPr>
              <w:t xml:space="preserve">0.45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4"/>
        </w:trPr>
        <w:tc>
          <w:tcPr>
            <w:tcW w:type="dxa" w:w="1340"/>
            <w:tcBorders>
              <w:bottom w:sz="4.0" w:val="single" w:color="#000000"/>
            </w:tcBorders>
            <w:tcMar>
              <w:start w:w="0" w:type="dxa"/>
              <w:end w:w="0" w:type="dxa"/>
            </w:tcMar>
          </w:tcPr>
          <w:p>
            <w:pPr>
              <w:autoSpaceDN w:val="0"/>
              <w:autoSpaceDE w:val="0"/>
              <w:widowControl/>
              <w:spacing w:line="210" w:lineRule="exact" w:before="70"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 xml:space="preserve">4.350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496" w:after="0"/>
        <w:ind w:left="1478" w:right="0" w:firstLine="0"/>
        <w:jc w:val="left"/>
      </w:pPr>
      <w:r>
        <w:rPr>
          <w:rFonts w:ascii="宋体" w:hAnsi="宋体" w:eastAsia="宋体"/>
          <w:b w:val="0"/>
          <w:i w:val="0"/>
          <w:color w:val="000000"/>
          <w:sz w:val="24"/>
        </w:rPr>
        <w:t>（11）始发过程反力架破坏</w:t>
      </w:r>
    </w:p>
    <w:p>
      <w:pPr>
        <w:autoSpaceDN w:val="0"/>
        <w:autoSpaceDE w:val="0"/>
        <w:widowControl/>
        <w:spacing w:line="240" w:lineRule="exact" w:before="1316" w:after="0"/>
        <w:ind w:left="0" w:right="4120" w:firstLine="0"/>
        <w:jc w:val="right"/>
      </w:pPr>
      <w:r>
        <w:rPr>
          <w:rFonts w:ascii="Times New Roman" w:hAnsi="Times New Roman" w:eastAsia="Times New Roman"/>
          <w:b w:val="0"/>
          <w:i w:val="0"/>
          <w:color w:val="000000"/>
          <w:sz w:val="18"/>
        </w:rPr>
        <w:t xml:space="preserve"> - 93 -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32" name="Picture 2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3" name="Picture 2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3618" w:val="left"/>
        </w:tabs>
        <w:autoSpaceDE w:val="0"/>
        <w:widowControl/>
        <w:spacing w:line="348" w:lineRule="exact" w:before="624" w:after="56"/>
        <w:ind w:left="3176" w:right="2160" w:firstLine="0"/>
        <w:jc w:val="left"/>
      </w:pPr>
      <w:r>
        <w:rPr>
          <w:rFonts w:ascii="宋体" w:hAnsi="宋体" w:eastAsia="宋体"/>
          <w:b w:val="0"/>
          <w:i w:val="0"/>
          <w:color w:val="000000"/>
          <w:sz w:val="21"/>
        </w:rPr>
        <w:t xml:space="preserve">表4.21  风险发生概率水平权重计算结果 </w:t>
      </w:r>
      <w:r>
        <w:br/>
      </w:r>
      <w:r>
        <w:rPr>
          <w:shd w:val="clear" w:color="auto" w:fill="fbfbfd"/>
          <w:rFonts w:ascii="Times New Roman" w:hAnsi="Times New Roman" w:eastAsia="Times New Roman"/>
          <w:b w:val="0"/>
          <w:i w:val="0"/>
          <w:color w:val="000000"/>
          <w:sz w:val="21"/>
        </w:rPr>
        <w:t>Tab.4.21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294"/>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4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92"/>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6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8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74"/>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4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率水平（不</w:t>
            </w:r>
          </w:p>
        </w:tc>
        <w:tc>
          <w:tcPr>
            <w:tcW w:type="dxa" w:w="1492"/>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率水平（罕</w:t>
            </w:r>
          </w:p>
        </w:tc>
        <w:tc>
          <w:tcPr>
            <w:tcW w:type="dxa" w:w="146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率水平（偶</w:t>
            </w:r>
          </w:p>
        </w:tc>
        <w:tc>
          <w:tcPr>
            <w:tcW w:type="dxa" w:w="148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率水平（可</w:t>
            </w:r>
          </w:p>
        </w:tc>
        <w:tc>
          <w:tcPr>
            <w:tcW w:type="dxa" w:w="1474"/>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率水平（频</w:t>
            </w:r>
          </w:p>
        </w:tc>
      </w:tr>
      <w:tr>
        <w:trPr>
          <w:trHeight w:hRule="exact" w:val="394"/>
        </w:trPr>
        <w:tc>
          <w:tcPr>
            <w:tcW w:type="dxa" w:w="1686"/>
            <w:vMerge/>
            <w:tcBorders>
              <w:top w:sz="4.0" w:val="single" w:color="#000000"/>
              <w:bottom w:sz="4.0" w:val="single" w:color="#000000"/>
            </w:tcBorders>
          </w:tcPr>
          <w:p/>
        </w:tc>
        <w:tc>
          <w:tcPr>
            <w:tcW w:type="dxa" w:w="1448"/>
            <w:tcBorders>
              <w:bottom w:sz="4.0" w:val="single" w:color="#000000"/>
            </w:tcBorders>
            <w:tcMar>
              <w:start w:w="0" w:type="dxa"/>
              <w:end w:w="0" w:type="dxa"/>
            </w:tcMar>
          </w:tcPr>
          <w:p>
            <w:pPr>
              <w:autoSpaceDN w:val="0"/>
              <w:autoSpaceDE w:val="0"/>
              <w:widowControl/>
              <w:spacing w:line="210" w:lineRule="exact" w:before="78" w:after="0"/>
              <w:ind w:left="308" w:right="0" w:firstLine="0"/>
              <w:jc w:val="left"/>
            </w:pPr>
            <w:r>
              <w:rPr>
                <w:rFonts w:ascii="宋体" w:hAnsi="宋体" w:eastAsia="宋体"/>
                <w:b w:val="0"/>
                <w:i w:val="0"/>
                <w:color w:val="000000"/>
                <w:sz w:val="21"/>
              </w:rPr>
              <w:t xml:space="preserve">可能的） </w:t>
            </w:r>
          </w:p>
        </w:tc>
        <w:tc>
          <w:tcPr>
            <w:tcW w:type="dxa" w:w="1492"/>
            <w:tcBorders>
              <w:bottom w:sz="4.0" w:val="single" w:color="#000000"/>
            </w:tcBorders>
            <w:tcMar>
              <w:start w:w="0" w:type="dxa"/>
              <w:end w:w="0" w:type="dxa"/>
            </w:tcMar>
          </w:tcPr>
          <w:p>
            <w:pPr>
              <w:autoSpaceDN w:val="0"/>
              <w:autoSpaceDE w:val="0"/>
              <w:widowControl/>
              <w:spacing w:line="210" w:lineRule="exact" w:before="78" w:after="0"/>
              <w:ind w:left="0" w:right="318" w:firstLine="0"/>
              <w:jc w:val="right"/>
            </w:pPr>
            <w:r>
              <w:rPr>
                <w:rFonts w:ascii="宋体" w:hAnsi="宋体" w:eastAsia="宋体"/>
                <w:b w:val="0"/>
                <w:i w:val="0"/>
                <w:color w:val="000000"/>
                <w:sz w:val="21"/>
              </w:rPr>
              <w:t xml:space="preserve">见的） </w:t>
            </w:r>
          </w:p>
        </w:tc>
        <w:tc>
          <w:tcPr>
            <w:tcW w:type="dxa" w:w="1468"/>
            <w:tcBorders>
              <w:bottom w:sz="4.0" w:val="single" w:color="#000000"/>
            </w:tcBorders>
            <w:tcMar>
              <w:start w:w="0" w:type="dxa"/>
              <w:end w:w="0" w:type="dxa"/>
            </w:tcMar>
          </w:tcPr>
          <w:p>
            <w:pPr>
              <w:autoSpaceDN w:val="0"/>
              <w:autoSpaceDE w:val="0"/>
              <w:widowControl/>
              <w:spacing w:line="210" w:lineRule="exact" w:before="78" w:after="0"/>
              <w:ind w:left="0" w:right="310" w:firstLine="0"/>
              <w:jc w:val="right"/>
            </w:pPr>
            <w:r>
              <w:rPr>
                <w:rFonts w:ascii="宋体" w:hAnsi="宋体" w:eastAsia="宋体"/>
                <w:b w:val="0"/>
                <w:i w:val="0"/>
                <w:color w:val="000000"/>
                <w:sz w:val="21"/>
              </w:rPr>
              <w:t xml:space="preserve">尔的） </w:t>
            </w:r>
          </w:p>
        </w:tc>
        <w:tc>
          <w:tcPr>
            <w:tcW w:type="dxa" w:w="1480"/>
            <w:tcBorders>
              <w:bottom w:sz="4.0" w:val="single" w:color="#000000"/>
            </w:tcBorders>
            <w:tcMar>
              <w:start w:w="0" w:type="dxa"/>
              <w:end w:w="0" w:type="dxa"/>
            </w:tcMar>
          </w:tcPr>
          <w:p>
            <w:pPr>
              <w:autoSpaceDN w:val="0"/>
              <w:autoSpaceDE w:val="0"/>
              <w:widowControl/>
              <w:spacing w:line="210" w:lineRule="exact" w:before="78" w:after="0"/>
              <w:ind w:left="0" w:right="316" w:firstLine="0"/>
              <w:jc w:val="right"/>
            </w:pPr>
            <w:r>
              <w:rPr>
                <w:rFonts w:ascii="宋体" w:hAnsi="宋体" w:eastAsia="宋体"/>
                <w:b w:val="0"/>
                <w:i w:val="0"/>
                <w:color w:val="000000"/>
                <w:sz w:val="21"/>
              </w:rPr>
              <w:t xml:space="preserve">能的） </w:t>
            </w:r>
          </w:p>
        </w:tc>
        <w:tc>
          <w:tcPr>
            <w:tcW w:type="dxa" w:w="1474"/>
            <w:tcBorders>
              <w:bottom w:sz="4.0" w:val="single" w:color="#000000"/>
            </w:tcBorders>
            <w:tcMar>
              <w:start w:w="0" w:type="dxa"/>
              <w:end w:w="0" w:type="dxa"/>
            </w:tcMar>
          </w:tcPr>
          <w:p>
            <w:pPr>
              <w:autoSpaceDN w:val="0"/>
              <w:autoSpaceDE w:val="0"/>
              <w:widowControl/>
              <w:spacing w:line="210" w:lineRule="exact" w:before="78" w:after="0"/>
              <w:ind w:left="0" w:right="316" w:firstLine="0"/>
              <w:jc w:val="right"/>
            </w:pPr>
            <w:r>
              <w:rPr>
                <w:rFonts w:ascii="宋体" w:hAnsi="宋体" w:eastAsia="宋体"/>
                <w:b w:val="0"/>
                <w:i w:val="0"/>
                <w:color w:val="000000"/>
                <w:sz w:val="21"/>
              </w:rPr>
              <w:t xml:space="preserve">繁的） </w:t>
            </w:r>
          </w:p>
        </w:tc>
      </w:tr>
      <w:tr>
        <w:trPr>
          <w:trHeight w:hRule="exact" w:val="306"/>
        </w:trPr>
        <w:tc>
          <w:tcPr>
            <w:tcW w:type="dxa" w:w="1294"/>
            <w:tcBorders>
              <w:top w:sz="4.0" w:val="single" w:color="#000000"/>
            </w:tcBorders>
            <w:tcMar>
              <w:start w:w="0" w:type="dxa"/>
              <w:end w:w="0" w:type="dxa"/>
            </w:tcMar>
          </w:tcPr>
          <w:p>
            <w:pPr>
              <w:autoSpaceDN w:val="0"/>
              <w:autoSpaceDE w:val="0"/>
              <w:widowControl/>
              <w:spacing w:line="210" w:lineRule="exact" w:before="30" w:after="0"/>
              <w:ind w:left="0" w:right="230" w:firstLine="0"/>
              <w:jc w:val="right"/>
            </w:pPr>
            <w:r>
              <w:rPr>
                <w:rFonts w:ascii="宋体" w:hAnsi="宋体" w:eastAsia="宋体"/>
                <w:b w:val="0"/>
                <w:i w:val="0"/>
                <w:color w:val="000000"/>
                <w:sz w:val="21"/>
              </w:rPr>
              <w:t xml:space="preserve">隶属度 </w:t>
            </w:r>
          </w:p>
        </w:tc>
        <w:tc>
          <w:tcPr>
            <w:tcW w:type="dxa" w:w="1448"/>
            <w:tcBorders>
              <w:top w:sz="4.0" w:val="single" w:color="#000000"/>
            </w:tcBorders>
            <w:tcMar>
              <w:start w:w="0" w:type="dxa"/>
              <w:end w:w="0" w:type="dxa"/>
            </w:tcMar>
          </w:tcPr>
          <w:p>
            <w:pPr>
              <w:autoSpaceDN w:val="0"/>
              <w:autoSpaceDE w:val="0"/>
              <w:widowControl/>
              <w:spacing w:line="210" w:lineRule="exact" w:before="30" w:after="0"/>
              <w:ind w:left="0" w:right="354" w:firstLine="0"/>
              <w:jc w:val="right"/>
            </w:pPr>
            <w:r>
              <w:rPr>
                <w:rFonts w:ascii="宋体" w:hAnsi="宋体" w:eastAsia="宋体"/>
                <w:b w:val="0"/>
                <w:i w:val="0"/>
                <w:color w:val="000000"/>
                <w:sz w:val="21"/>
              </w:rPr>
              <w:t xml:space="preserve">0.358 </w:t>
            </w:r>
          </w:p>
        </w:tc>
        <w:tc>
          <w:tcPr>
            <w:tcW w:type="dxa" w:w="1492"/>
            <w:tcBorders>
              <w:top w:sz="4.0" w:val="single" w:color="#000000"/>
            </w:tcBorders>
            <w:tcMar>
              <w:start w:w="0" w:type="dxa"/>
              <w:end w:w="0" w:type="dxa"/>
            </w:tcMar>
          </w:tcPr>
          <w:p>
            <w:pPr>
              <w:autoSpaceDN w:val="0"/>
              <w:autoSpaceDE w:val="0"/>
              <w:widowControl/>
              <w:spacing w:line="210" w:lineRule="exact" w:before="30" w:after="0"/>
              <w:ind w:left="0" w:right="372" w:firstLine="0"/>
              <w:jc w:val="right"/>
            </w:pPr>
            <w:r>
              <w:rPr>
                <w:rFonts w:ascii="宋体" w:hAnsi="宋体" w:eastAsia="宋体"/>
                <w:b w:val="0"/>
                <w:i w:val="0"/>
                <w:color w:val="000000"/>
                <w:sz w:val="21"/>
              </w:rPr>
              <w:t xml:space="preserve">0.402 </w:t>
            </w:r>
          </w:p>
        </w:tc>
        <w:tc>
          <w:tcPr>
            <w:tcW w:type="dxa" w:w="1468"/>
            <w:tcBorders>
              <w:top w:sz="4.0" w:val="single" w:color="#000000"/>
            </w:tcBorders>
            <w:tcMar>
              <w:start w:w="0" w:type="dxa"/>
              <w:end w:w="0" w:type="dxa"/>
            </w:tcMar>
          </w:tcPr>
          <w:p>
            <w:pPr>
              <w:autoSpaceDN w:val="0"/>
              <w:autoSpaceDE w:val="0"/>
              <w:widowControl/>
              <w:spacing w:line="210" w:lineRule="exact" w:before="30" w:after="0"/>
              <w:ind w:left="0" w:right="362" w:firstLine="0"/>
              <w:jc w:val="right"/>
            </w:pPr>
            <w:r>
              <w:rPr>
                <w:rFonts w:ascii="宋体" w:hAnsi="宋体" w:eastAsia="宋体"/>
                <w:b w:val="0"/>
                <w:i w:val="0"/>
                <w:color w:val="000000"/>
                <w:sz w:val="21"/>
              </w:rPr>
              <w:t xml:space="preserve">0.181 </w:t>
            </w:r>
          </w:p>
        </w:tc>
        <w:tc>
          <w:tcPr>
            <w:tcW w:type="dxa" w:w="1480"/>
            <w:tcBorders>
              <w:top w:sz="4.0" w:val="single" w:color="#000000"/>
            </w:tcBorders>
            <w:tcMar>
              <w:start w:w="0" w:type="dxa"/>
              <w:end w:w="0" w:type="dxa"/>
            </w:tcMar>
          </w:tcPr>
          <w:p>
            <w:pPr>
              <w:autoSpaceDN w:val="0"/>
              <w:autoSpaceDE w:val="0"/>
              <w:widowControl/>
              <w:spacing w:line="210" w:lineRule="exact" w:before="30" w:after="0"/>
              <w:ind w:left="0" w:right="370" w:firstLine="0"/>
              <w:jc w:val="right"/>
            </w:pPr>
            <w:r>
              <w:rPr>
                <w:rFonts w:ascii="宋体" w:hAnsi="宋体" w:eastAsia="宋体"/>
                <w:b w:val="0"/>
                <w:i w:val="0"/>
                <w:color w:val="000000"/>
                <w:sz w:val="21"/>
              </w:rPr>
              <w:t xml:space="preserve">0.059 </w:t>
            </w:r>
          </w:p>
        </w:tc>
        <w:tc>
          <w:tcPr>
            <w:tcW w:type="dxa" w:w="1474"/>
            <w:tcBorders>
              <w:top w:sz="4.0" w:val="single" w:color="#000000"/>
            </w:tcBorders>
            <w:tcMar>
              <w:start w:w="0" w:type="dxa"/>
              <w:end w:w="0" w:type="dxa"/>
            </w:tcMar>
          </w:tcPr>
          <w:p>
            <w:pPr>
              <w:autoSpaceDN w:val="0"/>
              <w:autoSpaceDE w:val="0"/>
              <w:widowControl/>
              <w:spacing w:line="210" w:lineRule="exact" w:before="30" w:after="0"/>
              <w:ind w:left="0" w:right="578" w:firstLine="0"/>
              <w:jc w:val="right"/>
            </w:pPr>
            <w:r>
              <w:rPr>
                <w:rFonts w:ascii="宋体" w:hAnsi="宋体" w:eastAsia="宋体"/>
                <w:b w:val="0"/>
                <w:i w:val="0"/>
                <w:color w:val="000000"/>
                <w:sz w:val="21"/>
              </w:rPr>
              <w:t xml:space="preserve">0 </w:t>
            </w:r>
          </w:p>
        </w:tc>
      </w:tr>
      <w:tr>
        <w:trPr>
          <w:trHeight w:hRule="exact" w:val="340"/>
        </w:trPr>
        <w:tc>
          <w:tcPr>
            <w:tcW w:type="dxa" w:w="1294"/>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4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54" w:firstLine="0"/>
              <w:jc w:val="right"/>
            </w:pPr>
            <w:r>
              <w:rPr>
                <w:rFonts w:ascii="宋体" w:hAnsi="宋体" w:eastAsia="宋体"/>
                <w:b w:val="0"/>
                <w:i w:val="0"/>
                <w:color w:val="000000"/>
                <w:sz w:val="21"/>
              </w:rPr>
              <w:t xml:space="preserve">0.358 </w:t>
            </w:r>
          </w:p>
        </w:tc>
        <w:tc>
          <w:tcPr>
            <w:tcW w:type="dxa" w:w="1492"/>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72" w:firstLine="0"/>
              <w:jc w:val="right"/>
            </w:pPr>
            <w:r>
              <w:rPr>
                <w:rFonts w:ascii="宋体" w:hAnsi="宋体" w:eastAsia="宋体"/>
                <w:b w:val="0"/>
                <w:i w:val="0"/>
                <w:color w:val="000000"/>
                <w:sz w:val="21"/>
              </w:rPr>
              <w:t xml:space="preserve">0.402 </w:t>
            </w:r>
          </w:p>
        </w:tc>
        <w:tc>
          <w:tcPr>
            <w:tcW w:type="dxa" w:w="1468"/>
            <w:vMerge w:val="restart"/>
            <w:tcBorders/>
            <w:tcMar>
              <w:start w:w="0" w:type="dxa"/>
              <w:end w:w="0" w:type="dxa"/>
            </w:tcMar>
            <w:tcMar>
              <w:start w:w="0" w:type="dxa"/>
              <w:end w:w="0" w:type="dxa"/>
            </w:tcMar>
          </w:tcPr>
          <w:p>
            <w:pPr>
              <w:autoSpaceDN w:val="0"/>
              <w:autoSpaceDE w:val="0"/>
              <w:widowControl/>
              <w:spacing w:line="212" w:lineRule="exact" w:before="238" w:after="0"/>
              <w:ind w:left="0" w:right="362" w:firstLine="0"/>
              <w:jc w:val="right"/>
            </w:pPr>
            <w:r>
              <w:rPr>
                <w:rFonts w:ascii="宋体" w:hAnsi="宋体" w:eastAsia="宋体"/>
                <w:b w:val="0"/>
                <w:i w:val="0"/>
                <w:color w:val="000000"/>
                <w:sz w:val="21"/>
              </w:rPr>
              <w:t xml:space="preserve">0.181 </w:t>
            </w:r>
          </w:p>
        </w:tc>
        <w:tc>
          <w:tcPr>
            <w:tcW w:type="dxa" w:w="1480"/>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70" w:firstLine="0"/>
              <w:jc w:val="right"/>
            </w:pPr>
            <w:r>
              <w:rPr>
                <w:rFonts w:ascii="宋体" w:hAnsi="宋体" w:eastAsia="宋体"/>
                <w:b w:val="0"/>
                <w:i w:val="0"/>
                <w:color w:val="000000"/>
                <w:sz w:val="21"/>
              </w:rPr>
              <w:t xml:space="preserve">0.059 </w:t>
            </w:r>
          </w:p>
        </w:tc>
        <w:tc>
          <w:tcPr>
            <w:tcW w:type="dxa" w:w="1474"/>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78" w:firstLine="0"/>
              <w:jc w:val="right"/>
            </w:pPr>
            <w:r>
              <w:rPr>
                <w:rFonts w:ascii="宋体" w:hAnsi="宋体" w:eastAsia="宋体"/>
                <w:b w:val="0"/>
                <w:i w:val="0"/>
                <w:color w:val="000000"/>
                <w:sz w:val="21"/>
              </w:rPr>
              <w:t xml:space="preserve">0 </w:t>
            </w:r>
          </w:p>
        </w:tc>
      </w:tr>
      <w:tr>
        <w:trPr>
          <w:trHeight w:hRule="exact" w:val="340"/>
        </w:trPr>
        <w:tc>
          <w:tcPr>
            <w:tcW w:type="dxa" w:w="1294"/>
            <w:tcBorders/>
            <w:tcMar>
              <w:start w:w="0" w:type="dxa"/>
              <w:end w:w="0" w:type="dxa"/>
            </w:tcMar>
          </w:tcPr>
          <w:p>
            <w:pPr>
              <w:autoSpaceDN w:val="0"/>
              <w:autoSpaceDE w:val="0"/>
              <w:widowControl/>
              <w:spacing w:line="212" w:lineRule="exact" w:before="66" w:after="0"/>
              <w:ind w:left="116"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294"/>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68"/>
            <w:tcBorders>
              <w:bottom w:sz="4.0" w:val="single" w:color="#000000"/>
            </w:tcBorders>
            <w:tcMar>
              <w:start w:w="0" w:type="dxa"/>
              <w:end w:w="0" w:type="dxa"/>
            </w:tcMar>
          </w:tcPr>
          <w:p>
            <w:pPr>
              <w:autoSpaceDN w:val="0"/>
              <w:autoSpaceDE w:val="0"/>
              <w:widowControl/>
              <w:spacing w:line="210" w:lineRule="exact" w:before="68" w:after="0"/>
              <w:ind w:left="0" w:right="368" w:firstLine="0"/>
              <w:jc w:val="right"/>
            </w:pPr>
            <w:r>
              <w:rPr>
                <w:rFonts w:ascii="宋体" w:hAnsi="宋体" w:eastAsia="宋体"/>
                <w:b w:val="0"/>
                <w:i w:val="0"/>
                <w:color w:val="000000"/>
                <w:sz w:val="21"/>
              </w:rPr>
              <w:t xml:space="preserve">1.941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618" w:val="left"/>
        </w:tabs>
        <w:autoSpaceDE w:val="0"/>
        <w:widowControl/>
        <w:spacing w:line="350" w:lineRule="exact" w:before="232" w:after="52"/>
        <w:ind w:left="3420" w:right="2448" w:firstLine="0"/>
        <w:jc w:val="left"/>
      </w:pPr>
      <w:r>
        <w:tab/>
      </w:r>
      <w:r>
        <w:rPr>
          <w:rFonts w:ascii="宋体" w:hAnsi="宋体" w:eastAsia="宋体"/>
          <w:b w:val="0"/>
          <w:i w:val="0"/>
          <w:color w:val="000000"/>
          <w:sz w:val="21"/>
        </w:rPr>
        <w:t xml:space="preserve">表4.22  风险损失程度水平权重计算结果 </w:t>
      </w:r>
      <w:r>
        <w:br/>
      </w:r>
      <w:r>
        <w:rPr>
          <w:shd w:val="clear" w:color="auto" w:fill="fbfbfd"/>
          <w:rFonts w:ascii="Times New Roman" w:hAnsi="Times New Roman" w:eastAsia="Times New Roman"/>
          <w:b w:val="0"/>
          <w:i w:val="0"/>
          <w:color w:val="000000"/>
          <w:sz w:val="21"/>
        </w:rPr>
        <w:t>Tab.4.22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度（灾难性</w:t>
            </w:r>
          </w:p>
        </w:tc>
      </w:tr>
      <w:tr>
        <w:trPr>
          <w:trHeight w:hRule="exact" w:val="388"/>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394" w:firstLine="0"/>
              <w:jc w:val="right"/>
            </w:pPr>
            <w:r>
              <w:rPr>
                <w:rFonts w:ascii="宋体" w:hAnsi="宋体" w:eastAsia="宋体"/>
                <w:b w:val="0"/>
                <w:i w:val="0"/>
                <w:color w:val="000000"/>
                <w:sz w:val="21"/>
              </w:rPr>
              <w:t xml:space="preserve">的） </w:t>
            </w:r>
          </w:p>
        </w:tc>
      </w:tr>
      <w:tr>
        <w:trPr>
          <w:trHeight w:hRule="exact" w:val="292"/>
        </w:trPr>
        <w:tc>
          <w:tcPr>
            <w:tcW w:type="dxa" w:w="1340"/>
            <w:tcBorders>
              <w:top w:sz="4.0" w:val="single" w:color="#000000"/>
            </w:tcBorders>
            <w:tcMar>
              <w:start w:w="0" w:type="dxa"/>
              <w:end w:w="0" w:type="dxa"/>
            </w:tcMar>
          </w:tcPr>
          <w:p>
            <w:pPr>
              <w:autoSpaceDN w:val="0"/>
              <w:autoSpaceDE w:val="0"/>
              <w:widowControl/>
              <w:spacing w:line="212" w:lineRule="exact" w:before="32"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2" w:lineRule="exact" w:before="32"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548" w:firstLine="0"/>
              <w:jc w:val="right"/>
            </w:pPr>
            <w:r>
              <w:rPr>
                <w:rFonts w:ascii="宋体" w:hAnsi="宋体" w:eastAsia="宋体"/>
                <w:b w:val="0"/>
                <w:i w:val="0"/>
                <w:color w:val="000000"/>
                <w:sz w:val="21"/>
              </w:rPr>
              <w:t xml:space="preserve">0 </w:t>
            </w:r>
          </w:p>
        </w:tc>
        <w:tc>
          <w:tcPr>
            <w:tcW w:type="dxa" w:w="1420"/>
            <w:tcBorders>
              <w:top w:sz="4.0" w:val="single" w:color="#000000"/>
            </w:tcBorders>
            <w:tcMar>
              <w:start w:w="0" w:type="dxa"/>
              <w:end w:w="0" w:type="dxa"/>
            </w:tcMar>
          </w:tcPr>
          <w:p>
            <w:pPr>
              <w:autoSpaceDN w:val="0"/>
              <w:autoSpaceDE w:val="0"/>
              <w:widowControl/>
              <w:spacing w:line="212" w:lineRule="exact" w:before="32" w:after="0"/>
              <w:ind w:left="0" w:right="344" w:firstLine="0"/>
              <w:jc w:val="right"/>
            </w:pPr>
            <w:r>
              <w:rPr>
                <w:rFonts w:ascii="宋体" w:hAnsi="宋体" w:eastAsia="宋体"/>
                <w:b w:val="0"/>
                <w:i w:val="0"/>
                <w:color w:val="000000"/>
                <w:sz w:val="21"/>
              </w:rPr>
              <w:t xml:space="preserve">0.039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4" w:firstLine="0"/>
              <w:jc w:val="right"/>
            </w:pPr>
            <w:r>
              <w:rPr>
                <w:rFonts w:ascii="宋体" w:hAnsi="宋体" w:eastAsia="宋体"/>
                <w:b w:val="0"/>
                <w:i w:val="0"/>
                <w:color w:val="000000"/>
                <w:sz w:val="21"/>
              </w:rPr>
              <w:t xml:space="preserve">0.296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0" w:firstLine="0"/>
              <w:jc w:val="right"/>
            </w:pPr>
            <w:r>
              <w:rPr>
                <w:rFonts w:ascii="宋体" w:hAnsi="宋体" w:eastAsia="宋体"/>
                <w:b w:val="0"/>
                <w:i w:val="0"/>
                <w:color w:val="000000"/>
                <w:sz w:val="21"/>
              </w:rPr>
              <w:t xml:space="preserve">0.666 </w:t>
            </w:r>
          </w:p>
        </w:tc>
      </w:tr>
      <w:tr>
        <w:trPr>
          <w:trHeight w:hRule="exact" w:val="440"/>
        </w:trPr>
        <w:tc>
          <w:tcPr>
            <w:tcW w:type="dxa" w:w="134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隶属度归一</w:t>
            </w:r>
          </w:p>
        </w:tc>
        <w:tc>
          <w:tcPr>
            <w:tcW w:type="dxa" w:w="141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552" w:firstLine="0"/>
              <w:jc w:val="right"/>
            </w:pPr>
            <w:r>
              <w:rPr>
                <w:rFonts w:ascii="宋体" w:hAnsi="宋体" w:eastAsia="宋体"/>
                <w:b w:val="0"/>
                <w:i w:val="0"/>
                <w:color w:val="000000"/>
                <w:sz w:val="21"/>
              </w:rPr>
              <w:t xml:space="preserve">0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54" w:after="0"/>
              <w:ind w:left="0" w:right="344" w:firstLine="0"/>
              <w:jc w:val="right"/>
            </w:pPr>
            <w:r>
              <w:rPr>
                <w:rFonts w:ascii="宋体" w:hAnsi="宋体" w:eastAsia="宋体"/>
                <w:b w:val="0"/>
                <w:i w:val="0"/>
                <w:color w:val="000000"/>
                <w:sz w:val="21"/>
              </w:rPr>
              <w:t xml:space="preserve">0.039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4" w:firstLine="0"/>
              <w:jc w:val="right"/>
            </w:pPr>
            <w:r>
              <w:rPr>
                <w:rFonts w:ascii="宋体" w:hAnsi="宋体" w:eastAsia="宋体"/>
                <w:b w:val="0"/>
                <w:i w:val="0"/>
                <w:color w:val="000000"/>
                <w:sz w:val="21"/>
              </w:rPr>
              <w:t xml:space="preserve">0.296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0" w:firstLine="0"/>
              <w:jc w:val="right"/>
            </w:pPr>
            <w:r>
              <w:rPr>
                <w:rFonts w:ascii="宋体" w:hAnsi="宋体" w:eastAsia="宋体"/>
                <w:b w:val="0"/>
                <w:i w:val="0"/>
                <w:color w:val="000000"/>
                <w:sz w:val="21"/>
              </w:rPr>
              <w:t xml:space="preserve">0.666 </w:t>
            </w:r>
          </w:p>
        </w:tc>
      </w:tr>
      <w:tr>
        <w:trPr>
          <w:trHeight w:hRule="exact" w:val="174"/>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84"/>
        </w:trPr>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4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4.631 </w:t>
            </w: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382"/>
        </w:trPr>
        <w:tc>
          <w:tcPr>
            <w:tcW w:type="dxa" w:w="1340"/>
            <w:tcBorders>
              <w:bottom w:sz="3.199999999999818"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bl>
    <w:p>
      <w:pPr>
        <w:autoSpaceDN w:val="0"/>
        <w:autoSpaceDE w:val="0"/>
        <w:widowControl/>
        <w:spacing w:line="258" w:lineRule="exact" w:before="38"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11</w:t>
      </w:r>
      <w:r>
        <w:rPr>
          <w:rFonts w:ascii="宋体" w:hAnsi="宋体" w:eastAsia="宋体"/>
          <w:b w:val="0"/>
          <w:i w:val="0"/>
          <w:color w:val="000000"/>
          <w:sz w:val="24"/>
        </w:rPr>
        <w:t>）凿除围护结构时涌水涌砂及掌子面塌方</w:t>
      </w:r>
    </w:p>
    <w:p>
      <w:pPr>
        <w:autoSpaceDN w:val="0"/>
        <w:tabs>
          <w:tab w:pos="3774" w:val="left"/>
        </w:tabs>
        <w:autoSpaceDE w:val="0"/>
        <w:widowControl/>
        <w:spacing w:line="350" w:lineRule="exact" w:before="666" w:after="54"/>
        <w:ind w:left="3176" w:right="2160" w:firstLine="0"/>
        <w:jc w:val="left"/>
      </w:pPr>
      <w:r>
        <w:rPr>
          <w:rFonts w:ascii="宋体" w:hAnsi="宋体" w:eastAsia="宋体"/>
          <w:b w:val="0"/>
          <w:i w:val="0"/>
          <w:color w:val="000000"/>
          <w:sz w:val="21"/>
        </w:rPr>
        <w:t xml:space="preserve">表23 风险发生概率水平权重计算结果 </w:t>
      </w:r>
      <w:r>
        <w:br/>
      </w:r>
      <w:r>
        <w:rPr>
          <w:shd w:val="clear" w:color="auto" w:fill="fbfbfd"/>
          <w:rFonts w:ascii="Times New Roman" w:hAnsi="Times New Roman" w:eastAsia="Times New Roman"/>
          <w:b w:val="0"/>
          <w:i w:val="0"/>
          <w:color w:val="000000"/>
          <w:sz w:val="21"/>
        </w:rPr>
        <w:t>Tab.23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6"/>
        </w:trPr>
        <w:tc>
          <w:tcPr>
            <w:tcW w:type="dxa" w:w="135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140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3.199999999999818" w:val="single" w:color="#000000"/>
              <w:bottom w:sz="4.0" w:val="single" w:color="#000000"/>
            </w:tcBorders>
          </w:tcPr>
          <w:p/>
        </w:tc>
        <w:tc>
          <w:tcPr>
            <w:tcW w:type="dxa" w:w="1408"/>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率水平（频</w:t>
            </w:r>
          </w:p>
        </w:tc>
      </w:tr>
      <w:tr>
        <w:trPr>
          <w:trHeight w:hRule="exact" w:val="392"/>
        </w:trPr>
        <w:tc>
          <w:tcPr>
            <w:tcW w:type="dxa" w:w="1686"/>
            <w:vMerge/>
            <w:tcBorders>
              <w:top w:sz="3.199999999999818" w:val="single" w:color="#000000"/>
              <w:bottom w:sz="4.0" w:val="single" w:color="#000000"/>
            </w:tcBorders>
          </w:tcPr>
          <w:p/>
        </w:tc>
        <w:tc>
          <w:tcPr>
            <w:tcW w:type="dxa" w:w="1408"/>
            <w:tcBorders>
              <w:bottom w:sz="4.0" w:val="single" w:color="#000000"/>
            </w:tcBorders>
            <w:tcMar>
              <w:start w:w="0" w:type="dxa"/>
              <w:end w:w="0" w:type="dxa"/>
            </w:tcMar>
          </w:tcPr>
          <w:p>
            <w:pPr>
              <w:autoSpaceDN w:val="0"/>
              <w:autoSpaceDE w:val="0"/>
              <w:widowControl/>
              <w:spacing w:line="210" w:lineRule="exact" w:before="78" w:after="0"/>
              <w:ind w:left="27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繁的） </w:t>
            </w:r>
          </w:p>
        </w:tc>
      </w:tr>
      <w:tr>
        <w:trPr>
          <w:trHeight w:hRule="exact" w:val="308"/>
        </w:trPr>
        <w:tc>
          <w:tcPr>
            <w:tcW w:type="dxa" w:w="1350"/>
            <w:tcBorders>
              <w:top w:sz="4.0" w:val="single" w:color="#000000"/>
            </w:tcBorders>
            <w:tcMar>
              <w:start w:w="0" w:type="dxa"/>
              <w:end w:w="0" w:type="dxa"/>
            </w:tcMar>
          </w:tcPr>
          <w:p>
            <w:pPr>
              <w:autoSpaceDN w:val="0"/>
              <w:autoSpaceDE w:val="0"/>
              <w:widowControl/>
              <w:spacing w:line="212" w:lineRule="exact" w:before="30" w:after="0"/>
              <w:ind w:left="0" w:right="260" w:firstLine="0"/>
              <w:jc w:val="right"/>
            </w:pPr>
            <w:r>
              <w:rPr>
                <w:rFonts w:ascii="宋体" w:hAnsi="宋体" w:eastAsia="宋体"/>
                <w:b w:val="0"/>
                <w:i w:val="0"/>
                <w:color w:val="000000"/>
                <w:sz w:val="21"/>
              </w:rPr>
              <w:t xml:space="preserve">隶属度 </w:t>
            </w:r>
          </w:p>
        </w:tc>
        <w:tc>
          <w:tcPr>
            <w:tcW w:type="dxa" w:w="1408"/>
            <w:tcBorders>
              <w:top w:sz="4.0" w:val="single" w:color="#000000"/>
            </w:tcBorders>
            <w:tcMar>
              <w:start w:w="0" w:type="dxa"/>
              <w:end w:w="0" w:type="dxa"/>
            </w:tcMar>
          </w:tcPr>
          <w:p>
            <w:pPr>
              <w:autoSpaceDN w:val="0"/>
              <w:autoSpaceDE w:val="0"/>
              <w:widowControl/>
              <w:spacing w:line="212" w:lineRule="exact" w:before="30" w:after="0"/>
              <w:ind w:left="0" w:right="448" w:firstLine="0"/>
              <w:jc w:val="right"/>
            </w:pPr>
            <w:r>
              <w:rPr>
                <w:rFonts w:ascii="宋体" w:hAnsi="宋体" w:eastAsia="宋体"/>
                <w:b w:val="0"/>
                <w:i w:val="0"/>
                <w:color w:val="000000"/>
                <w:sz w:val="21"/>
              </w:rPr>
              <w:t xml:space="preserve">0.3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446" w:firstLine="0"/>
              <w:jc w:val="right"/>
            </w:pPr>
            <w:r>
              <w:rPr>
                <w:rFonts w:ascii="宋体" w:hAnsi="宋体" w:eastAsia="宋体"/>
                <w:b w:val="0"/>
                <w:i w:val="0"/>
                <w:color w:val="000000"/>
                <w:sz w:val="21"/>
              </w:rPr>
              <w:t xml:space="preserve">0.3 </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0.356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0.044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550" w:firstLine="0"/>
              <w:jc w:val="right"/>
            </w:pPr>
            <w:r>
              <w:rPr>
                <w:rFonts w:ascii="宋体" w:hAnsi="宋体" w:eastAsia="宋体"/>
                <w:b w:val="0"/>
                <w:i w:val="0"/>
                <w:color w:val="000000"/>
                <w:sz w:val="21"/>
              </w:rPr>
              <w:t xml:space="preserve">0 </w:t>
            </w:r>
          </w:p>
        </w:tc>
      </w:tr>
      <w:tr>
        <w:trPr>
          <w:trHeight w:hRule="exact" w:val="420"/>
        </w:trPr>
        <w:tc>
          <w:tcPr>
            <w:tcW w:type="dxa" w:w="135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0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448" w:firstLine="0"/>
              <w:jc w:val="right"/>
            </w:pPr>
            <w:r>
              <w:rPr>
                <w:rFonts w:ascii="宋体" w:hAnsi="宋体" w:eastAsia="宋体"/>
                <w:b w:val="0"/>
                <w:i w:val="0"/>
                <w:color w:val="000000"/>
                <w:sz w:val="21"/>
              </w:rPr>
              <w:t xml:space="preserve">0.3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446" w:firstLine="0"/>
              <w:jc w:val="right"/>
            </w:pPr>
            <w:r>
              <w:rPr>
                <w:rFonts w:ascii="宋体" w:hAnsi="宋体" w:eastAsia="宋体"/>
                <w:b w:val="0"/>
                <w:i w:val="0"/>
                <w:color w:val="000000"/>
                <w:sz w:val="21"/>
              </w:rPr>
              <w:t xml:space="preserve">0.3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40" w:after="0"/>
              <w:ind w:left="0" w:right="344" w:firstLine="0"/>
              <w:jc w:val="right"/>
            </w:pPr>
            <w:r>
              <w:rPr>
                <w:rFonts w:ascii="宋体" w:hAnsi="宋体" w:eastAsia="宋体"/>
                <w:b w:val="0"/>
                <w:i w:val="0"/>
                <w:color w:val="000000"/>
                <w:sz w:val="21"/>
              </w:rPr>
              <w:t xml:space="preserve">0.356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4" w:firstLine="0"/>
              <w:jc w:val="right"/>
            </w:pPr>
            <w:r>
              <w:rPr>
                <w:rFonts w:ascii="宋体" w:hAnsi="宋体" w:eastAsia="宋体"/>
                <w:b w:val="0"/>
                <w:i w:val="0"/>
                <w:color w:val="000000"/>
                <w:sz w:val="21"/>
              </w:rPr>
              <w:t xml:space="preserve">0.044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550" w:firstLine="0"/>
              <w:jc w:val="right"/>
            </w:pPr>
            <w:r>
              <w:rPr>
                <w:rFonts w:ascii="宋体" w:hAnsi="宋体" w:eastAsia="宋体"/>
                <w:b w:val="0"/>
                <w:i w:val="0"/>
                <w:color w:val="000000"/>
                <w:sz w:val="21"/>
              </w:rPr>
              <w:t xml:space="preserve">0 </w:t>
            </w:r>
          </w:p>
        </w:tc>
      </w:tr>
      <w:tr>
        <w:trPr>
          <w:trHeight w:hRule="exact" w:val="180"/>
        </w:trPr>
        <w:tc>
          <w:tcPr>
            <w:tcW w:type="dxa" w:w="135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84"/>
        </w:trPr>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4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2.144 </w:t>
            </w: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382"/>
        </w:trPr>
        <w:tc>
          <w:tcPr>
            <w:tcW w:type="dxa" w:w="1350"/>
            <w:tcBorders>
              <w:bottom w:sz="3.199999999999818"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bl>
    <w:p>
      <w:pPr>
        <w:autoSpaceDN w:val="0"/>
        <w:autoSpaceDE w:val="0"/>
        <w:widowControl/>
        <w:spacing w:line="180" w:lineRule="exact" w:before="2470" w:after="0"/>
        <w:ind w:left="0" w:right="4044" w:firstLine="0"/>
        <w:jc w:val="right"/>
      </w:pPr>
      <w:r>
        <w:rPr>
          <w:rFonts w:ascii="宋体" w:hAnsi="宋体" w:eastAsia="宋体"/>
          <w:b w:val="0"/>
          <w:i w:val="0"/>
          <w:color w:val="000000"/>
          <w:sz w:val="18"/>
        </w:rPr>
        <w:t xml:space="preserve">- 94 -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34" name="Picture 2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5" name="Picture 2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3724" w:val="left"/>
        </w:tabs>
        <w:autoSpaceDE w:val="0"/>
        <w:widowControl/>
        <w:spacing w:line="348" w:lineRule="exact" w:before="624" w:after="56"/>
        <w:ind w:left="3500" w:right="2448" w:firstLine="0"/>
        <w:jc w:val="left"/>
      </w:pPr>
      <w:r>
        <w:rPr>
          <w:rFonts w:ascii="宋体" w:hAnsi="宋体" w:eastAsia="宋体"/>
          <w:b w:val="0"/>
          <w:i w:val="0"/>
          <w:color w:val="000000"/>
          <w:sz w:val="21"/>
        </w:rPr>
        <w:t xml:space="preserve">表24  风险损失程度水平权重计算结果 </w:t>
      </w:r>
      <w:r>
        <w:br/>
      </w:r>
      <w:r>
        <w:rPr>
          <w:shd w:val="clear" w:color="auto" w:fill="fbfbfd"/>
          <w:rFonts w:ascii="Times New Roman" w:hAnsi="Times New Roman" w:eastAsia="Times New Roman"/>
          <w:b w:val="0"/>
          <w:i w:val="0"/>
          <w:color w:val="000000"/>
          <w:sz w:val="21"/>
        </w:rPr>
        <w:t>Tab.24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度（灾难性</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4" w:firstLine="0"/>
              <w:jc w:val="right"/>
            </w:pPr>
            <w:r>
              <w:rPr>
                <w:rFonts w:ascii="宋体" w:hAnsi="宋体" w:eastAsia="宋体"/>
                <w:b w:val="0"/>
                <w:i w:val="0"/>
                <w:color w:val="000000"/>
                <w:sz w:val="21"/>
              </w:rPr>
              <w:t xml:space="preserve">的） </w:t>
            </w:r>
          </w:p>
        </w:tc>
      </w:tr>
      <w:tr>
        <w:trPr>
          <w:trHeight w:hRule="exact" w:val="306"/>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0.044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450" w:firstLine="0"/>
              <w:jc w:val="right"/>
            </w:pPr>
            <w:r>
              <w:rPr>
                <w:rFonts w:ascii="宋体" w:hAnsi="宋体" w:eastAsia="宋体"/>
                <w:b w:val="0"/>
                <w:i w:val="0"/>
                <w:color w:val="000000"/>
                <w:sz w:val="21"/>
              </w:rPr>
              <w:t xml:space="preserve">0.1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0.344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0.511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0.044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450" w:firstLine="0"/>
              <w:jc w:val="right"/>
            </w:pPr>
            <w:r>
              <w:rPr>
                <w:rFonts w:ascii="宋体" w:hAnsi="宋体" w:eastAsia="宋体"/>
                <w:b w:val="0"/>
                <w:i w:val="0"/>
                <w:color w:val="000000"/>
                <w:sz w:val="21"/>
              </w:rPr>
              <w:t xml:space="preserve">0.1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0.344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0.511 </w:t>
            </w:r>
          </w:p>
        </w:tc>
      </w:tr>
      <w:tr>
        <w:trPr>
          <w:trHeight w:hRule="exact" w:val="340"/>
        </w:trPr>
        <w:tc>
          <w:tcPr>
            <w:tcW w:type="dxa" w:w="1340"/>
            <w:tcBorders/>
            <w:tcMar>
              <w:start w:w="0" w:type="dxa"/>
              <w:end w:w="0" w:type="dxa"/>
            </w:tcMar>
          </w:tcPr>
          <w:p>
            <w:pPr>
              <w:autoSpaceDN w:val="0"/>
              <w:autoSpaceDE w:val="0"/>
              <w:widowControl/>
              <w:spacing w:line="212" w:lineRule="exact" w:before="66"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 xml:space="preserve">4.319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58" w:lineRule="exact" w:before="38"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12</w:t>
      </w:r>
      <w:r>
        <w:rPr>
          <w:rFonts w:ascii="宋体" w:hAnsi="宋体" w:eastAsia="宋体"/>
          <w:b w:val="0"/>
          <w:i w:val="0"/>
          <w:color w:val="000000"/>
          <w:sz w:val="24"/>
        </w:rPr>
        <w:t>）负环管片结构破坏</w:t>
      </w:r>
    </w:p>
    <w:p>
      <w:pPr>
        <w:autoSpaceDN w:val="0"/>
        <w:tabs>
          <w:tab w:pos="3724" w:val="left"/>
        </w:tabs>
        <w:autoSpaceDE w:val="0"/>
        <w:widowControl/>
        <w:spacing w:line="348" w:lineRule="exact" w:before="328" w:after="56"/>
        <w:ind w:left="3176" w:right="2160" w:firstLine="0"/>
        <w:jc w:val="left"/>
      </w:pPr>
      <w:r>
        <w:rPr>
          <w:rFonts w:ascii="宋体" w:hAnsi="宋体" w:eastAsia="宋体"/>
          <w:b w:val="0"/>
          <w:i w:val="0"/>
          <w:color w:val="000000"/>
          <w:sz w:val="21"/>
        </w:rPr>
        <w:t xml:space="preserve">表25  风险发生概率水平权重计算结果 </w:t>
      </w:r>
      <w:r>
        <w:br/>
      </w:r>
      <w:r>
        <w:rPr>
          <w:shd w:val="clear" w:color="auto" w:fill="fbfbfd"/>
          <w:rFonts w:ascii="Times New Roman" w:hAnsi="Times New Roman" w:eastAsia="Times New Roman"/>
          <w:b w:val="0"/>
          <w:i w:val="0"/>
          <w:color w:val="000000"/>
          <w:sz w:val="21"/>
        </w:rPr>
        <w:t>Tab.25  Weight Calculation Results of Risk Frequency</w:t>
      </w:r>
    </w:p>
    <w:tbl>
      <w:tblPr>
        <w:tblW w:type="auto" w:w="0"/>
        <w:tblLayout w:type="fixed"/>
        <w:tblLook w:firstColumn="1" w:firstRow="1" w:lastColumn="0" w:lastRow="0" w:noHBand="0" w:noVBand="1" w:val="04A0"/>
        <w:tblInd w:w="856.0" w:type="dxa"/>
      </w:tblPr>
      <w:tblGrid>
        <w:gridCol w:w="1686"/>
        <w:gridCol w:w="1686"/>
        <w:gridCol w:w="1686"/>
        <w:gridCol w:w="1686"/>
        <w:gridCol w:w="1686"/>
        <w:gridCol w:w="1686"/>
      </w:tblGrid>
      <w:tr>
        <w:trPr>
          <w:trHeight w:hRule="exact" w:val="292"/>
        </w:trPr>
        <w:tc>
          <w:tcPr>
            <w:tcW w:type="dxa" w:w="1482"/>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率水平（频</w:t>
            </w:r>
          </w:p>
        </w:tc>
      </w:tr>
      <w:tr>
        <w:trPr>
          <w:trHeight w:hRule="exact" w:val="398"/>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82"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2" w:lineRule="exact" w:before="82"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88" w:firstLine="0"/>
              <w:jc w:val="right"/>
            </w:pPr>
            <w:r>
              <w:rPr>
                <w:rFonts w:ascii="宋体" w:hAnsi="宋体" w:eastAsia="宋体"/>
                <w:b w:val="0"/>
                <w:i w:val="0"/>
                <w:color w:val="000000"/>
                <w:sz w:val="21"/>
              </w:rPr>
              <w:t xml:space="preserve">繁的） </w:t>
            </w:r>
          </w:p>
        </w:tc>
      </w:tr>
      <w:tr>
        <w:trPr>
          <w:trHeight w:hRule="exact" w:val="302"/>
        </w:trPr>
        <w:tc>
          <w:tcPr>
            <w:tcW w:type="dxa" w:w="1482"/>
            <w:tcBorders>
              <w:top w:sz="4.0" w:val="single" w:color="#000000"/>
            </w:tcBorders>
            <w:tcMar>
              <w:start w:w="0" w:type="dxa"/>
              <w:end w:w="0" w:type="dxa"/>
            </w:tcMar>
          </w:tcPr>
          <w:p>
            <w:pPr>
              <w:autoSpaceDN w:val="0"/>
              <w:autoSpaceDE w:val="0"/>
              <w:widowControl/>
              <w:spacing w:line="210" w:lineRule="exact" w:before="32" w:after="0"/>
              <w:ind w:left="0" w:right="32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342" w:firstLine="0"/>
              <w:jc w:val="right"/>
            </w:pPr>
            <w:r>
              <w:rPr>
                <w:rFonts w:ascii="宋体" w:hAnsi="宋体" w:eastAsia="宋体"/>
                <w:b w:val="0"/>
                <w:i w:val="0"/>
                <w:color w:val="000000"/>
                <w:sz w:val="21"/>
              </w:rPr>
              <w:t xml:space="preserve">0.205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0.084 </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0.119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0.238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0.354 </w:t>
            </w:r>
          </w:p>
        </w:tc>
      </w:tr>
      <w:tr>
        <w:trPr>
          <w:trHeight w:hRule="exact" w:val="340"/>
        </w:trPr>
        <w:tc>
          <w:tcPr>
            <w:tcW w:type="dxa" w:w="1482"/>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隶属度归一化</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2" w:firstLine="0"/>
              <w:jc w:val="right"/>
            </w:pPr>
            <w:r>
              <w:rPr>
                <w:rFonts w:ascii="宋体" w:hAnsi="宋体" w:eastAsia="宋体"/>
                <w:b w:val="0"/>
                <w:i w:val="0"/>
                <w:color w:val="000000"/>
                <w:sz w:val="21"/>
              </w:rPr>
              <w:t xml:space="preserve">0.205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0" w:firstLine="0"/>
              <w:jc w:val="right"/>
            </w:pPr>
            <w:r>
              <w:rPr>
                <w:rFonts w:ascii="宋体" w:hAnsi="宋体" w:eastAsia="宋体"/>
                <w:b w:val="0"/>
                <w:i w:val="0"/>
                <w:color w:val="000000"/>
                <w:sz w:val="21"/>
              </w:rPr>
              <w:t xml:space="preserve">0.084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0.119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0.238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0" w:firstLine="0"/>
              <w:jc w:val="right"/>
            </w:pPr>
            <w:r>
              <w:rPr>
                <w:rFonts w:ascii="宋体" w:hAnsi="宋体" w:eastAsia="宋体"/>
                <w:b w:val="0"/>
                <w:i w:val="0"/>
                <w:color w:val="000000"/>
                <w:sz w:val="21"/>
              </w:rPr>
              <w:t xml:space="preserve">0.354 </w:t>
            </w:r>
          </w:p>
        </w:tc>
      </w:tr>
      <w:tr>
        <w:trPr>
          <w:trHeight w:hRule="exact" w:val="340"/>
        </w:trPr>
        <w:tc>
          <w:tcPr>
            <w:tcW w:type="dxa" w:w="1482"/>
            <w:tcBorders/>
            <w:tcMar>
              <w:start w:w="0" w:type="dxa"/>
              <w:end w:w="0" w:type="dxa"/>
            </w:tcMar>
          </w:tcPr>
          <w:p>
            <w:pPr>
              <w:autoSpaceDN w:val="0"/>
              <w:autoSpaceDE w:val="0"/>
              <w:widowControl/>
              <w:spacing w:line="212" w:lineRule="exact" w:before="72" w:after="0"/>
              <w:ind w:left="322" w:right="0" w:firstLine="0"/>
              <w:jc w:val="left"/>
            </w:pPr>
            <w:r>
              <w:rPr>
                <w:rFonts w:ascii="宋体" w:hAnsi="宋体" w:eastAsia="宋体"/>
                <w:b w:val="0"/>
                <w:i w:val="0"/>
                <w:color w:val="000000"/>
                <w:sz w:val="21"/>
              </w:rPr>
              <w:t xml:space="preserve">（权重）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8"/>
        </w:trPr>
        <w:tc>
          <w:tcPr>
            <w:tcW w:type="dxa" w:w="1482"/>
            <w:tcBorders>
              <w:bottom w:sz="4.0" w:val="single" w:color="#000000"/>
            </w:tcBorders>
            <w:tcMar>
              <w:start w:w="0" w:type="dxa"/>
              <w:end w:w="0" w:type="dxa"/>
            </w:tcMar>
          </w:tcPr>
          <w:p>
            <w:pPr>
              <w:autoSpaceDN w:val="0"/>
              <w:autoSpaceDE w:val="0"/>
              <w:widowControl/>
              <w:spacing w:line="210" w:lineRule="exact" w:before="74" w:after="0"/>
              <w:ind w:left="110"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4" w:after="0"/>
              <w:ind w:left="0" w:right="302" w:firstLine="0"/>
              <w:jc w:val="right"/>
            </w:pPr>
            <w:r>
              <w:rPr>
                <w:rFonts w:ascii="宋体" w:hAnsi="宋体" w:eastAsia="宋体"/>
                <w:b w:val="0"/>
                <w:i w:val="0"/>
                <w:color w:val="000000"/>
                <w:sz w:val="21"/>
              </w:rPr>
              <w:t xml:space="preserve">3.452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48" w:lineRule="exact" w:before="236" w:after="54"/>
        <w:ind w:left="3420" w:right="2448" w:firstLine="0"/>
        <w:jc w:val="left"/>
      </w:pPr>
      <w:r>
        <w:rPr>
          <w:rFonts w:ascii="宋体" w:hAnsi="宋体" w:eastAsia="宋体"/>
          <w:b w:val="0"/>
          <w:i w:val="0"/>
          <w:color w:val="000000"/>
          <w:sz w:val="21"/>
        </w:rPr>
        <w:t xml:space="preserve">表26  风险损失程度水平权重计算结果 </w:t>
      </w:r>
      <w:r>
        <w:br/>
      </w:r>
      <w:r>
        <w:rPr>
          <w:shd w:val="clear" w:color="auto" w:fill="fbfbfd"/>
          <w:rFonts w:ascii="Times New Roman" w:hAnsi="Times New Roman" w:eastAsia="Times New Roman"/>
          <w:b w:val="0"/>
          <w:i w:val="0"/>
          <w:color w:val="000000"/>
          <w:sz w:val="21"/>
        </w:rPr>
        <w:t>Tab.26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8" w:after="0"/>
              <w:ind w:left="0" w:right="0" w:firstLine="0"/>
              <w:jc w:val="center"/>
            </w:pPr>
            <w:r>
              <w:rPr>
                <w:rFonts w:ascii="宋体" w:hAnsi="宋体" w:eastAsia="宋体"/>
                <w:b w:val="0"/>
                <w:i w:val="0"/>
                <w:color w:val="000000"/>
                <w:sz w:val="21"/>
              </w:rPr>
              <w:t>度（灾难性</w:t>
            </w:r>
          </w:p>
        </w:tc>
      </w:tr>
      <w:tr>
        <w:trPr>
          <w:trHeight w:hRule="exact" w:val="392"/>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80"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80"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80"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80"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80" w:after="0"/>
              <w:ind w:left="0" w:right="394" w:firstLine="0"/>
              <w:jc w:val="right"/>
            </w:pPr>
            <w:r>
              <w:rPr>
                <w:rFonts w:ascii="宋体" w:hAnsi="宋体" w:eastAsia="宋体"/>
                <w:b w:val="0"/>
                <w:i w:val="0"/>
                <w:color w:val="000000"/>
                <w:sz w:val="21"/>
              </w:rPr>
              <w:t xml:space="preserve">的） </w:t>
            </w:r>
          </w:p>
        </w:tc>
      </w:tr>
      <w:tr>
        <w:trPr>
          <w:trHeight w:hRule="exact" w:val="308"/>
        </w:trPr>
        <w:tc>
          <w:tcPr>
            <w:tcW w:type="dxa" w:w="1340"/>
            <w:tcBorders>
              <w:top w:sz="4.0" w:val="single" w:color="#000000"/>
            </w:tcBorders>
            <w:tcMar>
              <w:start w:w="0" w:type="dxa"/>
              <w:end w:w="0" w:type="dxa"/>
            </w:tcMar>
          </w:tcPr>
          <w:p>
            <w:pPr>
              <w:autoSpaceDN w:val="0"/>
              <w:autoSpaceDE w:val="0"/>
              <w:widowControl/>
              <w:spacing w:line="210" w:lineRule="exact" w:before="32"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548" w:firstLine="0"/>
              <w:jc w:val="right"/>
            </w:pPr>
            <w:r>
              <w:rPr>
                <w:rFonts w:ascii="宋体" w:hAnsi="宋体" w:eastAsia="宋体"/>
                <w:b w:val="0"/>
                <w:i w:val="0"/>
                <w:color w:val="000000"/>
                <w:sz w:val="21"/>
              </w:rPr>
              <w:t xml:space="preserve">0 </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0.157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0.387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0.456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0.157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0.387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0.456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4"/>
        </w:trPr>
        <w:tc>
          <w:tcPr>
            <w:tcW w:type="dxa" w:w="1340"/>
            <w:tcBorders>
              <w:bottom w:sz="4.0" w:val="single" w:color="#000000"/>
            </w:tcBorders>
            <w:tcMar>
              <w:start w:w="0" w:type="dxa"/>
              <w:end w:w="0" w:type="dxa"/>
            </w:tcMar>
          </w:tcPr>
          <w:p>
            <w:pPr>
              <w:autoSpaceDN w:val="0"/>
              <w:autoSpaceDE w:val="0"/>
              <w:widowControl/>
              <w:spacing w:line="210" w:lineRule="exact" w:before="70"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 xml:space="preserve">4.299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60" w:lineRule="exact" w:before="390"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13</w:t>
      </w:r>
      <w:r>
        <w:rPr>
          <w:rFonts w:ascii="宋体" w:hAnsi="宋体" w:eastAsia="宋体"/>
          <w:b w:val="0"/>
          <w:i w:val="0"/>
          <w:color w:val="000000"/>
          <w:sz w:val="24"/>
        </w:rPr>
        <w:t>）始发、接收基座变形</w:t>
      </w:r>
    </w:p>
    <w:p>
      <w:pPr>
        <w:autoSpaceDN w:val="0"/>
        <w:autoSpaceDE w:val="0"/>
        <w:widowControl/>
        <w:spacing w:line="240" w:lineRule="exact" w:before="2140" w:after="0"/>
        <w:ind w:left="0" w:right="4120" w:firstLine="0"/>
        <w:jc w:val="right"/>
      </w:pPr>
      <w:r>
        <w:rPr>
          <w:rFonts w:ascii="Times New Roman" w:hAnsi="Times New Roman" w:eastAsia="Times New Roman"/>
          <w:b w:val="0"/>
          <w:i w:val="0"/>
          <w:color w:val="000000"/>
          <w:sz w:val="18"/>
        </w:rPr>
        <w:t xml:space="preserve"> - 95 -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36" name="Picture 2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7" name="Picture 2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3724" w:val="left"/>
        </w:tabs>
        <w:autoSpaceDE w:val="0"/>
        <w:widowControl/>
        <w:spacing w:line="348" w:lineRule="exact" w:before="624" w:after="56"/>
        <w:ind w:left="3420" w:right="2448" w:firstLine="0"/>
        <w:jc w:val="left"/>
      </w:pPr>
      <w:r>
        <w:rPr>
          <w:rFonts w:ascii="宋体" w:hAnsi="宋体" w:eastAsia="宋体"/>
          <w:b w:val="0"/>
          <w:i w:val="0"/>
          <w:color w:val="000000"/>
          <w:sz w:val="21"/>
        </w:rPr>
        <w:t xml:space="preserve">表27  风险损失程度水平权重计算结果 </w:t>
      </w:r>
      <w:r>
        <w:br/>
      </w:r>
      <w:r>
        <w:rPr>
          <w:shd w:val="clear" w:color="auto" w:fill="fbfbfd"/>
          <w:rFonts w:ascii="Times New Roman" w:hAnsi="Times New Roman" w:eastAsia="Times New Roman"/>
          <w:b w:val="0"/>
          <w:i w:val="0"/>
          <w:color w:val="000000"/>
          <w:sz w:val="21"/>
        </w:rPr>
        <w:t>Tab.27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率水平（频</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繁的） </w:t>
            </w:r>
          </w:p>
        </w:tc>
      </w:tr>
      <w:tr>
        <w:trPr>
          <w:trHeight w:hRule="exact" w:val="306"/>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0.254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0.055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0.291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0.167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0.232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0.254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0.055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0.291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0.167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0.232 </w:t>
            </w:r>
          </w:p>
        </w:tc>
      </w:tr>
      <w:tr>
        <w:trPr>
          <w:trHeight w:hRule="exact" w:val="340"/>
        </w:trPr>
        <w:tc>
          <w:tcPr>
            <w:tcW w:type="dxa" w:w="1340"/>
            <w:tcBorders/>
            <w:tcMar>
              <w:start w:w="0" w:type="dxa"/>
              <w:end w:w="0" w:type="dxa"/>
            </w:tcMar>
          </w:tcPr>
          <w:p>
            <w:pPr>
              <w:autoSpaceDN w:val="0"/>
              <w:autoSpaceDE w:val="0"/>
              <w:widowControl/>
              <w:spacing w:line="212" w:lineRule="exact" w:before="66"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 xml:space="preserve">3.065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48" w:lineRule="exact" w:before="696" w:after="50"/>
        <w:ind w:left="3420" w:right="2448" w:firstLine="0"/>
        <w:jc w:val="left"/>
      </w:pPr>
      <w:r>
        <w:rPr>
          <w:rFonts w:ascii="宋体" w:hAnsi="宋体" w:eastAsia="宋体"/>
          <w:b w:val="0"/>
          <w:i w:val="0"/>
          <w:color w:val="000000"/>
          <w:sz w:val="21"/>
        </w:rPr>
        <w:t xml:space="preserve">表28  风险损失程度水平权重计算结果 </w:t>
      </w:r>
      <w:r>
        <w:br/>
      </w:r>
      <w:r>
        <w:rPr>
          <w:shd w:val="clear" w:color="auto" w:fill="fbfbfd"/>
          <w:rFonts w:ascii="Times New Roman" w:hAnsi="Times New Roman" w:eastAsia="Times New Roman"/>
          <w:b w:val="0"/>
          <w:i w:val="0"/>
          <w:color w:val="000000"/>
          <w:sz w:val="21"/>
        </w:rPr>
        <w:t>Tab.28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8"/>
        </w:trPr>
        <w:tc>
          <w:tcPr>
            <w:tcW w:type="dxa" w:w="134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3.199999999999818" w:val="single" w:color="#000000"/>
            </w:tcBorders>
          </w:tcPr>
          <w:p/>
        </w:tc>
        <w:tc>
          <w:tcPr>
            <w:tcW w:type="dxa" w:w="1418"/>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度（灾难性</w:t>
            </w:r>
          </w:p>
        </w:tc>
      </w:tr>
      <w:tr>
        <w:trPr>
          <w:trHeight w:hRule="exact" w:val="386"/>
        </w:trPr>
        <w:tc>
          <w:tcPr>
            <w:tcW w:type="dxa" w:w="1686"/>
            <w:vMerge/>
            <w:tcBorders>
              <w:top w:sz="4.0" w:val="single" w:color="#000000"/>
              <w:bottom w:sz="3.199999999999818" w:val="single" w:color="#000000"/>
            </w:tcBorders>
          </w:tcPr>
          <w:p/>
        </w:tc>
        <w:tc>
          <w:tcPr>
            <w:tcW w:type="dxa" w:w="1418"/>
            <w:tcBorders>
              <w:bottom w:sz="3.199999999999818" w:val="single" w:color="#000000"/>
            </w:tcBorders>
            <w:tcMar>
              <w:start w:w="0" w:type="dxa"/>
              <w:end w:w="0" w:type="dxa"/>
            </w:tcMar>
          </w:tcPr>
          <w:p>
            <w:pPr>
              <w:autoSpaceDN w:val="0"/>
              <w:autoSpaceDE w:val="0"/>
              <w:widowControl/>
              <w:spacing w:line="212" w:lineRule="exact" w:before="70" w:after="0"/>
              <w:ind w:left="0" w:right="396" w:firstLine="0"/>
              <w:jc w:val="right"/>
            </w:pPr>
            <w:r>
              <w:rPr>
                <w:rFonts w:ascii="宋体" w:hAnsi="宋体" w:eastAsia="宋体"/>
                <w:b w:val="0"/>
                <w:i w:val="0"/>
                <w:color w:val="000000"/>
                <w:sz w:val="21"/>
              </w:rPr>
              <w:t xml:space="preserve">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70" w:after="0"/>
              <w:ind w:left="0" w:right="392" w:firstLine="0"/>
              <w:jc w:val="right"/>
            </w:pPr>
            <w:r>
              <w:rPr>
                <w:rFonts w:ascii="宋体" w:hAnsi="宋体" w:eastAsia="宋体"/>
                <w:b w:val="0"/>
                <w:i w:val="0"/>
                <w:color w:val="000000"/>
                <w:sz w:val="21"/>
              </w:rPr>
              <w:t xml:space="preserve">的） </w:t>
            </w:r>
          </w:p>
        </w:tc>
        <w:tc>
          <w:tcPr>
            <w:tcW w:type="dxa" w:w="1420"/>
            <w:tcBorders>
              <w:bottom w:sz="3.199999999999818" w:val="single" w:color="#000000"/>
            </w:tcBorders>
            <w:tcMar>
              <w:start w:w="0" w:type="dxa"/>
              <w:end w:w="0" w:type="dxa"/>
            </w:tcMar>
          </w:tcPr>
          <w:p>
            <w:pPr>
              <w:autoSpaceDN w:val="0"/>
              <w:autoSpaceDE w:val="0"/>
              <w:widowControl/>
              <w:spacing w:line="212" w:lineRule="exact" w:before="70" w:after="0"/>
              <w:ind w:left="0" w:right="396" w:firstLine="0"/>
              <w:jc w:val="right"/>
            </w:pPr>
            <w:r>
              <w:rPr>
                <w:rFonts w:ascii="宋体" w:hAnsi="宋体" w:eastAsia="宋体"/>
                <w:b w:val="0"/>
                <w:i w:val="0"/>
                <w:color w:val="000000"/>
                <w:sz w:val="21"/>
              </w:rPr>
              <w:t xml:space="preserve">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70" w:after="0"/>
              <w:ind w:left="0" w:right="290" w:firstLine="0"/>
              <w:jc w:val="right"/>
            </w:pPr>
            <w:r>
              <w:rPr>
                <w:rFonts w:ascii="宋体" w:hAnsi="宋体" w:eastAsia="宋体"/>
                <w:b w:val="0"/>
                <w:i w:val="0"/>
                <w:color w:val="000000"/>
                <w:sz w:val="21"/>
              </w:rPr>
              <w:t xml:space="preserve">重的）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70" w:after="0"/>
              <w:ind w:left="0" w:right="394" w:firstLine="0"/>
              <w:jc w:val="right"/>
            </w:pPr>
            <w:r>
              <w:rPr>
                <w:rFonts w:ascii="宋体" w:hAnsi="宋体" w:eastAsia="宋体"/>
                <w:b w:val="0"/>
                <w:i w:val="0"/>
                <w:color w:val="000000"/>
                <w:sz w:val="21"/>
              </w:rPr>
              <w:t xml:space="preserve">的） </w:t>
            </w:r>
          </w:p>
        </w:tc>
      </w:tr>
      <w:tr>
        <w:trPr>
          <w:trHeight w:hRule="exact" w:val="294"/>
        </w:trPr>
        <w:tc>
          <w:tcPr>
            <w:tcW w:type="dxa" w:w="1340"/>
            <w:tcBorders>
              <w:top w:sz="3.199999999999818" w:val="single" w:color="#000000"/>
            </w:tcBorders>
            <w:tcMar>
              <w:start w:w="0" w:type="dxa"/>
              <w:end w:w="0" w:type="dxa"/>
            </w:tcMar>
          </w:tcPr>
          <w:p>
            <w:pPr>
              <w:autoSpaceDN w:val="0"/>
              <w:autoSpaceDE w:val="0"/>
              <w:widowControl/>
              <w:spacing w:line="212"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0.023 </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0.093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0.381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0.503 </w:t>
            </w:r>
          </w:p>
        </w:tc>
      </w:tr>
      <w:tr>
        <w:trPr>
          <w:trHeight w:hRule="exact" w:val="440"/>
        </w:trPr>
        <w:tc>
          <w:tcPr>
            <w:tcW w:type="dxa" w:w="134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340" w:firstLine="0"/>
              <w:jc w:val="right"/>
            </w:pPr>
            <w:r>
              <w:rPr>
                <w:rFonts w:ascii="宋体" w:hAnsi="宋体" w:eastAsia="宋体"/>
                <w:b w:val="0"/>
                <w:i w:val="0"/>
                <w:color w:val="000000"/>
                <w:sz w:val="21"/>
              </w:rPr>
              <w:t xml:space="preserve">0.023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52" w:after="0"/>
              <w:ind w:left="0" w:right="344" w:firstLine="0"/>
              <w:jc w:val="right"/>
            </w:pPr>
            <w:r>
              <w:rPr>
                <w:rFonts w:ascii="宋体" w:hAnsi="宋体" w:eastAsia="宋体"/>
                <w:b w:val="0"/>
                <w:i w:val="0"/>
                <w:color w:val="000000"/>
                <w:sz w:val="21"/>
              </w:rPr>
              <w:t xml:space="preserve">0.093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344" w:firstLine="0"/>
              <w:jc w:val="right"/>
            </w:pPr>
            <w:r>
              <w:rPr>
                <w:rFonts w:ascii="宋体" w:hAnsi="宋体" w:eastAsia="宋体"/>
                <w:b w:val="0"/>
                <w:i w:val="0"/>
                <w:color w:val="000000"/>
                <w:sz w:val="21"/>
              </w:rPr>
              <w:t xml:space="preserve">0.381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340" w:firstLine="0"/>
              <w:jc w:val="right"/>
            </w:pPr>
            <w:r>
              <w:rPr>
                <w:rFonts w:ascii="宋体" w:hAnsi="宋体" w:eastAsia="宋体"/>
                <w:b w:val="0"/>
                <w:i w:val="0"/>
                <w:color w:val="000000"/>
                <w:sz w:val="21"/>
              </w:rPr>
              <w:t xml:space="preserve">0.503 </w:t>
            </w:r>
          </w:p>
        </w:tc>
      </w:tr>
      <w:tr>
        <w:trPr>
          <w:trHeight w:hRule="exact" w:val="172"/>
        </w:trPr>
        <w:tc>
          <w:tcPr>
            <w:tcW w:type="dxa" w:w="1340"/>
            <w:vMerge w:val="restart"/>
            <w:tcBorders/>
            <w:tcMar>
              <w:start w:w="0" w:type="dxa"/>
              <w:end w:w="0" w:type="dxa"/>
            </w:tcMar>
            <w:tcMar>
              <w:start w:w="0" w:type="dxa"/>
              <w:end w:w="0" w:type="dxa"/>
            </w:tcMar>
          </w:tcPr>
          <w:p>
            <w:pPr>
              <w:autoSpaceDN w:val="0"/>
              <w:autoSpaceDE w:val="0"/>
              <w:widowControl/>
              <w:spacing w:line="212"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6"/>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4.364 </w:t>
            </w:r>
          </w:p>
        </w:tc>
        <w:tc>
          <w:tcPr>
            <w:tcW w:type="dxa" w:w="1686"/>
            <w:vMerge/>
            <w:tcBorders>
              <w:bottom w:sz="4.0" w:val="single" w:color="#000000"/>
            </w:tcBorders>
          </w:tcPr>
          <w:p/>
        </w:tc>
        <w:tc>
          <w:tcPr>
            <w:tcW w:type="dxa" w:w="1686"/>
            <w:vMerge/>
            <w:tcBorders>
              <w:bottom w:sz="4.0" w:val="single" w:color="#000000"/>
            </w:tcBorders>
          </w:tcPr>
          <w:p/>
        </w:tc>
      </w:tr>
      <w:tr>
        <w:trPr>
          <w:trHeight w:hRule="exact" w:val="380"/>
        </w:trPr>
        <w:tc>
          <w:tcPr>
            <w:tcW w:type="dxa" w:w="1340"/>
            <w:tcBorders>
              <w:bottom w:sz="4.0" w:val="single" w:color="#000000"/>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60" w:lineRule="exact" w:before="388"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14</w:t>
      </w:r>
      <w:r>
        <w:rPr>
          <w:rFonts w:ascii="宋体" w:hAnsi="宋体" w:eastAsia="宋体"/>
          <w:b w:val="0"/>
          <w:i w:val="0"/>
          <w:color w:val="000000"/>
          <w:sz w:val="24"/>
        </w:rPr>
        <w:t>）盾构始发过程中扣头</w:t>
      </w:r>
    </w:p>
    <w:p>
      <w:pPr>
        <w:autoSpaceDN w:val="0"/>
        <w:tabs>
          <w:tab w:pos="3774" w:val="left"/>
        </w:tabs>
        <w:autoSpaceDE w:val="0"/>
        <w:widowControl/>
        <w:spacing w:line="350" w:lineRule="exact" w:before="324" w:after="54"/>
        <w:ind w:left="3176" w:right="2160" w:firstLine="0"/>
        <w:jc w:val="left"/>
      </w:pPr>
      <w:r>
        <w:rPr>
          <w:rFonts w:ascii="宋体" w:hAnsi="宋体" w:eastAsia="宋体"/>
          <w:b w:val="0"/>
          <w:i w:val="0"/>
          <w:color w:val="000000"/>
          <w:sz w:val="21"/>
        </w:rPr>
        <w:t xml:space="preserve">表29 风险发生概率水平权重计算结果 </w:t>
      </w:r>
      <w:r>
        <w:br/>
      </w:r>
      <w:r>
        <w:rPr>
          <w:shd w:val="clear" w:color="auto" w:fill="fbfbfd"/>
          <w:rFonts w:ascii="Times New Roman" w:hAnsi="Times New Roman" w:eastAsia="Times New Roman"/>
          <w:b w:val="0"/>
          <w:i w:val="0"/>
          <w:color w:val="000000"/>
          <w:sz w:val="21"/>
        </w:rPr>
        <w:t>Tab.29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8"/>
        </w:trPr>
        <w:tc>
          <w:tcPr>
            <w:tcW w:type="dxa" w:w="1340"/>
            <w:vMerge w:val="restart"/>
            <w:tcBorders>
              <w:top w:sz="3.199999999999818" w:val="single" w:color="#000000"/>
              <w:bottom w:sz="3.199999999999818" w:val="single" w:color="#000000"/>
            </w:tcBorders>
            <w:tcMar>
              <w:start w:w="0" w:type="dxa"/>
              <w:end w:w="0" w:type="dxa"/>
            </w:tcMar>
            <w:tcMar>
              <w:start w:w="0" w:type="dxa"/>
              <w:end w:w="0" w:type="dxa"/>
            </w:tcMar>
            <w:tcMar>
              <w:start w:w="0" w:type="dxa"/>
              <w:end w:w="0" w:type="dxa"/>
            </w:tcMar>
          </w:tcP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3.199999999999818" w:val="single" w:color="#000000"/>
              <w:bottom w:sz="3.199999999999818" w:val="single" w:color="#000000"/>
            </w:tcBorders>
          </w:tcPr>
          <w:p/>
        </w:tc>
        <w:tc>
          <w:tcPr>
            <w:tcW w:type="dxa" w:w="1418"/>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率水平（频</w:t>
            </w:r>
          </w:p>
        </w:tc>
      </w:tr>
      <w:tr>
        <w:trPr>
          <w:trHeight w:hRule="exact" w:val="384"/>
        </w:trPr>
        <w:tc>
          <w:tcPr>
            <w:tcW w:type="dxa" w:w="1686"/>
            <w:vMerge/>
            <w:tcBorders>
              <w:top w:sz="3.199999999999818" w:val="single" w:color="#000000"/>
              <w:bottom w:sz="3.199999999999818" w:val="single" w:color="#000000"/>
            </w:tcBorders>
          </w:tcPr>
          <w:p/>
        </w:tc>
        <w:tc>
          <w:tcPr>
            <w:tcW w:type="dxa" w:w="1418"/>
            <w:tcBorders>
              <w:bottom w:sz="3.199999999999818" w:val="single" w:color="#000000"/>
            </w:tcBorders>
            <w:tcMar>
              <w:start w:w="0" w:type="dxa"/>
              <w:end w:w="0" w:type="dxa"/>
            </w:tcMar>
          </w:tcPr>
          <w:p>
            <w:pPr>
              <w:autoSpaceDN w:val="0"/>
              <w:autoSpaceDE w:val="0"/>
              <w:widowControl/>
              <w:spacing w:line="212" w:lineRule="exact" w:before="68" w:after="0"/>
              <w:ind w:left="288" w:right="0" w:firstLine="0"/>
              <w:jc w:val="left"/>
            </w:pPr>
            <w:r>
              <w:rPr>
                <w:rFonts w:ascii="宋体" w:hAnsi="宋体" w:eastAsia="宋体"/>
                <w:b w:val="0"/>
                <w:i w:val="0"/>
                <w:color w:val="000000"/>
                <w:sz w:val="21"/>
              </w:rPr>
              <w:t xml:space="preserve">可能的）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68" w:after="0"/>
              <w:ind w:left="0" w:right="288" w:firstLine="0"/>
              <w:jc w:val="right"/>
            </w:pPr>
            <w:r>
              <w:rPr>
                <w:rFonts w:ascii="宋体" w:hAnsi="宋体" w:eastAsia="宋体"/>
                <w:b w:val="0"/>
                <w:i w:val="0"/>
                <w:color w:val="000000"/>
                <w:sz w:val="21"/>
              </w:rPr>
              <w:t xml:space="preserve">见的） </w:t>
            </w:r>
          </w:p>
        </w:tc>
        <w:tc>
          <w:tcPr>
            <w:tcW w:type="dxa" w:w="1420"/>
            <w:tcBorders>
              <w:bottom w:sz="3.199999999999818" w:val="single" w:color="#000000"/>
            </w:tcBorders>
            <w:tcMar>
              <w:start w:w="0" w:type="dxa"/>
              <w:end w:w="0" w:type="dxa"/>
            </w:tcMar>
          </w:tcPr>
          <w:p>
            <w:pPr>
              <w:autoSpaceDN w:val="0"/>
              <w:autoSpaceDE w:val="0"/>
              <w:widowControl/>
              <w:spacing w:line="212" w:lineRule="exact" w:before="68" w:after="0"/>
              <w:ind w:left="0" w:right="292" w:firstLine="0"/>
              <w:jc w:val="right"/>
            </w:pPr>
            <w:r>
              <w:rPr>
                <w:rFonts w:ascii="宋体" w:hAnsi="宋体" w:eastAsia="宋体"/>
                <w:b w:val="0"/>
                <w:i w:val="0"/>
                <w:color w:val="000000"/>
                <w:sz w:val="21"/>
              </w:rPr>
              <w:t xml:space="preserve">尔的）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68" w:after="0"/>
              <w:ind w:left="0" w:right="290" w:firstLine="0"/>
              <w:jc w:val="right"/>
            </w:pPr>
            <w:r>
              <w:rPr>
                <w:rFonts w:ascii="宋体" w:hAnsi="宋体" w:eastAsia="宋体"/>
                <w:b w:val="0"/>
                <w:i w:val="0"/>
                <w:color w:val="000000"/>
                <w:sz w:val="21"/>
              </w:rPr>
              <w:t xml:space="preserve">能的）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68" w:after="0"/>
              <w:ind w:left="0" w:right="288" w:firstLine="0"/>
              <w:jc w:val="right"/>
            </w:pPr>
            <w:r>
              <w:rPr>
                <w:rFonts w:ascii="宋体" w:hAnsi="宋体" w:eastAsia="宋体"/>
                <w:b w:val="0"/>
                <w:i w:val="0"/>
                <w:color w:val="000000"/>
                <w:sz w:val="21"/>
              </w:rPr>
              <w:t xml:space="preserve">繁的） </w:t>
            </w:r>
          </w:p>
        </w:tc>
      </w:tr>
      <w:tr>
        <w:trPr>
          <w:trHeight w:hRule="exact" w:val="296"/>
        </w:trPr>
        <w:tc>
          <w:tcPr>
            <w:tcW w:type="dxa" w:w="1340"/>
            <w:tcBorders>
              <w:top w:sz="3.199999999999818" w:val="single" w:color="#000000"/>
            </w:tcBorders>
            <w:tcMar>
              <w:start w:w="0" w:type="dxa"/>
              <w:end w:w="0" w:type="dxa"/>
            </w:tcMar>
          </w:tcPr>
          <w:p>
            <w:pPr>
              <w:autoSpaceDN w:val="0"/>
              <w:autoSpaceDE w:val="0"/>
              <w:widowControl/>
              <w:spacing w:line="212"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548" w:firstLine="0"/>
              <w:jc w:val="right"/>
            </w:pPr>
            <w:r>
              <w:rPr>
                <w:rFonts w:ascii="宋体" w:hAnsi="宋体" w:eastAsia="宋体"/>
                <w:b w:val="0"/>
                <w:i w:val="0"/>
                <w:color w:val="000000"/>
                <w:sz w:val="21"/>
              </w:rPr>
              <w:t xml:space="preserve">0 </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0.313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0.248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0.439 </w:t>
            </w:r>
          </w:p>
        </w:tc>
      </w:tr>
      <w:tr>
        <w:trPr>
          <w:trHeight w:hRule="exact" w:val="420"/>
        </w:trPr>
        <w:tc>
          <w:tcPr>
            <w:tcW w:type="dxa" w:w="1340"/>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8"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8"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48" w:after="0"/>
              <w:ind w:left="0" w:right="344" w:firstLine="0"/>
              <w:jc w:val="right"/>
            </w:pPr>
            <w:r>
              <w:rPr>
                <w:rFonts w:ascii="宋体" w:hAnsi="宋体" w:eastAsia="宋体"/>
                <w:b w:val="0"/>
                <w:i w:val="0"/>
                <w:color w:val="000000"/>
                <w:sz w:val="21"/>
              </w:rPr>
              <w:t xml:space="preserve">0.313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8" w:after="0"/>
              <w:ind w:left="0" w:right="344" w:firstLine="0"/>
              <w:jc w:val="right"/>
            </w:pPr>
            <w:r>
              <w:rPr>
                <w:rFonts w:ascii="宋体" w:hAnsi="宋体" w:eastAsia="宋体"/>
                <w:b w:val="0"/>
                <w:i w:val="0"/>
                <w:color w:val="000000"/>
                <w:sz w:val="21"/>
              </w:rPr>
              <w:t xml:space="preserve">0.248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8" w:after="0"/>
              <w:ind w:left="0" w:right="340" w:firstLine="0"/>
              <w:jc w:val="right"/>
            </w:pPr>
            <w:r>
              <w:rPr>
                <w:rFonts w:ascii="宋体" w:hAnsi="宋体" w:eastAsia="宋体"/>
                <w:b w:val="0"/>
                <w:i w:val="0"/>
                <w:color w:val="000000"/>
                <w:sz w:val="21"/>
              </w:rPr>
              <w:t xml:space="preserve">0.439 </w:t>
            </w:r>
          </w:p>
        </w:tc>
      </w:tr>
      <w:tr>
        <w:trPr>
          <w:trHeight w:hRule="exact" w:val="188"/>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4"/>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4.126 </w:t>
            </w:r>
          </w:p>
        </w:tc>
        <w:tc>
          <w:tcPr>
            <w:tcW w:type="dxa" w:w="1686"/>
            <w:vMerge/>
            <w:tcBorders>
              <w:bottom w:sz="4.0" w:val="single" w:color="#000000"/>
            </w:tcBorders>
          </w:tcPr>
          <w:p/>
        </w:tc>
        <w:tc>
          <w:tcPr>
            <w:tcW w:type="dxa" w:w="1686"/>
            <w:vMerge/>
            <w:tcBorders>
              <w:bottom w:sz="4.0" w:val="single" w:color="#000000"/>
            </w:tcBorders>
          </w:tcPr>
          <w:p/>
        </w:tc>
      </w:tr>
      <w:tr>
        <w:trPr>
          <w:trHeight w:hRule="exact" w:val="384"/>
        </w:trPr>
        <w:tc>
          <w:tcPr>
            <w:tcW w:type="dxa" w:w="1340"/>
            <w:tcBorders>
              <w:bottom w:sz="4.0"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180" w:lineRule="exact" w:before="2000" w:after="0"/>
        <w:ind w:left="0" w:right="4044" w:firstLine="0"/>
        <w:jc w:val="right"/>
      </w:pPr>
      <w:r>
        <w:rPr>
          <w:rFonts w:ascii="宋体" w:hAnsi="宋体" w:eastAsia="宋体"/>
          <w:b w:val="0"/>
          <w:i w:val="0"/>
          <w:color w:val="000000"/>
          <w:sz w:val="18"/>
        </w:rPr>
        <w:t xml:space="preserve">- 96 -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38" name="Picture 2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9" name="Picture 2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3774" w:val="left"/>
        </w:tabs>
        <w:autoSpaceDE w:val="0"/>
        <w:widowControl/>
        <w:spacing w:line="348" w:lineRule="exact" w:before="624" w:after="56"/>
        <w:ind w:left="3420" w:right="2448" w:firstLine="0"/>
        <w:jc w:val="left"/>
      </w:pPr>
      <w:r>
        <w:rPr>
          <w:rFonts w:ascii="宋体" w:hAnsi="宋体" w:eastAsia="宋体"/>
          <w:b w:val="0"/>
          <w:i w:val="0"/>
          <w:color w:val="000000"/>
          <w:sz w:val="21"/>
        </w:rPr>
        <w:t xml:space="preserve">表30 风险损失程度水平权重计算结果 </w:t>
      </w:r>
      <w:r>
        <w:br/>
      </w:r>
      <w:r>
        <w:rPr>
          <w:shd w:val="clear" w:color="auto" w:fill="fbfbfd"/>
          <w:rFonts w:ascii="Times New Roman" w:hAnsi="Times New Roman" w:eastAsia="Times New Roman"/>
          <w:b w:val="0"/>
          <w:i w:val="0"/>
          <w:color w:val="000000"/>
          <w:sz w:val="21"/>
        </w:rPr>
        <w:t>Tab.30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度（灾难性</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4" w:firstLine="0"/>
              <w:jc w:val="right"/>
            </w:pPr>
            <w:r>
              <w:rPr>
                <w:rFonts w:ascii="宋体" w:hAnsi="宋体" w:eastAsia="宋体"/>
                <w:b w:val="0"/>
                <w:i w:val="0"/>
                <w:color w:val="000000"/>
                <w:sz w:val="21"/>
              </w:rPr>
              <w:t xml:space="preserve">的） </w:t>
            </w:r>
          </w:p>
        </w:tc>
      </w:tr>
      <w:tr>
        <w:trPr>
          <w:trHeight w:hRule="exact" w:val="306"/>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548" w:firstLine="0"/>
              <w:jc w:val="right"/>
            </w:pPr>
            <w:r>
              <w:rPr>
                <w:rFonts w:ascii="宋体" w:hAnsi="宋体" w:eastAsia="宋体"/>
                <w:b w:val="0"/>
                <w:i w:val="0"/>
                <w:color w:val="000000"/>
                <w:sz w:val="21"/>
              </w:rPr>
              <w:t xml:space="preserve">0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0.096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0.395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0.509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0.096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0.395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0.509 </w:t>
            </w:r>
          </w:p>
        </w:tc>
      </w:tr>
      <w:tr>
        <w:trPr>
          <w:trHeight w:hRule="exact" w:val="340"/>
        </w:trPr>
        <w:tc>
          <w:tcPr>
            <w:tcW w:type="dxa" w:w="1340"/>
            <w:tcBorders/>
            <w:tcMar>
              <w:start w:w="0" w:type="dxa"/>
              <w:end w:w="0" w:type="dxa"/>
            </w:tcMar>
          </w:tcPr>
          <w:p>
            <w:pPr>
              <w:autoSpaceDN w:val="0"/>
              <w:autoSpaceDE w:val="0"/>
              <w:widowControl/>
              <w:spacing w:line="212" w:lineRule="exact" w:before="66"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 xml:space="preserve">4.413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60" w:lineRule="exact" w:before="390"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15</w:t>
      </w:r>
      <w:r>
        <w:rPr>
          <w:rFonts w:ascii="宋体" w:hAnsi="宋体" w:eastAsia="宋体"/>
          <w:b w:val="0"/>
          <w:i w:val="0"/>
          <w:color w:val="000000"/>
          <w:sz w:val="24"/>
        </w:rPr>
        <w:t>）地面沉降、塌陷、管线破裂建筑物变形、倒塌</w:t>
      </w:r>
    </w:p>
    <w:p>
      <w:pPr>
        <w:autoSpaceDN w:val="0"/>
        <w:tabs>
          <w:tab w:pos="3774" w:val="left"/>
        </w:tabs>
        <w:autoSpaceDE w:val="0"/>
        <w:widowControl/>
        <w:spacing w:line="350" w:lineRule="exact" w:before="324" w:after="50"/>
        <w:ind w:left="3176" w:right="2160" w:firstLine="0"/>
        <w:jc w:val="left"/>
      </w:pPr>
      <w:r>
        <w:rPr>
          <w:rFonts w:ascii="宋体" w:hAnsi="宋体" w:eastAsia="宋体"/>
          <w:b w:val="0"/>
          <w:i w:val="0"/>
          <w:color w:val="000000"/>
          <w:sz w:val="21"/>
        </w:rPr>
        <w:t xml:space="preserve">表31 风险发生概率水平权重计算结果 </w:t>
      </w:r>
      <w:r>
        <w:br/>
      </w:r>
      <w:r>
        <w:rPr>
          <w:shd w:val="clear" w:color="auto" w:fill="fbfbfd"/>
          <w:rFonts w:ascii="Times New Roman" w:hAnsi="Times New Roman" w:eastAsia="Times New Roman"/>
          <w:b w:val="0"/>
          <w:i w:val="0"/>
          <w:color w:val="000000"/>
          <w:sz w:val="21"/>
        </w:rPr>
        <w:t>Tab.31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率水平（频</w:t>
            </w:r>
          </w:p>
        </w:tc>
      </w:tr>
      <w:tr>
        <w:trPr>
          <w:trHeight w:hRule="exact" w:val="388"/>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4"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4"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74"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4"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74" w:after="0"/>
              <w:ind w:left="0" w:right="288" w:firstLine="0"/>
              <w:jc w:val="right"/>
            </w:pPr>
            <w:r>
              <w:rPr>
                <w:rFonts w:ascii="宋体" w:hAnsi="宋体" w:eastAsia="宋体"/>
                <w:b w:val="0"/>
                <w:i w:val="0"/>
                <w:color w:val="000000"/>
                <w:sz w:val="21"/>
              </w:rPr>
              <w:t xml:space="preserve">繁的） </w:t>
            </w:r>
          </w:p>
        </w:tc>
      </w:tr>
      <w:tr>
        <w:trPr>
          <w:trHeight w:hRule="exact" w:val="292"/>
        </w:trPr>
        <w:tc>
          <w:tcPr>
            <w:tcW w:type="dxa" w:w="1340"/>
            <w:tcBorders>
              <w:top w:sz="4.0" w:val="single" w:color="#000000"/>
            </w:tcBorders>
            <w:tcMar>
              <w:start w:w="0" w:type="dxa"/>
              <w:end w:w="0" w:type="dxa"/>
            </w:tcMar>
          </w:tcPr>
          <w:p>
            <w:pPr>
              <w:autoSpaceDN w:val="0"/>
              <w:autoSpaceDE w:val="0"/>
              <w:widowControl/>
              <w:spacing w:line="210" w:lineRule="exact" w:before="32"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342" w:firstLine="0"/>
              <w:jc w:val="right"/>
            </w:pPr>
            <w:r>
              <w:rPr>
                <w:rFonts w:ascii="宋体" w:hAnsi="宋体" w:eastAsia="宋体"/>
                <w:b w:val="0"/>
                <w:i w:val="0"/>
                <w:color w:val="000000"/>
                <w:sz w:val="21"/>
              </w:rPr>
              <w:t xml:space="preserve">0.236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0.225 </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0.166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0.209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0.164 </w:t>
            </w:r>
          </w:p>
        </w:tc>
      </w:tr>
      <w:tr>
        <w:trPr>
          <w:trHeight w:hRule="exact" w:val="440"/>
        </w:trPr>
        <w:tc>
          <w:tcPr>
            <w:tcW w:type="dxa" w:w="1340"/>
            <w:tcBorders/>
            <w:tcMar>
              <w:start w:w="0" w:type="dxa"/>
              <w:end w:w="0" w:type="dxa"/>
            </w:tcMar>
          </w:tcPr>
          <w:p>
            <w:pPr>
              <w:autoSpaceDN w:val="0"/>
              <w:autoSpaceDE w:val="0"/>
              <w:widowControl/>
              <w:spacing w:line="212" w:lineRule="exact" w:before="84"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342" w:firstLine="0"/>
              <w:jc w:val="right"/>
            </w:pPr>
            <w:r>
              <w:rPr>
                <w:rFonts w:ascii="宋体" w:hAnsi="宋体" w:eastAsia="宋体"/>
                <w:b w:val="0"/>
                <w:i w:val="0"/>
                <w:color w:val="000000"/>
                <w:sz w:val="21"/>
              </w:rPr>
              <w:t xml:space="preserve">0.236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340" w:firstLine="0"/>
              <w:jc w:val="right"/>
            </w:pPr>
            <w:r>
              <w:rPr>
                <w:rFonts w:ascii="宋体" w:hAnsi="宋体" w:eastAsia="宋体"/>
                <w:b w:val="0"/>
                <w:i w:val="0"/>
                <w:color w:val="000000"/>
                <w:sz w:val="21"/>
              </w:rPr>
              <w:t xml:space="preserve">0.225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54" w:after="0"/>
              <w:ind w:left="0" w:right="344" w:firstLine="0"/>
              <w:jc w:val="right"/>
            </w:pPr>
            <w:r>
              <w:rPr>
                <w:rFonts w:ascii="宋体" w:hAnsi="宋体" w:eastAsia="宋体"/>
                <w:b w:val="0"/>
                <w:i w:val="0"/>
                <w:color w:val="000000"/>
                <w:sz w:val="21"/>
              </w:rPr>
              <w:t xml:space="preserve">0.166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344" w:firstLine="0"/>
              <w:jc w:val="right"/>
            </w:pPr>
            <w:r>
              <w:rPr>
                <w:rFonts w:ascii="宋体" w:hAnsi="宋体" w:eastAsia="宋体"/>
                <w:b w:val="0"/>
                <w:i w:val="0"/>
                <w:color w:val="000000"/>
                <w:sz w:val="21"/>
              </w:rPr>
              <w:t xml:space="preserve">0.209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340" w:firstLine="0"/>
              <w:jc w:val="right"/>
            </w:pPr>
            <w:r>
              <w:rPr>
                <w:rFonts w:ascii="宋体" w:hAnsi="宋体" w:eastAsia="宋体"/>
                <w:b w:val="0"/>
                <w:i w:val="0"/>
                <w:color w:val="000000"/>
                <w:sz w:val="21"/>
              </w:rPr>
              <w:t xml:space="preserve">0.164 </w:t>
            </w:r>
          </w:p>
        </w:tc>
      </w:tr>
      <w:tr>
        <w:trPr>
          <w:trHeight w:hRule="exact" w:val="176"/>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6"/>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2.840 </w:t>
            </w:r>
          </w:p>
        </w:tc>
        <w:tc>
          <w:tcPr>
            <w:tcW w:type="dxa" w:w="1686"/>
            <w:vMerge/>
            <w:tcBorders>
              <w:bottom w:sz="4.0" w:val="single" w:color="#000000"/>
            </w:tcBorders>
          </w:tcPr>
          <w:p/>
        </w:tc>
        <w:tc>
          <w:tcPr>
            <w:tcW w:type="dxa" w:w="1686"/>
            <w:vMerge/>
            <w:tcBorders>
              <w:bottom w:sz="4.0" w:val="single" w:color="#000000"/>
            </w:tcBorders>
          </w:tcPr>
          <w:p/>
        </w:tc>
      </w:tr>
      <w:tr>
        <w:trPr>
          <w:trHeight w:hRule="exact" w:val="380"/>
        </w:trPr>
        <w:tc>
          <w:tcPr>
            <w:tcW w:type="dxa" w:w="1340"/>
            <w:tcBorders>
              <w:bottom w:sz="4.0" w:val="single" w:color="#000000"/>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46" w:lineRule="exact" w:before="578" w:after="56"/>
        <w:ind w:left="3420" w:right="2448" w:firstLine="0"/>
        <w:jc w:val="left"/>
      </w:pPr>
      <w:r>
        <w:rPr>
          <w:rFonts w:ascii="宋体" w:hAnsi="宋体" w:eastAsia="宋体"/>
          <w:b w:val="0"/>
          <w:i w:val="0"/>
          <w:color w:val="000000"/>
          <w:sz w:val="21"/>
        </w:rPr>
        <w:t xml:space="preserve">表32  风险损失程度水平权重计算结果 </w:t>
      </w:r>
      <w:r>
        <w:br/>
      </w:r>
      <w:r>
        <w:rPr>
          <w:shd w:val="clear" w:color="auto" w:fill="fbfbfd"/>
          <w:rFonts w:ascii="Times New Roman" w:hAnsi="Times New Roman" w:eastAsia="Times New Roman"/>
          <w:b w:val="0"/>
          <w:i w:val="0"/>
          <w:color w:val="000000"/>
          <w:sz w:val="21"/>
        </w:rPr>
        <w:t>Tab.32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4"/>
        </w:trPr>
        <w:tc>
          <w:tcPr>
            <w:tcW w:type="dxa" w:w="1340"/>
            <w:vMerge w:val="restart"/>
            <w:tcBorders>
              <w:top w:sz="4.0" w:val="single" w:color="#000000"/>
              <w:bottom w:sz="3.199999999999818"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3.199999999999818" w:val="single" w:color="#000000"/>
            </w:tcBorders>
          </w:tcPr>
          <w:p/>
        </w:tc>
        <w:tc>
          <w:tcPr>
            <w:tcW w:type="dxa" w:w="1418"/>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度（灾难性</w:t>
            </w:r>
          </w:p>
        </w:tc>
      </w:tr>
      <w:tr>
        <w:trPr>
          <w:trHeight w:hRule="exact" w:val="386"/>
        </w:trPr>
        <w:tc>
          <w:tcPr>
            <w:tcW w:type="dxa" w:w="1686"/>
            <w:vMerge/>
            <w:tcBorders>
              <w:top w:sz="4.0" w:val="single" w:color="#000000"/>
              <w:bottom w:sz="3.199999999999818" w:val="single" w:color="#000000"/>
            </w:tcBorders>
          </w:tcPr>
          <w:p/>
        </w:tc>
        <w:tc>
          <w:tcPr>
            <w:tcW w:type="dxa" w:w="1418"/>
            <w:tcBorders>
              <w:bottom w:sz="3.199999999999818" w:val="single" w:color="#000000"/>
            </w:tcBorders>
            <w:tcMar>
              <w:start w:w="0" w:type="dxa"/>
              <w:end w:w="0" w:type="dxa"/>
            </w:tcMar>
          </w:tcPr>
          <w:p>
            <w:pPr>
              <w:autoSpaceDN w:val="0"/>
              <w:autoSpaceDE w:val="0"/>
              <w:widowControl/>
              <w:spacing w:line="212" w:lineRule="exact" w:before="70" w:after="0"/>
              <w:ind w:left="0" w:right="396" w:firstLine="0"/>
              <w:jc w:val="right"/>
            </w:pPr>
            <w:r>
              <w:rPr>
                <w:rFonts w:ascii="宋体" w:hAnsi="宋体" w:eastAsia="宋体"/>
                <w:b w:val="0"/>
                <w:i w:val="0"/>
                <w:color w:val="000000"/>
                <w:sz w:val="21"/>
              </w:rPr>
              <w:t xml:space="preserve">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70" w:after="0"/>
              <w:ind w:left="0" w:right="392" w:firstLine="0"/>
              <w:jc w:val="right"/>
            </w:pPr>
            <w:r>
              <w:rPr>
                <w:rFonts w:ascii="宋体" w:hAnsi="宋体" w:eastAsia="宋体"/>
                <w:b w:val="0"/>
                <w:i w:val="0"/>
                <w:color w:val="000000"/>
                <w:sz w:val="21"/>
              </w:rPr>
              <w:t xml:space="preserve">的） </w:t>
            </w:r>
          </w:p>
        </w:tc>
        <w:tc>
          <w:tcPr>
            <w:tcW w:type="dxa" w:w="1420"/>
            <w:tcBorders>
              <w:bottom w:sz="3.199999999999818" w:val="single" w:color="#000000"/>
            </w:tcBorders>
            <w:tcMar>
              <w:start w:w="0" w:type="dxa"/>
              <w:end w:w="0" w:type="dxa"/>
            </w:tcMar>
          </w:tcPr>
          <w:p>
            <w:pPr>
              <w:autoSpaceDN w:val="0"/>
              <w:autoSpaceDE w:val="0"/>
              <w:widowControl/>
              <w:spacing w:line="212" w:lineRule="exact" w:before="70" w:after="0"/>
              <w:ind w:left="0" w:right="396" w:firstLine="0"/>
              <w:jc w:val="right"/>
            </w:pPr>
            <w:r>
              <w:rPr>
                <w:rFonts w:ascii="宋体" w:hAnsi="宋体" w:eastAsia="宋体"/>
                <w:b w:val="0"/>
                <w:i w:val="0"/>
                <w:color w:val="000000"/>
                <w:sz w:val="21"/>
              </w:rPr>
              <w:t xml:space="preserve">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70" w:after="0"/>
              <w:ind w:left="0" w:right="290" w:firstLine="0"/>
              <w:jc w:val="right"/>
            </w:pPr>
            <w:r>
              <w:rPr>
                <w:rFonts w:ascii="宋体" w:hAnsi="宋体" w:eastAsia="宋体"/>
                <w:b w:val="0"/>
                <w:i w:val="0"/>
                <w:color w:val="000000"/>
                <w:sz w:val="21"/>
              </w:rPr>
              <w:t xml:space="preserve">重的） </w:t>
            </w:r>
          </w:p>
        </w:tc>
        <w:tc>
          <w:tcPr>
            <w:tcW w:type="dxa" w:w="1416"/>
            <w:tcBorders>
              <w:bottom w:sz="3.199999999999818" w:val="single" w:color="#000000"/>
            </w:tcBorders>
            <w:tcMar>
              <w:start w:w="0" w:type="dxa"/>
              <w:end w:w="0" w:type="dxa"/>
            </w:tcMar>
          </w:tcPr>
          <w:p>
            <w:pPr>
              <w:autoSpaceDN w:val="0"/>
              <w:autoSpaceDE w:val="0"/>
              <w:widowControl/>
              <w:spacing w:line="212" w:lineRule="exact" w:before="70" w:after="0"/>
              <w:ind w:left="0" w:right="394" w:firstLine="0"/>
              <w:jc w:val="right"/>
            </w:pPr>
            <w:r>
              <w:rPr>
                <w:rFonts w:ascii="宋体" w:hAnsi="宋体" w:eastAsia="宋体"/>
                <w:b w:val="0"/>
                <w:i w:val="0"/>
                <w:color w:val="000000"/>
                <w:sz w:val="21"/>
              </w:rPr>
              <w:t xml:space="preserve">的） </w:t>
            </w:r>
          </w:p>
        </w:tc>
      </w:tr>
      <w:tr>
        <w:trPr>
          <w:trHeight w:hRule="exact" w:val="294"/>
        </w:trPr>
        <w:tc>
          <w:tcPr>
            <w:tcW w:type="dxa" w:w="1340"/>
            <w:tcBorders>
              <w:top w:sz="3.199999999999818" w:val="single" w:color="#000000"/>
            </w:tcBorders>
            <w:tcMar>
              <w:start w:w="0" w:type="dxa"/>
              <w:end w:w="0" w:type="dxa"/>
            </w:tcMar>
          </w:tcPr>
          <w:p>
            <w:pPr>
              <w:autoSpaceDN w:val="0"/>
              <w:autoSpaceDE w:val="0"/>
              <w:widowControl/>
              <w:spacing w:line="212"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342" w:firstLine="0"/>
              <w:jc w:val="right"/>
            </w:pPr>
            <w:r>
              <w:rPr>
                <w:rFonts w:ascii="宋体" w:hAnsi="宋体" w:eastAsia="宋体"/>
                <w:b w:val="0"/>
                <w:i w:val="0"/>
                <w:color w:val="000000"/>
                <w:sz w:val="21"/>
              </w:rPr>
              <w:t xml:space="preserve">0.009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0.027 </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396" w:firstLine="0"/>
              <w:jc w:val="right"/>
            </w:pPr>
            <w:r>
              <w:rPr>
                <w:rFonts w:ascii="宋体" w:hAnsi="宋体" w:eastAsia="宋体"/>
                <w:b w:val="0"/>
                <w:i w:val="0"/>
                <w:color w:val="000000"/>
                <w:sz w:val="21"/>
              </w:rPr>
              <w:t xml:space="preserve">0.17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0.272 </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0.523 </w:t>
            </w:r>
          </w:p>
        </w:tc>
      </w:tr>
      <w:tr>
        <w:trPr>
          <w:trHeight w:hRule="exact" w:val="340"/>
        </w:trPr>
        <w:tc>
          <w:tcPr>
            <w:tcW w:type="dxa" w:w="1340"/>
            <w:tcBorders/>
            <w:tcMar>
              <w:start w:w="0" w:type="dxa"/>
              <w:end w:w="0" w:type="dxa"/>
            </w:tcMar>
          </w:tcPr>
          <w:p>
            <w:pPr>
              <w:autoSpaceDN w:val="0"/>
              <w:autoSpaceDE w:val="0"/>
              <w:widowControl/>
              <w:spacing w:line="210" w:lineRule="exact" w:before="82"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2" w:after="0"/>
              <w:ind w:left="0" w:right="342" w:firstLine="0"/>
              <w:jc w:val="right"/>
            </w:pPr>
            <w:r>
              <w:rPr>
                <w:rFonts w:ascii="宋体" w:hAnsi="宋体" w:eastAsia="宋体"/>
                <w:b w:val="0"/>
                <w:i w:val="0"/>
                <w:color w:val="000000"/>
                <w:sz w:val="21"/>
              </w:rPr>
              <w:t xml:space="preserve">0.009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2" w:after="0"/>
              <w:ind w:left="0" w:right="340" w:firstLine="0"/>
              <w:jc w:val="right"/>
            </w:pPr>
            <w:r>
              <w:rPr>
                <w:rFonts w:ascii="宋体" w:hAnsi="宋体" w:eastAsia="宋体"/>
                <w:b w:val="0"/>
                <w:i w:val="0"/>
                <w:color w:val="000000"/>
                <w:sz w:val="21"/>
              </w:rPr>
              <w:t xml:space="preserve">0.027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52" w:after="0"/>
              <w:ind w:left="0" w:right="396" w:firstLine="0"/>
              <w:jc w:val="right"/>
            </w:pPr>
            <w:r>
              <w:rPr>
                <w:rFonts w:ascii="宋体" w:hAnsi="宋体" w:eastAsia="宋体"/>
                <w:b w:val="0"/>
                <w:i w:val="0"/>
                <w:color w:val="000000"/>
                <w:sz w:val="21"/>
              </w:rPr>
              <w:t xml:space="preserve">0.17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2" w:after="0"/>
              <w:ind w:left="0" w:right="344" w:firstLine="0"/>
              <w:jc w:val="right"/>
            </w:pPr>
            <w:r>
              <w:rPr>
                <w:rFonts w:ascii="宋体" w:hAnsi="宋体" w:eastAsia="宋体"/>
                <w:b w:val="0"/>
                <w:i w:val="0"/>
                <w:color w:val="000000"/>
                <w:sz w:val="21"/>
              </w:rPr>
              <w:t xml:space="preserve">0.272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2" w:after="0"/>
              <w:ind w:left="0" w:right="340" w:firstLine="0"/>
              <w:jc w:val="right"/>
            </w:pPr>
            <w:r>
              <w:rPr>
                <w:rFonts w:ascii="宋体" w:hAnsi="宋体" w:eastAsia="宋体"/>
                <w:b w:val="0"/>
                <w:i w:val="0"/>
                <w:color w:val="000000"/>
                <w:sz w:val="21"/>
              </w:rPr>
              <w:t xml:space="preserve">0.523 </w:t>
            </w:r>
          </w:p>
        </w:tc>
      </w:tr>
      <w:tr>
        <w:trPr>
          <w:trHeight w:hRule="exact" w:val="340"/>
        </w:trPr>
        <w:tc>
          <w:tcPr>
            <w:tcW w:type="dxa" w:w="1340"/>
            <w:tcBorders/>
            <w:tcMar>
              <w:start w:w="0" w:type="dxa"/>
              <w:end w:w="0" w:type="dxa"/>
            </w:tcMar>
          </w:tcPr>
          <w:p>
            <w:pPr>
              <w:autoSpaceDN w:val="0"/>
              <w:autoSpaceDE w:val="0"/>
              <w:widowControl/>
              <w:spacing w:line="212" w:lineRule="exact" w:before="82"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400"/>
        </w:trPr>
        <w:tc>
          <w:tcPr>
            <w:tcW w:type="dxa" w:w="1340"/>
            <w:tcBorders>
              <w:bottom w:sz="4.0" w:val="single" w:color="#000000"/>
            </w:tcBorders>
            <w:tcMar>
              <w:start w:w="0" w:type="dxa"/>
              <w:end w:w="0" w:type="dxa"/>
            </w:tcMar>
          </w:tcPr>
          <w:p>
            <w:pPr>
              <w:autoSpaceDN w:val="0"/>
              <w:autoSpaceDE w:val="0"/>
              <w:widowControl/>
              <w:spacing w:line="210" w:lineRule="exact" w:before="84"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84" w:after="0"/>
              <w:ind w:left="0" w:right="0" w:firstLine="0"/>
              <w:jc w:val="center"/>
            </w:pPr>
            <w:r>
              <w:rPr>
                <w:rFonts w:ascii="宋体" w:hAnsi="宋体" w:eastAsia="宋体"/>
                <w:b w:val="0"/>
                <w:i w:val="0"/>
                <w:color w:val="000000"/>
                <w:sz w:val="21"/>
              </w:rPr>
              <w:t xml:space="preserve">4.276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60" w:lineRule="exact" w:before="384"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16</w:t>
      </w:r>
      <w:r>
        <w:rPr>
          <w:rFonts w:ascii="宋体" w:hAnsi="宋体" w:eastAsia="宋体"/>
          <w:b w:val="0"/>
          <w:i w:val="0"/>
          <w:color w:val="000000"/>
          <w:sz w:val="24"/>
        </w:rPr>
        <w:t>）火灾</w:t>
      </w:r>
    </w:p>
    <w:p>
      <w:pPr>
        <w:autoSpaceDN w:val="0"/>
        <w:autoSpaceDE w:val="0"/>
        <w:widowControl/>
        <w:spacing w:line="240" w:lineRule="exact" w:before="1450" w:after="0"/>
        <w:ind w:left="0" w:right="4120" w:firstLine="0"/>
        <w:jc w:val="right"/>
      </w:pPr>
      <w:r>
        <w:rPr>
          <w:rFonts w:ascii="Times New Roman" w:hAnsi="Times New Roman" w:eastAsia="Times New Roman"/>
          <w:b w:val="0"/>
          <w:i w:val="0"/>
          <w:color w:val="000000"/>
          <w:sz w:val="18"/>
        </w:rPr>
        <w:t xml:space="preserve"> - 97 -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40" name="Picture 2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1" name="Picture 2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3724" w:val="left"/>
        </w:tabs>
        <w:autoSpaceDE w:val="0"/>
        <w:widowControl/>
        <w:spacing w:line="348" w:lineRule="exact" w:before="624" w:after="56"/>
        <w:ind w:left="3254" w:right="2304" w:firstLine="0"/>
        <w:jc w:val="left"/>
      </w:pPr>
      <w:r>
        <w:tab/>
      </w:r>
      <w:r>
        <w:rPr>
          <w:rFonts w:ascii="宋体" w:hAnsi="宋体" w:eastAsia="宋体"/>
          <w:b w:val="0"/>
          <w:i w:val="0"/>
          <w:color w:val="000000"/>
          <w:sz w:val="21"/>
        </w:rPr>
        <w:t xml:space="preserve">表33  风险发生概率水平权重计算结果 </w:t>
      </w:r>
      <w:r>
        <w:br/>
      </w:r>
      <w:r>
        <w:rPr>
          <w:shd w:val="clear" w:color="auto" w:fill="fbfbfd"/>
          <w:rFonts w:ascii="Times New Roman" w:hAnsi="Times New Roman" w:eastAsia="Times New Roman"/>
          <w:b w:val="0"/>
          <w:i w:val="0"/>
          <w:color w:val="000000"/>
          <w:sz w:val="21"/>
        </w:rPr>
        <w:t>Tab.33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率水平（频</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繁的） </w:t>
            </w:r>
          </w:p>
        </w:tc>
      </w:tr>
      <w:tr>
        <w:trPr>
          <w:trHeight w:hRule="exact" w:val="306"/>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0.304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0.116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0.285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0.208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0.087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0.304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0.116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0.285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0.208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0.087 </w:t>
            </w:r>
          </w:p>
        </w:tc>
      </w:tr>
      <w:tr>
        <w:trPr>
          <w:trHeight w:hRule="exact" w:val="340"/>
        </w:trPr>
        <w:tc>
          <w:tcPr>
            <w:tcW w:type="dxa" w:w="1340"/>
            <w:tcBorders/>
            <w:tcMar>
              <w:start w:w="0" w:type="dxa"/>
              <w:end w:w="0" w:type="dxa"/>
            </w:tcMar>
          </w:tcPr>
          <w:p>
            <w:pPr>
              <w:autoSpaceDN w:val="0"/>
              <w:autoSpaceDE w:val="0"/>
              <w:widowControl/>
              <w:spacing w:line="212" w:lineRule="exact" w:before="66"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 xml:space="preserve">2.658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74" w:val="left"/>
        </w:tabs>
        <w:autoSpaceDE w:val="0"/>
        <w:widowControl/>
        <w:spacing w:line="350" w:lineRule="exact" w:before="232" w:after="52"/>
        <w:ind w:left="3420" w:right="2448" w:firstLine="0"/>
        <w:jc w:val="left"/>
      </w:pPr>
      <w:r>
        <w:rPr>
          <w:rFonts w:ascii="宋体" w:hAnsi="宋体" w:eastAsia="宋体"/>
          <w:b w:val="0"/>
          <w:i w:val="0"/>
          <w:color w:val="000000"/>
          <w:sz w:val="21"/>
        </w:rPr>
        <w:t xml:space="preserve">表34 风险损失程度水平权重计算结果 </w:t>
      </w:r>
      <w:r>
        <w:br/>
      </w:r>
      <w:r>
        <w:rPr>
          <w:shd w:val="clear" w:color="auto" w:fill="fbfbfd"/>
          <w:rFonts w:ascii="Times New Roman" w:hAnsi="Times New Roman" w:eastAsia="Times New Roman"/>
          <w:b w:val="0"/>
          <w:i w:val="0"/>
          <w:color w:val="000000"/>
          <w:sz w:val="21"/>
        </w:rPr>
        <w:t>Tab.34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度（灾难性</w:t>
            </w:r>
          </w:p>
        </w:tc>
      </w:tr>
      <w:tr>
        <w:trPr>
          <w:trHeight w:hRule="exact" w:val="388"/>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2"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2" w:lineRule="exact" w:before="74" w:after="0"/>
              <w:ind w:left="0" w:right="394" w:firstLine="0"/>
              <w:jc w:val="right"/>
            </w:pPr>
            <w:r>
              <w:rPr>
                <w:rFonts w:ascii="宋体" w:hAnsi="宋体" w:eastAsia="宋体"/>
                <w:b w:val="0"/>
                <w:i w:val="0"/>
                <w:color w:val="000000"/>
                <w:sz w:val="21"/>
              </w:rPr>
              <w:t xml:space="preserve">的） </w:t>
            </w:r>
          </w:p>
        </w:tc>
      </w:tr>
      <w:tr>
        <w:trPr>
          <w:trHeight w:hRule="exact" w:val="292"/>
        </w:trPr>
        <w:tc>
          <w:tcPr>
            <w:tcW w:type="dxa" w:w="1340"/>
            <w:tcBorders>
              <w:top w:sz="4.0" w:val="single" w:color="#000000"/>
            </w:tcBorders>
            <w:tcMar>
              <w:start w:w="0" w:type="dxa"/>
              <w:end w:w="0" w:type="dxa"/>
            </w:tcMar>
          </w:tcPr>
          <w:p>
            <w:pPr>
              <w:autoSpaceDN w:val="0"/>
              <w:autoSpaceDE w:val="0"/>
              <w:widowControl/>
              <w:spacing w:line="212" w:lineRule="exact" w:before="32"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2" w:lineRule="exact" w:before="32"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0" w:firstLine="0"/>
              <w:jc w:val="right"/>
            </w:pPr>
            <w:r>
              <w:rPr>
                <w:rFonts w:ascii="宋体" w:hAnsi="宋体" w:eastAsia="宋体"/>
                <w:b w:val="0"/>
                <w:i w:val="0"/>
                <w:color w:val="000000"/>
                <w:sz w:val="21"/>
              </w:rPr>
              <w:t xml:space="preserve">0.025 </w:t>
            </w:r>
          </w:p>
        </w:tc>
        <w:tc>
          <w:tcPr>
            <w:tcW w:type="dxa" w:w="1420"/>
            <w:tcBorders>
              <w:top w:sz="4.0" w:val="single" w:color="#000000"/>
            </w:tcBorders>
            <w:tcMar>
              <w:start w:w="0" w:type="dxa"/>
              <w:end w:w="0" w:type="dxa"/>
            </w:tcMar>
          </w:tcPr>
          <w:p>
            <w:pPr>
              <w:autoSpaceDN w:val="0"/>
              <w:autoSpaceDE w:val="0"/>
              <w:widowControl/>
              <w:spacing w:line="212" w:lineRule="exact" w:before="32" w:after="0"/>
              <w:ind w:left="0" w:right="396" w:firstLine="0"/>
              <w:jc w:val="right"/>
            </w:pPr>
            <w:r>
              <w:rPr>
                <w:rFonts w:ascii="宋体" w:hAnsi="宋体" w:eastAsia="宋体"/>
                <w:b w:val="0"/>
                <w:i w:val="0"/>
                <w:color w:val="000000"/>
                <w:sz w:val="21"/>
              </w:rPr>
              <w:t xml:space="preserve">0.19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4" w:firstLine="0"/>
              <w:jc w:val="right"/>
            </w:pPr>
            <w:r>
              <w:rPr>
                <w:rFonts w:ascii="宋体" w:hAnsi="宋体" w:eastAsia="宋体"/>
                <w:b w:val="0"/>
                <w:i w:val="0"/>
                <w:color w:val="000000"/>
                <w:sz w:val="21"/>
              </w:rPr>
              <w:t xml:space="preserve">0.298 </w:t>
            </w:r>
          </w:p>
        </w:tc>
        <w:tc>
          <w:tcPr>
            <w:tcW w:type="dxa" w:w="1416"/>
            <w:tcBorders>
              <w:top w:sz="4.0" w:val="single" w:color="#000000"/>
            </w:tcBorders>
            <w:tcMar>
              <w:start w:w="0" w:type="dxa"/>
              <w:end w:w="0" w:type="dxa"/>
            </w:tcMar>
          </w:tcPr>
          <w:p>
            <w:pPr>
              <w:autoSpaceDN w:val="0"/>
              <w:autoSpaceDE w:val="0"/>
              <w:widowControl/>
              <w:spacing w:line="212" w:lineRule="exact" w:before="32" w:after="0"/>
              <w:ind w:left="0" w:right="340" w:firstLine="0"/>
              <w:jc w:val="right"/>
            </w:pPr>
            <w:r>
              <w:rPr>
                <w:rFonts w:ascii="宋体" w:hAnsi="宋体" w:eastAsia="宋体"/>
                <w:b w:val="0"/>
                <w:i w:val="0"/>
                <w:color w:val="000000"/>
                <w:sz w:val="21"/>
              </w:rPr>
              <w:t xml:space="preserve">0.487 </w:t>
            </w:r>
          </w:p>
        </w:tc>
      </w:tr>
      <w:tr>
        <w:trPr>
          <w:trHeight w:hRule="exact" w:val="440"/>
        </w:trPr>
        <w:tc>
          <w:tcPr>
            <w:tcW w:type="dxa" w:w="134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隶属度归一</w:t>
            </w:r>
          </w:p>
        </w:tc>
        <w:tc>
          <w:tcPr>
            <w:tcW w:type="dxa" w:w="141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552" w:firstLine="0"/>
              <w:jc w:val="right"/>
            </w:pPr>
            <w:r>
              <w:rPr>
                <w:rFonts w:ascii="宋体" w:hAnsi="宋体" w:eastAsia="宋体"/>
                <w:b w:val="0"/>
                <w:i w:val="0"/>
                <w:color w:val="000000"/>
                <w:sz w:val="21"/>
              </w:rPr>
              <w:t xml:space="preserve">0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0" w:firstLine="0"/>
              <w:jc w:val="right"/>
            </w:pPr>
            <w:r>
              <w:rPr>
                <w:rFonts w:ascii="宋体" w:hAnsi="宋体" w:eastAsia="宋体"/>
                <w:b w:val="0"/>
                <w:i w:val="0"/>
                <w:color w:val="000000"/>
                <w:sz w:val="21"/>
              </w:rPr>
              <w:t xml:space="preserve">0.025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54" w:after="0"/>
              <w:ind w:left="0" w:right="396" w:firstLine="0"/>
              <w:jc w:val="right"/>
            </w:pPr>
            <w:r>
              <w:rPr>
                <w:rFonts w:ascii="宋体" w:hAnsi="宋体" w:eastAsia="宋体"/>
                <w:b w:val="0"/>
                <w:i w:val="0"/>
                <w:color w:val="000000"/>
                <w:sz w:val="21"/>
              </w:rPr>
              <w:t xml:space="preserve">0.19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4" w:firstLine="0"/>
              <w:jc w:val="right"/>
            </w:pPr>
            <w:r>
              <w:rPr>
                <w:rFonts w:ascii="宋体" w:hAnsi="宋体" w:eastAsia="宋体"/>
                <w:b w:val="0"/>
                <w:i w:val="0"/>
                <w:color w:val="000000"/>
                <w:sz w:val="21"/>
              </w:rPr>
              <w:t xml:space="preserve">0.298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4" w:after="0"/>
              <w:ind w:left="0" w:right="340" w:firstLine="0"/>
              <w:jc w:val="right"/>
            </w:pPr>
            <w:r>
              <w:rPr>
                <w:rFonts w:ascii="宋体" w:hAnsi="宋体" w:eastAsia="宋体"/>
                <w:b w:val="0"/>
                <w:i w:val="0"/>
                <w:color w:val="000000"/>
                <w:sz w:val="21"/>
              </w:rPr>
              <w:t xml:space="preserve">0.487 </w:t>
            </w:r>
          </w:p>
        </w:tc>
      </w:tr>
      <w:tr>
        <w:trPr>
          <w:trHeight w:hRule="exact" w:val="174"/>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84"/>
        </w:trPr>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4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150" w:after="0"/>
              <w:ind w:left="0" w:right="302" w:firstLine="0"/>
              <w:jc w:val="right"/>
            </w:pPr>
            <w:r>
              <w:rPr>
                <w:rFonts w:ascii="宋体" w:hAnsi="宋体" w:eastAsia="宋体"/>
                <w:b w:val="0"/>
                <w:i w:val="0"/>
                <w:color w:val="000000"/>
                <w:sz w:val="21"/>
              </w:rPr>
              <w:t xml:space="preserve">4.247 </w:t>
            </w: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382"/>
        </w:trPr>
        <w:tc>
          <w:tcPr>
            <w:tcW w:type="dxa" w:w="1340"/>
            <w:tcBorders>
              <w:bottom w:sz="3.199999999999818"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bl>
    <w:p>
      <w:pPr>
        <w:autoSpaceDN w:val="0"/>
        <w:autoSpaceDE w:val="0"/>
        <w:widowControl/>
        <w:spacing w:line="260" w:lineRule="exact" w:before="388"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17</w:t>
      </w:r>
      <w:r>
        <w:rPr>
          <w:rFonts w:ascii="宋体" w:hAnsi="宋体" w:eastAsia="宋体"/>
          <w:b w:val="0"/>
          <w:i w:val="0"/>
          <w:color w:val="000000"/>
          <w:sz w:val="24"/>
        </w:rPr>
        <w:t xml:space="preserve">） 盾构姿态偏差超标 </w:t>
      </w:r>
    </w:p>
    <w:p>
      <w:pPr>
        <w:autoSpaceDN w:val="0"/>
        <w:tabs>
          <w:tab w:pos="3724" w:val="left"/>
        </w:tabs>
        <w:autoSpaceDE w:val="0"/>
        <w:widowControl/>
        <w:spacing w:line="350" w:lineRule="exact" w:before="324" w:after="50"/>
        <w:ind w:left="3176" w:right="2160" w:firstLine="0"/>
        <w:jc w:val="left"/>
      </w:pPr>
      <w:r>
        <w:rPr>
          <w:rFonts w:ascii="宋体" w:hAnsi="宋体" w:eastAsia="宋体"/>
          <w:b w:val="0"/>
          <w:i w:val="0"/>
          <w:color w:val="000000"/>
          <w:sz w:val="21"/>
        </w:rPr>
        <w:t xml:space="preserve">表35  风险发生概率水平权重计算结果 </w:t>
      </w:r>
      <w:r>
        <w:br/>
      </w:r>
      <w:r>
        <w:rPr>
          <w:shd w:val="clear" w:color="auto" w:fill="fbfbfd"/>
          <w:rFonts w:ascii="Times New Roman" w:hAnsi="Times New Roman" w:eastAsia="Times New Roman"/>
          <w:b w:val="0"/>
          <w:i w:val="0"/>
          <w:color w:val="000000"/>
          <w:sz w:val="21"/>
        </w:rPr>
        <w:t>Tab.35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率水平（频</w:t>
            </w:r>
          </w:p>
        </w:tc>
      </w:tr>
      <w:tr>
        <w:trPr>
          <w:trHeight w:hRule="exact" w:val="38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0"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0"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70"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0"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70" w:after="0"/>
              <w:ind w:left="0" w:right="288" w:firstLine="0"/>
              <w:jc w:val="right"/>
            </w:pPr>
            <w:r>
              <w:rPr>
                <w:rFonts w:ascii="宋体" w:hAnsi="宋体" w:eastAsia="宋体"/>
                <w:b w:val="0"/>
                <w:i w:val="0"/>
                <w:color w:val="000000"/>
                <w:sz w:val="21"/>
              </w:rPr>
              <w:t xml:space="preserve">繁的） </w:t>
            </w:r>
          </w:p>
        </w:tc>
      </w:tr>
      <w:tr>
        <w:trPr>
          <w:trHeight w:hRule="exact" w:val="296"/>
        </w:trPr>
        <w:tc>
          <w:tcPr>
            <w:tcW w:type="dxa" w:w="1340"/>
            <w:tcBorders>
              <w:top w:sz="4.0" w:val="single" w:color="#000000"/>
            </w:tcBorders>
            <w:tcMar>
              <w:start w:w="0" w:type="dxa"/>
              <w:end w:w="0" w:type="dxa"/>
            </w:tcMar>
          </w:tcPr>
          <w:p>
            <w:pPr>
              <w:autoSpaceDN w:val="0"/>
              <w:autoSpaceDE w:val="0"/>
              <w:widowControl/>
              <w:spacing w:line="212"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0.048 </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396" w:firstLine="0"/>
              <w:jc w:val="right"/>
            </w:pPr>
            <w:r>
              <w:rPr>
                <w:rFonts w:ascii="宋体" w:hAnsi="宋体" w:eastAsia="宋体"/>
                <w:b w:val="0"/>
                <w:i w:val="0"/>
                <w:color w:val="000000"/>
                <w:sz w:val="21"/>
              </w:rPr>
              <w:t xml:space="preserve">0.29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0.139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0.523 </w:t>
            </w:r>
          </w:p>
        </w:tc>
      </w:tr>
      <w:tr>
        <w:trPr>
          <w:trHeight w:hRule="exact" w:val="440"/>
        </w:trPr>
        <w:tc>
          <w:tcPr>
            <w:tcW w:type="dxa" w:w="1340"/>
            <w:tcBorders/>
            <w:tcMar>
              <w:start w:w="0" w:type="dxa"/>
              <w:end w:w="0" w:type="dxa"/>
            </w:tcMar>
          </w:tcPr>
          <w:p>
            <w:pPr>
              <w:autoSpaceDN w:val="0"/>
              <w:autoSpaceDE w:val="0"/>
              <w:widowControl/>
              <w:spacing w:line="212" w:lineRule="exact" w:before="80" w:after="0"/>
              <w:ind w:left="0" w:right="0" w:firstLine="0"/>
              <w:jc w:val="center"/>
            </w:pPr>
            <w:r>
              <w:rPr>
                <w:rFonts w:ascii="宋体" w:hAnsi="宋体" w:eastAsia="宋体"/>
                <w:b w:val="0"/>
                <w:i w:val="0"/>
                <w:color w:val="000000"/>
                <w:sz w:val="21"/>
              </w:rPr>
              <w:t>隶属度归一</w:t>
            </w:r>
          </w:p>
        </w:tc>
        <w:tc>
          <w:tcPr>
            <w:tcW w:type="dxa" w:w="141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552" w:firstLine="0"/>
              <w:jc w:val="right"/>
            </w:pPr>
            <w:r>
              <w:rPr>
                <w:rFonts w:ascii="宋体" w:hAnsi="宋体" w:eastAsia="宋体"/>
                <w:b w:val="0"/>
                <w:i w:val="0"/>
                <w:color w:val="000000"/>
                <w:sz w:val="21"/>
              </w:rPr>
              <w:t xml:space="preserve">0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340" w:firstLine="0"/>
              <w:jc w:val="right"/>
            </w:pPr>
            <w:r>
              <w:rPr>
                <w:rFonts w:ascii="宋体" w:hAnsi="宋体" w:eastAsia="宋体"/>
                <w:b w:val="0"/>
                <w:i w:val="0"/>
                <w:color w:val="000000"/>
                <w:sz w:val="21"/>
              </w:rPr>
              <w:t xml:space="preserve">0.048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52" w:after="0"/>
              <w:ind w:left="0" w:right="396" w:firstLine="0"/>
              <w:jc w:val="right"/>
            </w:pPr>
            <w:r>
              <w:rPr>
                <w:rFonts w:ascii="宋体" w:hAnsi="宋体" w:eastAsia="宋体"/>
                <w:b w:val="0"/>
                <w:i w:val="0"/>
                <w:color w:val="000000"/>
                <w:sz w:val="21"/>
              </w:rPr>
              <w:t xml:space="preserve">0.29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344" w:firstLine="0"/>
              <w:jc w:val="right"/>
            </w:pPr>
            <w:r>
              <w:rPr>
                <w:rFonts w:ascii="宋体" w:hAnsi="宋体" w:eastAsia="宋体"/>
                <w:b w:val="0"/>
                <w:i w:val="0"/>
                <w:color w:val="000000"/>
                <w:sz w:val="21"/>
              </w:rPr>
              <w:t xml:space="preserve">0.139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52" w:after="0"/>
              <w:ind w:left="0" w:right="340" w:firstLine="0"/>
              <w:jc w:val="right"/>
            </w:pPr>
            <w:r>
              <w:rPr>
                <w:rFonts w:ascii="宋体" w:hAnsi="宋体" w:eastAsia="宋体"/>
                <w:b w:val="0"/>
                <w:i w:val="0"/>
                <w:color w:val="000000"/>
                <w:sz w:val="21"/>
              </w:rPr>
              <w:t xml:space="preserve">0.523 </w:t>
            </w:r>
          </w:p>
        </w:tc>
      </w:tr>
      <w:tr>
        <w:trPr>
          <w:trHeight w:hRule="exact" w:val="172"/>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86"/>
        </w:trPr>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4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150" w:after="0"/>
              <w:ind w:left="0" w:right="302" w:firstLine="0"/>
              <w:jc w:val="right"/>
            </w:pPr>
            <w:r>
              <w:rPr>
                <w:rFonts w:ascii="宋体" w:hAnsi="宋体" w:eastAsia="宋体"/>
                <w:b w:val="0"/>
                <w:i w:val="0"/>
                <w:color w:val="000000"/>
                <w:sz w:val="21"/>
              </w:rPr>
              <w:t xml:space="preserve">4.137 </w:t>
            </w: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380"/>
        </w:trPr>
        <w:tc>
          <w:tcPr>
            <w:tcW w:type="dxa" w:w="1340"/>
            <w:tcBorders>
              <w:bottom w:sz="3.199999999999818" w:val="single" w:color="#000000"/>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综合得分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bl>
    <w:p>
      <w:pPr>
        <w:autoSpaceDN w:val="0"/>
        <w:autoSpaceDE w:val="0"/>
        <w:widowControl/>
        <w:spacing w:line="180" w:lineRule="exact" w:before="2458" w:after="0"/>
        <w:ind w:left="0" w:right="4044" w:firstLine="0"/>
        <w:jc w:val="right"/>
      </w:pPr>
      <w:r>
        <w:rPr>
          <w:rFonts w:ascii="宋体" w:hAnsi="宋体" w:eastAsia="宋体"/>
          <w:b w:val="0"/>
          <w:i w:val="0"/>
          <w:color w:val="000000"/>
          <w:sz w:val="18"/>
        </w:rPr>
        <w:t xml:space="preserve">- 98 -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42" name="Picture 24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3" name="Picture 2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3724" w:val="left"/>
        </w:tabs>
        <w:autoSpaceDE w:val="0"/>
        <w:widowControl/>
        <w:spacing w:line="348" w:lineRule="exact" w:before="624" w:after="56"/>
        <w:ind w:left="3420" w:right="2448" w:firstLine="0"/>
        <w:jc w:val="left"/>
      </w:pPr>
      <w:r>
        <w:rPr>
          <w:rFonts w:ascii="宋体" w:hAnsi="宋体" w:eastAsia="宋体"/>
          <w:b w:val="0"/>
          <w:i w:val="0"/>
          <w:color w:val="000000"/>
          <w:sz w:val="21"/>
        </w:rPr>
        <w:t xml:space="preserve">表36  风险损失程度水平权重计算结果 </w:t>
      </w:r>
      <w:r>
        <w:br/>
      </w:r>
      <w:r>
        <w:rPr>
          <w:shd w:val="clear" w:color="auto" w:fill="fbfbfd"/>
          <w:rFonts w:ascii="Times New Roman" w:hAnsi="Times New Roman" w:eastAsia="Times New Roman"/>
          <w:b w:val="0"/>
          <w:i w:val="0"/>
          <w:color w:val="000000"/>
          <w:sz w:val="21"/>
        </w:rPr>
        <w:t>Tab.36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度（灾难性</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4" w:firstLine="0"/>
              <w:jc w:val="right"/>
            </w:pPr>
            <w:r>
              <w:rPr>
                <w:rFonts w:ascii="宋体" w:hAnsi="宋体" w:eastAsia="宋体"/>
                <w:b w:val="0"/>
                <w:i w:val="0"/>
                <w:color w:val="000000"/>
                <w:sz w:val="21"/>
              </w:rPr>
              <w:t xml:space="preserve">的） </w:t>
            </w:r>
          </w:p>
        </w:tc>
      </w:tr>
      <w:tr>
        <w:trPr>
          <w:trHeight w:hRule="exact" w:val="306"/>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548" w:firstLine="0"/>
              <w:jc w:val="right"/>
            </w:pPr>
            <w:r>
              <w:rPr>
                <w:rFonts w:ascii="宋体" w:hAnsi="宋体" w:eastAsia="宋体"/>
                <w:b w:val="0"/>
                <w:i w:val="0"/>
                <w:color w:val="000000"/>
                <w:sz w:val="21"/>
              </w:rPr>
              <w:t xml:space="preserve">0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0.343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0.244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0.413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0.343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0.244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0.413 </w:t>
            </w:r>
          </w:p>
        </w:tc>
      </w:tr>
      <w:tr>
        <w:trPr>
          <w:trHeight w:hRule="exact" w:val="340"/>
        </w:trPr>
        <w:tc>
          <w:tcPr>
            <w:tcW w:type="dxa" w:w="1340"/>
            <w:tcBorders/>
            <w:tcMar>
              <w:start w:w="0" w:type="dxa"/>
              <w:end w:w="0" w:type="dxa"/>
            </w:tcMar>
          </w:tcPr>
          <w:p>
            <w:pPr>
              <w:autoSpaceDN w:val="0"/>
              <w:autoSpaceDE w:val="0"/>
              <w:widowControl/>
              <w:spacing w:line="212" w:lineRule="exact" w:before="66"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 xml:space="preserve">4.070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58" w:lineRule="exact" w:before="38"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18</w:t>
      </w:r>
      <w:r>
        <w:rPr>
          <w:rFonts w:ascii="宋体" w:hAnsi="宋体" w:eastAsia="宋体"/>
          <w:b w:val="0"/>
          <w:i w:val="0"/>
          <w:color w:val="000000"/>
          <w:sz w:val="24"/>
        </w:rPr>
        <w:t>）管片破裂</w:t>
      </w:r>
    </w:p>
    <w:p>
      <w:pPr>
        <w:autoSpaceDN w:val="0"/>
        <w:tabs>
          <w:tab w:pos="3724" w:val="left"/>
        </w:tabs>
        <w:autoSpaceDE w:val="0"/>
        <w:widowControl/>
        <w:spacing w:line="348" w:lineRule="exact" w:before="328" w:after="56"/>
        <w:ind w:left="3176" w:right="2160" w:firstLine="0"/>
        <w:jc w:val="left"/>
      </w:pPr>
      <w:r>
        <w:rPr>
          <w:rFonts w:ascii="宋体" w:hAnsi="宋体" w:eastAsia="宋体"/>
          <w:b w:val="0"/>
          <w:i w:val="0"/>
          <w:color w:val="000000"/>
          <w:sz w:val="21"/>
        </w:rPr>
        <w:t xml:space="preserve">表37  风险发生概率水平权重计算结果 </w:t>
      </w:r>
      <w:r>
        <w:br/>
      </w:r>
      <w:r>
        <w:rPr>
          <w:shd w:val="clear" w:color="auto" w:fill="fbfbfd"/>
          <w:rFonts w:ascii="Times New Roman" w:hAnsi="Times New Roman" w:eastAsia="Times New Roman"/>
          <w:b w:val="0"/>
          <w:i w:val="0"/>
          <w:color w:val="000000"/>
          <w:sz w:val="21"/>
        </w:rPr>
        <w:t>Tab.37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2"/>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率水平（频</w:t>
            </w:r>
          </w:p>
        </w:tc>
      </w:tr>
      <w:tr>
        <w:trPr>
          <w:trHeight w:hRule="exact" w:val="398"/>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82"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2" w:lineRule="exact" w:before="82"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2" w:lineRule="exact" w:before="82" w:after="0"/>
              <w:ind w:left="0" w:right="288" w:firstLine="0"/>
              <w:jc w:val="right"/>
            </w:pPr>
            <w:r>
              <w:rPr>
                <w:rFonts w:ascii="宋体" w:hAnsi="宋体" w:eastAsia="宋体"/>
                <w:b w:val="0"/>
                <w:i w:val="0"/>
                <w:color w:val="000000"/>
                <w:sz w:val="21"/>
              </w:rPr>
              <w:t xml:space="preserve">繁的） </w:t>
            </w:r>
          </w:p>
        </w:tc>
      </w:tr>
      <w:tr>
        <w:trPr>
          <w:trHeight w:hRule="exact" w:val="302"/>
        </w:trPr>
        <w:tc>
          <w:tcPr>
            <w:tcW w:type="dxa" w:w="1340"/>
            <w:tcBorders>
              <w:top w:sz="4.0" w:val="single" w:color="#000000"/>
            </w:tcBorders>
            <w:tcMar>
              <w:start w:w="0" w:type="dxa"/>
              <w:end w:w="0" w:type="dxa"/>
            </w:tcMar>
          </w:tcPr>
          <w:p>
            <w:pPr>
              <w:autoSpaceDN w:val="0"/>
              <w:autoSpaceDE w:val="0"/>
              <w:widowControl/>
              <w:spacing w:line="210" w:lineRule="exact" w:before="32"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0.028 </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0.388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0.171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0.413 </w:t>
            </w:r>
          </w:p>
        </w:tc>
      </w:tr>
      <w:tr>
        <w:trPr>
          <w:trHeight w:hRule="exact" w:val="340"/>
        </w:trPr>
        <w:tc>
          <w:tcPr>
            <w:tcW w:type="dxa" w:w="134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0" w:firstLine="0"/>
              <w:jc w:val="right"/>
            </w:pPr>
            <w:r>
              <w:rPr>
                <w:rFonts w:ascii="宋体" w:hAnsi="宋体" w:eastAsia="宋体"/>
                <w:b w:val="0"/>
                <w:i w:val="0"/>
                <w:color w:val="000000"/>
                <w:sz w:val="21"/>
              </w:rPr>
              <w:t xml:space="preserve">0.028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0.388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4" w:firstLine="0"/>
              <w:jc w:val="right"/>
            </w:pPr>
            <w:r>
              <w:rPr>
                <w:rFonts w:ascii="宋体" w:hAnsi="宋体" w:eastAsia="宋体"/>
                <w:b w:val="0"/>
                <w:i w:val="0"/>
                <w:color w:val="000000"/>
                <w:sz w:val="21"/>
              </w:rPr>
              <w:t xml:space="preserve">0.171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4" w:after="0"/>
              <w:ind w:left="0" w:right="340" w:firstLine="0"/>
              <w:jc w:val="right"/>
            </w:pPr>
            <w:r>
              <w:rPr>
                <w:rFonts w:ascii="宋体" w:hAnsi="宋体" w:eastAsia="宋体"/>
                <w:b w:val="0"/>
                <w:i w:val="0"/>
                <w:color w:val="000000"/>
                <w:sz w:val="21"/>
              </w:rPr>
              <w:t xml:space="preserve">0.413 </w:t>
            </w:r>
          </w:p>
        </w:tc>
      </w:tr>
      <w:tr>
        <w:trPr>
          <w:trHeight w:hRule="exact" w:val="340"/>
        </w:trPr>
        <w:tc>
          <w:tcPr>
            <w:tcW w:type="dxa" w:w="1340"/>
            <w:tcBorders/>
            <w:tcMar>
              <w:start w:w="0" w:type="dxa"/>
              <w:end w:w="0" w:type="dxa"/>
            </w:tcMar>
          </w:tcPr>
          <w:p>
            <w:pPr>
              <w:autoSpaceDN w:val="0"/>
              <w:autoSpaceDE w:val="0"/>
              <w:widowControl/>
              <w:spacing w:line="212" w:lineRule="exact" w:before="72"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8"/>
        </w:trPr>
        <w:tc>
          <w:tcPr>
            <w:tcW w:type="dxa" w:w="1340"/>
            <w:tcBorders>
              <w:bottom w:sz="4.0" w:val="single" w:color="#000000"/>
            </w:tcBorders>
            <w:tcMar>
              <w:start w:w="0" w:type="dxa"/>
              <w:end w:w="0" w:type="dxa"/>
            </w:tcMar>
          </w:tcPr>
          <w:p>
            <w:pPr>
              <w:autoSpaceDN w:val="0"/>
              <w:autoSpaceDE w:val="0"/>
              <w:widowControl/>
              <w:spacing w:line="210" w:lineRule="exact" w:before="74"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4" w:after="0"/>
              <w:ind w:left="0" w:right="0" w:firstLine="0"/>
              <w:jc w:val="center"/>
            </w:pPr>
            <w:r>
              <w:rPr>
                <w:rFonts w:ascii="宋体" w:hAnsi="宋体" w:eastAsia="宋体"/>
                <w:b w:val="0"/>
                <w:i w:val="0"/>
                <w:color w:val="000000"/>
                <w:sz w:val="21"/>
              </w:rPr>
              <w:t xml:space="preserve">3.969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50" w:lineRule="exact" w:before="574" w:after="54"/>
        <w:ind w:left="3420" w:right="2448" w:firstLine="0"/>
        <w:jc w:val="left"/>
      </w:pPr>
      <w:r>
        <w:rPr>
          <w:rFonts w:ascii="宋体" w:hAnsi="宋体" w:eastAsia="宋体"/>
          <w:b w:val="0"/>
          <w:i w:val="0"/>
          <w:color w:val="000000"/>
          <w:sz w:val="21"/>
        </w:rPr>
        <w:t xml:space="preserve">表38  风险损失程度水平权重计算结果 </w:t>
      </w:r>
      <w:r>
        <w:br/>
      </w:r>
      <w:r>
        <w:rPr>
          <w:shd w:val="clear" w:color="auto" w:fill="fbfbfd"/>
          <w:rFonts w:ascii="Times New Roman" w:hAnsi="Times New Roman" w:eastAsia="Times New Roman"/>
          <w:b w:val="0"/>
          <w:i w:val="0"/>
          <w:color w:val="000000"/>
          <w:sz w:val="21"/>
        </w:rPr>
        <w:t>Tab.38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6"/>
        </w:trPr>
        <w:tc>
          <w:tcPr>
            <w:tcW w:type="dxa" w:w="134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3.199999999999818" w:val="single" w:color="#000000"/>
              <w:bottom w:sz="4.0" w:val="single" w:color="#000000"/>
            </w:tcBorders>
          </w:tcPr>
          <w:p/>
        </w:tc>
        <w:tc>
          <w:tcPr>
            <w:tcW w:type="dxa" w:w="1418"/>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0" w:lineRule="exact" w:before="80" w:after="0"/>
              <w:ind w:left="0" w:right="0" w:firstLine="0"/>
              <w:jc w:val="center"/>
            </w:pPr>
            <w:r>
              <w:rPr>
                <w:rFonts w:ascii="宋体" w:hAnsi="宋体" w:eastAsia="宋体"/>
                <w:b w:val="0"/>
                <w:i w:val="0"/>
                <w:color w:val="000000"/>
                <w:sz w:val="21"/>
              </w:rPr>
              <w:t>度（灾难性</w:t>
            </w:r>
          </w:p>
        </w:tc>
      </w:tr>
      <w:tr>
        <w:trPr>
          <w:trHeight w:hRule="exact" w:val="392"/>
        </w:trPr>
        <w:tc>
          <w:tcPr>
            <w:tcW w:type="dxa" w:w="1686"/>
            <w:vMerge/>
            <w:tcBorders>
              <w:top w:sz="3.199999999999818"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4" w:firstLine="0"/>
              <w:jc w:val="right"/>
            </w:pPr>
            <w:r>
              <w:rPr>
                <w:rFonts w:ascii="宋体" w:hAnsi="宋体" w:eastAsia="宋体"/>
                <w:b w:val="0"/>
                <w:i w:val="0"/>
                <w:color w:val="000000"/>
                <w:sz w:val="21"/>
              </w:rPr>
              <w:t xml:space="preserve">的） </w:t>
            </w:r>
          </w:p>
        </w:tc>
      </w:tr>
      <w:tr>
        <w:trPr>
          <w:trHeight w:hRule="exact" w:val="308"/>
        </w:trPr>
        <w:tc>
          <w:tcPr>
            <w:tcW w:type="dxa" w:w="1340"/>
            <w:tcBorders>
              <w:top w:sz="4.0" w:val="single" w:color="#000000"/>
            </w:tcBorders>
            <w:tcMar>
              <w:start w:w="0" w:type="dxa"/>
              <w:end w:w="0" w:type="dxa"/>
            </w:tcMar>
          </w:tcPr>
          <w:p>
            <w:pPr>
              <w:autoSpaceDN w:val="0"/>
              <w:autoSpaceDE w:val="0"/>
              <w:widowControl/>
              <w:spacing w:line="212"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0.043 </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0.079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0.282 </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340" w:firstLine="0"/>
              <w:jc w:val="right"/>
            </w:pPr>
            <w:r>
              <w:rPr>
                <w:rFonts w:ascii="宋体" w:hAnsi="宋体" w:eastAsia="宋体"/>
                <w:b w:val="0"/>
                <w:i w:val="0"/>
                <w:color w:val="000000"/>
                <w:sz w:val="21"/>
              </w:rPr>
              <w:t xml:space="preserve">0.596 </w:t>
            </w:r>
          </w:p>
        </w:tc>
      </w:tr>
      <w:tr>
        <w:trPr>
          <w:trHeight w:hRule="exact" w:val="42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552" w:firstLine="0"/>
              <w:jc w:val="right"/>
            </w:pPr>
            <w:r>
              <w:rPr>
                <w:rFonts w:ascii="宋体" w:hAnsi="宋体" w:eastAsia="宋体"/>
                <w:b w:val="0"/>
                <w:i w:val="0"/>
                <w:color w:val="000000"/>
                <w:sz w:val="21"/>
              </w:rPr>
              <w:t xml:space="preserve">0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0" w:firstLine="0"/>
              <w:jc w:val="right"/>
            </w:pPr>
            <w:r>
              <w:rPr>
                <w:rFonts w:ascii="宋体" w:hAnsi="宋体" w:eastAsia="宋体"/>
                <w:b w:val="0"/>
                <w:i w:val="0"/>
                <w:color w:val="000000"/>
                <w:sz w:val="21"/>
              </w:rPr>
              <w:t xml:space="preserve">0.043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40" w:after="0"/>
              <w:ind w:left="0" w:right="344" w:firstLine="0"/>
              <w:jc w:val="right"/>
            </w:pPr>
            <w:r>
              <w:rPr>
                <w:rFonts w:ascii="宋体" w:hAnsi="宋体" w:eastAsia="宋体"/>
                <w:b w:val="0"/>
                <w:i w:val="0"/>
                <w:color w:val="000000"/>
                <w:sz w:val="21"/>
              </w:rPr>
              <w:t xml:space="preserve">0.079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4" w:firstLine="0"/>
              <w:jc w:val="right"/>
            </w:pPr>
            <w:r>
              <w:rPr>
                <w:rFonts w:ascii="宋体" w:hAnsi="宋体" w:eastAsia="宋体"/>
                <w:b w:val="0"/>
                <w:i w:val="0"/>
                <w:color w:val="000000"/>
                <w:sz w:val="21"/>
              </w:rPr>
              <w:t xml:space="preserve">0.282 </w:t>
            </w:r>
          </w:p>
        </w:tc>
        <w:tc>
          <w:tcPr>
            <w:tcW w:type="dxa" w:w="1416"/>
            <w:vMerge w:val="restart"/>
            <w:tcBorders>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40" w:after="0"/>
              <w:ind w:left="0" w:right="340" w:firstLine="0"/>
              <w:jc w:val="right"/>
            </w:pPr>
            <w:r>
              <w:rPr>
                <w:rFonts w:ascii="宋体" w:hAnsi="宋体" w:eastAsia="宋体"/>
                <w:b w:val="0"/>
                <w:i w:val="0"/>
                <w:color w:val="000000"/>
                <w:sz w:val="21"/>
              </w:rPr>
              <w:t xml:space="preserve">0.596 </w:t>
            </w:r>
          </w:p>
        </w:tc>
      </w:tr>
      <w:tr>
        <w:trPr>
          <w:trHeight w:hRule="exact" w:val="180"/>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84"/>
        </w:trPr>
        <w:tc>
          <w:tcPr>
            <w:tcW w:type="dxa" w:w="1686"/>
            <w:vMerge/>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420"/>
            <w:vMerge w:val="restart"/>
            <w:tcBorders>
              <w:bottom w:sz="3.199999999999818" w:val="single" w:color="#000000"/>
            </w:tcBorders>
            <w:tcMar>
              <w:start w:w="0" w:type="dxa"/>
              <w:end w:w="0" w:type="dxa"/>
            </w:tcMar>
            <w:tcMar>
              <w:start w:w="0" w:type="dxa"/>
              <w:end w:w="0" w:type="dxa"/>
            </w:tcMar>
          </w:tcPr>
          <w:p>
            <w:pPr>
              <w:autoSpaceDN w:val="0"/>
              <w:autoSpaceDE w:val="0"/>
              <w:widowControl/>
              <w:spacing w:line="212" w:lineRule="exact" w:before="150" w:after="0"/>
              <w:ind w:left="0" w:right="0" w:firstLine="0"/>
              <w:jc w:val="center"/>
            </w:pPr>
            <w:r>
              <w:rPr>
                <w:rFonts w:ascii="宋体" w:hAnsi="宋体" w:eastAsia="宋体"/>
                <w:b w:val="0"/>
                <w:i w:val="0"/>
                <w:color w:val="000000"/>
                <w:sz w:val="21"/>
              </w:rPr>
              <w:t xml:space="preserve">4.431 </w:t>
            </w:r>
          </w:p>
        </w:tc>
        <w:tc>
          <w:tcPr>
            <w:tcW w:type="dxa" w:w="1686"/>
            <w:vMerge/>
            <w:tcBorders>
              <w:bottom w:sz="3.199999999999818" w:val="single" w:color="#000000"/>
            </w:tcBorders>
          </w:tcPr>
          <w:p/>
        </w:tc>
        <w:tc>
          <w:tcPr>
            <w:tcW w:type="dxa" w:w="1686"/>
            <w:vMerge/>
            <w:tcBorders>
              <w:bottom w:sz="3.199999999999818" w:val="single" w:color="#000000"/>
            </w:tcBorders>
          </w:tcPr>
          <w:p/>
        </w:tc>
      </w:tr>
      <w:tr>
        <w:trPr>
          <w:trHeight w:hRule="exact" w:val="382"/>
        </w:trPr>
        <w:tc>
          <w:tcPr>
            <w:tcW w:type="dxa" w:w="1340"/>
            <w:tcBorders>
              <w:bottom w:sz="3.199999999999818" w:val="single" w:color="#000000"/>
            </w:tcBorders>
            <w:tcMar>
              <w:start w:w="0" w:type="dxa"/>
              <w:end w:w="0" w:type="dxa"/>
            </w:tcMar>
          </w:tcPr>
          <w:p>
            <w:pPr>
              <w:autoSpaceDN w:val="0"/>
              <w:autoSpaceDE w:val="0"/>
              <w:widowControl/>
              <w:spacing w:line="212"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c>
          <w:tcPr>
            <w:tcW w:type="dxa" w:w="1686"/>
            <w:vMerge/>
            <w:tcBorders>
              <w:bottom w:sz="3.199999999999818" w:val="single" w:color="#000000"/>
            </w:tcBorders>
          </w:tcPr>
          <w:p/>
        </w:tc>
      </w:tr>
    </w:tbl>
    <w:p>
      <w:pPr>
        <w:autoSpaceDN w:val="0"/>
        <w:autoSpaceDE w:val="0"/>
        <w:widowControl/>
        <w:spacing w:line="260" w:lineRule="exact" w:before="38"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19</w:t>
      </w:r>
      <w:r>
        <w:rPr>
          <w:rFonts w:ascii="宋体" w:hAnsi="宋体" w:eastAsia="宋体"/>
          <w:b w:val="0"/>
          <w:i w:val="0"/>
          <w:color w:val="000000"/>
          <w:sz w:val="24"/>
        </w:rPr>
        <w:t>）刀盘结泥饼，刀盘、刀具异常磨损</w:t>
      </w:r>
    </w:p>
    <w:p>
      <w:pPr>
        <w:autoSpaceDN w:val="0"/>
        <w:autoSpaceDE w:val="0"/>
        <w:widowControl/>
        <w:spacing w:line="240" w:lineRule="exact" w:before="2152" w:after="0"/>
        <w:ind w:left="0" w:right="4120" w:firstLine="0"/>
        <w:jc w:val="right"/>
      </w:pPr>
      <w:r>
        <w:rPr>
          <w:rFonts w:ascii="Times New Roman" w:hAnsi="Times New Roman" w:eastAsia="Times New Roman"/>
          <w:b w:val="0"/>
          <w:i w:val="0"/>
          <w:color w:val="000000"/>
          <w:sz w:val="18"/>
        </w:rPr>
        <w:t xml:space="preserve"> - 99 -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44" name="Picture 24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5" name="Picture 2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508" w:firstLine="0"/>
        <w:jc w:val="right"/>
      </w:pPr>
      <w:r>
        <w:rPr>
          <w:rFonts w:ascii="宋体" w:hAnsi="宋体" w:eastAsia="宋体"/>
          <w:b w:val="0"/>
          <w:i w:val="0"/>
          <w:color w:val="000000"/>
          <w:sz w:val="21"/>
        </w:rPr>
        <w:t xml:space="preserve">S 市地铁盾构法隧道工程施工风险管理研究 </w:t>
      </w:r>
    </w:p>
    <w:p>
      <w:pPr>
        <w:autoSpaceDN w:val="0"/>
        <w:tabs>
          <w:tab w:pos="3774" w:val="left"/>
        </w:tabs>
        <w:autoSpaceDE w:val="0"/>
        <w:widowControl/>
        <w:spacing w:line="348" w:lineRule="exact" w:before="624" w:after="56"/>
        <w:ind w:left="3500" w:right="2448" w:firstLine="0"/>
        <w:jc w:val="left"/>
      </w:pPr>
      <w:r>
        <w:rPr>
          <w:rFonts w:ascii="宋体" w:hAnsi="宋体" w:eastAsia="宋体"/>
          <w:b w:val="0"/>
          <w:i w:val="0"/>
          <w:color w:val="000000"/>
          <w:sz w:val="21"/>
        </w:rPr>
        <w:t xml:space="preserve">表39 风险损失程度水平权重计算结果 </w:t>
      </w:r>
      <w:r>
        <w:br/>
      </w:r>
      <w:r>
        <w:rPr>
          <w:shd w:val="clear" w:color="auto" w:fill="fbfbfd"/>
          <w:rFonts w:ascii="Times New Roman" w:hAnsi="Times New Roman" w:eastAsia="Times New Roman"/>
          <w:b w:val="0"/>
          <w:i w:val="0"/>
          <w:color w:val="000000"/>
          <w:sz w:val="21"/>
        </w:rPr>
        <w:t>Tab.39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率水平（频</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88" w:firstLine="0"/>
              <w:jc w:val="right"/>
            </w:pPr>
            <w:r>
              <w:rPr>
                <w:rFonts w:ascii="宋体" w:hAnsi="宋体" w:eastAsia="宋体"/>
                <w:b w:val="0"/>
                <w:i w:val="0"/>
                <w:color w:val="000000"/>
                <w:sz w:val="21"/>
              </w:rPr>
              <w:t xml:space="preserve">繁的） </w:t>
            </w:r>
          </w:p>
        </w:tc>
      </w:tr>
      <w:tr>
        <w:trPr>
          <w:trHeight w:hRule="exact" w:val="306"/>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342" w:firstLine="0"/>
              <w:jc w:val="right"/>
            </w:pPr>
            <w:r>
              <w:rPr>
                <w:rFonts w:ascii="宋体" w:hAnsi="宋体" w:eastAsia="宋体"/>
                <w:b w:val="0"/>
                <w:i w:val="0"/>
                <w:color w:val="000000"/>
                <w:sz w:val="21"/>
              </w:rPr>
              <w:t xml:space="preserve">0.264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0.294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0.246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0.157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0.039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0.264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0.294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0.246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0.157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0.039 </w:t>
            </w:r>
          </w:p>
        </w:tc>
      </w:tr>
      <w:tr>
        <w:trPr>
          <w:trHeight w:hRule="exact" w:val="340"/>
        </w:trPr>
        <w:tc>
          <w:tcPr>
            <w:tcW w:type="dxa" w:w="1340"/>
            <w:tcBorders/>
            <w:tcMar>
              <w:start w:w="0" w:type="dxa"/>
              <w:end w:w="0" w:type="dxa"/>
            </w:tcMar>
          </w:tcPr>
          <w:p>
            <w:pPr>
              <w:autoSpaceDN w:val="0"/>
              <w:autoSpaceDE w:val="0"/>
              <w:widowControl/>
              <w:spacing w:line="212" w:lineRule="exact" w:before="66"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8" w:after="0"/>
              <w:ind w:left="0" w:right="302" w:firstLine="0"/>
              <w:jc w:val="right"/>
            </w:pPr>
            <w:r>
              <w:rPr>
                <w:rFonts w:ascii="宋体" w:hAnsi="宋体" w:eastAsia="宋体"/>
                <w:b w:val="0"/>
                <w:i w:val="0"/>
                <w:color w:val="000000"/>
                <w:sz w:val="21"/>
              </w:rPr>
              <w:t xml:space="preserve">2.413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48" w:lineRule="exact" w:before="578" w:after="52"/>
        <w:ind w:left="3420" w:right="2448" w:firstLine="0"/>
        <w:jc w:val="left"/>
      </w:pPr>
      <w:r>
        <w:rPr>
          <w:rFonts w:ascii="宋体" w:hAnsi="宋体" w:eastAsia="宋体"/>
          <w:b w:val="0"/>
          <w:i w:val="0"/>
          <w:color w:val="000000"/>
          <w:sz w:val="21"/>
        </w:rPr>
        <w:t xml:space="preserve">表40  风险损失程度水平权重计算结果 </w:t>
      </w:r>
      <w:r>
        <w:br/>
      </w:r>
      <w:r>
        <w:rPr>
          <w:shd w:val="clear" w:color="auto" w:fill="fbfbfd"/>
          <w:rFonts w:ascii="Times New Roman" w:hAnsi="Times New Roman" w:eastAsia="Times New Roman"/>
          <w:b w:val="0"/>
          <w:i w:val="0"/>
          <w:color w:val="000000"/>
          <w:sz w:val="21"/>
        </w:rPr>
        <w:t>Tab.40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340"/>
            <w:vMerge w:val="restart"/>
            <w:tcBorders>
              <w:top w:sz="4.0" w:val="single" w:color="#000000"/>
              <w:bottom w:sz="3.200000000000273"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3.200000000000273" w:val="single" w:color="#000000"/>
            </w:tcBorders>
          </w:tcPr>
          <w:p/>
        </w:tc>
        <w:tc>
          <w:tcPr>
            <w:tcW w:type="dxa" w:w="1418"/>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度（灾难性</w:t>
            </w:r>
          </w:p>
        </w:tc>
      </w:tr>
      <w:tr>
        <w:trPr>
          <w:trHeight w:hRule="exact" w:val="388"/>
        </w:trPr>
        <w:tc>
          <w:tcPr>
            <w:tcW w:type="dxa" w:w="1686"/>
            <w:vMerge/>
            <w:tcBorders>
              <w:top w:sz="4.0" w:val="single" w:color="#000000"/>
              <w:bottom w:sz="3.200000000000273" w:val="single" w:color="#000000"/>
            </w:tcBorders>
          </w:tcPr>
          <w:p/>
        </w:tc>
        <w:tc>
          <w:tcPr>
            <w:tcW w:type="dxa" w:w="1418"/>
            <w:tcBorders>
              <w:bottom w:sz="3.200000000000273" w:val="single" w:color="#000000"/>
            </w:tcBorders>
            <w:tcMar>
              <w:start w:w="0" w:type="dxa"/>
              <w:end w:w="0" w:type="dxa"/>
            </w:tcMar>
          </w:tcPr>
          <w:p>
            <w:pPr>
              <w:autoSpaceDN w:val="0"/>
              <w:autoSpaceDE w:val="0"/>
              <w:widowControl/>
              <w:spacing w:line="212" w:lineRule="exact" w:before="72" w:after="0"/>
              <w:ind w:left="0" w:right="396" w:firstLine="0"/>
              <w:jc w:val="right"/>
            </w:pPr>
            <w:r>
              <w:rPr>
                <w:rFonts w:ascii="宋体" w:hAnsi="宋体" w:eastAsia="宋体"/>
                <w:b w:val="0"/>
                <w:i w:val="0"/>
                <w:color w:val="000000"/>
                <w:sz w:val="21"/>
              </w:rPr>
              <w:t xml:space="preserve">的） </w:t>
            </w:r>
          </w:p>
        </w:tc>
        <w:tc>
          <w:tcPr>
            <w:tcW w:type="dxa" w:w="1416"/>
            <w:tcBorders>
              <w:bottom w:sz="3.200000000000273" w:val="single" w:color="#000000"/>
            </w:tcBorders>
            <w:tcMar>
              <w:start w:w="0" w:type="dxa"/>
              <w:end w:w="0" w:type="dxa"/>
            </w:tcMar>
          </w:tcPr>
          <w:p>
            <w:pPr>
              <w:autoSpaceDN w:val="0"/>
              <w:autoSpaceDE w:val="0"/>
              <w:widowControl/>
              <w:spacing w:line="212" w:lineRule="exact" w:before="72" w:after="0"/>
              <w:ind w:left="0" w:right="392" w:firstLine="0"/>
              <w:jc w:val="right"/>
            </w:pPr>
            <w:r>
              <w:rPr>
                <w:rFonts w:ascii="宋体" w:hAnsi="宋体" w:eastAsia="宋体"/>
                <w:b w:val="0"/>
                <w:i w:val="0"/>
                <w:color w:val="000000"/>
                <w:sz w:val="21"/>
              </w:rPr>
              <w:t xml:space="preserve">的） </w:t>
            </w:r>
          </w:p>
        </w:tc>
        <w:tc>
          <w:tcPr>
            <w:tcW w:type="dxa" w:w="1420"/>
            <w:tcBorders>
              <w:bottom w:sz="3.200000000000273" w:val="single" w:color="#000000"/>
            </w:tcBorders>
            <w:tcMar>
              <w:start w:w="0" w:type="dxa"/>
              <w:end w:w="0" w:type="dxa"/>
            </w:tcMar>
          </w:tcPr>
          <w:p>
            <w:pPr>
              <w:autoSpaceDN w:val="0"/>
              <w:autoSpaceDE w:val="0"/>
              <w:widowControl/>
              <w:spacing w:line="212" w:lineRule="exact" w:before="72" w:after="0"/>
              <w:ind w:left="0" w:right="396" w:firstLine="0"/>
              <w:jc w:val="right"/>
            </w:pPr>
            <w:r>
              <w:rPr>
                <w:rFonts w:ascii="宋体" w:hAnsi="宋体" w:eastAsia="宋体"/>
                <w:b w:val="0"/>
                <w:i w:val="0"/>
                <w:color w:val="000000"/>
                <w:sz w:val="21"/>
              </w:rPr>
              <w:t xml:space="preserve">的） </w:t>
            </w:r>
          </w:p>
        </w:tc>
        <w:tc>
          <w:tcPr>
            <w:tcW w:type="dxa" w:w="1416"/>
            <w:tcBorders>
              <w:bottom w:sz="3.200000000000273" w:val="single" w:color="#000000"/>
            </w:tcBorders>
            <w:tcMar>
              <w:start w:w="0" w:type="dxa"/>
              <w:end w:w="0" w:type="dxa"/>
            </w:tcMar>
          </w:tcPr>
          <w:p>
            <w:pPr>
              <w:autoSpaceDN w:val="0"/>
              <w:autoSpaceDE w:val="0"/>
              <w:widowControl/>
              <w:spacing w:line="212" w:lineRule="exact" w:before="72" w:after="0"/>
              <w:ind w:left="0" w:right="290" w:firstLine="0"/>
              <w:jc w:val="right"/>
            </w:pPr>
            <w:r>
              <w:rPr>
                <w:rFonts w:ascii="宋体" w:hAnsi="宋体" w:eastAsia="宋体"/>
                <w:b w:val="0"/>
                <w:i w:val="0"/>
                <w:color w:val="000000"/>
                <w:sz w:val="21"/>
              </w:rPr>
              <w:t xml:space="preserve">重的） </w:t>
            </w:r>
          </w:p>
        </w:tc>
        <w:tc>
          <w:tcPr>
            <w:tcW w:type="dxa" w:w="1416"/>
            <w:tcBorders>
              <w:bottom w:sz="3.200000000000273" w:val="single" w:color="#000000"/>
            </w:tcBorders>
            <w:tcMar>
              <w:start w:w="0" w:type="dxa"/>
              <w:end w:w="0" w:type="dxa"/>
            </w:tcMar>
          </w:tcPr>
          <w:p>
            <w:pPr>
              <w:autoSpaceDN w:val="0"/>
              <w:autoSpaceDE w:val="0"/>
              <w:widowControl/>
              <w:spacing w:line="212" w:lineRule="exact" w:before="72" w:after="0"/>
              <w:ind w:left="0" w:right="394" w:firstLine="0"/>
              <w:jc w:val="right"/>
            </w:pPr>
            <w:r>
              <w:rPr>
                <w:rFonts w:ascii="宋体" w:hAnsi="宋体" w:eastAsia="宋体"/>
                <w:b w:val="0"/>
                <w:i w:val="0"/>
                <w:color w:val="000000"/>
                <w:sz w:val="21"/>
              </w:rPr>
              <w:t xml:space="preserve">的） </w:t>
            </w:r>
          </w:p>
        </w:tc>
      </w:tr>
      <w:tr>
        <w:trPr>
          <w:trHeight w:hRule="exact" w:val="292"/>
        </w:trPr>
        <w:tc>
          <w:tcPr>
            <w:tcW w:type="dxa" w:w="1340"/>
            <w:tcBorders>
              <w:top w:sz="3.200000000000273" w:val="single" w:color="#000000"/>
            </w:tcBorders>
            <w:tcMar>
              <w:start w:w="0" w:type="dxa"/>
              <w:end w:w="0" w:type="dxa"/>
            </w:tcMar>
          </w:tcPr>
          <w:p>
            <w:pPr>
              <w:autoSpaceDN w:val="0"/>
              <w:autoSpaceDE w:val="0"/>
              <w:widowControl/>
              <w:spacing w:line="212"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3.200000000000273" w:val="single" w:color="#000000"/>
            </w:tcBorders>
            <w:tcMar>
              <w:start w:w="0" w:type="dxa"/>
              <w:end w:w="0" w:type="dxa"/>
            </w:tcMar>
          </w:tcPr>
          <w:p>
            <w:pPr>
              <w:autoSpaceDN w:val="0"/>
              <w:autoSpaceDE w:val="0"/>
              <w:widowControl/>
              <w:spacing w:line="212"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3.200000000000273" w:val="single" w:color="#000000"/>
            </w:tcBorders>
            <w:tcMar>
              <w:start w:w="0" w:type="dxa"/>
              <w:end w:w="0" w:type="dxa"/>
            </w:tcMar>
          </w:tcPr>
          <w:p>
            <w:pPr>
              <w:autoSpaceDN w:val="0"/>
              <w:autoSpaceDE w:val="0"/>
              <w:widowControl/>
              <w:spacing w:line="212" w:lineRule="exact" w:before="30" w:after="0"/>
              <w:ind w:left="0" w:right="548" w:firstLine="0"/>
              <w:jc w:val="right"/>
            </w:pPr>
            <w:r>
              <w:rPr>
                <w:rFonts w:ascii="宋体" w:hAnsi="宋体" w:eastAsia="宋体"/>
                <w:b w:val="0"/>
                <w:i w:val="0"/>
                <w:color w:val="000000"/>
                <w:sz w:val="21"/>
              </w:rPr>
              <w:t xml:space="preserve">0 </w:t>
            </w:r>
          </w:p>
        </w:tc>
        <w:tc>
          <w:tcPr>
            <w:tcW w:type="dxa" w:w="1420"/>
            <w:tcBorders>
              <w:top w:sz="3.200000000000273"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0.199 </w:t>
            </w:r>
          </w:p>
        </w:tc>
        <w:tc>
          <w:tcPr>
            <w:tcW w:type="dxa" w:w="1416"/>
            <w:tcBorders>
              <w:top w:sz="3.200000000000273" w:val="single" w:color="#000000"/>
            </w:tcBorders>
            <w:tcMar>
              <w:start w:w="0" w:type="dxa"/>
              <w:end w:w="0" w:type="dxa"/>
            </w:tcMar>
          </w:tcPr>
          <w:p>
            <w:pPr>
              <w:autoSpaceDN w:val="0"/>
              <w:autoSpaceDE w:val="0"/>
              <w:widowControl/>
              <w:spacing w:line="212" w:lineRule="exact" w:before="30" w:after="0"/>
              <w:ind w:left="0" w:right="344" w:firstLine="0"/>
              <w:jc w:val="right"/>
            </w:pPr>
            <w:r>
              <w:rPr>
                <w:rFonts w:ascii="宋体" w:hAnsi="宋体" w:eastAsia="宋体"/>
                <w:b w:val="0"/>
                <w:i w:val="0"/>
                <w:color w:val="000000"/>
                <w:sz w:val="21"/>
              </w:rPr>
              <w:t xml:space="preserve">0.271 </w:t>
            </w:r>
          </w:p>
        </w:tc>
        <w:tc>
          <w:tcPr>
            <w:tcW w:type="dxa" w:w="1416"/>
            <w:tcBorders>
              <w:top w:sz="3.200000000000273" w:val="single" w:color="#000000"/>
            </w:tcBorders>
            <w:tcMar>
              <w:start w:w="0" w:type="dxa"/>
              <w:end w:w="0" w:type="dxa"/>
            </w:tcMar>
          </w:tcPr>
          <w:p>
            <w:pPr>
              <w:autoSpaceDN w:val="0"/>
              <w:autoSpaceDE w:val="0"/>
              <w:widowControl/>
              <w:spacing w:line="212" w:lineRule="exact" w:before="30" w:after="0"/>
              <w:ind w:left="0" w:right="394" w:firstLine="0"/>
              <w:jc w:val="right"/>
            </w:pPr>
            <w:r>
              <w:rPr>
                <w:rFonts w:ascii="宋体" w:hAnsi="宋体" w:eastAsia="宋体"/>
                <w:b w:val="0"/>
                <w:i w:val="0"/>
                <w:color w:val="000000"/>
                <w:sz w:val="21"/>
              </w:rPr>
              <w:t xml:space="preserve">0.53 </w:t>
            </w:r>
          </w:p>
        </w:tc>
      </w:tr>
      <w:tr>
        <w:trPr>
          <w:trHeight w:hRule="exact" w:val="340"/>
        </w:trPr>
        <w:tc>
          <w:tcPr>
            <w:tcW w:type="dxa" w:w="1340"/>
            <w:tcBorders/>
            <w:tcMar>
              <w:start w:w="0" w:type="dxa"/>
              <w:end w:w="0" w:type="dxa"/>
            </w:tcMar>
          </w:tcPr>
          <w:p>
            <w:pPr>
              <w:autoSpaceDN w:val="0"/>
              <w:autoSpaceDE w:val="0"/>
              <w:widowControl/>
              <w:spacing w:line="210" w:lineRule="exact" w:before="84"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54" w:after="0"/>
              <w:ind w:left="0" w:right="344" w:firstLine="0"/>
              <w:jc w:val="right"/>
            </w:pPr>
            <w:r>
              <w:rPr>
                <w:rFonts w:ascii="宋体" w:hAnsi="宋体" w:eastAsia="宋体"/>
                <w:b w:val="0"/>
                <w:i w:val="0"/>
                <w:color w:val="000000"/>
                <w:sz w:val="21"/>
              </w:rPr>
              <w:t xml:space="preserve">0.199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344" w:firstLine="0"/>
              <w:jc w:val="right"/>
            </w:pPr>
            <w:r>
              <w:rPr>
                <w:rFonts w:ascii="宋体" w:hAnsi="宋体" w:eastAsia="宋体"/>
                <w:b w:val="0"/>
                <w:i w:val="0"/>
                <w:color w:val="000000"/>
                <w:sz w:val="21"/>
              </w:rPr>
              <w:t xml:space="preserve">0.271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54" w:after="0"/>
              <w:ind w:left="0" w:right="394" w:firstLine="0"/>
              <w:jc w:val="right"/>
            </w:pPr>
            <w:r>
              <w:rPr>
                <w:rFonts w:ascii="宋体" w:hAnsi="宋体" w:eastAsia="宋体"/>
                <w:b w:val="0"/>
                <w:i w:val="0"/>
                <w:color w:val="000000"/>
                <w:sz w:val="21"/>
              </w:rPr>
              <w:t xml:space="preserve">0.53 </w:t>
            </w:r>
          </w:p>
        </w:tc>
      </w:tr>
      <w:tr>
        <w:trPr>
          <w:trHeight w:hRule="exact" w:val="360"/>
        </w:trPr>
        <w:tc>
          <w:tcPr>
            <w:tcW w:type="dxa" w:w="1340"/>
            <w:tcBorders/>
            <w:tcMar>
              <w:start w:w="0" w:type="dxa"/>
              <w:end w:w="0" w:type="dxa"/>
            </w:tcMar>
          </w:tcPr>
          <w:p>
            <w:pPr>
              <w:autoSpaceDN w:val="0"/>
              <w:autoSpaceDE w:val="0"/>
              <w:widowControl/>
              <w:spacing w:line="212" w:lineRule="exact" w:before="84"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6"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6" w:after="0"/>
              <w:ind w:left="0" w:right="0" w:firstLine="0"/>
              <w:jc w:val="center"/>
            </w:pPr>
            <w:r>
              <w:rPr>
                <w:rFonts w:ascii="宋体" w:hAnsi="宋体" w:eastAsia="宋体"/>
                <w:b w:val="0"/>
                <w:i w:val="0"/>
                <w:color w:val="000000"/>
                <w:sz w:val="21"/>
              </w:rPr>
              <w:t xml:space="preserve">4.331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60" w:lineRule="exact" w:before="738"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20</w:t>
      </w:r>
      <w:r>
        <w:rPr>
          <w:rFonts w:ascii="宋体" w:hAnsi="宋体" w:eastAsia="宋体"/>
          <w:b w:val="0"/>
          <w:i w:val="0"/>
          <w:color w:val="000000"/>
          <w:sz w:val="24"/>
        </w:rPr>
        <w:t>）</w:t>
      </w:r>
      <w:r>
        <w:rPr>
          <w:rFonts w:ascii="宋体" w:hAnsi="宋体" w:eastAsia="宋体"/>
          <w:b w:val="0"/>
          <w:i w:val="0"/>
          <w:color w:val="000000"/>
          <w:sz w:val="24"/>
        </w:rPr>
        <w:t>隧道涌水涌砂</w:t>
      </w:r>
    </w:p>
    <w:p>
      <w:pPr>
        <w:autoSpaceDN w:val="0"/>
        <w:tabs>
          <w:tab w:pos="3724" w:val="left"/>
        </w:tabs>
        <w:autoSpaceDE w:val="0"/>
        <w:widowControl/>
        <w:spacing w:line="348" w:lineRule="exact" w:before="326" w:after="56"/>
        <w:ind w:left="3176" w:right="2160" w:firstLine="0"/>
        <w:jc w:val="left"/>
      </w:pPr>
      <w:r>
        <w:rPr>
          <w:rFonts w:ascii="宋体" w:hAnsi="宋体" w:eastAsia="宋体"/>
          <w:b w:val="0"/>
          <w:i w:val="0"/>
          <w:color w:val="000000"/>
          <w:sz w:val="21"/>
        </w:rPr>
        <w:t xml:space="preserve">表41  风险发生概率水平权重计算结果 </w:t>
      </w:r>
      <w:r>
        <w:br/>
      </w:r>
      <w:r>
        <w:rPr>
          <w:shd w:val="clear" w:color="auto" w:fill="fbfbfd"/>
          <w:rFonts w:ascii="Times New Roman" w:hAnsi="Times New Roman" w:eastAsia="Times New Roman"/>
          <w:b w:val="0"/>
          <w:i w:val="0"/>
          <w:color w:val="000000"/>
          <w:sz w:val="21"/>
        </w:rPr>
        <w:t>Tab.41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2"/>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2" w:lineRule="exact" w:before="82" w:after="0"/>
              <w:ind w:left="0" w:right="0" w:firstLine="0"/>
              <w:jc w:val="center"/>
            </w:pPr>
            <w:r>
              <w:rPr>
                <w:rFonts w:ascii="宋体" w:hAnsi="宋体" w:eastAsia="宋体"/>
                <w:b w:val="0"/>
                <w:i w:val="0"/>
                <w:color w:val="000000"/>
                <w:sz w:val="21"/>
              </w:rPr>
              <w:t>率水平（频</w:t>
            </w:r>
          </w:p>
        </w:tc>
      </w:tr>
      <w:tr>
        <w:trPr>
          <w:trHeight w:hRule="exact" w:val="398"/>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84"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0" w:lineRule="exact" w:before="84"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0" w:lineRule="exact" w:before="84"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0" w:lineRule="exact" w:before="84"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0" w:lineRule="exact" w:before="84" w:after="0"/>
              <w:ind w:left="0" w:right="288" w:firstLine="0"/>
              <w:jc w:val="right"/>
            </w:pPr>
            <w:r>
              <w:rPr>
                <w:rFonts w:ascii="宋体" w:hAnsi="宋体" w:eastAsia="宋体"/>
                <w:b w:val="0"/>
                <w:i w:val="0"/>
                <w:color w:val="000000"/>
                <w:sz w:val="21"/>
              </w:rPr>
              <w:t xml:space="preserve">繁的） </w:t>
            </w:r>
          </w:p>
        </w:tc>
      </w:tr>
      <w:tr>
        <w:trPr>
          <w:trHeight w:hRule="exact" w:val="302"/>
        </w:trPr>
        <w:tc>
          <w:tcPr>
            <w:tcW w:type="dxa" w:w="1340"/>
            <w:tcBorders>
              <w:top w:sz="4.0" w:val="single" w:color="#000000"/>
            </w:tcBorders>
            <w:tcMar>
              <w:start w:w="0" w:type="dxa"/>
              <w:end w:w="0" w:type="dxa"/>
            </w:tcMar>
          </w:tcPr>
          <w:p>
            <w:pPr>
              <w:autoSpaceDN w:val="0"/>
              <w:autoSpaceDE w:val="0"/>
              <w:widowControl/>
              <w:spacing w:line="210" w:lineRule="exact" w:before="32"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2"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0.276 </w:t>
            </w:r>
          </w:p>
        </w:tc>
        <w:tc>
          <w:tcPr>
            <w:tcW w:type="dxa" w:w="1420"/>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0.297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4" w:firstLine="0"/>
              <w:jc w:val="right"/>
            </w:pPr>
            <w:r>
              <w:rPr>
                <w:rFonts w:ascii="宋体" w:hAnsi="宋体" w:eastAsia="宋体"/>
                <w:b w:val="0"/>
                <w:i w:val="0"/>
                <w:color w:val="000000"/>
                <w:sz w:val="21"/>
              </w:rPr>
              <w:t xml:space="preserve">0.244 </w:t>
            </w:r>
          </w:p>
        </w:tc>
        <w:tc>
          <w:tcPr>
            <w:tcW w:type="dxa" w:w="1416"/>
            <w:tcBorders>
              <w:top w:sz="4.0" w:val="single" w:color="#000000"/>
            </w:tcBorders>
            <w:tcMar>
              <w:start w:w="0" w:type="dxa"/>
              <w:end w:w="0" w:type="dxa"/>
            </w:tcMar>
          </w:tcPr>
          <w:p>
            <w:pPr>
              <w:autoSpaceDN w:val="0"/>
              <w:autoSpaceDE w:val="0"/>
              <w:widowControl/>
              <w:spacing w:line="210" w:lineRule="exact" w:before="32" w:after="0"/>
              <w:ind w:left="0" w:right="340" w:firstLine="0"/>
              <w:jc w:val="right"/>
            </w:pPr>
            <w:r>
              <w:rPr>
                <w:rFonts w:ascii="宋体" w:hAnsi="宋体" w:eastAsia="宋体"/>
                <w:b w:val="0"/>
                <w:i w:val="0"/>
                <w:color w:val="000000"/>
                <w:sz w:val="21"/>
              </w:rPr>
              <w:t xml:space="preserve">0.183 </w:t>
            </w:r>
          </w:p>
        </w:tc>
      </w:tr>
      <w:tr>
        <w:trPr>
          <w:trHeight w:hRule="exact" w:val="340"/>
        </w:trPr>
        <w:tc>
          <w:tcPr>
            <w:tcW w:type="dxa" w:w="1340"/>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隶属度归一</w:t>
            </w:r>
          </w:p>
        </w:tc>
        <w:tc>
          <w:tcPr>
            <w:tcW w:type="dxa" w:w="1418"/>
            <w:vMerge w:val="restart"/>
            <w:tcBorders>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552" w:firstLine="0"/>
              <w:jc w:val="right"/>
            </w:pPr>
            <w:r>
              <w:rPr>
                <w:rFonts w:ascii="宋体" w:hAnsi="宋体" w:eastAsia="宋体"/>
                <w:b w:val="0"/>
                <w:i w:val="0"/>
                <w:color w:val="000000"/>
                <w:sz w:val="21"/>
              </w:rPr>
              <w:t xml:space="preserve">0 </w:t>
            </w:r>
          </w:p>
        </w:tc>
        <w:tc>
          <w:tcPr>
            <w:tcW w:type="dxa" w:w="1416"/>
            <w:vMerge w:val="restart"/>
            <w:tcBorders>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340" w:firstLine="0"/>
              <w:jc w:val="right"/>
            </w:pPr>
            <w:r>
              <w:rPr>
                <w:rFonts w:ascii="宋体" w:hAnsi="宋体" w:eastAsia="宋体"/>
                <w:b w:val="0"/>
                <w:i w:val="0"/>
                <w:color w:val="000000"/>
                <w:sz w:val="21"/>
              </w:rPr>
              <w:t xml:space="preserve">0.276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42" w:after="0"/>
              <w:ind w:left="0" w:right="344" w:firstLine="0"/>
              <w:jc w:val="right"/>
            </w:pPr>
            <w:r>
              <w:rPr>
                <w:rFonts w:ascii="宋体" w:hAnsi="宋体" w:eastAsia="宋体"/>
                <w:b w:val="0"/>
                <w:i w:val="0"/>
                <w:color w:val="000000"/>
                <w:sz w:val="21"/>
              </w:rPr>
              <w:t xml:space="preserve">0.297 </w:t>
            </w:r>
          </w:p>
        </w:tc>
        <w:tc>
          <w:tcPr>
            <w:tcW w:type="dxa" w:w="1416"/>
            <w:vMerge w:val="restart"/>
            <w:tcBorders>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344" w:firstLine="0"/>
              <w:jc w:val="right"/>
            </w:pPr>
            <w:r>
              <w:rPr>
                <w:rFonts w:ascii="宋体" w:hAnsi="宋体" w:eastAsia="宋体"/>
                <w:b w:val="0"/>
                <w:i w:val="0"/>
                <w:color w:val="000000"/>
                <w:sz w:val="21"/>
              </w:rPr>
              <w:t xml:space="preserve">0.244 </w:t>
            </w:r>
          </w:p>
        </w:tc>
        <w:tc>
          <w:tcPr>
            <w:tcW w:type="dxa" w:w="1416"/>
            <w:vMerge w:val="restart"/>
            <w:tcBorders>
              <w:bottom w:sz="3.2000000000007276"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42" w:after="0"/>
              <w:ind w:left="0" w:right="340" w:firstLine="0"/>
              <w:jc w:val="right"/>
            </w:pPr>
            <w:r>
              <w:rPr>
                <w:rFonts w:ascii="宋体" w:hAnsi="宋体" w:eastAsia="宋体"/>
                <w:b w:val="0"/>
                <w:i w:val="0"/>
                <w:color w:val="000000"/>
                <w:sz w:val="21"/>
              </w:rPr>
              <w:t xml:space="preserve">0.183 </w:t>
            </w:r>
          </w:p>
        </w:tc>
      </w:tr>
      <w:tr>
        <w:trPr>
          <w:trHeight w:hRule="exact" w:val="340"/>
        </w:trPr>
        <w:tc>
          <w:tcPr>
            <w:tcW w:type="dxa" w:w="1340"/>
            <w:tcBorders/>
            <w:tcMar>
              <w:start w:w="0" w:type="dxa"/>
              <w:end w:w="0" w:type="dxa"/>
            </w:tcMar>
          </w:tcPr>
          <w:p>
            <w:pPr>
              <w:autoSpaceDN w:val="0"/>
              <w:autoSpaceDE w:val="0"/>
              <w:widowControl/>
              <w:spacing w:line="212" w:lineRule="exact" w:before="72" w:after="0"/>
              <w:ind w:left="144" w:right="0" w:firstLine="0"/>
              <w:jc w:val="left"/>
            </w:pPr>
            <w:r>
              <w:rPr>
                <w:rFonts w:ascii="宋体" w:hAnsi="宋体" w:eastAsia="宋体"/>
                <w:b w:val="0"/>
                <w:i w:val="0"/>
                <w:color w:val="000000"/>
                <w:sz w:val="21"/>
              </w:rPr>
              <w:t xml:space="preserve">化（权重） </w:t>
            </w:r>
          </w:p>
        </w:tc>
        <w:tc>
          <w:tcPr>
            <w:tcW w:type="dxa" w:w="1686"/>
            <w:vMerge/>
            <w:tcBorders>
              <w:bottom w:sz="3.2000000000007276" w:val="single" w:color="#000000"/>
            </w:tcBorders>
          </w:tcPr>
          <w:p/>
        </w:tc>
        <w:tc>
          <w:tcPr>
            <w:tcW w:type="dxa" w:w="1686"/>
            <w:vMerge/>
            <w:tcBorders>
              <w:bottom w:sz="3.2000000000007276" w:val="single" w:color="#000000"/>
            </w:tcBorders>
          </w:tcPr>
          <w:p/>
        </w:tc>
        <w:tc>
          <w:tcPr>
            <w:tcW w:type="dxa" w:w="1686"/>
            <w:vMerge/>
            <w:tcBorders/>
          </w:tcPr>
          <w:p/>
        </w:tc>
        <w:tc>
          <w:tcPr>
            <w:tcW w:type="dxa" w:w="1686"/>
            <w:vMerge/>
            <w:tcBorders>
              <w:bottom w:sz="3.2000000000007276" w:val="single" w:color="#000000"/>
            </w:tcBorders>
          </w:tcPr>
          <w:p/>
        </w:tc>
        <w:tc>
          <w:tcPr>
            <w:tcW w:type="dxa" w:w="1686"/>
            <w:vMerge/>
            <w:tcBorders>
              <w:bottom w:sz="3.2000000000007276" w:val="single" w:color="#000000"/>
            </w:tcBorders>
          </w:tcPr>
          <w:p/>
        </w:tc>
      </w:tr>
      <w:tr>
        <w:trPr>
          <w:trHeight w:hRule="exact" w:val="390"/>
        </w:trPr>
        <w:tc>
          <w:tcPr>
            <w:tcW w:type="dxa" w:w="1340"/>
            <w:tcBorders>
              <w:bottom w:sz="3.2000000000007276" w:val="single" w:color="#000000"/>
            </w:tcBorders>
            <w:tcMar>
              <w:start w:w="0" w:type="dxa"/>
              <w:end w:w="0" w:type="dxa"/>
            </w:tcMar>
          </w:tcPr>
          <w:p>
            <w:pPr>
              <w:autoSpaceDN w:val="0"/>
              <w:autoSpaceDE w:val="0"/>
              <w:widowControl/>
              <w:spacing w:line="212" w:lineRule="exact" w:before="74" w:after="0"/>
              <w:ind w:left="108" w:right="0" w:firstLine="0"/>
              <w:jc w:val="left"/>
            </w:pPr>
            <w:r>
              <w:rPr>
                <w:rFonts w:ascii="宋体" w:hAnsi="宋体" w:eastAsia="宋体"/>
                <w:b w:val="0"/>
                <w:i w:val="0"/>
                <w:color w:val="000000"/>
                <w:sz w:val="21"/>
              </w:rPr>
              <w:t xml:space="preserve">综合得分 </w:t>
            </w:r>
          </w:p>
        </w:tc>
        <w:tc>
          <w:tcPr>
            <w:tcW w:type="dxa" w:w="1686"/>
            <w:vMerge/>
            <w:tcBorders>
              <w:bottom w:sz="3.2000000000007276" w:val="single" w:color="#000000"/>
            </w:tcBorders>
          </w:tcPr>
          <w:p/>
        </w:tc>
        <w:tc>
          <w:tcPr>
            <w:tcW w:type="dxa" w:w="1686"/>
            <w:vMerge/>
            <w:tcBorders>
              <w:bottom w:sz="3.2000000000007276" w:val="single" w:color="#000000"/>
            </w:tcBorders>
          </w:tcPr>
          <w:p/>
        </w:tc>
        <w:tc>
          <w:tcPr>
            <w:tcW w:type="dxa" w:w="1420"/>
            <w:tcBorders>
              <w:bottom w:sz="3.2000000000007276" w:val="single" w:color="#000000"/>
            </w:tcBorders>
            <w:tcMar>
              <w:start w:w="0" w:type="dxa"/>
              <w:end w:w="0" w:type="dxa"/>
            </w:tcMar>
          </w:tcPr>
          <w:p>
            <w:pPr>
              <w:autoSpaceDN w:val="0"/>
              <w:autoSpaceDE w:val="0"/>
              <w:widowControl/>
              <w:spacing w:line="212" w:lineRule="exact" w:before="74" w:after="0"/>
              <w:ind w:left="0" w:right="0" w:firstLine="0"/>
              <w:jc w:val="center"/>
            </w:pPr>
            <w:r>
              <w:rPr>
                <w:rFonts w:ascii="宋体" w:hAnsi="宋体" w:eastAsia="宋体"/>
                <w:b w:val="0"/>
                <w:i w:val="0"/>
                <w:color w:val="000000"/>
                <w:sz w:val="21"/>
              </w:rPr>
              <w:t xml:space="preserve">3.334 </w:t>
            </w:r>
          </w:p>
        </w:tc>
        <w:tc>
          <w:tcPr>
            <w:tcW w:type="dxa" w:w="1686"/>
            <w:vMerge/>
            <w:tcBorders>
              <w:bottom w:sz="3.2000000000007276" w:val="single" w:color="#000000"/>
            </w:tcBorders>
          </w:tcPr>
          <w:p/>
        </w:tc>
        <w:tc>
          <w:tcPr>
            <w:tcW w:type="dxa" w:w="1686"/>
            <w:vMerge/>
            <w:tcBorders>
              <w:bottom w:sz="3.2000000000007276" w:val="single" w:color="#000000"/>
            </w:tcBorders>
          </w:tcPr>
          <w:p/>
        </w:tc>
      </w:tr>
    </w:tbl>
    <w:p>
      <w:pPr>
        <w:autoSpaceDN w:val="0"/>
        <w:autoSpaceDE w:val="0"/>
        <w:widowControl/>
        <w:spacing w:line="180" w:lineRule="exact" w:before="1764" w:after="0"/>
        <w:ind w:left="0" w:right="3998" w:firstLine="0"/>
        <w:jc w:val="right"/>
      </w:pPr>
      <w:r>
        <w:rPr>
          <w:rFonts w:ascii="宋体" w:hAnsi="宋体" w:eastAsia="宋体"/>
          <w:b w:val="0"/>
          <w:i w:val="0"/>
          <w:color w:val="000000"/>
          <w:sz w:val="18"/>
        </w:rPr>
        <w:t xml:space="preserve">- 100 - </w:t>
      </w:r>
    </w:p>
    <w:p>
      <w:pPr>
        <w:autoSpaceDN w:val="0"/>
        <w:tabs>
          <w:tab w:pos="1240" w:val="left"/>
        </w:tabs>
        <w:autoSpaceDE w:val="0"/>
        <w:widowControl/>
        <w:spacing w:line="240" w:lineRule="auto" w:before="600" w:after="0"/>
        <w:ind w:left="0" w:right="0" w:firstLine="0"/>
        <w:jc w:val="left"/>
      </w:pPr>
      <w:r>
        <w:drawing>
          <wp:inline xmlns:a="http://schemas.openxmlformats.org/drawingml/2006/main" xmlns:pic="http://schemas.openxmlformats.org/drawingml/2006/picture">
            <wp:extent cx="584200" cy="165100"/>
            <wp:docPr id="246" name="Picture 24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7" name="Picture 2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6" w:h="16838"/>
          <w:pgMar w:top="724" w:right="1368" w:bottom="170" w:left="42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12" w:lineRule="exact" w:before="0" w:after="0"/>
        <w:ind w:left="0" w:right="2900" w:firstLine="0"/>
        <w:jc w:val="right"/>
      </w:pPr>
      <w:r>
        <w:rPr>
          <w:rFonts w:ascii="宋体" w:hAnsi="宋体" w:eastAsia="宋体"/>
          <w:b w:val="0"/>
          <w:i w:val="0"/>
          <w:color w:val="000000"/>
          <w:sz w:val="21"/>
        </w:rPr>
        <w:t>大连理工大学专业学位硕士学位论文</w:t>
      </w:r>
    </w:p>
    <w:p>
      <w:pPr>
        <w:autoSpaceDN w:val="0"/>
        <w:tabs>
          <w:tab w:pos="3724" w:val="left"/>
        </w:tabs>
        <w:autoSpaceDE w:val="0"/>
        <w:widowControl/>
        <w:spacing w:line="348" w:lineRule="exact" w:before="624" w:after="56"/>
        <w:ind w:left="3420" w:right="2448" w:firstLine="0"/>
        <w:jc w:val="left"/>
      </w:pPr>
      <w:r>
        <w:rPr>
          <w:rFonts w:ascii="宋体" w:hAnsi="宋体" w:eastAsia="宋体"/>
          <w:b w:val="0"/>
          <w:i w:val="0"/>
          <w:color w:val="000000"/>
          <w:sz w:val="21"/>
        </w:rPr>
        <w:t xml:space="preserve">表42  风险损失程度水平权重计算结果 </w:t>
      </w:r>
      <w:r>
        <w:br/>
      </w:r>
      <w:r>
        <w:rPr>
          <w:shd w:val="clear" w:color="auto" w:fill="fbfbfd"/>
          <w:rFonts w:ascii="Times New Roman" w:hAnsi="Times New Roman" w:eastAsia="Times New Roman"/>
          <w:b w:val="0"/>
          <w:i w:val="0"/>
          <w:color w:val="000000"/>
          <w:sz w:val="21"/>
        </w:rPr>
        <w:t>Tab.42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298"/>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6" w:after="0"/>
              <w:ind w:left="0" w:right="0" w:firstLine="0"/>
              <w:jc w:val="center"/>
            </w:pPr>
            <w:r>
              <w:rPr>
                <w:rFonts w:ascii="宋体" w:hAnsi="宋体" w:eastAsia="宋体"/>
                <w:b w:val="0"/>
                <w:i w:val="0"/>
                <w:color w:val="000000"/>
                <w:sz w:val="21"/>
              </w:rPr>
              <w:t>度（灾难性</w:t>
            </w:r>
          </w:p>
        </w:tc>
      </w:tr>
      <w:tr>
        <w:trPr>
          <w:trHeight w:hRule="exact" w:val="394"/>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78"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78" w:after="0"/>
              <w:ind w:left="0" w:right="394" w:firstLine="0"/>
              <w:jc w:val="right"/>
            </w:pPr>
            <w:r>
              <w:rPr>
                <w:rFonts w:ascii="宋体" w:hAnsi="宋体" w:eastAsia="宋体"/>
                <w:b w:val="0"/>
                <w:i w:val="0"/>
                <w:color w:val="000000"/>
                <w:sz w:val="21"/>
              </w:rPr>
              <w:t xml:space="preserve">的） </w:t>
            </w:r>
          </w:p>
        </w:tc>
      </w:tr>
      <w:tr>
        <w:trPr>
          <w:trHeight w:hRule="exact" w:val="306"/>
        </w:trPr>
        <w:tc>
          <w:tcPr>
            <w:tcW w:type="dxa" w:w="1340"/>
            <w:tcBorders>
              <w:top w:sz="4.0" w:val="single" w:color="#000000"/>
            </w:tcBorders>
            <w:tcMar>
              <w:start w:w="0" w:type="dxa"/>
              <w:end w:w="0" w:type="dxa"/>
            </w:tcMar>
          </w:tcPr>
          <w:p>
            <w:pPr>
              <w:autoSpaceDN w:val="0"/>
              <w:autoSpaceDE w:val="0"/>
              <w:widowControl/>
              <w:spacing w:line="210" w:lineRule="exact" w:before="30"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0" w:lineRule="exact" w:before="30"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40" w:firstLine="0"/>
              <w:jc w:val="right"/>
            </w:pPr>
            <w:r>
              <w:rPr>
                <w:rFonts w:ascii="宋体" w:hAnsi="宋体" w:eastAsia="宋体"/>
                <w:b w:val="0"/>
                <w:i w:val="0"/>
                <w:color w:val="000000"/>
                <w:sz w:val="21"/>
              </w:rPr>
              <w:t xml:space="preserve">0.027 </w:t>
            </w:r>
          </w:p>
        </w:tc>
        <w:tc>
          <w:tcPr>
            <w:tcW w:type="dxa" w:w="1420"/>
            <w:tcBorders>
              <w:top w:sz="4.0" w:val="single" w:color="#000000"/>
            </w:tcBorders>
            <w:tcMar>
              <w:start w:w="0" w:type="dxa"/>
              <w:end w:w="0" w:type="dxa"/>
            </w:tcMar>
          </w:tcPr>
          <w:p>
            <w:pPr>
              <w:autoSpaceDN w:val="0"/>
              <w:autoSpaceDE w:val="0"/>
              <w:widowControl/>
              <w:spacing w:line="210" w:lineRule="exact" w:before="30" w:after="0"/>
              <w:ind w:left="0" w:right="344" w:firstLine="0"/>
              <w:jc w:val="right"/>
            </w:pPr>
            <w:r>
              <w:rPr>
                <w:rFonts w:ascii="宋体" w:hAnsi="宋体" w:eastAsia="宋体"/>
                <w:b w:val="0"/>
                <w:i w:val="0"/>
                <w:color w:val="000000"/>
                <w:sz w:val="21"/>
              </w:rPr>
              <w:t xml:space="preserve">0.203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96" w:firstLine="0"/>
              <w:jc w:val="right"/>
            </w:pPr>
            <w:r>
              <w:rPr>
                <w:rFonts w:ascii="宋体" w:hAnsi="宋体" w:eastAsia="宋体"/>
                <w:b w:val="0"/>
                <w:i w:val="0"/>
                <w:color w:val="000000"/>
                <w:sz w:val="21"/>
              </w:rPr>
              <w:t xml:space="preserve">0.29 </w:t>
            </w:r>
          </w:p>
        </w:tc>
        <w:tc>
          <w:tcPr>
            <w:tcW w:type="dxa" w:w="1416"/>
            <w:tcBorders>
              <w:top w:sz="4.0" w:val="single" w:color="#000000"/>
            </w:tcBorders>
            <w:tcMar>
              <w:start w:w="0" w:type="dxa"/>
              <w:end w:w="0" w:type="dxa"/>
            </w:tcMar>
          </w:tcPr>
          <w:p>
            <w:pPr>
              <w:autoSpaceDN w:val="0"/>
              <w:autoSpaceDE w:val="0"/>
              <w:widowControl/>
              <w:spacing w:line="210" w:lineRule="exact" w:before="30" w:after="0"/>
              <w:ind w:left="0" w:right="394" w:firstLine="0"/>
              <w:jc w:val="right"/>
            </w:pPr>
            <w:r>
              <w:rPr>
                <w:rFonts w:ascii="宋体" w:hAnsi="宋体" w:eastAsia="宋体"/>
                <w:b w:val="0"/>
                <w:i w:val="0"/>
                <w:color w:val="000000"/>
                <w:sz w:val="21"/>
              </w:rPr>
              <w:t xml:space="preserve">0.48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0.027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0.203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96" w:firstLine="0"/>
              <w:jc w:val="right"/>
            </w:pPr>
            <w:r>
              <w:rPr>
                <w:rFonts w:ascii="宋体" w:hAnsi="宋体" w:eastAsia="宋体"/>
                <w:b w:val="0"/>
                <w:i w:val="0"/>
                <w:color w:val="000000"/>
                <w:sz w:val="21"/>
              </w:rPr>
              <w:t xml:space="preserve">0.29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94" w:firstLine="0"/>
              <w:jc w:val="right"/>
            </w:pPr>
            <w:r>
              <w:rPr>
                <w:rFonts w:ascii="宋体" w:hAnsi="宋体" w:eastAsia="宋体"/>
                <w:b w:val="0"/>
                <w:i w:val="0"/>
                <w:color w:val="000000"/>
                <w:sz w:val="21"/>
              </w:rPr>
              <w:t xml:space="preserve">0.48 </w:t>
            </w:r>
          </w:p>
        </w:tc>
      </w:tr>
      <w:tr>
        <w:trPr>
          <w:trHeight w:hRule="exact" w:val="340"/>
        </w:trPr>
        <w:tc>
          <w:tcPr>
            <w:tcW w:type="dxa" w:w="1340"/>
            <w:tcBorders/>
            <w:tcMar>
              <w:start w:w="0" w:type="dxa"/>
              <w:end w:w="0" w:type="dxa"/>
            </w:tcMar>
          </w:tcPr>
          <w:p>
            <w:pPr>
              <w:autoSpaceDN w:val="0"/>
              <w:autoSpaceDE w:val="0"/>
              <w:widowControl/>
              <w:spacing w:line="212" w:lineRule="exact" w:before="66"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2"/>
        </w:trPr>
        <w:tc>
          <w:tcPr>
            <w:tcW w:type="dxa" w:w="1340"/>
            <w:tcBorders>
              <w:bottom w:sz="4.0" w:val="single" w:color="#000000"/>
            </w:tcBorders>
            <w:tcMar>
              <w:start w:w="0" w:type="dxa"/>
              <w:end w:w="0" w:type="dxa"/>
            </w:tcMar>
          </w:tcPr>
          <w:p>
            <w:pPr>
              <w:autoSpaceDN w:val="0"/>
              <w:autoSpaceDE w:val="0"/>
              <w:widowControl/>
              <w:spacing w:line="210" w:lineRule="exact" w:before="68"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 xml:space="preserve">4.223 </w:t>
            </w: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58" w:lineRule="exact" w:before="556" w:after="0"/>
        <w:ind w:left="1478" w:right="0" w:firstLine="0"/>
        <w:jc w:val="left"/>
      </w:pPr>
      <w:r>
        <w:rPr>
          <w:rFonts w:ascii="宋体" w:hAnsi="宋体" w:eastAsia="宋体"/>
          <w:b w:val="0"/>
          <w:i w:val="0"/>
          <w:color w:val="000000"/>
          <w:sz w:val="24"/>
        </w:rPr>
        <w:t>（</w:t>
      </w:r>
      <w:r>
        <w:rPr>
          <w:rFonts w:ascii="Cambria Math" w:hAnsi="Cambria Math" w:eastAsia="Cambria Math"/>
          <w:b w:val="0"/>
          <w:i w:val="0"/>
          <w:color w:val="000000"/>
          <w:sz w:val="24"/>
        </w:rPr>
        <w:t>21</w:t>
      </w:r>
      <w:r>
        <w:rPr>
          <w:rFonts w:ascii="宋体" w:hAnsi="宋体" w:eastAsia="宋体"/>
          <w:b w:val="0"/>
          <w:i w:val="0"/>
          <w:color w:val="000000"/>
          <w:sz w:val="24"/>
        </w:rPr>
        <w:t>）电瓶车、台车脱轨</w:t>
      </w:r>
    </w:p>
    <w:p>
      <w:pPr>
        <w:autoSpaceDN w:val="0"/>
        <w:tabs>
          <w:tab w:pos="3774" w:val="left"/>
        </w:tabs>
        <w:autoSpaceDE w:val="0"/>
        <w:widowControl/>
        <w:spacing w:line="348" w:lineRule="exact" w:before="328" w:after="52"/>
        <w:ind w:left="3176" w:right="2160" w:firstLine="0"/>
        <w:jc w:val="left"/>
      </w:pPr>
      <w:r>
        <w:rPr>
          <w:rFonts w:ascii="宋体" w:hAnsi="宋体" w:eastAsia="宋体"/>
          <w:b w:val="0"/>
          <w:i w:val="0"/>
          <w:color w:val="000000"/>
          <w:sz w:val="21"/>
        </w:rPr>
        <w:t xml:space="preserve">表43 风险发生概率水平权重计算结果 </w:t>
      </w:r>
      <w:r>
        <w:br/>
      </w:r>
      <w:r>
        <w:rPr>
          <w:shd w:val="clear" w:color="auto" w:fill="fbfbfd"/>
          <w:rFonts w:ascii="Times New Roman" w:hAnsi="Times New Roman" w:eastAsia="Times New Roman"/>
          <w:b w:val="0"/>
          <w:i w:val="0"/>
          <w:color w:val="000000"/>
          <w:sz w:val="21"/>
        </w:rPr>
        <w:t>Tab.43  Weight Calculation Results of Risk Frequency</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0"/>
        </w:trPr>
        <w:tc>
          <w:tcPr>
            <w:tcW w:type="dxa" w:w="1340"/>
            <w:vMerge w:val="restart"/>
            <w:tcBorders>
              <w:top w:sz="3.199999999999818" w:val="single" w:color="#000000"/>
              <w:bottom w:sz="4.0" w:val="single" w:color="#000000"/>
            </w:tcBorders>
            <w:tcMar>
              <w:start w:w="0" w:type="dxa"/>
              <w:end w:w="0" w:type="dxa"/>
            </w:tcMar>
            <w:tcMar>
              <w:start w:w="0" w:type="dxa"/>
              <w:end w:w="0" w:type="dxa"/>
            </w:tcMar>
            <w:tcMar>
              <w:start w:w="0" w:type="dxa"/>
              <w:end w:w="0" w:type="dxa"/>
            </w:tcMar>
          </w:tcPr>
          <w:p/>
        </w:tc>
        <w:tc>
          <w:tcPr>
            <w:tcW w:type="dxa" w:w="1418"/>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20"/>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c>
          <w:tcPr>
            <w:tcW w:type="dxa" w:w="1416"/>
            <w:tcBorders>
              <w:top w:sz="3.199999999999818"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风险发生概</w:t>
            </w:r>
          </w:p>
        </w:tc>
      </w:tr>
      <w:tr>
        <w:trPr>
          <w:trHeight w:hRule="exact" w:val="340"/>
        </w:trPr>
        <w:tc>
          <w:tcPr>
            <w:tcW w:type="dxa" w:w="1686"/>
            <w:vMerge/>
            <w:tcBorders>
              <w:top w:sz="3.199999999999818" w:val="single" w:color="#000000"/>
              <w:bottom w:sz="4.0" w:val="single" w:color="#000000"/>
            </w:tcBorders>
          </w:tcPr>
          <w:p/>
        </w:tc>
        <w:tc>
          <w:tcPr>
            <w:tcW w:type="dxa" w:w="1418"/>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率水平（不</w:t>
            </w:r>
          </w:p>
        </w:tc>
        <w:tc>
          <w:tcPr>
            <w:tcW w:type="dxa" w:w="1416"/>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率水平（罕</w:t>
            </w:r>
          </w:p>
        </w:tc>
        <w:tc>
          <w:tcPr>
            <w:tcW w:type="dxa" w:w="1420"/>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率水平（偶</w:t>
            </w:r>
          </w:p>
        </w:tc>
        <w:tc>
          <w:tcPr>
            <w:tcW w:type="dxa" w:w="1416"/>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率水平（可</w:t>
            </w:r>
          </w:p>
        </w:tc>
        <w:tc>
          <w:tcPr>
            <w:tcW w:type="dxa" w:w="1416"/>
            <w:tcBorders/>
            <w:tcMar>
              <w:start w:w="0" w:type="dxa"/>
              <w:end w:w="0" w:type="dxa"/>
            </w:tcMar>
          </w:tcPr>
          <w:p>
            <w:pPr>
              <w:autoSpaceDN w:val="0"/>
              <w:autoSpaceDE w:val="0"/>
              <w:widowControl/>
              <w:spacing w:line="210" w:lineRule="exact" w:before="76" w:after="0"/>
              <w:ind w:left="0" w:right="0" w:firstLine="0"/>
              <w:jc w:val="center"/>
            </w:pPr>
            <w:r>
              <w:rPr>
                <w:rFonts w:ascii="宋体" w:hAnsi="宋体" w:eastAsia="宋体"/>
                <w:b w:val="0"/>
                <w:i w:val="0"/>
                <w:color w:val="000000"/>
                <w:sz w:val="21"/>
              </w:rPr>
              <w:t>率水平（频</w:t>
            </w:r>
          </w:p>
        </w:tc>
      </w:tr>
      <w:tr>
        <w:trPr>
          <w:trHeight w:hRule="exact" w:val="392"/>
        </w:trPr>
        <w:tc>
          <w:tcPr>
            <w:tcW w:type="dxa" w:w="1686"/>
            <w:vMerge/>
            <w:tcBorders>
              <w:top w:sz="3.199999999999818"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2" w:lineRule="exact" w:before="76" w:after="0"/>
              <w:ind w:left="288" w:right="0" w:firstLine="0"/>
              <w:jc w:val="left"/>
            </w:pPr>
            <w:r>
              <w:rPr>
                <w:rFonts w:ascii="宋体" w:hAnsi="宋体" w:eastAsia="宋体"/>
                <w:b w:val="0"/>
                <w:i w:val="0"/>
                <w:color w:val="000000"/>
                <w:sz w:val="21"/>
              </w:rPr>
              <w:t xml:space="preserve">可能的） </w:t>
            </w:r>
          </w:p>
        </w:tc>
        <w:tc>
          <w:tcPr>
            <w:tcW w:type="dxa" w:w="1416"/>
            <w:tcBorders>
              <w:bottom w:sz="4.0" w:val="single" w:color="#000000"/>
            </w:tcBorders>
            <w:tcMar>
              <w:start w:w="0" w:type="dxa"/>
              <w:end w:w="0" w:type="dxa"/>
            </w:tcMar>
          </w:tcPr>
          <w:p>
            <w:pPr>
              <w:autoSpaceDN w:val="0"/>
              <w:autoSpaceDE w:val="0"/>
              <w:widowControl/>
              <w:spacing w:line="212" w:lineRule="exact" w:before="76" w:after="0"/>
              <w:ind w:left="0" w:right="288" w:firstLine="0"/>
              <w:jc w:val="right"/>
            </w:pPr>
            <w:r>
              <w:rPr>
                <w:rFonts w:ascii="宋体" w:hAnsi="宋体" w:eastAsia="宋体"/>
                <w:b w:val="0"/>
                <w:i w:val="0"/>
                <w:color w:val="000000"/>
                <w:sz w:val="21"/>
              </w:rPr>
              <w:t xml:space="preserve">见的） </w:t>
            </w:r>
          </w:p>
        </w:tc>
        <w:tc>
          <w:tcPr>
            <w:tcW w:type="dxa" w:w="1420"/>
            <w:tcBorders>
              <w:bottom w:sz="4.0" w:val="single" w:color="#000000"/>
            </w:tcBorders>
            <w:tcMar>
              <w:start w:w="0" w:type="dxa"/>
              <w:end w:w="0" w:type="dxa"/>
            </w:tcMar>
          </w:tcPr>
          <w:p>
            <w:pPr>
              <w:autoSpaceDN w:val="0"/>
              <w:autoSpaceDE w:val="0"/>
              <w:widowControl/>
              <w:spacing w:line="212" w:lineRule="exact" w:before="76" w:after="0"/>
              <w:ind w:left="0" w:right="292" w:firstLine="0"/>
              <w:jc w:val="right"/>
            </w:pPr>
            <w:r>
              <w:rPr>
                <w:rFonts w:ascii="宋体" w:hAnsi="宋体" w:eastAsia="宋体"/>
                <w:b w:val="0"/>
                <w:i w:val="0"/>
                <w:color w:val="000000"/>
                <w:sz w:val="21"/>
              </w:rPr>
              <w:t xml:space="preserve">尔的） </w:t>
            </w:r>
          </w:p>
        </w:tc>
        <w:tc>
          <w:tcPr>
            <w:tcW w:type="dxa" w:w="1416"/>
            <w:tcBorders>
              <w:bottom w:sz="4.0" w:val="single" w:color="#000000"/>
            </w:tcBorders>
            <w:tcMar>
              <w:start w:w="0" w:type="dxa"/>
              <w:end w:w="0" w:type="dxa"/>
            </w:tcMar>
          </w:tcPr>
          <w:p>
            <w:pPr>
              <w:autoSpaceDN w:val="0"/>
              <w:autoSpaceDE w:val="0"/>
              <w:widowControl/>
              <w:spacing w:line="212" w:lineRule="exact" w:before="76" w:after="0"/>
              <w:ind w:left="0" w:right="290" w:firstLine="0"/>
              <w:jc w:val="right"/>
            </w:pPr>
            <w:r>
              <w:rPr>
                <w:rFonts w:ascii="宋体" w:hAnsi="宋体" w:eastAsia="宋体"/>
                <w:b w:val="0"/>
                <w:i w:val="0"/>
                <w:color w:val="000000"/>
                <w:sz w:val="21"/>
              </w:rPr>
              <w:t xml:space="preserve">能的） </w:t>
            </w:r>
          </w:p>
        </w:tc>
        <w:tc>
          <w:tcPr>
            <w:tcW w:type="dxa" w:w="1416"/>
            <w:tcBorders>
              <w:bottom w:sz="4.0" w:val="single" w:color="#000000"/>
            </w:tcBorders>
            <w:tcMar>
              <w:start w:w="0" w:type="dxa"/>
              <w:end w:w="0" w:type="dxa"/>
            </w:tcMar>
          </w:tcPr>
          <w:p>
            <w:pPr>
              <w:autoSpaceDN w:val="0"/>
              <w:autoSpaceDE w:val="0"/>
              <w:widowControl/>
              <w:spacing w:line="212" w:lineRule="exact" w:before="76" w:after="0"/>
              <w:ind w:left="0" w:right="288" w:firstLine="0"/>
              <w:jc w:val="right"/>
            </w:pPr>
            <w:r>
              <w:rPr>
                <w:rFonts w:ascii="宋体" w:hAnsi="宋体" w:eastAsia="宋体"/>
                <w:b w:val="0"/>
                <w:i w:val="0"/>
                <w:color w:val="000000"/>
                <w:sz w:val="21"/>
              </w:rPr>
              <w:t xml:space="preserve">繁的） </w:t>
            </w:r>
          </w:p>
        </w:tc>
      </w:tr>
      <w:tr>
        <w:trPr>
          <w:trHeight w:hRule="exact" w:val="308"/>
        </w:trPr>
        <w:tc>
          <w:tcPr>
            <w:tcW w:type="dxa" w:w="1340"/>
            <w:tcBorders>
              <w:top w:sz="4.0" w:val="single" w:color="#000000"/>
            </w:tcBorders>
            <w:tcMar>
              <w:start w:w="0" w:type="dxa"/>
              <w:end w:w="0" w:type="dxa"/>
            </w:tcMar>
          </w:tcPr>
          <w:p>
            <w:pPr>
              <w:autoSpaceDN w:val="0"/>
              <w:autoSpaceDE w:val="0"/>
              <w:widowControl/>
              <w:spacing w:line="212" w:lineRule="exact" w:before="28"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342" w:firstLine="0"/>
              <w:jc w:val="right"/>
            </w:pPr>
            <w:r>
              <w:rPr>
                <w:rFonts w:ascii="宋体" w:hAnsi="宋体" w:eastAsia="宋体"/>
                <w:b w:val="0"/>
                <w:i w:val="0"/>
                <w:color w:val="000000"/>
                <w:sz w:val="21"/>
              </w:rPr>
              <w:t xml:space="preserve">0.091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40" w:firstLine="0"/>
              <w:jc w:val="right"/>
            </w:pPr>
            <w:r>
              <w:rPr>
                <w:rFonts w:ascii="宋体" w:hAnsi="宋体" w:eastAsia="宋体"/>
                <w:b w:val="0"/>
                <w:i w:val="0"/>
                <w:color w:val="000000"/>
                <w:sz w:val="21"/>
              </w:rPr>
              <w:t xml:space="preserve">0.221 </w:t>
            </w:r>
          </w:p>
        </w:tc>
        <w:tc>
          <w:tcPr>
            <w:tcW w:type="dxa" w:w="1420"/>
            <w:tcBorders>
              <w:top w:sz="4.0" w:val="single" w:color="#000000"/>
            </w:tcBorders>
            <w:tcMar>
              <w:start w:w="0" w:type="dxa"/>
              <w:end w:w="0" w:type="dxa"/>
            </w:tcMar>
          </w:tcPr>
          <w:p>
            <w:pPr>
              <w:autoSpaceDN w:val="0"/>
              <w:autoSpaceDE w:val="0"/>
              <w:widowControl/>
              <w:spacing w:line="212" w:lineRule="exact" w:before="28" w:after="0"/>
              <w:ind w:left="0" w:right="344" w:firstLine="0"/>
              <w:jc w:val="right"/>
            </w:pPr>
            <w:r>
              <w:rPr>
                <w:rFonts w:ascii="宋体" w:hAnsi="宋体" w:eastAsia="宋体"/>
                <w:b w:val="0"/>
                <w:i w:val="0"/>
                <w:color w:val="000000"/>
                <w:sz w:val="21"/>
              </w:rPr>
              <w:t xml:space="preserve">0.202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44" w:firstLine="0"/>
              <w:jc w:val="right"/>
            </w:pPr>
            <w:r>
              <w:rPr>
                <w:rFonts w:ascii="宋体" w:hAnsi="宋体" w:eastAsia="宋体"/>
                <w:b w:val="0"/>
                <w:i w:val="0"/>
                <w:color w:val="000000"/>
                <w:sz w:val="21"/>
              </w:rPr>
              <w:t xml:space="preserve">0.196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40" w:firstLine="0"/>
              <w:jc w:val="right"/>
            </w:pPr>
            <w:r>
              <w:rPr>
                <w:rFonts w:ascii="宋体" w:hAnsi="宋体" w:eastAsia="宋体"/>
                <w:b w:val="0"/>
                <w:i w:val="0"/>
                <w:color w:val="000000"/>
                <w:sz w:val="21"/>
              </w:rPr>
              <w:t xml:space="preserve">0.289 </w:t>
            </w:r>
          </w:p>
        </w:tc>
      </w:tr>
      <w:tr>
        <w:trPr>
          <w:trHeight w:hRule="exact" w:val="340"/>
        </w:trPr>
        <w:tc>
          <w:tcPr>
            <w:tcW w:type="dxa" w:w="1340"/>
            <w:tcBorders/>
            <w:tcMar>
              <w:start w:w="0" w:type="dxa"/>
              <w:end w:w="0" w:type="dxa"/>
            </w:tcMar>
          </w:tcPr>
          <w:p>
            <w:pPr>
              <w:autoSpaceDN w:val="0"/>
              <w:autoSpaceDE w:val="0"/>
              <w:widowControl/>
              <w:spacing w:line="210" w:lineRule="exact" w:before="68"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2" w:firstLine="0"/>
              <w:jc w:val="right"/>
            </w:pPr>
            <w:r>
              <w:rPr>
                <w:rFonts w:ascii="宋体" w:hAnsi="宋体" w:eastAsia="宋体"/>
                <w:b w:val="0"/>
                <w:i w:val="0"/>
                <w:color w:val="000000"/>
                <w:sz w:val="21"/>
              </w:rPr>
              <w:t xml:space="preserve">0.091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0.221 </w:t>
            </w:r>
          </w:p>
        </w:tc>
        <w:tc>
          <w:tcPr>
            <w:tcW w:type="dxa" w:w="1420"/>
            <w:vMerge w:val="restart"/>
            <w:tcBorders/>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0.202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4" w:firstLine="0"/>
              <w:jc w:val="right"/>
            </w:pPr>
            <w:r>
              <w:rPr>
                <w:rFonts w:ascii="宋体" w:hAnsi="宋体" w:eastAsia="宋体"/>
                <w:b w:val="0"/>
                <w:i w:val="0"/>
                <w:color w:val="000000"/>
                <w:sz w:val="21"/>
              </w:rPr>
              <w:t xml:space="preserve">0.196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238" w:after="0"/>
              <w:ind w:left="0" w:right="340" w:firstLine="0"/>
              <w:jc w:val="right"/>
            </w:pPr>
            <w:r>
              <w:rPr>
                <w:rFonts w:ascii="宋体" w:hAnsi="宋体" w:eastAsia="宋体"/>
                <w:b w:val="0"/>
                <w:i w:val="0"/>
                <w:color w:val="000000"/>
                <w:sz w:val="21"/>
              </w:rPr>
              <w:t xml:space="preserve">0.289 </w:t>
            </w:r>
          </w:p>
        </w:tc>
      </w:tr>
      <w:tr>
        <w:trPr>
          <w:trHeight w:hRule="exact" w:val="340"/>
        </w:trPr>
        <w:tc>
          <w:tcPr>
            <w:tcW w:type="dxa" w:w="1340"/>
            <w:tcBorders/>
            <w:tcMar>
              <w:start w:w="0" w:type="dxa"/>
              <w:end w:w="0" w:type="dxa"/>
            </w:tcMar>
          </w:tcPr>
          <w:p>
            <w:pPr>
              <w:autoSpaceDN w:val="0"/>
              <w:autoSpaceDE w:val="0"/>
              <w:widowControl/>
              <w:spacing w:line="212" w:lineRule="exact" w:before="68"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384"/>
        </w:trPr>
        <w:tc>
          <w:tcPr>
            <w:tcW w:type="dxa" w:w="1340"/>
            <w:tcBorders>
              <w:bottom w:sz="4.0" w:val="single" w:color="#000000"/>
            </w:tcBorders>
            <w:tcMar>
              <w:start w:w="0" w:type="dxa"/>
              <w:end w:w="0" w:type="dxa"/>
            </w:tcMar>
          </w:tcPr>
          <w:p>
            <w:pPr>
              <w:autoSpaceDN w:val="0"/>
              <w:autoSpaceDE w:val="0"/>
              <w:widowControl/>
              <w:spacing w:line="210" w:lineRule="exact" w:before="70"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420"/>
            <w:tcBorders>
              <w:bottom w:sz="4.0" w:val="single" w:color="#000000"/>
            </w:tcBorders>
            <w:tcMar>
              <w:start w:w="0" w:type="dxa"/>
              <w:end w:w="0" w:type="dxa"/>
            </w:tcMar>
          </w:tcPr>
          <w:p>
            <w:pPr>
              <w:autoSpaceDN w:val="0"/>
              <w:autoSpaceDE w:val="0"/>
              <w:widowControl/>
              <w:spacing w:line="210" w:lineRule="exact" w:before="70" w:after="0"/>
              <w:ind w:left="0" w:right="0" w:firstLine="0"/>
              <w:jc w:val="center"/>
            </w:pPr>
            <w:r>
              <w:rPr>
                <w:rFonts w:ascii="宋体" w:hAnsi="宋体" w:eastAsia="宋体"/>
                <w:b w:val="0"/>
                <w:i w:val="0"/>
                <w:color w:val="000000"/>
                <w:sz w:val="21"/>
              </w:rPr>
              <w:t xml:space="preserve">3.368 </w:t>
            </w:r>
          </w:p>
        </w:tc>
        <w:tc>
          <w:tcPr>
            <w:tcW w:type="dxa" w:w="1686"/>
            <w:vMerge/>
            <w:tcBorders>
              <w:bottom w:sz="4.0" w:val="single" w:color="#000000"/>
            </w:tcBorders>
          </w:tcPr>
          <w:p/>
        </w:tc>
        <w:tc>
          <w:tcPr>
            <w:tcW w:type="dxa" w:w="1686"/>
            <w:vMerge/>
            <w:tcBorders>
              <w:bottom w:sz="4.0" w:val="single" w:color="#000000"/>
            </w:tcBorders>
          </w:tcPr>
          <w:p/>
        </w:tc>
      </w:tr>
    </w:tbl>
    <w:p>
      <w:pPr>
        <w:autoSpaceDN w:val="0"/>
        <w:tabs>
          <w:tab w:pos="3724" w:val="left"/>
        </w:tabs>
        <w:autoSpaceDE w:val="0"/>
        <w:widowControl/>
        <w:spacing w:line="350" w:lineRule="exact" w:before="572" w:after="52"/>
        <w:ind w:left="3420" w:right="2448" w:firstLine="0"/>
        <w:jc w:val="left"/>
      </w:pPr>
      <w:r>
        <w:rPr>
          <w:rFonts w:ascii="宋体" w:hAnsi="宋体" w:eastAsia="宋体"/>
          <w:b w:val="0"/>
          <w:i w:val="0"/>
          <w:color w:val="000000"/>
          <w:sz w:val="21"/>
        </w:rPr>
        <w:t xml:space="preserve">表44  风险损失程度水平权重计算结果 </w:t>
      </w:r>
      <w:r>
        <w:br/>
      </w:r>
      <w:r>
        <w:rPr>
          <w:shd w:val="clear" w:color="auto" w:fill="fbfbfd"/>
          <w:rFonts w:ascii="Times New Roman" w:hAnsi="Times New Roman" w:eastAsia="Times New Roman"/>
          <w:b w:val="0"/>
          <w:i w:val="0"/>
          <w:color w:val="000000"/>
          <w:sz w:val="21"/>
        </w:rPr>
        <w:t>Tab.44  Weight Calculation Results of Risk Loss</w:t>
      </w:r>
    </w:p>
    <w:tbl>
      <w:tblPr>
        <w:tblW w:type="auto" w:w="0"/>
        <w:tblLayout w:type="fixed"/>
        <w:tblLook w:firstColumn="1" w:firstRow="1" w:lastColumn="0" w:lastRow="0" w:noHBand="0" w:noVBand="1" w:val="04A0"/>
        <w:tblInd w:w="998.0000000000001" w:type="dxa"/>
      </w:tblPr>
      <w:tblGrid>
        <w:gridCol w:w="1686"/>
        <w:gridCol w:w="1686"/>
        <w:gridCol w:w="1686"/>
        <w:gridCol w:w="1686"/>
        <w:gridCol w:w="1686"/>
        <w:gridCol w:w="1686"/>
      </w:tblGrid>
      <w:tr>
        <w:trPr>
          <w:trHeight w:hRule="exact" w:val="302"/>
        </w:trPr>
        <w:tc>
          <w:tcPr>
            <w:tcW w:type="dxa" w:w="1340"/>
            <w:vMerge w:val="restart"/>
            <w:tcBorders>
              <w:top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12" w:lineRule="exact" w:before="370" w:after="0"/>
              <w:ind w:left="0" w:right="512" w:firstLine="0"/>
              <w:jc w:val="right"/>
            </w:pPr>
            <w:r>
              <w:rPr>
                <w:rFonts w:ascii="宋体" w:hAnsi="宋体" w:eastAsia="宋体"/>
                <w:b w:val="0"/>
                <w:i w:val="0"/>
                <w:color w:val="000000"/>
                <w:sz w:val="21"/>
              </w:rPr>
              <w:t xml:space="preserve">n </w:t>
            </w:r>
          </w:p>
        </w:tc>
        <w:tc>
          <w:tcPr>
            <w:tcW w:type="dxa" w:w="1418"/>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20"/>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c>
          <w:tcPr>
            <w:tcW w:type="dxa" w:w="1416"/>
            <w:tcBorders>
              <w:top w:sz="4.0" w:val="single" w:color="#000000"/>
            </w:tcBorders>
            <w:tcMar>
              <w:start w:w="0" w:type="dxa"/>
              <w:end w:w="0" w:type="dxa"/>
            </w:tcMar>
          </w:tcPr>
          <w:p>
            <w:pPr>
              <w:autoSpaceDN w:val="0"/>
              <w:autoSpaceDE w:val="0"/>
              <w:widowControl/>
              <w:spacing w:line="212" w:lineRule="exact" w:before="30" w:after="0"/>
              <w:ind w:left="0" w:right="0" w:firstLine="0"/>
              <w:jc w:val="center"/>
            </w:pPr>
            <w:r>
              <w:rPr>
                <w:rFonts w:ascii="宋体" w:hAnsi="宋体" w:eastAsia="宋体"/>
                <w:b w:val="0"/>
                <w:i w:val="0"/>
                <w:color w:val="000000"/>
                <w:sz w:val="21"/>
              </w:rPr>
              <w:t>风险损失程</w:t>
            </w:r>
          </w:p>
        </w:tc>
      </w:tr>
      <w:tr>
        <w:trPr>
          <w:trHeight w:hRule="exact" w:val="340"/>
        </w:trPr>
        <w:tc>
          <w:tcPr>
            <w:tcW w:type="dxa" w:w="1686"/>
            <w:vMerge/>
            <w:tcBorders>
              <w:top w:sz="4.0" w:val="single" w:color="#000000"/>
              <w:bottom w:sz="4.0" w:val="single" w:color="#000000"/>
            </w:tcBorders>
          </w:tcPr>
          <w:p/>
        </w:tc>
        <w:tc>
          <w:tcPr>
            <w:tcW w:type="dxa" w:w="1418"/>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度（可忽略</w:t>
            </w:r>
          </w:p>
        </w:tc>
        <w:tc>
          <w:tcPr>
            <w:tcW w:type="dxa" w:w="1416"/>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度（需考虑</w:t>
            </w:r>
          </w:p>
        </w:tc>
        <w:tc>
          <w:tcPr>
            <w:tcW w:type="dxa" w:w="1420"/>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度（严重</w:t>
            </w:r>
          </w:p>
        </w:tc>
        <w:tc>
          <w:tcPr>
            <w:tcW w:type="dxa" w:w="1416"/>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度（非常严</w:t>
            </w:r>
          </w:p>
        </w:tc>
        <w:tc>
          <w:tcPr>
            <w:tcW w:type="dxa" w:w="1416"/>
            <w:tcBorders/>
            <w:tcMar>
              <w:start w:w="0" w:type="dxa"/>
              <w:end w:w="0" w:type="dxa"/>
            </w:tcMar>
          </w:tcPr>
          <w:p>
            <w:pPr>
              <w:autoSpaceDN w:val="0"/>
              <w:autoSpaceDE w:val="0"/>
              <w:widowControl/>
              <w:spacing w:line="212" w:lineRule="exact" w:before="72" w:after="0"/>
              <w:ind w:left="0" w:right="0" w:firstLine="0"/>
              <w:jc w:val="center"/>
            </w:pPr>
            <w:r>
              <w:rPr>
                <w:rFonts w:ascii="宋体" w:hAnsi="宋体" w:eastAsia="宋体"/>
                <w:b w:val="0"/>
                <w:i w:val="0"/>
                <w:color w:val="000000"/>
                <w:sz w:val="21"/>
              </w:rPr>
              <w:t>度（灾难性</w:t>
            </w:r>
          </w:p>
        </w:tc>
      </w:tr>
      <w:tr>
        <w:trPr>
          <w:trHeight w:hRule="exact" w:val="390"/>
        </w:trPr>
        <w:tc>
          <w:tcPr>
            <w:tcW w:type="dxa" w:w="1686"/>
            <w:vMerge/>
            <w:tcBorders>
              <w:top w:sz="4.0" w:val="single" w:color="#000000"/>
              <w:bottom w:sz="4.0" w:val="single" w:color="#000000"/>
            </w:tcBorders>
          </w:tcPr>
          <w:p/>
        </w:tc>
        <w:tc>
          <w:tcPr>
            <w:tcW w:type="dxa" w:w="1418"/>
            <w:tcBorders>
              <w:bottom w:sz="4.0" w:val="single" w:color="#000000"/>
            </w:tcBorders>
            <w:tcMar>
              <w:start w:w="0" w:type="dxa"/>
              <w:end w:w="0" w:type="dxa"/>
            </w:tcMar>
          </w:tcPr>
          <w:p>
            <w:pPr>
              <w:autoSpaceDN w:val="0"/>
              <w:autoSpaceDE w:val="0"/>
              <w:widowControl/>
              <w:spacing w:line="210"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4" w:after="0"/>
              <w:ind w:left="0" w:right="392" w:firstLine="0"/>
              <w:jc w:val="right"/>
            </w:pPr>
            <w:r>
              <w:rPr>
                <w:rFonts w:ascii="宋体" w:hAnsi="宋体" w:eastAsia="宋体"/>
                <w:b w:val="0"/>
                <w:i w:val="0"/>
                <w:color w:val="000000"/>
                <w:sz w:val="21"/>
              </w:rPr>
              <w:t xml:space="preserve">的） </w:t>
            </w:r>
          </w:p>
        </w:tc>
        <w:tc>
          <w:tcPr>
            <w:tcW w:type="dxa" w:w="1420"/>
            <w:tcBorders>
              <w:bottom w:sz="4.0" w:val="single" w:color="#000000"/>
            </w:tcBorders>
            <w:tcMar>
              <w:start w:w="0" w:type="dxa"/>
              <w:end w:w="0" w:type="dxa"/>
            </w:tcMar>
          </w:tcPr>
          <w:p>
            <w:pPr>
              <w:autoSpaceDN w:val="0"/>
              <w:autoSpaceDE w:val="0"/>
              <w:widowControl/>
              <w:spacing w:line="210" w:lineRule="exact" w:before="74" w:after="0"/>
              <w:ind w:left="0" w:right="396" w:firstLine="0"/>
              <w:jc w:val="right"/>
            </w:pPr>
            <w:r>
              <w:rPr>
                <w:rFonts w:ascii="宋体" w:hAnsi="宋体" w:eastAsia="宋体"/>
                <w:b w:val="0"/>
                <w:i w:val="0"/>
                <w:color w:val="000000"/>
                <w:sz w:val="21"/>
              </w:rPr>
              <w:t xml:space="preserve">的） </w:t>
            </w:r>
          </w:p>
        </w:tc>
        <w:tc>
          <w:tcPr>
            <w:tcW w:type="dxa" w:w="1416"/>
            <w:tcBorders>
              <w:bottom w:sz="4.0" w:val="single" w:color="#000000"/>
            </w:tcBorders>
            <w:tcMar>
              <w:start w:w="0" w:type="dxa"/>
              <w:end w:w="0" w:type="dxa"/>
            </w:tcMar>
          </w:tcPr>
          <w:p>
            <w:pPr>
              <w:autoSpaceDN w:val="0"/>
              <w:autoSpaceDE w:val="0"/>
              <w:widowControl/>
              <w:spacing w:line="210" w:lineRule="exact" w:before="74" w:after="0"/>
              <w:ind w:left="0" w:right="290" w:firstLine="0"/>
              <w:jc w:val="right"/>
            </w:pPr>
            <w:r>
              <w:rPr>
                <w:rFonts w:ascii="宋体" w:hAnsi="宋体" w:eastAsia="宋体"/>
                <w:b w:val="0"/>
                <w:i w:val="0"/>
                <w:color w:val="000000"/>
                <w:sz w:val="21"/>
              </w:rPr>
              <w:t xml:space="preserve">重的） </w:t>
            </w:r>
          </w:p>
        </w:tc>
        <w:tc>
          <w:tcPr>
            <w:tcW w:type="dxa" w:w="1416"/>
            <w:tcBorders>
              <w:bottom w:sz="4.0" w:val="single" w:color="#000000"/>
            </w:tcBorders>
            <w:tcMar>
              <w:start w:w="0" w:type="dxa"/>
              <w:end w:w="0" w:type="dxa"/>
            </w:tcMar>
          </w:tcPr>
          <w:p>
            <w:pPr>
              <w:autoSpaceDN w:val="0"/>
              <w:autoSpaceDE w:val="0"/>
              <w:widowControl/>
              <w:spacing w:line="210" w:lineRule="exact" w:before="74" w:after="0"/>
              <w:ind w:left="0" w:right="394" w:firstLine="0"/>
              <w:jc w:val="right"/>
            </w:pPr>
            <w:r>
              <w:rPr>
                <w:rFonts w:ascii="宋体" w:hAnsi="宋体" w:eastAsia="宋体"/>
                <w:b w:val="0"/>
                <w:i w:val="0"/>
                <w:color w:val="000000"/>
                <w:sz w:val="21"/>
              </w:rPr>
              <w:t xml:space="preserve">的） </w:t>
            </w:r>
          </w:p>
        </w:tc>
      </w:tr>
      <w:tr>
        <w:trPr>
          <w:trHeight w:hRule="exact" w:val="310"/>
        </w:trPr>
        <w:tc>
          <w:tcPr>
            <w:tcW w:type="dxa" w:w="1340"/>
            <w:tcBorders>
              <w:top w:sz="4.0" w:val="single" w:color="#000000"/>
            </w:tcBorders>
            <w:tcMar>
              <w:start w:w="0" w:type="dxa"/>
              <w:end w:w="0" w:type="dxa"/>
            </w:tcMar>
          </w:tcPr>
          <w:p>
            <w:pPr>
              <w:autoSpaceDN w:val="0"/>
              <w:autoSpaceDE w:val="0"/>
              <w:widowControl/>
              <w:spacing w:line="212" w:lineRule="exact" w:before="28" w:after="0"/>
              <w:ind w:left="0" w:right="250" w:firstLine="0"/>
              <w:jc w:val="right"/>
            </w:pPr>
            <w:r>
              <w:rPr>
                <w:rFonts w:ascii="宋体" w:hAnsi="宋体" w:eastAsia="宋体"/>
                <w:b w:val="0"/>
                <w:i w:val="0"/>
                <w:color w:val="000000"/>
                <w:sz w:val="21"/>
              </w:rPr>
              <w:t xml:space="preserve">隶属度 </w:t>
            </w:r>
          </w:p>
        </w:tc>
        <w:tc>
          <w:tcPr>
            <w:tcW w:type="dxa" w:w="1418"/>
            <w:tcBorders>
              <w:top w:sz="4.0" w:val="single" w:color="#000000"/>
            </w:tcBorders>
            <w:tcMar>
              <w:start w:w="0" w:type="dxa"/>
              <w:end w:w="0" w:type="dxa"/>
            </w:tcMar>
          </w:tcPr>
          <w:p>
            <w:pPr>
              <w:autoSpaceDN w:val="0"/>
              <w:autoSpaceDE w:val="0"/>
              <w:widowControl/>
              <w:spacing w:line="212" w:lineRule="exact" w:before="28"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548" w:firstLine="0"/>
              <w:jc w:val="right"/>
            </w:pPr>
            <w:r>
              <w:rPr>
                <w:rFonts w:ascii="宋体" w:hAnsi="宋体" w:eastAsia="宋体"/>
                <w:b w:val="0"/>
                <w:i w:val="0"/>
                <w:color w:val="000000"/>
                <w:sz w:val="21"/>
              </w:rPr>
              <w:t xml:space="preserve">0 </w:t>
            </w:r>
          </w:p>
        </w:tc>
        <w:tc>
          <w:tcPr>
            <w:tcW w:type="dxa" w:w="1420"/>
            <w:tcBorders>
              <w:top w:sz="4.0" w:val="single" w:color="#000000"/>
            </w:tcBorders>
            <w:tcMar>
              <w:start w:w="0" w:type="dxa"/>
              <w:end w:w="0" w:type="dxa"/>
            </w:tcMar>
          </w:tcPr>
          <w:p>
            <w:pPr>
              <w:autoSpaceDN w:val="0"/>
              <w:autoSpaceDE w:val="0"/>
              <w:widowControl/>
              <w:spacing w:line="212" w:lineRule="exact" w:before="28" w:after="0"/>
              <w:ind w:left="0" w:right="552" w:firstLine="0"/>
              <w:jc w:val="right"/>
            </w:pPr>
            <w:r>
              <w:rPr>
                <w:rFonts w:ascii="宋体" w:hAnsi="宋体" w:eastAsia="宋体"/>
                <w:b w:val="0"/>
                <w:i w:val="0"/>
                <w:color w:val="000000"/>
                <w:sz w:val="21"/>
              </w:rPr>
              <w:t xml:space="preserve">0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44" w:firstLine="0"/>
              <w:jc w:val="right"/>
            </w:pPr>
            <w:r>
              <w:rPr>
                <w:rFonts w:ascii="宋体" w:hAnsi="宋体" w:eastAsia="宋体"/>
                <w:b w:val="0"/>
                <w:i w:val="0"/>
                <w:color w:val="000000"/>
                <w:sz w:val="21"/>
              </w:rPr>
              <w:t xml:space="preserve">0.281 </w:t>
            </w:r>
          </w:p>
        </w:tc>
        <w:tc>
          <w:tcPr>
            <w:tcW w:type="dxa" w:w="1416"/>
            <w:tcBorders>
              <w:top w:sz="4.0" w:val="single" w:color="#000000"/>
            </w:tcBorders>
            <w:tcMar>
              <w:start w:w="0" w:type="dxa"/>
              <w:end w:w="0" w:type="dxa"/>
            </w:tcMar>
          </w:tcPr>
          <w:p>
            <w:pPr>
              <w:autoSpaceDN w:val="0"/>
              <w:autoSpaceDE w:val="0"/>
              <w:widowControl/>
              <w:spacing w:line="212" w:lineRule="exact" w:before="28" w:after="0"/>
              <w:ind w:left="0" w:right="340" w:firstLine="0"/>
              <w:jc w:val="right"/>
            </w:pPr>
            <w:r>
              <w:rPr>
                <w:rFonts w:ascii="宋体" w:hAnsi="宋体" w:eastAsia="宋体"/>
                <w:b w:val="0"/>
                <w:i w:val="0"/>
                <w:color w:val="000000"/>
                <w:sz w:val="21"/>
              </w:rPr>
              <w:t xml:space="preserve">0.719 </w:t>
            </w:r>
          </w:p>
        </w:tc>
      </w:tr>
      <w:tr>
        <w:trPr>
          <w:trHeight w:hRule="exact" w:val="420"/>
        </w:trPr>
        <w:tc>
          <w:tcPr>
            <w:tcW w:type="dxa" w:w="1340"/>
            <w:tcBorders/>
            <w:tcMar>
              <w:start w:w="0" w:type="dxa"/>
              <w:end w:w="0" w:type="dxa"/>
            </w:tcMar>
          </w:tcPr>
          <w:p>
            <w:pPr>
              <w:autoSpaceDN w:val="0"/>
              <w:autoSpaceDE w:val="0"/>
              <w:widowControl/>
              <w:spacing w:line="212" w:lineRule="exact" w:before="64" w:after="0"/>
              <w:ind w:left="0" w:right="0" w:firstLine="0"/>
              <w:jc w:val="center"/>
            </w:pPr>
            <w:r>
              <w:rPr>
                <w:rFonts w:ascii="宋体" w:hAnsi="宋体" w:eastAsia="宋体"/>
                <w:b w:val="0"/>
                <w:i w:val="0"/>
                <w:color w:val="000000"/>
                <w:sz w:val="21"/>
              </w:rPr>
              <w:t>隶属度归一</w:t>
            </w:r>
          </w:p>
        </w:tc>
        <w:tc>
          <w:tcPr>
            <w:tcW w:type="dxa" w:w="1418"/>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548" w:firstLine="0"/>
              <w:jc w:val="right"/>
            </w:pPr>
            <w:r>
              <w:rPr>
                <w:rFonts w:ascii="宋体" w:hAnsi="宋体" w:eastAsia="宋体"/>
                <w:b w:val="0"/>
                <w:i w:val="0"/>
                <w:color w:val="000000"/>
                <w:sz w:val="21"/>
              </w:rPr>
              <w:t xml:space="preserve">0 </w:t>
            </w:r>
          </w:p>
        </w:tc>
        <w:tc>
          <w:tcPr>
            <w:tcW w:type="dxa" w:w="1420"/>
            <w:vMerge w:val="restart"/>
            <w:tcBorders/>
            <w:tcMar>
              <w:start w:w="0" w:type="dxa"/>
              <w:end w:w="0" w:type="dxa"/>
            </w:tcMar>
            <w:tcMar>
              <w:start w:w="0" w:type="dxa"/>
              <w:end w:w="0" w:type="dxa"/>
            </w:tcMar>
          </w:tcPr>
          <w:p>
            <w:pPr>
              <w:autoSpaceDN w:val="0"/>
              <w:autoSpaceDE w:val="0"/>
              <w:widowControl/>
              <w:spacing w:line="210" w:lineRule="exact" w:before="236" w:after="0"/>
              <w:ind w:left="0" w:right="552" w:firstLine="0"/>
              <w:jc w:val="right"/>
            </w:pPr>
            <w:r>
              <w:rPr>
                <w:rFonts w:ascii="宋体" w:hAnsi="宋体" w:eastAsia="宋体"/>
                <w:b w:val="0"/>
                <w:i w:val="0"/>
                <w:color w:val="000000"/>
                <w:sz w:val="21"/>
              </w:rPr>
              <w:t xml:space="preserve">0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344" w:firstLine="0"/>
              <w:jc w:val="right"/>
            </w:pPr>
            <w:r>
              <w:rPr>
                <w:rFonts w:ascii="宋体" w:hAnsi="宋体" w:eastAsia="宋体"/>
                <w:b w:val="0"/>
                <w:i w:val="0"/>
                <w:color w:val="000000"/>
                <w:sz w:val="21"/>
              </w:rPr>
              <w:t xml:space="preserve">0.281 </w:t>
            </w:r>
          </w:p>
        </w:tc>
        <w:tc>
          <w:tcPr>
            <w:tcW w:type="dxa" w:w="1416"/>
            <w:vMerge w:val="restart"/>
            <w:tcBorders>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236" w:after="0"/>
              <w:ind w:left="0" w:right="340" w:firstLine="0"/>
              <w:jc w:val="right"/>
            </w:pPr>
            <w:r>
              <w:rPr>
                <w:rFonts w:ascii="宋体" w:hAnsi="宋体" w:eastAsia="宋体"/>
                <w:b w:val="0"/>
                <w:i w:val="0"/>
                <w:color w:val="000000"/>
                <w:sz w:val="21"/>
              </w:rPr>
              <w:t xml:space="preserve">0.719 </w:t>
            </w:r>
          </w:p>
        </w:tc>
      </w:tr>
      <w:tr>
        <w:trPr>
          <w:trHeight w:hRule="exact" w:val="176"/>
        </w:trPr>
        <w:tc>
          <w:tcPr>
            <w:tcW w:type="dxa" w:w="1340"/>
            <w:vMerge w:val="restart"/>
            <w:tcBorders/>
            <w:tcMar>
              <w:start w:w="0" w:type="dxa"/>
              <w:end w:w="0" w:type="dxa"/>
            </w:tcMar>
            <w:tcMar>
              <w:start w:w="0" w:type="dxa"/>
              <w:end w:w="0" w:type="dxa"/>
            </w:tcMar>
          </w:tcPr>
          <w:p>
            <w:pPr>
              <w:autoSpaceDN w:val="0"/>
              <w:autoSpaceDE w:val="0"/>
              <w:widowControl/>
              <w:spacing w:line="210" w:lineRule="exact" w:before="0" w:after="0"/>
              <w:ind w:left="144" w:right="0" w:firstLine="0"/>
              <w:jc w:val="left"/>
            </w:pPr>
            <w:r>
              <w:rPr>
                <w:rFonts w:ascii="宋体" w:hAnsi="宋体" w:eastAsia="宋体"/>
                <w:b w:val="0"/>
                <w:i w:val="0"/>
                <w:color w:val="000000"/>
                <w:sz w:val="21"/>
              </w:rPr>
              <w:t xml:space="preserve">化（权重）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r>
      <w:tr>
        <w:trPr>
          <w:trHeight w:hRule="exact" w:val="84"/>
        </w:trPr>
        <w:tc>
          <w:tcPr>
            <w:tcW w:type="dxa" w:w="1686"/>
            <w:vMerge/>
            <w:tcBorders/>
          </w:tcPr>
          <w:p/>
        </w:tc>
        <w:tc>
          <w:tcPr>
            <w:tcW w:type="dxa" w:w="1686"/>
            <w:vMerge/>
            <w:tcBorders>
              <w:bottom w:sz="4.0" w:val="single" w:color="#000000"/>
            </w:tcBorders>
          </w:tcPr>
          <w:p/>
        </w:tc>
        <w:tc>
          <w:tcPr>
            <w:tcW w:type="dxa" w:w="1686"/>
            <w:vMerge/>
            <w:tcBorders>
              <w:bottom w:sz="4.0" w:val="single" w:color="#000000"/>
            </w:tcBorders>
          </w:tcPr>
          <w:p/>
        </w:tc>
        <w:tc>
          <w:tcPr>
            <w:tcW w:type="dxa" w:w="1420"/>
            <w:vMerge w:val="restart"/>
            <w:tcBorders>
              <w:bottom w:sz="4.0" w:val="single" w:color="#000000"/>
            </w:tcBorders>
            <w:tcMar>
              <w:start w:w="0" w:type="dxa"/>
              <w:end w:w="0" w:type="dxa"/>
            </w:tcMar>
            <w:tcMar>
              <w:start w:w="0" w:type="dxa"/>
              <w:end w:w="0" w:type="dxa"/>
            </w:tcMar>
          </w:tcPr>
          <w:p>
            <w:pPr>
              <w:autoSpaceDN w:val="0"/>
              <w:autoSpaceDE w:val="0"/>
              <w:widowControl/>
              <w:spacing w:line="212" w:lineRule="exact" w:before="148" w:after="0"/>
              <w:ind w:left="0" w:right="302" w:firstLine="0"/>
              <w:jc w:val="right"/>
            </w:pPr>
            <w:r>
              <w:rPr>
                <w:rFonts w:ascii="宋体" w:hAnsi="宋体" w:eastAsia="宋体"/>
                <w:b w:val="0"/>
                <w:i w:val="0"/>
                <w:color w:val="000000"/>
                <w:sz w:val="21"/>
              </w:rPr>
              <w:t xml:space="preserve">4.719 </w:t>
            </w:r>
          </w:p>
        </w:tc>
        <w:tc>
          <w:tcPr>
            <w:tcW w:type="dxa" w:w="1686"/>
            <w:vMerge/>
            <w:tcBorders>
              <w:bottom w:sz="4.0" w:val="single" w:color="#000000"/>
            </w:tcBorders>
          </w:tcPr>
          <w:p/>
        </w:tc>
        <w:tc>
          <w:tcPr>
            <w:tcW w:type="dxa" w:w="1686"/>
            <w:vMerge/>
            <w:tcBorders>
              <w:bottom w:sz="4.0" w:val="single" w:color="#000000"/>
            </w:tcBorders>
          </w:tcPr>
          <w:p/>
        </w:tc>
      </w:tr>
      <w:tr>
        <w:trPr>
          <w:trHeight w:hRule="exact" w:val="380"/>
        </w:trPr>
        <w:tc>
          <w:tcPr>
            <w:tcW w:type="dxa" w:w="1340"/>
            <w:tcBorders>
              <w:bottom w:sz="4.0" w:val="single" w:color="#000000"/>
            </w:tcBorders>
            <w:tcMar>
              <w:start w:w="0" w:type="dxa"/>
              <w:end w:w="0" w:type="dxa"/>
            </w:tcMar>
          </w:tcPr>
          <w:p>
            <w:pPr>
              <w:autoSpaceDN w:val="0"/>
              <w:autoSpaceDE w:val="0"/>
              <w:widowControl/>
              <w:spacing w:line="212" w:lineRule="exact" w:before="64" w:after="0"/>
              <w:ind w:left="108" w:right="0" w:firstLine="0"/>
              <w:jc w:val="left"/>
            </w:pPr>
            <w:r>
              <w:rPr>
                <w:rFonts w:ascii="宋体" w:hAnsi="宋体" w:eastAsia="宋体"/>
                <w:b w:val="0"/>
                <w:i w:val="0"/>
                <w:color w:val="000000"/>
                <w:sz w:val="21"/>
              </w:rPr>
              <w:t xml:space="preserve">综合得分 </w:t>
            </w: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c>
          <w:tcPr>
            <w:tcW w:type="dxa" w:w="1686"/>
            <w:vMerge/>
            <w:tcBorders>
              <w:bottom w:sz="4.0" w:val="single" w:color="#000000"/>
            </w:tcBorders>
          </w:tcPr>
          <w:p/>
        </w:tc>
      </w:tr>
    </w:tbl>
    <w:p>
      <w:pPr>
        <w:autoSpaceDN w:val="0"/>
        <w:autoSpaceDE w:val="0"/>
        <w:widowControl/>
        <w:spacing w:line="240" w:lineRule="exact" w:before="1936" w:after="0"/>
        <w:ind w:left="0" w:right="4074" w:firstLine="0"/>
        <w:jc w:val="right"/>
      </w:pPr>
      <w:r>
        <w:rPr>
          <w:rFonts w:ascii="Times New Roman" w:hAnsi="Times New Roman" w:eastAsia="Times New Roman"/>
          <w:b w:val="0"/>
          <w:i w:val="0"/>
          <w:color w:val="000000"/>
          <w:sz w:val="18"/>
        </w:rPr>
        <w:t xml:space="preserve"> - 101 - </w:t>
      </w:r>
    </w:p>
    <w:p>
      <w:pPr>
        <w:autoSpaceDN w:val="0"/>
        <w:tabs>
          <w:tab w:pos="1240" w:val="left"/>
        </w:tabs>
        <w:autoSpaceDE w:val="0"/>
        <w:widowControl/>
        <w:spacing w:line="240" w:lineRule="auto" w:before="560" w:after="0"/>
        <w:ind w:left="0" w:right="0" w:firstLine="0"/>
        <w:jc w:val="left"/>
      </w:pPr>
      <w:r>
        <w:drawing>
          <wp:inline xmlns:a="http://schemas.openxmlformats.org/drawingml/2006/main" xmlns:pic="http://schemas.openxmlformats.org/drawingml/2006/picture">
            <wp:extent cx="584200" cy="165100"/>
            <wp:docPr id="248" name="Picture 24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9" name="Picture 2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6" w:h="16838"/>
      <w:pgMar w:top="724" w:right="1368"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