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B8FF7" w14:textId="77777777" w:rsidR="00D110AC" w:rsidRPr="00BD017C" w:rsidRDefault="00D110AC" w:rsidP="00D110AC">
      <w:pPr>
        <w:spacing w:line="500" w:lineRule="exact"/>
        <w:ind w:firstLineChars="0" w:firstLine="0"/>
        <w:jc w:val="center"/>
        <w:rPr>
          <w:rFonts w:eastAsia="黑体"/>
          <w:sz w:val="44"/>
          <w:szCs w:val="44"/>
          <w:lang w:eastAsia="zh-CN"/>
        </w:rPr>
      </w:pPr>
      <w:bookmarkStart w:id="0" w:name="_Toc180638464"/>
      <w:bookmarkStart w:id="1" w:name="_Toc492246969"/>
      <w:bookmarkStart w:id="2" w:name="_Toc317970930"/>
      <w:bookmarkStart w:id="3" w:name="_Toc492047174"/>
      <w:bookmarkStart w:id="4" w:name="_Toc492246276"/>
      <w:r w:rsidRPr="00BD017C">
        <w:rPr>
          <w:rFonts w:eastAsia="黑体"/>
          <w:sz w:val="36"/>
          <w:szCs w:val="36"/>
          <w:lang w:eastAsia="zh-CN"/>
        </w:rPr>
        <w:t>新</w:t>
      </w:r>
      <w:r w:rsidRPr="00BD017C">
        <w:rPr>
          <w:rFonts w:eastAsia="黑体"/>
          <w:sz w:val="36"/>
          <w:szCs w:val="36"/>
          <w:lang w:eastAsia="zh-CN"/>
        </w:rPr>
        <w:t xml:space="preserve"> </w:t>
      </w:r>
      <w:r w:rsidRPr="00BD017C">
        <w:rPr>
          <w:rFonts w:eastAsia="黑体"/>
          <w:sz w:val="36"/>
          <w:szCs w:val="36"/>
          <w:lang w:eastAsia="zh-CN"/>
        </w:rPr>
        <w:t>建</w:t>
      </w:r>
      <w:r w:rsidRPr="00BD017C">
        <w:rPr>
          <w:rFonts w:eastAsia="黑体"/>
          <w:sz w:val="36"/>
          <w:szCs w:val="36"/>
          <w:lang w:eastAsia="zh-CN"/>
        </w:rPr>
        <w:t xml:space="preserve"> </w:t>
      </w:r>
      <w:r w:rsidRPr="00BD017C">
        <w:rPr>
          <w:rFonts w:eastAsia="黑体"/>
          <w:sz w:val="36"/>
          <w:szCs w:val="36"/>
          <w:lang w:eastAsia="zh-CN"/>
        </w:rPr>
        <w:t>重</w:t>
      </w:r>
      <w:r w:rsidRPr="00BD017C">
        <w:rPr>
          <w:rFonts w:eastAsia="黑体"/>
          <w:sz w:val="36"/>
          <w:szCs w:val="36"/>
          <w:lang w:eastAsia="zh-CN"/>
        </w:rPr>
        <w:t xml:space="preserve"> </w:t>
      </w:r>
      <w:r w:rsidRPr="00BD017C">
        <w:rPr>
          <w:rFonts w:eastAsia="黑体"/>
          <w:sz w:val="36"/>
          <w:szCs w:val="36"/>
          <w:lang w:eastAsia="zh-CN"/>
        </w:rPr>
        <w:t>庆</w:t>
      </w:r>
      <w:r w:rsidRPr="00BD017C">
        <w:rPr>
          <w:rFonts w:eastAsia="黑体"/>
          <w:sz w:val="36"/>
          <w:szCs w:val="36"/>
          <w:lang w:eastAsia="zh-CN"/>
        </w:rPr>
        <w:t xml:space="preserve"> </w:t>
      </w:r>
      <w:r w:rsidRPr="00BD017C">
        <w:rPr>
          <w:rFonts w:eastAsia="黑体"/>
          <w:sz w:val="36"/>
          <w:szCs w:val="36"/>
          <w:lang w:eastAsia="zh-CN"/>
        </w:rPr>
        <w:t>至</w:t>
      </w:r>
      <w:r w:rsidRPr="00BD017C">
        <w:rPr>
          <w:rFonts w:eastAsia="黑体"/>
          <w:sz w:val="36"/>
          <w:szCs w:val="36"/>
          <w:lang w:eastAsia="zh-CN"/>
        </w:rPr>
        <w:t xml:space="preserve"> </w:t>
      </w:r>
      <w:r w:rsidRPr="00BD017C">
        <w:rPr>
          <w:rFonts w:eastAsia="黑体"/>
          <w:sz w:val="36"/>
          <w:szCs w:val="36"/>
          <w:lang w:eastAsia="zh-CN"/>
        </w:rPr>
        <w:t>黔</w:t>
      </w:r>
      <w:r w:rsidRPr="00BD017C">
        <w:rPr>
          <w:rFonts w:eastAsia="黑体"/>
          <w:sz w:val="36"/>
          <w:szCs w:val="36"/>
          <w:lang w:eastAsia="zh-CN"/>
        </w:rPr>
        <w:t xml:space="preserve"> </w:t>
      </w:r>
      <w:r w:rsidRPr="00BD017C">
        <w:rPr>
          <w:rFonts w:eastAsia="黑体"/>
          <w:sz w:val="36"/>
          <w:szCs w:val="36"/>
          <w:lang w:eastAsia="zh-CN"/>
        </w:rPr>
        <w:t>江</w:t>
      </w:r>
      <w:r w:rsidRPr="00BD017C">
        <w:rPr>
          <w:rFonts w:eastAsia="黑体"/>
          <w:sz w:val="36"/>
          <w:szCs w:val="36"/>
          <w:lang w:eastAsia="zh-CN"/>
        </w:rPr>
        <w:t xml:space="preserve"> </w:t>
      </w:r>
      <w:r w:rsidRPr="00BD017C">
        <w:rPr>
          <w:rFonts w:eastAsia="黑体"/>
          <w:sz w:val="36"/>
          <w:szCs w:val="36"/>
          <w:lang w:eastAsia="zh-CN"/>
        </w:rPr>
        <w:t>铁</w:t>
      </w:r>
      <w:r w:rsidRPr="00BD017C">
        <w:rPr>
          <w:rFonts w:eastAsia="黑体"/>
          <w:sz w:val="36"/>
          <w:szCs w:val="36"/>
          <w:lang w:eastAsia="zh-CN"/>
        </w:rPr>
        <w:t xml:space="preserve"> </w:t>
      </w:r>
      <w:r w:rsidRPr="00BD017C">
        <w:rPr>
          <w:rFonts w:eastAsia="黑体"/>
          <w:sz w:val="36"/>
          <w:szCs w:val="36"/>
          <w:lang w:eastAsia="zh-CN"/>
        </w:rPr>
        <w:t>路</w:t>
      </w:r>
      <w:r w:rsidRPr="00BD017C">
        <w:rPr>
          <w:rFonts w:eastAsia="黑体"/>
          <w:sz w:val="36"/>
          <w:szCs w:val="36"/>
          <w:lang w:eastAsia="zh-CN"/>
        </w:rPr>
        <w:t xml:space="preserve"> </w:t>
      </w:r>
      <w:r w:rsidRPr="00BD017C">
        <w:rPr>
          <w:rFonts w:eastAsia="黑体"/>
          <w:sz w:val="36"/>
          <w:szCs w:val="36"/>
          <w:lang w:eastAsia="zh-CN"/>
        </w:rPr>
        <w:t>项</w:t>
      </w:r>
      <w:r w:rsidRPr="00BD017C">
        <w:rPr>
          <w:rFonts w:eastAsia="黑体"/>
          <w:sz w:val="36"/>
          <w:szCs w:val="36"/>
          <w:lang w:eastAsia="zh-CN"/>
        </w:rPr>
        <w:t xml:space="preserve"> </w:t>
      </w:r>
      <w:r w:rsidRPr="00BD017C">
        <w:rPr>
          <w:rFonts w:eastAsia="黑体"/>
          <w:sz w:val="36"/>
          <w:szCs w:val="36"/>
          <w:lang w:eastAsia="zh-CN"/>
        </w:rPr>
        <w:t>目</w:t>
      </w:r>
    </w:p>
    <w:p w14:paraId="0CEE9E85" w14:textId="77777777" w:rsidR="00D110AC" w:rsidRPr="00BD017C" w:rsidRDefault="00D110AC" w:rsidP="00D110AC">
      <w:pPr>
        <w:ind w:firstLineChars="0" w:firstLine="0"/>
        <w:jc w:val="center"/>
        <w:rPr>
          <w:rFonts w:eastAsia="方正小标宋简体"/>
          <w:sz w:val="52"/>
          <w:szCs w:val="52"/>
          <w:lang w:eastAsia="zh-CN"/>
        </w:rPr>
      </w:pPr>
    </w:p>
    <w:p w14:paraId="3944191A" w14:textId="328BCECA" w:rsidR="00D110AC" w:rsidRPr="00BD017C" w:rsidRDefault="00D110AC" w:rsidP="00D110AC">
      <w:pPr>
        <w:ind w:firstLineChars="0" w:firstLine="0"/>
        <w:jc w:val="center"/>
        <w:rPr>
          <w:rFonts w:eastAsia="方正小标宋简体"/>
          <w:sz w:val="52"/>
          <w:szCs w:val="52"/>
          <w:lang w:eastAsia="zh-CN"/>
        </w:rPr>
      </w:pPr>
      <w:r w:rsidRPr="00BD017C">
        <w:rPr>
          <w:rFonts w:eastAsia="方正小标宋简体"/>
          <w:sz w:val="52"/>
          <w:szCs w:val="52"/>
          <w:lang w:eastAsia="zh-CN"/>
        </w:rPr>
        <w:t>泥浆制备方案</w:t>
      </w:r>
    </w:p>
    <w:p w14:paraId="0483CA8C" w14:textId="77777777" w:rsidR="00D110AC" w:rsidRPr="00BD017C" w:rsidRDefault="00D110AC" w:rsidP="00D110AC">
      <w:pPr>
        <w:tabs>
          <w:tab w:val="left" w:pos="425"/>
        </w:tabs>
        <w:spacing w:after="120"/>
        <w:ind w:firstLineChars="0" w:firstLine="0"/>
        <w:jc w:val="center"/>
        <w:rPr>
          <w:rFonts w:eastAsia="等线"/>
          <w:sz w:val="20"/>
          <w:lang w:eastAsia="zh-CN"/>
        </w:rPr>
      </w:pPr>
    </w:p>
    <w:p w14:paraId="4EFE1701" w14:textId="603B9A6C" w:rsidR="00D110AC" w:rsidRPr="00BD017C" w:rsidRDefault="00F416C7" w:rsidP="00D110AC">
      <w:pPr>
        <w:ind w:firstLineChars="0" w:firstLine="0"/>
        <w:jc w:val="center"/>
        <w:rPr>
          <w:rFonts w:eastAsia="仿宋"/>
          <w:b/>
          <w:sz w:val="36"/>
          <w:szCs w:val="36"/>
        </w:rPr>
      </w:pPr>
      <w:r w:rsidRPr="00BD017C">
        <w:rPr>
          <w:rFonts w:eastAsia="仿宋"/>
          <w:b/>
          <w:noProof/>
          <w:sz w:val="36"/>
          <w:szCs w:val="36"/>
        </w:rPr>
        <w:drawing>
          <wp:inline distT="0" distB="0" distL="0" distR="0" wp14:anchorId="21119F92" wp14:editId="2EB4916C">
            <wp:extent cx="2962910" cy="2260600"/>
            <wp:effectExtent l="0" t="0" r="0" b="0"/>
            <wp:docPr id="200" name="图片 5" descr="中国铁建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中国铁建标志"/>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62910" cy="2260600"/>
                    </a:xfrm>
                    <a:prstGeom prst="rect">
                      <a:avLst/>
                    </a:prstGeom>
                    <a:noFill/>
                    <a:ln>
                      <a:noFill/>
                    </a:ln>
                  </pic:spPr>
                </pic:pic>
              </a:graphicData>
            </a:graphic>
          </wp:inline>
        </w:drawing>
      </w:r>
    </w:p>
    <w:p w14:paraId="04C55968" w14:textId="77777777" w:rsidR="00D110AC" w:rsidRPr="00BD017C" w:rsidRDefault="00D110AC" w:rsidP="00D110AC">
      <w:pPr>
        <w:spacing w:line="600" w:lineRule="auto"/>
        <w:ind w:firstLineChars="0" w:firstLine="0"/>
        <w:rPr>
          <w:sz w:val="32"/>
          <w:szCs w:val="32"/>
        </w:rPr>
      </w:pPr>
    </w:p>
    <w:p w14:paraId="2203AEAB" w14:textId="77777777" w:rsidR="00D110AC" w:rsidRPr="00BD017C" w:rsidRDefault="00D110AC" w:rsidP="00D110AC">
      <w:pPr>
        <w:spacing w:line="600" w:lineRule="auto"/>
        <w:ind w:firstLineChars="850" w:firstLine="2720"/>
        <w:rPr>
          <w:sz w:val="32"/>
          <w:szCs w:val="32"/>
          <w:u w:val="single"/>
          <w:lang w:eastAsia="zh-CN"/>
        </w:rPr>
      </w:pPr>
      <w:r w:rsidRPr="00BD017C">
        <w:rPr>
          <w:sz w:val="32"/>
          <w:szCs w:val="32"/>
          <w:lang w:eastAsia="zh-CN"/>
        </w:rPr>
        <w:t>编制：</w:t>
      </w:r>
      <w:r w:rsidRPr="00BD017C">
        <w:rPr>
          <w:sz w:val="32"/>
          <w:szCs w:val="32"/>
          <w:u w:val="single"/>
          <w:lang w:eastAsia="zh-CN"/>
        </w:rPr>
        <w:t xml:space="preserve">                </w:t>
      </w:r>
    </w:p>
    <w:p w14:paraId="02509F55" w14:textId="77777777" w:rsidR="00D110AC" w:rsidRPr="00BD017C" w:rsidRDefault="00D110AC" w:rsidP="00D110AC">
      <w:pPr>
        <w:spacing w:line="600" w:lineRule="auto"/>
        <w:ind w:firstLineChars="850" w:firstLine="2720"/>
        <w:rPr>
          <w:sz w:val="32"/>
          <w:szCs w:val="32"/>
          <w:u w:val="single"/>
          <w:lang w:eastAsia="zh-CN"/>
        </w:rPr>
      </w:pPr>
      <w:r w:rsidRPr="00BD017C">
        <w:rPr>
          <w:sz w:val="32"/>
          <w:szCs w:val="32"/>
          <w:lang w:eastAsia="zh-CN"/>
        </w:rPr>
        <w:t>复核：</w:t>
      </w:r>
      <w:r w:rsidRPr="00BD017C">
        <w:rPr>
          <w:sz w:val="32"/>
          <w:szCs w:val="32"/>
          <w:u w:val="single"/>
          <w:lang w:eastAsia="zh-CN"/>
        </w:rPr>
        <w:t xml:space="preserve">                </w:t>
      </w:r>
    </w:p>
    <w:p w14:paraId="69FD1EBF" w14:textId="77777777" w:rsidR="00D110AC" w:rsidRPr="00BD017C" w:rsidRDefault="00D110AC" w:rsidP="00D110AC">
      <w:pPr>
        <w:spacing w:line="600" w:lineRule="auto"/>
        <w:ind w:firstLineChars="850" w:firstLine="2720"/>
        <w:rPr>
          <w:sz w:val="32"/>
          <w:szCs w:val="32"/>
          <w:u w:val="single"/>
          <w:lang w:eastAsia="zh-CN"/>
        </w:rPr>
      </w:pPr>
      <w:r w:rsidRPr="00BD017C">
        <w:rPr>
          <w:sz w:val="32"/>
          <w:szCs w:val="32"/>
          <w:lang w:eastAsia="zh-CN"/>
        </w:rPr>
        <w:t>审批：</w:t>
      </w:r>
      <w:r w:rsidRPr="00BD017C">
        <w:rPr>
          <w:sz w:val="32"/>
          <w:szCs w:val="32"/>
          <w:u w:val="single"/>
          <w:lang w:eastAsia="zh-CN"/>
        </w:rPr>
        <w:t xml:space="preserve">                </w:t>
      </w:r>
    </w:p>
    <w:p w14:paraId="2E917F4C" w14:textId="77777777" w:rsidR="00D110AC" w:rsidRPr="00BD017C" w:rsidRDefault="00D110AC" w:rsidP="00D110AC">
      <w:pPr>
        <w:spacing w:line="600" w:lineRule="exact"/>
        <w:ind w:firstLineChars="0" w:firstLine="0"/>
        <w:jc w:val="center"/>
        <w:rPr>
          <w:b/>
          <w:sz w:val="32"/>
          <w:szCs w:val="32"/>
          <w:lang w:eastAsia="zh-CN"/>
        </w:rPr>
      </w:pPr>
    </w:p>
    <w:p w14:paraId="1ECD6565" w14:textId="77777777" w:rsidR="00D110AC" w:rsidRPr="00BD017C" w:rsidRDefault="00D110AC" w:rsidP="00D110AC">
      <w:pPr>
        <w:spacing w:line="600" w:lineRule="exact"/>
        <w:ind w:firstLineChars="0" w:firstLine="0"/>
        <w:jc w:val="center"/>
        <w:rPr>
          <w:b/>
          <w:sz w:val="32"/>
          <w:szCs w:val="32"/>
          <w:lang w:eastAsia="zh-CN"/>
        </w:rPr>
      </w:pPr>
      <w:r w:rsidRPr="00BD017C">
        <w:rPr>
          <w:b/>
          <w:sz w:val="32"/>
          <w:szCs w:val="32"/>
          <w:lang w:eastAsia="zh-CN"/>
        </w:rPr>
        <w:t>中铁十四局集团有限公司</w:t>
      </w:r>
    </w:p>
    <w:p w14:paraId="48B7A4EA" w14:textId="60782439" w:rsidR="00D110AC" w:rsidRPr="00BD017C" w:rsidRDefault="00D110AC" w:rsidP="00D110AC">
      <w:pPr>
        <w:ind w:firstLineChars="0" w:firstLine="0"/>
        <w:jc w:val="center"/>
        <w:rPr>
          <w:b/>
          <w:sz w:val="32"/>
          <w:szCs w:val="32"/>
          <w:lang w:eastAsia="zh-CN"/>
        </w:rPr>
      </w:pPr>
      <w:r w:rsidRPr="00BD017C">
        <w:rPr>
          <w:b/>
          <w:bCs/>
          <w:sz w:val="32"/>
          <w:szCs w:val="32"/>
          <w:lang w:eastAsia="zh-CN"/>
        </w:rPr>
        <w:t>重庆至黔江铁路站前</w:t>
      </w:r>
      <w:r w:rsidRPr="00BD017C">
        <w:rPr>
          <w:b/>
          <w:bCs/>
          <w:sz w:val="32"/>
          <w:szCs w:val="32"/>
          <w:lang w:eastAsia="zh-CN"/>
        </w:rPr>
        <w:t>2</w:t>
      </w:r>
      <w:r w:rsidRPr="00BD017C">
        <w:rPr>
          <w:b/>
          <w:bCs/>
          <w:sz w:val="32"/>
          <w:szCs w:val="32"/>
          <w:lang w:eastAsia="zh-CN"/>
        </w:rPr>
        <w:t>标项目经理部</w:t>
      </w:r>
      <w:r w:rsidR="00662B4F">
        <w:rPr>
          <w:rFonts w:hint="eastAsia"/>
          <w:b/>
          <w:bCs/>
          <w:sz w:val="32"/>
          <w:szCs w:val="32"/>
          <w:lang w:eastAsia="zh-CN"/>
        </w:rPr>
        <w:t>二分部</w:t>
      </w:r>
    </w:p>
    <w:p w14:paraId="3888E33D" w14:textId="77777777" w:rsidR="00D110AC" w:rsidRPr="00BD017C" w:rsidRDefault="00D110AC" w:rsidP="00662B4F">
      <w:pPr>
        <w:ind w:firstLineChars="0" w:firstLine="0"/>
        <w:jc w:val="center"/>
        <w:rPr>
          <w:b/>
          <w:sz w:val="32"/>
          <w:szCs w:val="32"/>
        </w:rPr>
        <w:sectPr w:rsidR="00D110AC" w:rsidRPr="00BD017C" w:rsidSect="00325658">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701" w:header="851" w:footer="992" w:gutter="0"/>
          <w:pgNumType w:start="1"/>
          <w:cols w:space="720"/>
          <w:docGrid w:linePitch="312"/>
        </w:sectPr>
      </w:pPr>
      <w:r w:rsidRPr="00BD017C">
        <w:rPr>
          <w:b/>
          <w:sz w:val="32"/>
          <w:szCs w:val="32"/>
        </w:rPr>
        <w:t>2022</w:t>
      </w:r>
      <w:r w:rsidRPr="00BD017C">
        <w:rPr>
          <w:b/>
          <w:sz w:val="32"/>
          <w:szCs w:val="32"/>
        </w:rPr>
        <w:t>年</w:t>
      </w:r>
      <w:r w:rsidRPr="00BD017C">
        <w:rPr>
          <w:b/>
          <w:sz w:val="32"/>
          <w:szCs w:val="32"/>
        </w:rPr>
        <w:t>8</w:t>
      </w:r>
      <w:r w:rsidRPr="00BD017C">
        <w:rPr>
          <w:b/>
          <w:sz w:val="32"/>
          <w:szCs w:val="32"/>
        </w:rPr>
        <w:t>月</w:t>
      </w:r>
    </w:p>
    <w:p w14:paraId="5CC85734" w14:textId="483E7AF3" w:rsidR="003F53C1" w:rsidRPr="00BD017C" w:rsidRDefault="003F53C1" w:rsidP="00D110AC">
      <w:pPr>
        <w:jc w:val="center"/>
        <w:sectPr w:rsidR="003F53C1" w:rsidRPr="00BD017C" w:rsidSect="00325658">
          <w:pgSz w:w="11906" w:h="16838"/>
          <w:pgMar w:top="1418" w:right="1418" w:bottom="1418" w:left="1701" w:header="851" w:footer="992" w:gutter="0"/>
          <w:pgNumType w:start="1"/>
          <w:cols w:space="720"/>
          <w:docGrid w:linePitch="312"/>
        </w:sectPr>
      </w:pPr>
    </w:p>
    <w:p w14:paraId="24D784C5" w14:textId="30632F32" w:rsidR="00D110AC" w:rsidRPr="00325658" w:rsidRDefault="00D110AC" w:rsidP="00CC36FF">
      <w:pPr>
        <w:pStyle w:val="TOC"/>
        <w:spacing w:before="120"/>
        <w:jc w:val="center"/>
        <w:rPr>
          <w:rFonts w:ascii="黑体" w:hAnsi="黑体"/>
        </w:rPr>
      </w:pPr>
      <w:r w:rsidRPr="00325658">
        <w:rPr>
          <w:rFonts w:ascii="黑体" w:hAnsi="黑体"/>
          <w:lang w:val="zh-CN" w:eastAsia="zh-CN"/>
        </w:rPr>
        <w:lastRenderedPageBreak/>
        <w:t>目</w:t>
      </w:r>
      <w:r w:rsidR="00CC36FF" w:rsidRPr="00325658">
        <w:rPr>
          <w:rFonts w:ascii="黑体" w:hAnsi="黑体"/>
          <w:lang w:val="zh-CN" w:eastAsia="zh-CN"/>
        </w:rPr>
        <w:t xml:space="preserve">  </w:t>
      </w:r>
      <w:r w:rsidRPr="00325658">
        <w:rPr>
          <w:rFonts w:ascii="黑体" w:hAnsi="黑体"/>
          <w:lang w:val="zh-CN" w:eastAsia="zh-CN"/>
        </w:rPr>
        <w:t>录</w:t>
      </w:r>
    </w:p>
    <w:p w14:paraId="1B603519" w14:textId="7B18746D" w:rsidR="00D110AC" w:rsidRPr="00BD017C" w:rsidRDefault="00D110AC" w:rsidP="00AB2C05">
      <w:pPr>
        <w:pStyle w:val="TOC1"/>
        <w:tabs>
          <w:tab w:val="right" w:leader="dot" w:pos="9060"/>
        </w:tabs>
        <w:ind w:firstLineChars="0" w:firstLine="0"/>
        <w:rPr>
          <w:rFonts w:ascii="Times New Roman" w:eastAsia="宋体"/>
          <w:b w:val="0"/>
          <w:bCs w:val="0"/>
          <w:caps w:val="0"/>
          <w:noProof/>
          <w:kern w:val="2"/>
          <w:sz w:val="24"/>
          <w:szCs w:val="22"/>
          <w:lang w:eastAsia="zh-CN" w:bidi="ar-SA"/>
        </w:rPr>
      </w:pPr>
      <w:r w:rsidRPr="00BD017C">
        <w:rPr>
          <w:rFonts w:ascii="Times New Roman" w:eastAsia="宋体"/>
          <w:b w:val="0"/>
          <w:sz w:val="24"/>
        </w:rPr>
        <w:fldChar w:fldCharType="begin"/>
      </w:r>
      <w:r w:rsidRPr="00BD017C">
        <w:rPr>
          <w:rFonts w:ascii="Times New Roman" w:eastAsia="宋体"/>
          <w:b w:val="0"/>
          <w:sz w:val="24"/>
        </w:rPr>
        <w:instrText xml:space="preserve"> TOC \o "1-3" \h \z \u </w:instrText>
      </w:r>
      <w:r w:rsidRPr="00BD017C">
        <w:rPr>
          <w:rFonts w:ascii="Times New Roman" w:eastAsia="宋体"/>
          <w:b w:val="0"/>
          <w:sz w:val="24"/>
        </w:rPr>
        <w:fldChar w:fldCharType="separate"/>
      </w:r>
      <w:hyperlink w:anchor="_Toc112679295" w:history="1">
        <w:r w:rsidRPr="00BD017C">
          <w:rPr>
            <w:rStyle w:val="aff0"/>
            <w:rFonts w:ascii="Times New Roman" w:eastAsia="宋体"/>
            <w:b w:val="0"/>
            <w:noProof/>
            <w:sz w:val="24"/>
          </w:rPr>
          <w:t xml:space="preserve">1 </w:t>
        </w:r>
        <w:r w:rsidRPr="00BD017C">
          <w:rPr>
            <w:rStyle w:val="aff0"/>
            <w:rFonts w:ascii="Times New Roman" w:eastAsia="宋体"/>
            <w:b w:val="0"/>
            <w:noProof/>
            <w:sz w:val="24"/>
          </w:rPr>
          <w:t>概述</w:t>
        </w:r>
        <w:r w:rsidRPr="00BD017C">
          <w:rPr>
            <w:rFonts w:ascii="Times New Roman" w:eastAsia="宋体"/>
            <w:b w:val="0"/>
            <w:noProof/>
            <w:webHidden/>
            <w:sz w:val="24"/>
          </w:rPr>
          <w:tab/>
        </w:r>
        <w:r w:rsidRPr="00BD017C">
          <w:rPr>
            <w:rFonts w:ascii="Times New Roman" w:eastAsia="宋体"/>
            <w:b w:val="0"/>
            <w:noProof/>
            <w:webHidden/>
            <w:sz w:val="24"/>
          </w:rPr>
          <w:fldChar w:fldCharType="begin"/>
        </w:r>
        <w:r w:rsidRPr="00BD017C">
          <w:rPr>
            <w:rFonts w:ascii="Times New Roman" w:eastAsia="宋体"/>
            <w:b w:val="0"/>
            <w:noProof/>
            <w:webHidden/>
            <w:sz w:val="24"/>
          </w:rPr>
          <w:instrText xml:space="preserve"> PAGEREF _Toc112679295 \h </w:instrText>
        </w:r>
        <w:r w:rsidRPr="00BD017C">
          <w:rPr>
            <w:rFonts w:ascii="Times New Roman" w:eastAsia="宋体"/>
            <w:b w:val="0"/>
            <w:noProof/>
            <w:webHidden/>
            <w:sz w:val="24"/>
          </w:rPr>
        </w:r>
        <w:r w:rsidRPr="00BD017C">
          <w:rPr>
            <w:rFonts w:ascii="Times New Roman" w:eastAsia="宋体"/>
            <w:b w:val="0"/>
            <w:noProof/>
            <w:webHidden/>
            <w:sz w:val="24"/>
          </w:rPr>
          <w:fldChar w:fldCharType="separate"/>
        </w:r>
        <w:r w:rsidR="004665CD">
          <w:rPr>
            <w:rFonts w:ascii="Times New Roman" w:eastAsia="宋体"/>
            <w:b w:val="0"/>
            <w:noProof/>
            <w:webHidden/>
            <w:sz w:val="24"/>
          </w:rPr>
          <w:t>1</w:t>
        </w:r>
        <w:r w:rsidRPr="00BD017C">
          <w:rPr>
            <w:rFonts w:ascii="Times New Roman" w:eastAsia="宋体"/>
            <w:b w:val="0"/>
            <w:noProof/>
            <w:webHidden/>
            <w:sz w:val="24"/>
          </w:rPr>
          <w:fldChar w:fldCharType="end"/>
        </w:r>
      </w:hyperlink>
    </w:p>
    <w:p w14:paraId="54E1CA7C" w14:textId="346D1BBB" w:rsidR="00D110AC" w:rsidRPr="00BD017C" w:rsidRDefault="00000000" w:rsidP="00AB2C05">
      <w:pPr>
        <w:pStyle w:val="TOC2"/>
        <w:tabs>
          <w:tab w:val="right" w:leader="dot" w:pos="9060"/>
        </w:tabs>
        <w:ind w:firstLineChars="0" w:firstLine="0"/>
        <w:rPr>
          <w:rFonts w:ascii="Times New Roman" w:eastAsia="宋体"/>
          <w:smallCaps w:val="0"/>
          <w:noProof/>
          <w:kern w:val="2"/>
          <w:sz w:val="24"/>
          <w:szCs w:val="22"/>
          <w:lang w:eastAsia="zh-CN" w:bidi="ar-SA"/>
        </w:rPr>
      </w:pPr>
      <w:hyperlink w:anchor="_Toc112679296" w:history="1">
        <w:r w:rsidR="00D110AC" w:rsidRPr="00BD017C">
          <w:rPr>
            <w:rStyle w:val="aff0"/>
            <w:rFonts w:ascii="Times New Roman" w:eastAsia="宋体"/>
            <w:noProof/>
            <w:sz w:val="24"/>
          </w:rPr>
          <w:t xml:space="preserve">1.1 </w:t>
        </w:r>
        <w:r w:rsidR="00D110AC" w:rsidRPr="00BD017C">
          <w:rPr>
            <w:rStyle w:val="aff0"/>
            <w:rFonts w:ascii="Times New Roman" w:eastAsia="宋体"/>
            <w:noProof/>
            <w:sz w:val="24"/>
          </w:rPr>
          <w:t>编制说明</w:t>
        </w:r>
        <w:r w:rsidR="00D110AC" w:rsidRPr="00BD017C">
          <w:rPr>
            <w:rFonts w:ascii="Times New Roman" w:eastAsia="宋体"/>
            <w:noProof/>
            <w:webHidden/>
            <w:sz w:val="24"/>
          </w:rPr>
          <w:tab/>
        </w:r>
        <w:r w:rsidR="00D110AC" w:rsidRPr="00BD017C">
          <w:rPr>
            <w:rFonts w:ascii="Times New Roman" w:eastAsia="宋体"/>
            <w:noProof/>
            <w:webHidden/>
            <w:sz w:val="24"/>
          </w:rPr>
          <w:fldChar w:fldCharType="begin"/>
        </w:r>
        <w:r w:rsidR="00D110AC" w:rsidRPr="00BD017C">
          <w:rPr>
            <w:rFonts w:ascii="Times New Roman" w:eastAsia="宋体"/>
            <w:noProof/>
            <w:webHidden/>
            <w:sz w:val="24"/>
          </w:rPr>
          <w:instrText xml:space="preserve"> PAGEREF _Toc112679296 \h </w:instrText>
        </w:r>
        <w:r w:rsidR="00D110AC" w:rsidRPr="00BD017C">
          <w:rPr>
            <w:rFonts w:ascii="Times New Roman" w:eastAsia="宋体"/>
            <w:noProof/>
            <w:webHidden/>
            <w:sz w:val="24"/>
          </w:rPr>
        </w:r>
        <w:r w:rsidR="00D110AC" w:rsidRPr="00BD017C">
          <w:rPr>
            <w:rFonts w:ascii="Times New Roman" w:eastAsia="宋体"/>
            <w:noProof/>
            <w:webHidden/>
            <w:sz w:val="24"/>
          </w:rPr>
          <w:fldChar w:fldCharType="separate"/>
        </w:r>
        <w:r w:rsidR="004665CD">
          <w:rPr>
            <w:rFonts w:ascii="Times New Roman" w:eastAsia="宋体"/>
            <w:noProof/>
            <w:webHidden/>
            <w:sz w:val="24"/>
          </w:rPr>
          <w:t>1</w:t>
        </w:r>
        <w:r w:rsidR="00D110AC" w:rsidRPr="00BD017C">
          <w:rPr>
            <w:rFonts w:ascii="Times New Roman" w:eastAsia="宋体"/>
            <w:noProof/>
            <w:webHidden/>
            <w:sz w:val="24"/>
          </w:rPr>
          <w:fldChar w:fldCharType="end"/>
        </w:r>
      </w:hyperlink>
    </w:p>
    <w:p w14:paraId="7521DF0B" w14:textId="72AFFA3D" w:rsidR="00D110AC" w:rsidRPr="00BD017C" w:rsidRDefault="00000000" w:rsidP="00AB2C05">
      <w:pPr>
        <w:pStyle w:val="TOC2"/>
        <w:tabs>
          <w:tab w:val="right" w:leader="dot" w:pos="9060"/>
        </w:tabs>
        <w:ind w:firstLineChars="0" w:firstLine="0"/>
        <w:rPr>
          <w:rFonts w:ascii="Times New Roman" w:eastAsia="宋体"/>
          <w:smallCaps w:val="0"/>
          <w:noProof/>
          <w:kern w:val="2"/>
          <w:sz w:val="24"/>
          <w:szCs w:val="22"/>
          <w:lang w:eastAsia="zh-CN" w:bidi="ar-SA"/>
        </w:rPr>
      </w:pPr>
      <w:hyperlink w:anchor="_Toc112679297" w:history="1">
        <w:r w:rsidR="00D110AC" w:rsidRPr="00BD017C">
          <w:rPr>
            <w:rStyle w:val="aff0"/>
            <w:rFonts w:ascii="Times New Roman" w:eastAsia="宋体"/>
            <w:noProof/>
            <w:sz w:val="24"/>
            <w:lang w:eastAsia="zh-CN"/>
          </w:rPr>
          <w:t xml:space="preserve">1.2 </w:t>
        </w:r>
        <w:r w:rsidR="00D110AC" w:rsidRPr="00BD017C">
          <w:rPr>
            <w:rStyle w:val="aff0"/>
            <w:rFonts w:ascii="Times New Roman" w:eastAsia="宋体"/>
            <w:noProof/>
            <w:sz w:val="24"/>
            <w:lang w:eastAsia="zh-CN"/>
          </w:rPr>
          <w:t>概况</w:t>
        </w:r>
        <w:r w:rsidR="00D110AC" w:rsidRPr="00BD017C">
          <w:rPr>
            <w:rFonts w:ascii="Times New Roman" w:eastAsia="宋体"/>
            <w:noProof/>
            <w:webHidden/>
            <w:sz w:val="24"/>
          </w:rPr>
          <w:tab/>
        </w:r>
        <w:r w:rsidR="00D110AC" w:rsidRPr="00BD017C">
          <w:rPr>
            <w:rFonts w:ascii="Times New Roman" w:eastAsia="宋体"/>
            <w:noProof/>
            <w:webHidden/>
            <w:sz w:val="24"/>
          </w:rPr>
          <w:fldChar w:fldCharType="begin"/>
        </w:r>
        <w:r w:rsidR="00D110AC" w:rsidRPr="00BD017C">
          <w:rPr>
            <w:rFonts w:ascii="Times New Roman" w:eastAsia="宋体"/>
            <w:noProof/>
            <w:webHidden/>
            <w:sz w:val="24"/>
          </w:rPr>
          <w:instrText xml:space="preserve"> PAGEREF _Toc112679297 \h </w:instrText>
        </w:r>
        <w:r w:rsidR="00D110AC" w:rsidRPr="00BD017C">
          <w:rPr>
            <w:rFonts w:ascii="Times New Roman" w:eastAsia="宋体"/>
            <w:noProof/>
            <w:webHidden/>
            <w:sz w:val="24"/>
          </w:rPr>
        </w:r>
        <w:r w:rsidR="00D110AC" w:rsidRPr="00BD017C">
          <w:rPr>
            <w:rFonts w:ascii="Times New Roman" w:eastAsia="宋体"/>
            <w:noProof/>
            <w:webHidden/>
            <w:sz w:val="24"/>
          </w:rPr>
          <w:fldChar w:fldCharType="separate"/>
        </w:r>
        <w:r w:rsidR="004665CD">
          <w:rPr>
            <w:rFonts w:ascii="Times New Roman" w:eastAsia="宋体"/>
            <w:noProof/>
            <w:webHidden/>
            <w:sz w:val="24"/>
          </w:rPr>
          <w:t>1</w:t>
        </w:r>
        <w:r w:rsidR="00D110AC" w:rsidRPr="00BD017C">
          <w:rPr>
            <w:rFonts w:ascii="Times New Roman" w:eastAsia="宋体"/>
            <w:noProof/>
            <w:webHidden/>
            <w:sz w:val="24"/>
          </w:rPr>
          <w:fldChar w:fldCharType="end"/>
        </w:r>
      </w:hyperlink>
    </w:p>
    <w:p w14:paraId="2F76ADB2" w14:textId="76E9A553" w:rsidR="00D110AC" w:rsidRPr="00BD017C" w:rsidRDefault="00000000" w:rsidP="00AB2C05">
      <w:pPr>
        <w:pStyle w:val="TOC3"/>
        <w:tabs>
          <w:tab w:val="right" w:leader="dot" w:pos="9060"/>
        </w:tabs>
        <w:ind w:firstLineChars="0" w:firstLine="0"/>
        <w:rPr>
          <w:rFonts w:ascii="Times New Roman" w:eastAsia="宋体"/>
          <w:i w:val="0"/>
          <w:iCs w:val="0"/>
          <w:noProof/>
          <w:kern w:val="2"/>
          <w:sz w:val="24"/>
          <w:szCs w:val="22"/>
          <w:lang w:eastAsia="zh-CN" w:bidi="ar-SA"/>
        </w:rPr>
      </w:pPr>
      <w:hyperlink w:anchor="_Toc112679298" w:history="1">
        <w:r w:rsidR="00D110AC" w:rsidRPr="00BD017C">
          <w:rPr>
            <w:rStyle w:val="aff0"/>
            <w:rFonts w:ascii="Times New Roman" w:eastAsia="宋体"/>
            <w:i w:val="0"/>
            <w:noProof/>
            <w:sz w:val="24"/>
            <w:lang w:eastAsia="zh-CN"/>
          </w:rPr>
          <w:t xml:space="preserve">1.2.1 </w:t>
        </w:r>
        <w:r w:rsidR="00D110AC" w:rsidRPr="00BD017C">
          <w:rPr>
            <w:rStyle w:val="aff0"/>
            <w:rFonts w:ascii="Times New Roman" w:eastAsia="宋体"/>
            <w:i w:val="0"/>
            <w:noProof/>
            <w:sz w:val="24"/>
            <w:lang w:eastAsia="zh-CN"/>
          </w:rPr>
          <w:t>泥水场整体概况</w:t>
        </w:r>
        <w:r w:rsidR="00D110AC" w:rsidRPr="00BD017C">
          <w:rPr>
            <w:rFonts w:ascii="Times New Roman" w:eastAsia="宋体"/>
            <w:i w:val="0"/>
            <w:noProof/>
            <w:webHidden/>
            <w:sz w:val="24"/>
          </w:rPr>
          <w:tab/>
        </w:r>
        <w:r w:rsidR="00D110AC" w:rsidRPr="00BD017C">
          <w:rPr>
            <w:rFonts w:ascii="Times New Roman" w:eastAsia="宋体"/>
            <w:i w:val="0"/>
            <w:noProof/>
            <w:webHidden/>
            <w:sz w:val="24"/>
          </w:rPr>
          <w:fldChar w:fldCharType="begin"/>
        </w:r>
        <w:r w:rsidR="00D110AC" w:rsidRPr="00BD017C">
          <w:rPr>
            <w:rFonts w:ascii="Times New Roman" w:eastAsia="宋体"/>
            <w:i w:val="0"/>
            <w:noProof/>
            <w:webHidden/>
            <w:sz w:val="24"/>
          </w:rPr>
          <w:instrText xml:space="preserve"> PAGEREF _Toc112679298 \h </w:instrText>
        </w:r>
        <w:r w:rsidR="00D110AC" w:rsidRPr="00BD017C">
          <w:rPr>
            <w:rFonts w:ascii="Times New Roman" w:eastAsia="宋体"/>
            <w:i w:val="0"/>
            <w:noProof/>
            <w:webHidden/>
            <w:sz w:val="24"/>
          </w:rPr>
        </w:r>
        <w:r w:rsidR="00D110AC" w:rsidRPr="00BD017C">
          <w:rPr>
            <w:rFonts w:ascii="Times New Roman" w:eastAsia="宋体"/>
            <w:i w:val="0"/>
            <w:noProof/>
            <w:webHidden/>
            <w:sz w:val="24"/>
          </w:rPr>
          <w:fldChar w:fldCharType="separate"/>
        </w:r>
        <w:r w:rsidR="004665CD">
          <w:rPr>
            <w:rFonts w:ascii="Times New Roman" w:eastAsia="宋体"/>
            <w:i w:val="0"/>
            <w:noProof/>
            <w:webHidden/>
            <w:sz w:val="24"/>
          </w:rPr>
          <w:t>1</w:t>
        </w:r>
        <w:r w:rsidR="00D110AC" w:rsidRPr="00BD017C">
          <w:rPr>
            <w:rFonts w:ascii="Times New Roman" w:eastAsia="宋体"/>
            <w:i w:val="0"/>
            <w:noProof/>
            <w:webHidden/>
            <w:sz w:val="24"/>
          </w:rPr>
          <w:fldChar w:fldCharType="end"/>
        </w:r>
      </w:hyperlink>
    </w:p>
    <w:p w14:paraId="76F25383" w14:textId="59E2D20E" w:rsidR="00D110AC" w:rsidRPr="00BD017C" w:rsidRDefault="00000000" w:rsidP="00AB2C05">
      <w:pPr>
        <w:pStyle w:val="TOC1"/>
        <w:tabs>
          <w:tab w:val="right" w:leader="dot" w:pos="9060"/>
        </w:tabs>
        <w:ind w:firstLineChars="0" w:firstLine="0"/>
        <w:rPr>
          <w:rFonts w:ascii="Times New Roman" w:eastAsia="宋体"/>
          <w:b w:val="0"/>
          <w:bCs w:val="0"/>
          <w:caps w:val="0"/>
          <w:noProof/>
          <w:kern w:val="2"/>
          <w:sz w:val="24"/>
          <w:szCs w:val="22"/>
          <w:lang w:eastAsia="zh-CN" w:bidi="ar-SA"/>
        </w:rPr>
      </w:pPr>
      <w:hyperlink w:anchor="_Toc112679299" w:history="1">
        <w:r w:rsidR="00D110AC" w:rsidRPr="00BD017C">
          <w:rPr>
            <w:rStyle w:val="aff0"/>
            <w:rFonts w:ascii="Times New Roman" w:eastAsia="宋体"/>
            <w:b w:val="0"/>
            <w:noProof/>
            <w:sz w:val="24"/>
            <w:lang w:eastAsia="zh-CN"/>
          </w:rPr>
          <w:t xml:space="preserve">2 </w:t>
        </w:r>
        <w:r w:rsidR="00D110AC" w:rsidRPr="00BD017C">
          <w:rPr>
            <w:rStyle w:val="aff0"/>
            <w:rFonts w:ascii="Times New Roman" w:eastAsia="宋体"/>
            <w:b w:val="0"/>
            <w:noProof/>
            <w:sz w:val="24"/>
            <w:lang w:eastAsia="zh-CN"/>
          </w:rPr>
          <w:t>制浆材料选择</w:t>
        </w:r>
        <w:r w:rsidR="00D110AC" w:rsidRPr="00BD017C">
          <w:rPr>
            <w:rFonts w:ascii="Times New Roman" w:eastAsia="宋体"/>
            <w:b w:val="0"/>
            <w:noProof/>
            <w:webHidden/>
            <w:sz w:val="24"/>
          </w:rPr>
          <w:tab/>
        </w:r>
        <w:r w:rsidR="00D110AC" w:rsidRPr="00BD017C">
          <w:rPr>
            <w:rFonts w:ascii="Times New Roman" w:eastAsia="宋体"/>
            <w:b w:val="0"/>
            <w:noProof/>
            <w:webHidden/>
            <w:sz w:val="24"/>
          </w:rPr>
          <w:fldChar w:fldCharType="begin"/>
        </w:r>
        <w:r w:rsidR="00D110AC" w:rsidRPr="00BD017C">
          <w:rPr>
            <w:rFonts w:ascii="Times New Roman" w:eastAsia="宋体"/>
            <w:b w:val="0"/>
            <w:noProof/>
            <w:webHidden/>
            <w:sz w:val="24"/>
          </w:rPr>
          <w:instrText xml:space="preserve"> PAGEREF _Toc112679299 \h </w:instrText>
        </w:r>
        <w:r w:rsidR="00D110AC" w:rsidRPr="00BD017C">
          <w:rPr>
            <w:rFonts w:ascii="Times New Roman" w:eastAsia="宋体"/>
            <w:b w:val="0"/>
            <w:noProof/>
            <w:webHidden/>
            <w:sz w:val="24"/>
          </w:rPr>
        </w:r>
        <w:r w:rsidR="00D110AC" w:rsidRPr="00BD017C">
          <w:rPr>
            <w:rFonts w:ascii="Times New Roman" w:eastAsia="宋体"/>
            <w:b w:val="0"/>
            <w:noProof/>
            <w:webHidden/>
            <w:sz w:val="24"/>
          </w:rPr>
          <w:fldChar w:fldCharType="separate"/>
        </w:r>
        <w:r w:rsidR="004665CD">
          <w:rPr>
            <w:rFonts w:ascii="Times New Roman" w:eastAsia="宋体"/>
            <w:b w:val="0"/>
            <w:noProof/>
            <w:webHidden/>
            <w:sz w:val="24"/>
          </w:rPr>
          <w:t>2</w:t>
        </w:r>
        <w:r w:rsidR="00D110AC" w:rsidRPr="00BD017C">
          <w:rPr>
            <w:rFonts w:ascii="Times New Roman" w:eastAsia="宋体"/>
            <w:b w:val="0"/>
            <w:noProof/>
            <w:webHidden/>
            <w:sz w:val="24"/>
          </w:rPr>
          <w:fldChar w:fldCharType="end"/>
        </w:r>
      </w:hyperlink>
    </w:p>
    <w:p w14:paraId="497ABE3A" w14:textId="15020BBD" w:rsidR="00D110AC" w:rsidRPr="00BD017C" w:rsidRDefault="00000000" w:rsidP="00AB2C05">
      <w:pPr>
        <w:pStyle w:val="TOC2"/>
        <w:tabs>
          <w:tab w:val="right" w:leader="dot" w:pos="9060"/>
        </w:tabs>
        <w:ind w:firstLineChars="0" w:firstLine="0"/>
        <w:rPr>
          <w:rFonts w:ascii="Times New Roman" w:eastAsia="宋体"/>
          <w:smallCaps w:val="0"/>
          <w:noProof/>
          <w:kern w:val="2"/>
          <w:sz w:val="24"/>
          <w:szCs w:val="22"/>
          <w:lang w:eastAsia="zh-CN" w:bidi="ar-SA"/>
        </w:rPr>
      </w:pPr>
      <w:hyperlink w:anchor="_Toc112679300" w:history="1">
        <w:r w:rsidR="00D110AC" w:rsidRPr="00BD017C">
          <w:rPr>
            <w:rStyle w:val="aff0"/>
            <w:rFonts w:ascii="Times New Roman" w:eastAsia="宋体"/>
            <w:noProof/>
            <w:sz w:val="24"/>
          </w:rPr>
          <w:t xml:space="preserve">2.1 </w:t>
        </w:r>
        <w:r w:rsidR="00D110AC" w:rsidRPr="00BD017C">
          <w:rPr>
            <w:rStyle w:val="aff0"/>
            <w:rFonts w:ascii="Times New Roman" w:eastAsia="宋体"/>
            <w:noProof/>
            <w:sz w:val="24"/>
          </w:rPr>
          <w:t>泥浆的作用</w:t>
        </w:r>
        <w:r w:rsidR="00D110AC" w:rsidRPr="00BD017C">
          <w:rPr>
            <w:rFonts w:ascii="Times New Roman" w:eastAsia="宋体"/>
            <w:noProof/>
            <w:webHidden/>
            <w:sz w:val="24"/>
          </w:rPr>
          <w:tab/>
        </w:r>
        <w:r w:rsidR="00D110AC" w:rsidRPr="00BD017C">
          <w:rPr>
            <w:rFonts w:ascii="Times New Roman" w:eastAsia="宋体"/>
            <w:noProof/>
            <w:webHidden/>
            <w:sz w:val="24"/>
          </w:rPr>
          <w:fldChar w:fldCharType="begin"/>
        </w:r>
        <w:r w:rsidR="00D110AC" w:rsidRPr="00BD017C">
          <w:rPr>
            <w:rFonts w:ascii="Times New Roman" w:eastAsia="宋体"/>
            <w:noProof/>
            <w:webHidden/>
            <w:sz w:val="24"/>
          </w:rPr>
          <w:instrText xml:space="preserve"> PAGEREF _Toc112679300 \h </w:instrText>
        </w:r>
        <w:r w:rsidR="00D110AC" w:rsidRPr="00BD017C">
          <w:rPr>
            <w:rFonts w:ascii="Times New Roman" w:eastAsia="宋体"/>
            <w:noProof/>
            <w:webHidden/>
            <w:sz w:val="24"/>
          </w:rPr>
        </w:r>
        <w:r w:rsidR="00D110AC" w:rsidRPr="00BD017C">
          <w:rPr>
            <w:rFonts w:ascii="Times New Roman" w:eastAsia="宋体"/>
            <w:noProof/>
            <w:webHidden/>
            <w:sz w:val="24"/>
          </w:rPr>
          <w:fldChar w:fldCharType="separate"/>
        </w:r>
        <w:r w:rsidR="004665CD">
          <w:rPr>
            <w:rFonts w:ascii="Times New Roman" w:eastAsia="宋体"/>
            <w:noProof/>
            <w:webHidden/>
            <w:sz w:val="24"/>
          </w:rPr>
          <w:t>2</w:t>
        </w:r>
        <w:r w:rsidR="00D110AC" w:rsidRPr="00BD017C">
          <w:rPr>
            <w:rFonts w:ascii="Times New Roman" w:eastAsia="宋体"/>
            <w:noProof/>
            <w:webHidden/>
            <w:sz w:val="24"/>
          </w:rPr>
          <w:fldChar w:fldCharType="end"/>
        </w:r>
      </w:hyperlink>
    </w:p>
    <w:p w14:paraId="04E097CF" w14:textId="4E2535A7" w:rsidR="00D110AC" w:rsidRPr="00BD017C" w:rsidRDefault="00000000" w:rsidP="00AB2C05">
      <w:pPr>
        <w:pStyle w:val="TOC2"/>
        <w:tabs>
          <w:tab w:val="right" w:leader="dot" w:pos="9060"/>
        </w:tabs>
        <w:ind w:firstLineChars="0" w:firstLine="0"/>
        <w:rPr>
          <w:rFonts w:ascii="Times New Roman" w:eastAsia="宋体"/>
          <w:smallCaps w:val="0"/>
          <w:noProof/>
          <w:kern w:val="2"/>
          <w:sz w:val="24"/>
          <w:szCs w:val="22"/>
          <w:lang w:eastAsia="zh-CN" w:bidi="ar-SA"/>
        </w:rPr>
      </w:pPr>
      <w:hyperlink w:anchor="_Toc112679301" w:history="1">
        <w:r w:rsidR="00D110AC" w:rsidRPr="00BD017C">
          <w:rPr>
            <w:rStyle w:val="aff0"/>
            <w:rFonts w:ascii="Times New Roman" w:eastAsia="宋体"/>
            <w:noProof/>
            <w:sz w:val="24"/>
          </w:rPr>
          <w:t xml:space="preserve">2.2 </w:t>
        </w:r>
        <w:r w:rsidR="00D110AC" w:rsidRPr="00BD017C">
          <w:rPr>
            <w:rStyle w:val="aff0"/>
            <w:rFonts w:ascii="Times New Roman" w:eastAsia="宋体"/>
            <w:noProof/>
            <w:sz w:val="24"/>
          </w:rPr>
          <w:t>分散体系和不分散体系</w:t>
        </w:r>
        <w:r w:rsidR="00D110AC" w:rsidRPr="00BD017C">
          <w:rPr>
            <w:rFonts w:ascii="Times New Roman" w:eastAsia="宋体"/>
            <w:noProof/>
            <w:webHidden/>
            <w:sz w:val="24"/>
          </w:rPr>
          <w:tab/>
        </w:r>
        <w:r w:rsidR="00D110AC" w:rsidRPr="00BD017C">
          <w:rPr>
            <w:rFonts w:ascii="Times New Roman" w:eastAsia="宋体"/>
            <w:noProof/>
            <w:webHidden/>
            <w:sz w:val="24"/>
          </w:rPr>
          <w:fldChar w:fldCharType="begin"/>
        </w:r>
        <w:r w:rsidR="00D110AC" w:rsidRPr="00BD017C">
          <w:rPr>
            <w:rFonts w:ascii="Times New Roman" w:eastAsia="宋体"/>
            <w:noProof/>
            <w:webHidden/>
            <w:sz w:val="24"/>
          </w:rPr>
          <w:instrText xml:space="preserve"> PAGEREF _Toc112679301 \h </w:instrText>
        </w:r>
        <w:r w:rsidR="00D110AC" w:rsidRPr="00BD017C">
          <w:rPr>
            <w:rFonts w:ascii="Times New Roman" w:eastAsia="宋体"/>
            <w:noProof/>
            <w:webHidden/>
            <w:sz w:val="24"/>
          </w:rPr>
        </w:r>
        <w:r w:rsidR="00D110AC" w:rsidRPr="00BD017C">
          <w:rPr>
            <w:rFonts w:ascii="Times New Roman" w:eastAsia="宋体"/>
            <w:noProof/>
            <w:webHidden/>
            <w:sz w:val="24"/>
          </w:rPr>
          <w:fldChar w:fldCharType="separate"/>
        </w:r>
        <w:r w:rsidR="004665CD">
          <w:rPr>
            <w:rFonts w:ascii="Times New Roman" w:eastAsia="宋体"/>
            <w:noProof/>
            <w:webHidden/>
            <w:sz w:val="24"/>
          </w:rPr>
          <w:t>2</w:t>
        </w:r>
        <w:r w:rsidR="00D110AC" w:rsidRPr="00BD017C">
          <w:rPr>
            <w:rFonts w:ascii="Times New Roman" w:eastAsia="宋体"/>
            <w:noProof/>
            <w:webHidden/>
            <w:sz w:val="24"/>
          </w:rPr>
          <w:fldChar w:fldCharType="end"/>
        </w:r>
      </w:hyperlink>
    </w:p>
    <w:p w14:paraId="372C806B" w14:textId="47F2A762" w:rsidR="00D110AC" w:rsidRPr="00BD017C" w:rsidRDefault="00000000" w:rsidP="00AB2C05">
      <w:pPr>
        <w:pStyle w:val="TOC3"/>
        <w:tabs>
          <w:tab w:val="right" w:leader="dot" w:pos="9060"/>
        </w:tabs>
        <w:ind w:firstLineChars="0" w:firstLine="0"/>
        <w:rPr>
          <w:rFonts w:ascii="Times New Roman" w:eastAsia="宋体"/>
          <w:i w:val="0"/>
          <w:iCs w:val="0"/>
          <w:noProof/>
          <w:kern w:val="2"/>
          <w:sz w:val="24"/>
          <w:szCs w:val="22"/>
          <w:lang w:eastAsia="zh-CN" w:bidi="ar-SA"/>
        </w:rPr>
      </w:pPr>
      <w:hyperlink w:anchor="_Toc112679302" w:history="1">
        <w:r w:rsidR="00D110AC" w:rsidRPr="00BD017C">
          <w:rPr>
            <w:rStyle w:val="aff0"/>
            <w:rFonts w:ascii="Times New Roman" w:eastAsia="宋体"/>
            <w:i w:val="0"/>
            <w:noProof/>
            <w:sz w:val="24"/>
          </w:rPr>
          <w:t xml:space="preserve">2.2.1 </w:t>
        </w:r>
        <w:r w:rsidR="00D110AC" w:rsidRPr="00BD017C">
          <w:rPr>
            <w:rStyle w:val="aff0"/>
            <w:rFonts w:ascii="Times New Roman" w:eastAsia="宋体"/>
            <w:i w:val="0"/>
            <w:noProof/>
            <w:sz w:val="24"/>
          </w:rPr>
          <w:t>分散体系泥浆</w:t>
        </w:r>
        <w:r w:rsidR="00D110AC" w:rsidRPr="00BD017C">
          <w:rPr>
            <w:rFonts w:ascii="Times New Roman" w:eastAsia="宋体"/>
            <w:i w:val="0"/>
            <w:noProof/>
            <w:webHidden/>
            <w:sz w:val="24"/>
          </w:rPr>
          <w:tab/>
        </w:r>
        <w:r w:rsidR="00D110AC" w:rsidRPr="00BD017C">
          <w:rPr>
            <w:rFonts w:ascii="Times New Roman" w:eastAsia="宋体"/>
            <w:i w:val="0"/>
            <w:noProof/>
            <w:webHidden/>
            <w:sz w:val="24"/>
          </w:rPr>
          <w:fldChar w:fldCharType="begin"/>
        </w:r>
        <w:r w:rsidR="00D110AC" w:rsidRPr="00BD017C">
          <w:rPr>
            <w:rFonts w:ascii="Times New Roman" w:eastAsia="宋体"/>
            <w:i w:val="0"/>
            <w:noProof/>
            <w:webHidden/>
            <w:sz w:val="24"/>
          </w:rPr>
          <w:instrText xml:space="preserve"> PAGEREF _Toc112679302 \h </w:instrText>
        </w:r>
        <w:r w:rsidR="00D110AC" w:rsidRPr="00BD017C">
          <w:rPr>
            <w:rFonts w:ascii="Times New Roman" w:eastAsia="宋体"/>
            <w:i w:val="0"/>
            <w:noProof/>
            <w:webHidden/>
            <w:sz w:val="24"/>
          </w:rPr>
        </w:r>
        <w:r w:rsidR="00D110AC" w:rsidRPr="00BD017C">
          <w:rPr>
            <w:rFonts w:ascii="Times New Roman" w:eastAsia="宋体"/>
            <w:i w:val="0"/>
            <w:noProof/>
            <w:webHidden/>
            <w:sz w:val="24"/>
          </w:rPr>
          <w:fldChar w:fldCharType="separate"/>
        </w:r>
        <w:r w:rsidR="004665CD">
          <w:rPr>
            <w:rFonts w:ascii="Times New Roman" w:eastAsia="宋体"/>
            <w:i w:val="0"/>
            <w:noProof/>
            <w:webHidden/>
            <w:sz w:val="24"/>
          </w:rPr>
          <w:t>2</w:t>
        </w:r>
        <w:r w:rsidR="00D110AC" w:rsidRPr="00BD017C">
          <w:rPr>
            <w:rFonts w:ascii="Times New Roman" w:eastAsia="宋体"/>
            <w:i w:val="0"/>
            <w:noProof/>
            <w:webHidden/>
            <w:sz w:val="24"/>
          </w:rPr>
          <w:fldChar w:fldCharType="end"/>
        </w:r>
      </w:hyperlink>
    </w:p>
    <w:p w14:paraId="414766C2" w14:textId="36988AA2" w:rsidR="00D110AC" w:rsidRPr="00BD017C" w:rsidRDefault="00000000" w:rsidP="00AB2C05">
      <w:pPr>
        <w:pStyle w:val="TOC3"/>
        <w:tabs>
          <w:tab w:val="right" w:leader="dot" w:pos="9060"/>
        </w:tabs>
        <w:ind w:firstLineChars="0" w:firstLine="0"/>
        <w:rPr>
          <w:rFonts w:ascii="Times New Roman" w:eastAsia="宋体"/>
          <w:i w:val="0"/>
          <w:iCs w:val="0"/>
          <w:noProof/>
          <w:kern w:val="2"/>
          <w:sz w:val="24"/>
          <w:szCs w:val="22"/>
          <w:lang w:eastAsia="zh-CN" w:bidi="ar-SA"/>
        </w:rPr>
      </w:pPr>
      <w:hyperlink w:anchor="_Toc112679303" w:history="1">
        <w:r w:rsidR="00D110AC" w:rsidRPr="00BD017C">
          <w:rPr>
            <w:rStyle w:val="aff0"/>
            <w:rFonts w:ascii="Times New Roman" w:eastAsia="宋体"/>
            <w:i w:val="0"/>
            <w:noProof/>
            <w:sz w:val="24"/>
          </w:rPr>
          <w:t xml:space="preserve">2.2.2 </w:t>
        </w:r>
        <w:r w:rsidR="00D110AC" w:rsidRPr="00BD017C">
          <w:rPr>
            <w:rStyle w:val="aff0"/>
            <w:rFonts w:ascii="Times New Roman" w:eastAsia="宋体"/>
            <w:i w:val="0"/>
            <w:noProof/>
            <w:sz w:val="24"/>
          </w:rPr>
          <w:t>不分散体系泥浆</w:t>
        </w:r>
        <w:r w:rsidR="00D110AC" w:rsidRPr="00BD017C">
          <w:rPr>
            <w:rFonts w:ascii="Times New Roman" w:eastAsia="宋体"/>
            <w:i w:val="0"/>
            <w:noProof/>
            <w:webHidden/>
            <w:sz w:val="24"/>
          </w:rPr>
          <w:tab/>
        </w:r>
        <w:r w:rsidR="00D110AC" w:rsidRPr="00BD017C">
          <w:rPr>
            <w:rFonts w:ascii="Times New Roman" w:eastAsia="宋体"/>
            <w:i w:val="0"/>
            <w:noProof/>
            <w:webHidden/>
            <w:sz w:val="24"/>
          </w:rPr>
          <w:fldChar w:fldCharType="begin"/>
        </w:r>
        <w:r w:rsidR="00D110AC" w:rsidRPr="00BD017C">
          <w:rPr>
            <w:rFonts w:ascii="Times New Roman" w:eastAsia="宋体"/>
            <w:i w:val="0"/>
            <w:noProof/>
            <w:webHidden/>
            <w:sz w:val="24"/>
          </w:rPr>
          <w:instrText xml:space="preserve"> PAGEREF _Toc112679303 \h </w:instrText>
        </w:r>
        <w:r w:rsidR="00D110AC" w:rsidRPr="00BD017C">
          <w:rPr>
            <w:rFonts w:ascii="Times New Roman" w:eastAsia="宋体"/>
            <w:i w:val="0"/>
            <w:noProof/>
            <w:webHidden/>
            <w:sz w:val="24"/>
          </w:rPr>
        </w:r>
        <w:r w:rsidR="00D110AC" w:rsidRPr="00BD017C">
          <w:rPr>
            <w:rFonts w:ascii="Times New Roman" w:eastAsia="宋体"/>
            <w:i w:val="0"/>
            <w:noProof/>
            <w:webHidden/>
            <w:sz w:val="24"/>
          </w:rPr>
          <w:fldChar w:fldCharType="separate"/>
        </w:r>
        <w:r w:rsidR="004665CD">
          <w:rPr>
            <w:rFonts w:ascii="Times New Roman" w:eastAsia="宋体"/>
            <w:i w:val="0"/>
            <w:noProof/>
            <w:webHidden/>
            <w:sz w:val="24"/>
          </w:rPr>
          <w:t>2</w:t>
        </w:r>
        <w:r w:rsidR="00D110AC" w:rsidRPr="00BD017C">
          <w:rPr>
            <w:rFonts w:ascii="Times New Roman" w:eastAsia="宋体"/>
            <w:i w:val="0"/>
            <w:noProof/>
            <w:webHidden/>
            <w:sz w:val="24"/>
          </w:rPr>
          <w:fldChar w:fldCharType="end"/>
        </w:r>
      </w:hyperlink>
    </w:p>
    <w:p w14:paraId="6B3DEACE" w14:textId="064BA5F6" w:rsidR="00D110AC" w:rsidRPr="00BD017C" w:rsidRDefault="00000000" w:rsidP="00AB2C05">
      <w:pPr>
        <w:pStyle w:val="TOC2"/>
        <w:tabs>
          <w:tab w:val="right" w:leader="dot" w:pos="9060"/>
        </w:tabs>
        <w:ind w:firstLineChars="0" w:firstLine="0"/>
        <w:rPr>
          <w:rFonts w:ascii="Times New Roman" w:eastAsia="宋体"/>
          <w:smallCaps w:val="0"/>
          <w:noProof/>
          <w:kern w:val="2"/>
          <w:sz w:val="24"/>
          <w:szCs w:val="22"/>
          <w:lang w:eastAsia="zh-CN" w:bidi="ar-SA"/>
        </w:rPr>
      </w:pPr>
      <w:hyperlink w:anchor="_Toc112679304" w:history="1">
        <w:r w:rsidR="00D110AC" w:rsidRPr="00BD017C">
          <w:rPr>
            <w:rStyle w:val="aff0"/>
            <w:rFonts w:ascii="Times New Roman" w:eastAsia="宋体"/>
            <w:noProof/>
            <w:sz w:val="24"/>
            <w:lang w:eastAsia="zh-CN"/>
          </w:rPr>
          <w:t xml:space="preserve">2.3 </w:t>
        </w:r>
        <w:r w:rsidR="00D110AC" w:rsidRPr="00BD017C">
          <w:rPr>
            <w:rStyle w:val="aff0"/>
            <w:rFonts w:ascii="Times New Roman" w:eastAsia="宋体"/>
            <w:noProof/>
            <w:sz w:val="24"/>
            <w:lang w:eastAsia="zh-CN"/>
          </w:rPr>
          <w:t>盾构制浆剂分类、组份与用途</w:t>
        </w:r>
        <w:r w:rsidR="00D110AC" w:rsidRPr="00BD017C">
          <w:rPr>
            <w:rFonts w:ascii="Times New Roman" w:eastAsia="宋体"/>
            <w:noProof/>
            <w:webHidden/>
            <w:sz w:val="24"/>
          </w:rPr>
          <w:tab/>
        </w:r>
        <w:r w:rsidR="00D110AC" w:rsidRPr="00BD017C">
          <w:rPr>
            <w:rFonts w:ascii="Times New Roman" w:eastAsia="宋体"/>
            <w:noProof/>
            <w:webHidden/>
            <w:sz w:val="24"/>
          </w:rPr>
          <w:fldChar w:fldCharType="begin"/>
        </w:r>
        <w:r w:rsidR="00D110AC" w:rsidRPr="00BD017C">
          <w:rPr>
            <w:rFonts w:ascii="Times New Roman" w:eastAsia="宋体"/>
            <w:noProof/>
            <w:webHidden/>
            <w:sz w:val="24"/>
          </w:rPr>
          <w:instrText xml:space="preserve"> PAGEREF _Toc112679304 \h </w:instrText>
        </w:r>
        <w:r w:rsidR="00D110AC" w:rsidRPr="00BD017C">
          <w:rPr>
            <w:rFonts w:ascii="Times New Roman" w:eastAsia="宋体"/>
            <w:noProof/>
            <w:webHidden/>
            <w:sz w:val="24"/>
          </w:rPr>
        </w:r>
        <w:r w:rsidR="00D110AC" w:rsidRPr="00BD017C">
          <w:rPr>
            <w:rFonts w:ascii="Times New Roman" w:eastAsia="宋体"/>
            <w:noProof/>
            <w:webHidden/>
            <w:sz w:val="24"/>
          </w:rPr>
          <w:fldChar w:fldCharType="separate"/>
        </w:r>
        <w:r w:rsidR="004665CD">
          <w:rPr>
            <w:rFonts w:ascii="Times New Roman" w:eastAsia="宋体"/>
            <w:noProof/>
            <w:webHidden/>
            <w:sz w:val="24"/>
          </w:rPr>
          <w:t>2</w:t>
        </w:r>
        <w:r w:rsidR="00D110AC" w:rsidRPr="00BD017C">
          <w:rPr>
            <w:rFonts w:ascii="Times New Roman" w:eastAsia="宋体"/>
            <w:noProof/>
            <w:webHidden/>
            <w:sz w:val="24"/>
          </w:rPr>
          <w:fldChar w:fldCharType="end"/>
        </w:r>
      </w:hyperlink>
    </w:p>
    <w:p w14:paraId="4165C1DE" w14:textId="343B25FA" w:rsidR="00D110AC" w:rsidRPr="00BD017C" w:rsidRDefault="00000000" w:rsidP="00AB2C05">
      <w:pPr>
        <w:pStyle w:val="TOC3"/>
        <w:tabs>
          <w:tab w:val="right" w:leader="dot" w:pos="9060"/>
        </w:tabs>
        <w:ind w:firstLineChars="0" w:firstLine="0"/>
        <w:rPr>
          <w:rFonts w:ascii="Times New Roman" w:eastAsia="宋体"/>
          <w:i w:val="0"/>
          <w:iCs w:val="0"/>
          <w:noProof/>
          <w:kern w:val="2"/>
          <w:sz w:val="24"/>
          <w:szCs w:val="22"/>
          <w:lang w:eastAsia="zh-CN" w:bidi="ar-SA"/>
        </w:rPr>
      </w:pPr>
      <w:hyperlink w:anchor="_Toc112679305" w:history="1">
        <w:r w:rsidR="00D110AC" w:rsidRPr="00BD017C">
          <w:rPr>
            <w:rStyle w:val="aff0"/>
            <w:rFonts w:ascii="Times New Roman" w:eastAsia="宋体"/>
            <w:i w:val="0"/>
            <w:noProof/>
            <w:sz w:val="24"/>
            <w:lang w:eastAsia="zh-CN"/>
          </w:rPr>
          <w:t xml:space="preserve">2.3.1 </w:t>
        </w:r>
        <w:r w:rsidR="00D110AC" w:rsidRPr="00BD017C">
          <w:rPr>
            <w:rStyle w:val="aff0"/>
            <w:rFonts w:ascii="Times New Roman" w:eastAsia="宋体"/>
            <w:i w:val="0"/>
            <w:noProof/>
            <w:sz w:val="24"/>
            <w:lang w:eastAsia="zh-CN"/>
          </w:rPr>
          <w:t>盾构制浆剂有如下功能及特点：</w:t>
        </w:r>
        <w:r w:rsidR="00D110AC" w:rsidRPr="00BD017C">
          <w:rPr>
            <w:rFonts w:ascii="Times New Roman" w:eastAsia="宋体"/>
            <w:i w:val="0"/>
            <w:noProof/>
            <w:webHidden/>
            <w:sz w:val="24"/>
          </w:rPr>
          <w:tab/>
        </w:r>
        <w:r w:rsidR="00D110AC" w:rsidRPr="00BD017C">
          <w:rPr>
            <w:rFonts w:ascii="Times New Roman" w:eastAsia="宋体"/>
            <w:i w:val="0"/>
            <w:noProof/>
            <w:webHidden/>
            <w:sz w:val="24"/>
          </w:rPr>
          <w:fldChar w:fldCharType="begin"/>
        </w:r>
        <w:r w:rsidR="00D110AC" w:rsidRPr="00BD017C">
          <w:rPr>
            <w:rFonts w:ascii="Times New Roman" w:eastAsia="宋体"/>
            <w:i w:val="0"/>
            <w:noProof/>
            <w:webHidden/>
            <w:sz w:val="24"/>
          </w:rPr>
          <w:instrText xml:space="preserve"> PAGEREF _Toc112679305 \h </w:instrText>
        </w:r>
        <w:r w:rsidR="00D110AC" w:rsidRPr="00BD017C">
          <w:rPr>
            <w:rFonts w:ascii="Times New Roman" w:eastAsia="宋体"/>
            <w:i w:val="0"/>
            <w:noProof/>
            <w:webHidden/>
            <w:sz w:val="24"/>
          </w:rPr>
        </w:r>
        <w:r w:rsidR="00D110AC" w:rsidRPr="00BD017C">
          <w:rPr>
            <w:rFonts w:ascii="Times New Roman" w:eastAsia="宋体"/>
            <w:i w:val="0"/>
            <w:noProof/>
            <w:webHidden/>
            <w:sz w:val="24"/>
          </w:rPr>
          <w:fldChar w:fldCharType="separate"/>
        </w:r>
        <w:r w:rsidR="004665CD">
          <w:rPr>
            <w:rFonts w:ascii="Times New Roman" w:eastAsia="宋体"/>
            <w:i w:val="0"/>
            <w:noProof/>
            <w:webHidden/>
            <w:sz w:val="24"/>
          </w:rPr>
          <w:t>3</w:t>
        </w:r>
        <w:r w:rsidR="00D110AC" w:rsidRPr="00BD017C">
          <w:rPr>
            <w:rFonts w:ascii="Times New Roman" w:eastAsia="宋体"/>
            <w:i w:val="0"/>
            <w:noProof/>
            <w:webHidden/>
            <w:sz w:val="24"/>
          </w:rPr>
          <w:fldChar w:fldCharType="end"/>
        </w:r>
      </w:hyperlink>
    </w:p>
    <w:p w14:paraId="77CB442D" w14:textId="47CA9B01" w:rsidR="00D110AC" w:rsidRPr="00BD017C" w:rsidRDefault="00000000" w:rsidP="00AB2C05">
      <w:pPr>
        <w:pStyle w:val="TOC3"/>
        <w:tabs>
          <w:tab w:val="right" w:leader="dot" w:pos="9060"/>
        </w:tabs>
        <w:ind w:firstLineChars="0" w:firstLine="0"/>
        <w:rPr>
          <w:rFonts w:ascii="Times New Roman" w:eastAsia="宋体"/>
          <w:i w:val="0"/>
          <w:iCs w:val="0"/>
          <w:noProof/>
          <w:kern w:val="2"/>
          <w:sz w:val="24"/>
          <w:szCs w:val="22"/>
          <w:lang w:eastAsia="zh-CN" w:bidi="ar-SA"/>
        </w:rPr>
      </w:pPr>
      <w:hyperlink w:anchor="_Toc112679306" w:history="1">
        <w:r w:rsidR="00D110AC" w:rsidRPr="00BD017C">
          <w:rPr>
            <w:rStyle w:val="aff0"/>
            <w:rFonts w:ascii="Times New Roman" w:eastAsia="宋体"/>
            <w:i w:val="0"/>
            <w:noProof/>
            <w:sz w:val="24"/>
          </w:rPr>
          <w:t xml:space="preserve">2.3.2 </w:t>
        </w:r>
        <w:r w:rsidR="00D110AC" w:rsidRPr="00BD017C">
          <w:rPr>
            <w:rStyle w:val="aff0"/>
            <w:rFonts w:ascii="Times New Roman" w:eastAsia="宋体"/>
            <w:i w:val="0"/>
            <w:noProof/>
            <w:sz w:val="24"/>
          </w:rPr>
          <w:t>膨润土的使用</w:t>
        </w:r>
        <w:r w:rsidR="00D110AC" w:rsidRPr="00BD017C">
          <w:rPr>
            <w:rFonts w:ascii="Times New Roman" w:eastAsia="宋体"/>
            <w:i w:val="0"/>
            <w:noProof/>
            <w:webHidden/>
            <w:sz w:val="24"/>
          </w:rPr>
          <w:tab/>
        </w:r>
        <w:r w:rsidR="00D110AC" w:rsidRPr="00BD017C">
          <w:rPr>
            <w:rFonts w:ascii="Times New Roman" w:eastAsia="宋体"/>
            <w:i w:val="0"/>
            <w:noProof/>
            <w:webHidden/>
            <w:sz w:val="24"/>
          </w:rPr>
          <w:fldChar w:fldCharType="begin"/>
        </w:r>
        <w:r w:rsidR="00D110AC" w:rsidRPr="00BD017C">
          <w:rPr>
            <w:rFonts w:ascii="Times New Roman" w:eastAsia="宋体"/>
            <w:i w:val="0"/>
            <w:noProof/>
            <w:webHidden/>
            <w:sz w:val="24"/>
          </w:rPr>
          <w:instrText xml:space="preserve"> PAGEREF _Toc112679306 \h </w:instrText>
        </w:r>
        <w:r w:rsidR="00D110AC" w:rsidRPr="00BD017C">
          <w:rPr>
            <w:rFonts w:ascii="Times New Roman" w:eastAsia="宋体"/>
            <w:i w:val="0"/>
            <w:noProof/>
            <w:webHidden/>
            <w:sz w:val="24"/>
          </w:rPr>
        </w:r>
        <w:r w:rsidR="00D110AC" w:rsidRPr="00BD017C">
          <w:rPr>
            <w:rFonts w:ascii="Times New Roman" w:eastAsia="宋体"/>
            <w:i w:val="0"/>
            <w:noProof/>
            <w:webHidden/>
            <w:sz w:val="24"/>
          </w:rPr>
          <w:fldChar w:fldCharType="separate"/>
        </w:r>
        <w:r w:rsidR="004665CD">
          <w:rPr>
            <w:rFonts w:ascii="Times New Roman" w:eastAsia="宋体"/>
            <w:i w:val="0"/>
            <w:noProof/>
            <w:webHidden/>
            <w:sz w:val="24"/>
          </w:rPr>
          <w:t>4</w:t>
        </w:r>
        <w:r w:rsidR="00D110AC" w:rsidRPr="00BD017C">
          <w:rPr>
            <w:rFonts w:ascii="Times New Roman" w:eastAsia="宋体"/>
            <w:i w:val="0"/>
            <w:noProof/>
            <w:webHidden/>
            <w:sz w:val="24"/>
          </w:rPr>
          <w:fldChar w:fldCharType="end"/>
        </w:r>
      </w:hyperlink>
    </w:p>
    <w:p w14:paraId="4C036D14" w14:textId="6B7C4CEB" w:rsidR="00D110AC" w:rsidRPr="00BD017C" w:rsidRDefault="00000000" w:rsidP="00AB2C05">
      <w:pPr>
        <w:pStyle w:val="TOC2"/>
        <w:tabs>
          <w:tab w:val="right" w:leader="dot" w:pos="9060"/>
        </w:tabs>
        <w:ind w:firstLineChars="0" w:firstLine="0"/>
        <w:rPr>
          <w:rFonts w:ascii="Times New Roman" w:eastAsia="宋体"/>
          <w:smallCaps w:val="0"/>
          <w:noProof/>
          <w:kern w:val="2"/>
          <w:sz w:val="24"/>
          <w:szCs w:val="22"/>
          <w:lang w:eastAsia="zh-CN" w:bidi="ar-SA"/>
        </w:rPr>
      </w:pPr>
      <w:hyperlink w:anchor="_Toc112679307" w:history="1">
        <w:r w:rsidR="00D110AC" w:rsidRPr="00BD017C">
          <w:rPr>
            <w:rStyle w:val="aff0"/>
            <w:rFonts w:ascii="Times New Roman" w:eastAsia="宋体"/>
            <w:noProof/>
            <w:sz w:val="24"/>
            <w:lang w:eastAsia="zh-CN"/>
          </w:rPr>
          <w:t xml:space="preserve">2.4 </w:t>
        </w:r>
        <w:r w:rsidR="00D110AC" w:rsidRPr="00BD017C">
          <w:rPr>
            <w:rStyle w:val="aff0"/>
            <w:rFonts w:ascii="Times New Roman" w:eastAsia="宋体"/>
            <w:noProof/>
            <w:sz w:val="24"/>
            <w:lang w:eastAsia="zh-CN"/>
          </w:rPr>
          <w:t>制浆</w:t>
        </w:r>
        <w:r w:rsidR="00D110AC" w:rsidRPr="00BD017C">
          <w:rPr>
            <w:rFonts w:ascii="Times New Roman" w:eastAsia="宋体"/>
            <w:noProof/>
            <w:webHidden/>
            <w:sz w:val="24"/>
          </w:rPr>
          <w:tab/>
        </w:r>
        <w:r w:rsidR="00D110AC" w:rsidRPr="00BD017C">
          <w:rPr>
            <w:rFonts w:ascii="Times New Roman" w:eastAsia="宋体"/>
            <w:noProof/>
            <w:webHidden/>
            <w:sz w:val="24"/>
          </w:rPr>
          <w:fldChar w:fldCharType="begin"/>
        </w:r>
        <w:r w:rsidR="00D110AC" w:rsidRPr="00BD017C">
          <w:rPr>
            <w:rFonts w:ascii="Times New Roman" w:eastAsia="宋体"/>
            <w:noProof/>
            <w:webHidden/>
            <w:sz w:val="24"/>
          </w:rPr>
          <w:instrText xml:space="preserve"> PAGEREF _Toc112679307 \h </w:instrText>
        </w:r>
        <w:r w:rsidR="00D110AC" w:rsidRPr="00BD017C">
          <w:rPr>
            <w:rFonts w:ascii="Times New Roman" w:eastAsia="宋体"/>
            <w:noProof/>
            <w:webHidden/>
            <w:sz w:val="24"/>
          </w:rPr>
        </w:r>
        <w:r w:rsidR="00D110AC" w:rsidRPr="00BD017C">
          <w:rPr>
            <w:rFonts w:ascii="Times New Roman" w:eastAsia="宋体"/>
            <w:noProof/>
            <w:webHidden/>
            <w:sz w:val="24"/>
          </w:rPr>
          <w:fldChar w:fldCharType="separate"/>
        </w:r>
        <w:r w:rsidR="004665CD">
          <w:rPr>
            <w:rFonts w:ascii="Times New Roman" w:eastAsia="宋体"/>
            <w:noProof/>
            <w:webHidden/>
            <w:sz w:val="24"/>
          </w:rPr>
          <w:t>4</w:t>
        </w:r>
        <w:r w:rsidR="00D110AC" w:rsidRPr="00BD017C">
          <w:rPr>
            <w:rFonts w:ascii="Times New Roman" w:eastAsia="宋体"/>
            <w:noProof/>
            <w:webHidden/>
            <w:sz w:val="24"/>
          </w:rPr>
          <w:fldChar w:fldCharType="end"/>
        </w:r>
      </w:hyperlink>
    </w:p>
    <w:p w14:paraId="3A7C867C" w14:textId="51193C18" w:rsidR="00D110AC" w:rsidRPr="00BD017C" w:rsidRDefault="00000000" w:rsidP="00AB2C05">
      <w:pPr>
        <w:pStyle w:val="TOC1"/>
        <w:tabs>
          <w:tab w:val="right" w:leader="dot" w:pos="9060"/>
        </w:tabs>
        <w:ind w:firstLineChars="0" w:firstLine="0"/>
        <w:rPr>
          <w:rFonts w:ascii="Times New Roman" w:eastAsia="宋体"/>
          <w:b w:val="0"/>
          <w:bCs w:val="0"/>
          <w:caps w:val="0"/>
          <w:noProof/>
          <w:kern w:val="2"/>
          <w:sz w:val="24"/>
          <w:szCs w:val="22"/>
          <w:lang w:eastAsia="zh-CN" w:bidi="ar-SA"/>
        </w:rPr>
      </w:pPr>
      <w:hyperlink w:anchor="_Toc112679308" w:history="1">
        <w:r w:rsidR="00D110AC" w:rsidRPr="00BD017C">
          <w:rPr>
            <w:rStyle w:val="aff0"/>
            <w:rFonts w:ascii="Times New Roman" w:eastAsia="宋体"/>
            <w:b w:val="0"/>
            <w:noProof/>
            <w:sz w:val="24"/>
            <w:lang w:eastAsia="zh-CN"/>
          </w:rPr>
          <w:t xml:space="preserve">3 </w:t>
        </w:r>
        <w:r w:rsidR="00D110AC" w:rsidRPr="00BD017C">
          <w:rPr>
            <w:rStyle w:val="aff0"/>
            <w:rFonts w:ascii="Times New Roman" w:eastAsia="宋体"/>
            <w:b w:val="0"/>
            <w:noProof/>
            <w:sz w:val="24"/>
            <w:lang w:eastAsia="zh-CN"/>
          </w:rPr>
          <w:t>盾构区间不同地层所采用的泥浆指标参数</w:t>
        </w:r>
        <w:r w:rsidR="00D110AC" w:rsidRPr="00BD017C">
          <w:rPr>
            <w:rFonts w:ascii="Times New Roman" w:eastAsia="宋体"/>
            <w:b w:val="0"/>
            <w:noProof/>
            <w:webHidden/>
            <w:sz w:val="24"/>
          </w:rPr>
          <w:tab/>
        </w:r>
        <w:r w:rsidR="00D110AC" w:rsidRPr="00BD017C">
          <w:rPr>
            <w:rFonts w:ascii="Times New Roman" w:eastAsia="宋体"/>
            <w:b w:val="0"/>
            <w:noProof/>
            <w:webHidden/>
            <w:sz w:val="24"/>
          </w:rPr>
          <w:fldChar w:fldCharType="begin"/>
        </w:r>
        <w:r w:rsidR="00D110AC" w:rsidRPr="00BD017C">
          <w:rPr>
            <w:rFonts w:ascii="Times New Roman" w:eastAsia="宋体"/>
            <w:b w:val="0"/>
            <w:noProof/>
            <w:webHidden/>
            <w:sz w:val="24"/>
          </w:rPr>
          <w:instrText xml:space="preserve"> PAGEREF _Toc112679308 \h </w:instrText>
        </w:r>
        <w:r w:rsidR="00D110AC" w:rsidRPr="00BD017C">
          <w:rPr>
            <w:rFonts w:ascii="Times New Roman" w:eastAsia="宋体"/>
            <w:b w:val="0"/>
            <w:noProof/>
            <w:webHidden/>
            <w:sz w:val="24"/>
          </w:rPr>
        </w:r>
        <w:r w:rsidR="00D110AC" w:rsidRPr="00BD017C">
          <w:rPr>
            <w:rFonts w:ascii="Times New Roman" w:eastAsia="宋体"/>
            <w:b w:val="0"/>
            <w:noProof/>
            <w:webHidden/>
            <w:sz w:val="24"/>
          </w:rPr>
          <w:fldChar w:fldCharType="separate"/>
        </w:r>
        <w:r w:rsidR="004665CD">
          <w:rPr>
            <w:rFonts w:ascii="Times New Roman" w:eastAsia="宋体"/>
            <w:b w:val="0"/>
            <w:noProof/>
            <w:webHidden/>
            <w:sz w:val="24"/>
          </w:rPr>
          <w:t>7</w:t>
        </w:r>
        <w:r w:rsidR="00D110AC" w:rsidRPr="00BD017C">
          <w:rPr>
            <w:rFonts w:ascii="Times New Roman" w:eastAsia="宋体"/>
            <w:b w:val="0"/>
            <w:noProof/>
            <w:webHidden/>
            <w:sz w:val="24"/>
          </w:rPr>
          <w:fldChar w:fldCharType="end"/>
        </w:r>
      </w:hyperlink>
    </w:p>
    <w:p w14:paraId="5640244E" w14:textId="05479698" w:rsidR="00D110AC" w:rsidRPr="00BD017C" w:rsidRDefault="00000000" w:rsidP="00AB2C05">
      <w:pPr>
        <w:pStyle w:val="TOC2"/>
        <w:tabs>
          <w:tab w:val="right" w:leader="dot" w:pos="9060"/>
        </w:tabs>
        <w:ind w:firstLineChars="0" w:firstLine="0"/>
        <w:rPr>
          <w:rFonts w:ascii="Times New Roman" w:eastAsia="宋体"/>
          <w:smallCaps w:val="0"/>
          <w:noProof/>
          <w:kern w:val="2"/>
          <w:sz w:val="24"/>
          <w:szCs w:val="22"/>
          <w:lang w:eastAsia="zh-CN" w:bidi="ar-SA"/>
        </w:rPr>
      </w:pPr>
      <w:hyperlink w:anchor="_Toc112679309" w:history="1">
        <w:r w:rsidR="00D110AC" w:rsidRPr="00BD017C">
          <w:rPr>
            <w:rStyle w:val="aff0"/>
            <w:rFonts w:ascii="Times New Roman" w:eastAsia="宋体"/>
            <w:noProof/>
            <w:sz w:val="24"/>
          </w:rPr>
          <w:t xml:space="preserve">3.1 </w:t>
        </w:r>
        <w:r w:rsidR="00D110AC" w:rsidRPr="00BD017C">
          <w:rPr>
            <w:rStyle w:val="aff0"/>
            <w:rFonts w:ascii="Times New Roman" w:eastAsia="宋体"/>
            <w:noProof/>
            <w:sz w:val="24"/>
          </w:rPr>
          <w:t>盾构区间地层特点</w:t>
        </w:r>
        <w:r w:rsidR="00D110AC" w:rsidRPr="00BD017C">
          <w:rPr>
            <w:rFonts w:ascii="Times New Roman" w:eastAsia="宋体"/>
            <w:noProof/>
            <w:webHidden/>
            <w:sz w:val="24"/>
          </w:rPr>
          <w:tab/>
        </w:r>
        <w:r w:rsidR="00D110AC" w:rsidRPr="00BD017C">
          <w:rPr>
            <w:rFonts w:ascii="Times New Roman" w:eastAsia="宋体"/>
            <w:noProof/>
            <w:webHidden/>
            <w:sz w:val="24"/>
          </w:rPr>
          <w:fldChar w:fldCharType="begin"/>
        </w:r>
        <w:r w:rsidR="00D110AC" w:rsidRPr="00BD017C">
          <w:rPr>
            <w:rFonts w:ascii="Times New Roman" w:eastAsia="宋体"/>
            <w:noProof/>
            <w:webHidden/>
            <w:sz w:val="24"/>
          </w:rPr>
          <w:instrText xml:space="preserve"> PAGEREF _Toc112679309 \h </w:instrText>
        </w:r>
        <w:r w:rsidR="00D110AC" w:rsidRPr="00BD017C">
          <w:rPr>
            <w:rFonts w:ascii="Times New Roman" w:eastAsia="宋体"/>
            <w:noProof/>
            <w:webHidden/>
            <w:sz w:val="24"/>
          </w:rPr>
        </w:r>
        <w:r w:rsidR="00D110AC" w:rsidRPr="00BD017C">
          <w:rPr>
            <w:rFonts w:ascii="Times New Roman" w:eastAsia="宋体"/>
            <w:noProof/>
            <w:webHidden/>
            <w:sz w:val="24"/>
          </w:rPr>
          <w:fldChar w:fldCharType="separate"/>
        </w:r>
        <w:r w:rsidR="004665CD">
          <w:rPr>
            <w:rFonts w:ascii="Times New Roman" w:eastAsia="宋体"/>
            <w:noProof/>
            <w:webHidden/>
            <w:sz w:val="24"/>
          </w:rPr>
          <w:t>7</w:t>
        </w:r>
        <w:r w:rsidR="00D110AC" w:rsidRPr="00BD017C">
          <w:rPr>
            <w:rFonts w:ascii="Times New Roman" w:eastAsia="宋体"/>
            <w:noProof/>
            <w:webHidden/>
            <w:sz w:val="24"/>
          </w:rPr>
          <w:fldChar w:fldCharType="end"/>
        </w:r>
      </w:hyperlink>
    </w:p>
    <w:p w14:paraId="75BD9555" w14:textId="10CD41A9" w:rsidR="00D110AC" w:rsidRPr="00BD017C" w:rsidRDefault="00000000" w:rsidP="00AB2C05">
      <w:pPr>
        <w:pStyle w:val="TOC2"/>
        <w:tabs>
          <w:tab w:val="right" w:leader="dot" w:pos="9060"/>
        </w:tabs>
        <w:ind w:firstLineChars="0" w:firstLine="0"/>
        <w:rPr>
          <w:rFonts w:ascii="Times New Roman" w:eastAsia="宋体"/>
          <w:smallCaps w:val="0"/>
          <w:noProof/>
          <w:kern w:val="2"/>
          <w:sz w:val="24"/>
          <w:szCs w:val="22"/>
          <w:lang w:eastAsia="zh-CN" w:bidi="ar-SA"/>
        </w:rPr>
      </w:pPr>
      <w:hyperlink w:anchor="_Toc112679310" w:history="1">
        <w:r w:rsidR="00D110AC" w:rsidRPr="00BD017C">
          <w:rPr>
            <w:rStyle w:val="aff0"/>
            <w:rFonts w:ascii="Times New Roman" w:eastAsia="宋体"/>
            <w:noProof/>
            <w:sz w:val="24"/>
          </w:rPr>
          <w:t xml:space="preserve">3.2 </w:t>
        </w:r>
        <w:r w:rsidR="00D110AC" w:rsidRPr="00BD017C">
          <w:rPr>
            <w:rStyle w:val="aff0"/>
            <w:rFonts w:ascii="Times New Roman" w:eastAsia="宋体"/>
            <w:noProof/>
            <w:sz w:val="24"/>
          </w:rPr>
          <w:t>粘度指标</w:t>
        </w:r>
        <w:r w:rsidR="00D110AC" w:rsidRPr="00BD017C">
          <w:rPr>
            <w:rFonts w:ascii="Times New Roman" w:eastAsia="宋体"/>
            <w:noProof/>
            <w:webHidden/>
            <w:sz w:val="24"/>
          </w:rPr>
          <w:tab/>
        </w:r>
        <w:r w:rsidR="00D110AC" w:rsidRPr="00BD017C">
          <w:rPr>
            <w:rFonts w:ascii="Times New Roman" w:eastAsia="宋体"/>
            <w:noProof/>
            <w:webHidden/>
            <w:sz w:val="24"/>
          </w:rPr>
          <w:fldChar w:fldCharType="begin"/>
        </w:r>
        <w:r w:rsidR="00D110AC" w:rsidRPr="00BD017C">
          <w:rPr>
            <w:rFonts w:ascii="Times New Roman" w:eastAsia="宋体"/>
            <w:noProof/>
            <w:webHidden/>
            <w:sz w:val="24"/>
          </w:rPr>
          <w:instrText xml:space="preserve"> PAGEREF _Toc112679310 \h </w:instrText>
        </w:r>
        <w:r w:rsidR="00D110AC" w:rsidRPr="00BD017C">
          <w:rPr>
            <w:rFonts w:ascii="Times New Roman" w:eastAsia="宋体"/>
            <w:noProof/>
            <w:webHidden/>
            <w:sz w:val="24"/>
          </w:rPr>
        </w:r>
        <w:r w:rsidR="00D110AC" w:rsidRPr="00BD017C">
          <w:rPr>
            <w:rFonts w:ascii="Times New Roman" w:eastAsia="宋体"/>
            <w:noProof/>
            <w:webHidden/>
            <w:sz w:val="24"/>
          </w:rPr>
          <w:fldChar w:fldCharType="separate"/>
        </w:r>
        <w:r w:rsidR="004665CD">
          <w:rPr>
            <w:rFonts w:ascii="Times New Roman" w:eastAsia="宋体"/>
            <w:noProof/>
            <w:webHidden/>
            <w:sz w:val="24"/>
          </w:rPr>
          <w:t>7</w:t>
        </w:r>
        <w:r w:rsidR="00D110AC" w:rsidRPr="00BD017C">
          <w:rPr>
            <w:rFonts w:ascii="Times New Roman" w:eastAsia="宋体"/>
            <w:noProof/>
            <w:webHidden/>
            <w:sz w:val="24"/>
          </w:rPr>
          <w:fldChar w:fldCharType="end"/>
        </w:r>
      </w:hyperlink>
    </w:p>
    <w:p w14:paraId="0516C549" w14:textId="08A77014" w:rsidR="00D110AC" w:rsidRPr="00BD017C" w:rsidRDefault="00000000" w:rsidP="00AB2C05">
      <w:pPr>
        <w:pStyle w:val="TOC2"/>
        <w:tabs>
          <w:tab w:val="right" w:leader="dot" w:pos="9060"/>
        </w:tabs>
        <w:ind w:firstLineChars="0" w:firstLine="0"/>
        <w:rPr>
          <w:rFonts w:ascii="Times New Roman" w:eastAsia="宋体"/>
          <w:smallCaps w:val="0"/>
          <w:noProof/>
          <w:kern w:val="2"/>
          <w:sz w:val="24"/>
          <w:szCs w:val="22"/>
          <w:lang w:eastAsia="zh-CN" w:bidi="ar-SA"/>
        </w:rPr>
      </w:pPr>
      <w:hyperlink w:anchor="_Toc112679311" w:history="1">
        <w:r w:rsidR="00D110AC" w:rsidRPr="00BD017C">
          <w:rPr>
            <w:rStyle w:val="aff0"/>
            <w:rFonts w:ascii="Times New Roman" w:eastAsia="宋体"/>
            <w:noProof/>
            <w:sz w:val="24"/>
          </w:rPr>
          <w:t xml:space="preserve">3.3 </w:t>
        </w:r>
        <w:r w:rsidR="00D110AC" w:rsidRPr="00BD017C">
          <w:rPr>
            <w:rStyle w:val="aff0"/>
            <w:rFonts w:ascii="Times New Roman" w:eastAsia="宋体"/>
            <w:noProof/>
            <w:sz w:val="24"/>
          </w:rPr>
          <w:t>比重指标</w:t>
        </w:r>
        <w:r w:rsidR="00D110AC" w:rsidRPr="00BD017C">
          <w:rPr>
            <w:rFonts w:ascii="Times New Roman" w:eastAsia="宋体"/>
            <w:noProof/>
            <w:webHidden/>
            <w:sz w:val="24"/>
          </w:rPr>
          <w:tab/>
        </w:r>
        <w:r w:rsidR="00D110AC" w:rsidRPr="00BD017C">
          <w:rPr>
            <w:rFonts w:ascii="Times New Roman" w:eastAsia="宋体"/>
            <w:noProof/>
            <w:webHidden/>
            <w:sz w:val="24"/>
          </w:rPr>
          <w:fldChar w:fldCharType="begin"/>
        </w:r>
        <w:r w:rsidR="00D110AC" w:rsidRPr="00BD017C">
          <w:rPr>
            <w:rFonts w:ascii="Times New Roman" w:eastAsia="宋体"/>
            <w:noProof/>
            <w:webHidden/>
            <w:sz w:val="24"/>
          </w:rPr>
          <w:instrText xml:space="preserve"> PAGEREF _Toc112679311 \h </w:instrText>
        </w:r>
        <w:r w:rsidR="00D110AC" w:rsidRPr="00BD017C">
          <w:rPr>
            <w:rFonts w:ascii="Times New Roman" w:eastAsia="宋体"/>
            <w:noProof/>
            <w:webHidden/>
            <w:sz w:val="24"/>
          </w:rPr>
        </w:r>
        <w:r w:rsidR="00D110AC" w:rsidRPr="00BD017C">
          <w:rPr>
            <w:rFonts w:ascii="Times New Roman" w:eastAsia="宋体"/>
            <w:noProof/>
            <w:webHidden/>
            <w:sz w:val="24"/>
          </w:rPr>
          <w:fldChar w:fldCharType="separate"/>
        </w:r>
        <w:r w:rsidR="004665CD">
          <w:rPr>
            <w:rFonts w:ascii="Times New Roman" w:eastAsia="宋体"/>
            <w:noProof/>
            <w:webHidden/>
            <w:sz w:val="24"/>
          </w:rPr>
          <w:t>7</w:t>
        </w:r>
        <w:r w:rsidR="00D110AC" w:rsidRPr="00BD017C">
          <w:rPr>
            <w:rFonts w:ascii="Times New Roman" w:eastAsia="宋体"/>
            <w:noProof/>
            <w:webHidden/>
            <w:sz w:val="24"/>
          </w:rPr>
          <w:fldChar w:fldCharType="end"/>
        </w:r>
      </w:hyperlink>
    </w:p>
    <w:p w14:paraId="559B281B" w14:textId="1CA32B8D" w:rsidR="00D110AC" w:rsidRPr="00BD017C" w:rsidRDefault="00000000" w:rsidP="00AB2C05">
      <w:pPr>
        <w:pStyle w:val="TOC2"/>
        <w:tabs>
          <w:tab w:val="right" w:leader="dot" w:pos="9060"/>
        </w:tabs>
        <w:ind w:firstLineChars="0" w:firstLine="0"/>
        <w:rPr>
          <w:rFonts w:ascii="Times New Roman" w:eastAsia="宋体"/>
          <w:smallCaps w:val="0"/>
          <w:noProof/>
          <w:kern w:val="2"/>
          <w:sz w:val="24"/>
          <w:szCs w:val="22"/>
          <w:lang w:eastAsia="zh-CN" w:bidi="ar-SA"/>
        </w:rPr>
      </w:pPr>
      <w:hyperlink w:anchor="_Toc112679312" w:history="1">
        <w:r w:rsidR="00D110AC" w:rsidRPr="00BD017C">
          <w:rPr>
            <w:rStyle w:val="aff0"/>
            <w:rFonts w:ascii="Times New Roman" w:eastAsia="宋体"/>
            <w:noProof/>
            <w:sz w:val="24"/>
          </w:rPr>
          <w:t xml:space="preserve">3.4 </w:t>
        </w:r>
        <w:r w:rsidR="00D110AC" w:rsidRPr="00BD017C">
          <w:rPr>
            <w:rStyle w:val="aff0"/>
            <w:rFonts w:ascii="Times New Roman" w:eastAsia="宋体"/>
            <w:noProof/>
            <w:sz w:val="24"/>
          </w:rPr>
          <w:t>含砂率指标</w:t>
        </w:r>
        <w:r w:rsidR="00D110AC" w:rsidRPr="00BD017C">
          <w:rPr>
            <w:rFonts w:ascii="Times New Roman" w:eastAsia="宋体"/>
            <w:noProof/>
            <w:webHidden/>
            <w:sz w:val="24"/>
          </w:rPr>
          <w:tab/>
        </w:r>
        <w:r w:rsidR="00D110AC" w:rsidRPr="00BD017C">
          <w:rPr>
            <w:rFonts w:ascii="Times New Roman" w:eastAsia="宋体"/>
            <w:noProof/>
            <w:webHidden/>
            <w:sz w:val="24"/>
          </w:rPr>
          <w:fldChar w:fldCharType="begin"/>
        </w:r>
        <w:r w:rsidR="00D110AC" w:rsidRPr="00BD017C">
          <w:rPr>
            <w:rFonts w:ascii="Times New Roman" w:eastAsia="宋体"/>
            <w:noProof/>
            <w:webHidden/>
            <w:sz w:val="24"/>
          </w:rPr>
          <w:instrText xml:space="preserve"> PAGEREF _Toc112679312 \h </w:instrText>
        </w:r>
        <w:r w:rsidR="00D110AC" w:rsidRPr="00BD017C">
          <w:rPr>
            <w:rFonts w:ascii="Times New Roman" w:eastAsia="宋体"/>
            <w:noProof/>
            <w:webHidden/>
            <w:sz w:val="24"/>
          </w:rPr>
        </w:r>
        <w:r w:rsidR="00D110AC" w:rsidRPr="00BD017C">
          <w:rPr>
            <w:rFonts w:ascii="Times New Roman" w:eastAsia="宋体"/>
            <w:noProof/>
            <w:webHidden/>
            <w:sz w:val="24"/>
          </w:rPr>
          <w:fldChar w:fldCharType="separate"/>
        </w:r>
        <w:r w:rsidR="004665CD">
          <w:rPr>
            <w:rFonts w:ascii="Times New Roman" w:eastAsia="宋体"/>
            <w:noProof/>
            <w:webHidden/>
            <w:sz w:val="24"/>
          </w:rPr>
          <w:t>7</w:t>
        </w:r>
        <w:r w:rsidR="00D110AC" w:rsidRPr="00BD017C">
          <w:rPr>
            <w:rFonts w:ascii="Times New Roman" w:eastAsia="宋体"/>
            <w:noProof/>
            <w:webHidden/>
            <w:sz w:val="24"/>
          </w:rPr>
          <w:fldChar w:fldCharType="end"/>
        </w:r>
      </w:hyperlink>
    </w:p>
    <w:p w14:paraId="3C5E828E" w14:textId="00BC15E0" w:rsidR="00D110AC" w:rsidRPr="00BD017C" w:rsidRDefault="00000000" w:rsidP="00AB2C05">
      <w:pPr>
        <w:pStyle w:val="TOC1"/>
        <w:tabs>
          <w:tab w:val="right" w:leader="dot" w:pos="9060"/>
        </w:tabs>
        <w:ind w:firstLineChars="0" w:firstLine="0"/>
        <w:rPr>
          <w:rFonts w:ascii="Times New Roman" w:eastAsia="宋体"/>
          <w:b w:val="0"/>
          <w:bCs w:val="0"/>
          <w:caps w:val="0"/>
          <w:noProof/>
          <w:kern w:val="2"/>
          <w:sz w:val="24"/>
          <w:szCs w:val="22"/>
          <w:lang w:eastAsia="zh-CN" w:bidi="ar-SA"/>
        </w:rPr>
      </w:pPr>
      <w:hyperlink w:anchor="_Toc112679313" w:history="1">
        <w:r w:rsidR="00D110AC" w:rsidRPr="00BD017C">
          <w:rPr>
            <w:rStyle w:val="aff0"/>
            <w:rFonts w:ascii="Times New Roman" w:eastAsia="宋体"/>
            <w:b w:val="0"/>
            <w:noProof/>
            <w:sz w:val="24"/>
            <w:lang w:eastAsia="zh-CN"/>
          </w:rPr>
          <w:t xml:space="preserve">4 </w:t>
        </w:r>
        <w:r w:rsidR="00D110AC" w:rsidRPr="00BD017C">
          <w:rPr>
            <w:rStyle w:val="aff0"/>
            <w:rFonts w:ascii="Times New Roman" w:eastAsia="宋体"/>
            <w:b w:val="0"/>
            <w:noProof/>
            <w:sz w:val="24"/>
            <w:lang w:eastAsia="zh-CN"/>
          </w:rPr>
          <w:t>泥水分离系统</w:t>
        </w:r>
        <w:r w:rsidR="00D110AC" w:rsidRPr="00BD017C">
          <w:rPr>
            <w:rFonts w:ascii="Times New Roman" w:eastAsia="宋体"/>
            <w:b w:val="0"/>
            <w:noProof/>
            <w:webHidden/>
            <w:sz w:val="24"/>
          </w:rPr>
          <w:tab/>
        </w:r>
        <w:r w:rsidR="00D110AC" w:rsidRPr="00BD017C">
          <w:rPr>
            <w:rFonts w:ascii="Times New Roman" w:eastAsia="宋体"/>
            <w:b w:val="0"/>
            <w:noProof/>
            <w:webHidden/>
            <w:sz w:val="24"/>
          </w:rPr>
          <w:fldChar w:fldCharType="begin"/>
        </w:r>
        <w:r w:rsidR="00D110AC" w:rsidRPr="00BD017C">
          <w:rPr>
            <w:rFonts w:ascii="Times New Roman" w:eastAsia="宋体"/>
            <w:b w:val="0"/>
            <w:noProof/>
            <w:webHidden/>
            <w:sz w:val="24"/>
          </w:rPr>
          <w:instrText xml:space="preserve"> PAGEREF _Toc112679313 \h </w:instrText>
        </w:r>
        <w:r w:rsidR="00D110AC" w:rsidRPr="00BD017C">
          <w:rPr>
            <w:rFonts w:ascii="Times New Roman" w:eastAsia="宋体"/>
            <w:b w:val="0"/>
            <w:noProof/>
            <w:webHidden/>
            <w:sz w:val="24"/>
          </w:rPr>
        </w:r>
        <w:r w:rsidR="00D110AC" w:rsidRPr="00BD017C">
          <w:rPr>
            <w:rFonts w:ascii="Times New Roman" w:eastAsia="宋体"/>
            <w:b w:val="0"/>
            <w:noProof/>
            <w:webHidden/>
            <w:sz w:val="24"/>
          </w:rPr>
          <w:fldChar w:fldCharType="separate"/>
        </w:r>
        <w:r w:rsidR="004665CD">
          <w:rPr>
            <w:rFonts w:ascii="Times New Roman" w:eastAsia="宋体"/>
            <w:b w:val="0"/>
            <w:noProof/>
            <w:webHidden/>
            <w:sz w:val="24"/>
          </w:rPr>
          <w:t>8</w:t>
        </w:r>
        <w:r w:rsidR="00D110AC" w:rsidRPr="00BD017C">
          <w:rPr>
            <w:rFonts w:ascii="Times New Roman" w:eastAsia="宋体"/>
            <w:b w:val="0"/>
            <w:noProof/>
            <w:webHidden/>
            <w:sz w:val="24"/>
          </w:rPr>
          <w:fldChar w:fldCharType="end"/>
        </w:r>
      </w:hyperlink>
    </w:p>
    <w:p w14:paraId="10C346E6" w14:textId="11FA99BB" w:rsidR="00D110AC" w:rsidRPr="00BD017C" w:rsidRDefault="00000000" w:rsidP="00AB2C05">
      <w:pPr>
        <w:pStyle w:val="TOC2"/>
        <w:tabs>
          <w:tab w:val="right" w:leader="dot" w:pos="9060"/>
        </w:tabs>
        <w:ind w:firstLineChars="0" w:firstLine="0"/>
        <w:rPr>
          <w:rFonts w:ascii="Times New Roman" w:eastAsia="宋体"/>
          <w:smallCaps w:val="0"/>
          <w:noProof/>
          <w:kern w:val="2"/>
          <w:sz w:val="24"/>
          <w:szCs w:val="22"/>
          <w:lang w:eastAsia="zh-CN" w:bidi="ar-SA"/>
        </w:rPr>
      </w:pPr>
      <w:hyperlink w:anchor="_Toc112679314" w:history="1">
        <w:r w:rsidR="00D110AC" w:rsidRPr="00BD017C">
          <w:rPr>
            <w:rStyle w:val="aff0"/>
            <w:rFonts w:ascii="Times New Roman" w:eastAsia="宋体"/>
            <w:noProof/>
            <w:sz w:val="24"/>
            <w:lang w:eastAsia="zh-CN"/>
          </w:rPr>
          <w:t xml:space="preserve">4.1 </w:t>
        </w:r>
        <w:r w:rsidR="00D110AC" w:rsidRPr="00BD017C">
          <w:rPr>
            <w:rStyle w:val="aff0"/>
            <w:rFonts w:ascii="Times New Roman" w:eastAsia="宋体"/>
            <w:noProof/>
            <w:sz w:val="24"/>
            <w:lang w:eastAsia="zh-CN"/>
          </w:rPr>
          <w:t>泥水分离系统的组成及工作原理</w:t>
        </w:r>
        <w:r w:rsidR="00D110AC" w:rsidRPr="00BD017C">
          <w:rPr>
            <w:rFonts w:ascii="Times New Roman" w:eastAsia="宋体"/>
            <w:noProof/>
            <w:webHidden/>
            <w:sz w:val="24"/>
          </w:rPr>
          <w:tab/>
        </w:r>
        <w:r w:rsidR="00D110AC" w:rsidRPr="00BD017C">
          <w:rPr>
            <w:rFonts w:ascii="Times New Roman" w:eastAsia="宋体"/>
            <w:noProof/>
            <w:webHidden/>
            <w:sz w:val="24"/>
          </w:rPr>
          <w:fldChar w:fldCharType="begin"/>
        </w:r>
        <w:r w:rsidR="00D110AC" w:rsidRPr="00BD017C">
          <w:rPr>
            <w:rFonts w:ascii="Times New Roman" w:eastAsia="宋体"/>
            <w:noProof/>
            <w:webHidden/>
            <w:sz w:val="24"/>
          </w:rPr>
          <w:instrText xml:space="preserve"> PAGEREF _Toc112679314 \h </w:instrText>
        </w:r>
        <w:r w:rsidR="00D110AC" w:rsidRPr="00BD017C">
          <w:rPr>
            <w:rFonts w:ascii="Times New Roman" w:eastAsia="宋体"/>
            <w:noProof/>
            <w:webHidden/>
            <w:sz w:val="24"/>
          </w:rPr>
        </w:r>
        <w:r w:rsidR="00D110AC" w:rsidRPr="00BD017C">
          <w:rPr>
            <w:rFonts w:ascii="Times New Roman" w:eastAsia="宋体"/>
            <w:noProof/>
            <w:webHidden/>
            <w:sz w:val="24"/>
          </w:rPr>
          <w:fldChar w:fldCharType="separate"/>
        </w:r>
        <w:r w:rsidR="004665CD">
          <w:rPr>
            <w:rFonts w:ascii="Times New Roman" w:eastAsia="宋体"/>
            <w:noProof/>
            <w:webHidden/>
            <w:sz w:val="24"/>
          </w:rPr>
          <w:t>8</w:t>
        </w:r>
        <w:r w:rsidR="00D110AC" w:rsidRPr="00BD017C">
          <w:rPr>
            <w:rFonts w:ascii="Times New Roman" w:eastAsia="宋体"/>
            <w:noProof/>
            <w:webHidden/>
            <w:sz w:val="24"/>
          </w:rPr>
          <w:fldChar w:fldCharType="end"/>
        </w:r>
      </w:hyperlink>
    </w:p>
    <w:p w14:paraId="2E8399B5" w14:textId="28DD6F13" w:rsidR="00D110AC" w:rsidRPr="00BD017C" w:rsidRDefault="00000000" w:rsidP="00AB2C05">
      <w:pPr>
        <w:pStyle w:val="TOC2"/>
        <w:tabs>
          <w:tab w:val="right" w:leader="dot" w:pos="9060"/>
        </w:tabs>
        <w:ind w:firstLineChars="0" w:firstLine="0"/>
        <w:rPr>
          <w:rFonts w:ascii="Times New Roman" w:eastAsia="宋体"/>
          <w:smallCaps w:val="0"/>
          <w:noProof/>
          <w:kern w:val="2"/>
          <w:sz w:val="24"/>
          <w:szCs w:val="22"/>
          <w:lang w:eastAsia="zh-CN" w:bidi="ar-SA"/>
        </w:rPr>
      </w:pPr>
      <w:hyperlink w:anchor="_Toc112679315" w:history="1">
        <w:r w:rsidR="00D110AC" w:rsidRPr="00BD017C">
          <w:rPr>
            <w:rStyle w:val="aff0"/>
            <w:rFonts w:ascii="Times New Roman" w:eastAsia="宋体"/>
            <w:noProof/>
            <w:sz w:val="24"/>
            <w:lang w:eastAsia="zh-CN"/>
          </w:rPr>
          <w:t xml:space="preserve">4.2 </w:t>
        </w:r>
        <w:r w:rsidR="00D110AC" w:rsidRPr="00BD017C">
          <w:rPr>
            <w:rStyle w:val="aff0"/>
            <w:rFonts w:ascii="Times New Roman" w:eastAsia="宋体"/>
            <w:noProof/>
            <w:sz w:val="24"/>
            <w:lang w:eastAsia="zh-CN"/>
          </w:rPr>
          <w:t>主要技术参数</w:t>
        </w:r>
        <w:r w:rsidR="00D110AC" w:rsidRPr="00BD017C">
          <w:rPr>
            <w:rFonts w:ascii="Times New Roman" w:eastAsia="宋体"/>
            <w:noProof/>
            <w:webHidden/>
            <w:sz w:val="24"/>
          </w:rPr>
          <w:tab/>
        </w:r>
        <w:r w:rsidR="00D110AC" w:rsidRPr="00BD017C">
          <w:rPr>
            <w:rFonts w:ascii="Times New Roman" w:eastAsia="宋体"/>
            <w:noProof/>
            <w:webHidden/>
            <w:sz w:val="24"/>
          </w:rPr>
          <w:fldChar w:fldCharType="begin"/>
        </w:r>
        <w:r w:rsidR="00D110AC" w:rsidRPr="00BD017C">
          <w:rPr>
            <w:rFonts w:ascii="Times New Roman" w:eastAsia="宋体"/>
            <w:noProof/>
            <w:webHidden/>
            <w:sz w:val="24"/>
          </w:rPr>
          <w:instrText xml:space="preserve"> PAGEREF _Toc112679315 \h </w:instrText>
        </w:r>
        <w:r w:rsidR="00D110AC" w:rsidRPr="00BD017C">
          <w:rPr>
            <w:rFonts w:ascii="Times New Roman" w:eastAsia="宋体"/>
            <w:noProof/>
            <w:webHidden/>
            <w:sz w:val="24"/>
          </w:rPr>
        </w:r>
        <w:r w:rsidR="00D110AC" w:rsidRPr="00BD017C">
          <w:rPr>
            <w:rFonts w:ascii="Times New Roman" w:eastAsia="宋体"/>
            <w:noProof/>
            <w:webHidden/>
            <w:sz w:val="24"/>
          </w:rPr>
          <w:fldChar w:fldCharType="separate"/>
        </w:r>
        <w:r w:rsidR="004665CD">
          <w:rPr>
            <w:rFonts w:ascii="Times New Roman" w:eastAsia="宋体"/>
            <w:noProof/>
            <w:webHidden/>
            <w:sz w:val="24"/>
          </w:rPr>
          <w:t>11</w:t>
        </w:r>
        <w:r w:rsidR="00D110AC" w:rsidRPr="00BD017C">
          <w:rPr>
            <w:rFonts w:ascii="Times New Roman" w:eastAsia="宋体"/>
            <w:noProof/>
            <w:webHidden/>
            <w:sz w:val="24"/>
          </w:rPr>
          <w:fldChar w:fldCharType="end"/>
        </w:r>
      </w:hyperlink>
    </w:p>
    <w:p w14:paraId="09AC786B" w14:textId="39ADA7BF" w:rsidR="00D110AC" w:rsidRPr="00BD017C" w:rsidRDefault="00000000" w:rsidP="00AB2C05">
      <w:pPr>
        <w:pStyle w:val="TOC2"/>
        <w:tabs>
          <w:tab w:val="right" w:leader="dot" w:pos="9060"/>
        </w:tabs>
        <w:ind w:firstLineChars="0" w:firstLine="0"/>
        <w:rPr>
          <w:rFonts w:ascii="Times New Roman" w:eastAsia="宋体"/>
          <w:smallCaps w:val="0"/>
          <w:noProof/>
          <w:kern w:val="2"/>
          <w:sz w:val="24"/>
          <w:szCs w:val="22"/>
          <w:lang w:eastAsia="zh-CN" w:bidi="ar-SA"/>
        </w:rPr>
      </w:pPr>
      <w:hyperlink w:anchor="_Toc112679316" w:history="1">
        <w:r w:rsidR="00D110AC" w:rsidRPr="00BD017C">
          <w:rPr>
            <w:rStyle w:val="aff0"/>
            <w:rFonts w:ascii="Times New Roman" w:eastAsia="宋体"/>
            <w:noProof/>
            <w:sz w:val="24"/>
            <w:lang w:eastAsia="zh-CN"/>
          </w:rPr>
          <w:t xml:space="preserve">4.3 </w:t>
        </w:r>
        <w:r w:rsidR="00D110AC" w:rsidRPr="00BD017C">
          <w:rPr>
            <w:rStyle w:val="aff0"/>
            <w:rFonts w:ascii="Times New Roman" w:eastAsia="宋体"/>
            <w:noProof/>
            <w:sz w:val="24"/>
            <w:lang w:eastAsia="zh-CN"/>
          </w:rPr>
          <w:t>工艺流程的特点</w:t>
        </w:r>
        <w:r w:rsidR="00D110AC" w:rsidRPr="00BD017C">
          <w:rPr>
            <w:rFonts w:ascii="Times New Roman" w:eastAsia="宋体"/>
            <w:noProof/>
            <w:webHidden/>
            <w:sz w:val="24"/>
          </w:rPr>
          <w:tab/>
        </w:r>
        <w:r w:rsidR="00D110AC" w:rsidRPr="00BD017C">
          <w:rPr>
            <w:rFonts w:ascii="Times New Roman" w:eastAsia="宋体"/>
            <w:noProof/>
            <w:webHidden/>
            <w:sz w:val="24"/>
          </w:rPr>
          <w:fldChar w:fldCharType="begin"/>
        </w:r>
        <w:r w:rsidR="00D110AC" w:rsidRPr="00BD017C">
          <w:rPr>
            <w:rFonts w:ascii="Times New Roman" w:eastAsia="宋体"/>
            <w:noProof/>
            <w:webHidden/>
            <w:sz w:val="24"/>
          </w:rPr>
          <w:instrText xml:space="preserve"> PAGEREF _Toc112679316 \h </w:instrText>
        </w:r>
        <w:r w:rsidR="00D110AC" w:rsidRPr="00BD017C">
          <w:rPr>
            <w:rFonts w:ascii="Times New Roman" w:eastAsia="宋体"/>
            <w:noProof/>
            <w:webHidden/>
            <w:sz w:val="24"/>
          </w:rPr>
        </w:r>
        <w:r w:rsidR="00D110AC" w:rsidRPr="00BD017C">
          <w:rPr>
            <w:rFonts w:ascii="Times New Roman" w:eastAsia="宋体"/>
            <w:noProof/>
            <w:webHidden/>
            <w:sz w:val="24"/>
          </w:rPr>
          <w:fldChar w:fldCharType="separate"/>
        </w:r>
        <w:r w:rsidR="004665CD">
          <w:rPr>
            <w:rFonts w:ascii="Times New Roman" w:eastAsia="宋体"/>
            <w:noProof/>
            <w:webHidden/>
            <w:sz w:val="24"/>
          </w:rPr>
          <w:t>11</w:t>
        </w:r>
        <w:r w:rsidR="00D110AC" w:rsidRPr="00BD017C">
          <w:rPr>
            <w:rFonts w:ascii="Times New Roman" w:eastAsia="宋体"/>
            <w:noProof/>
            <w:webHidden/>
            <w:sz w:val="24"/>
          </w:rPr>
          <w:fldChar w:fldCharType="end"/>
        </w:r>
      </w:hyperlink>
    </w:p>
    <w:p w14:paraId="3894552C" w14:textId="30ABA8E1" w:rsidR="00D110AC" w:rsidRPr="00BD017C" w:rsidRDefault="00000000" w:rsidP="00AB2C05">
      <w:pPr>
        <w:pStyle w:val="TOC1"/>
        <w:tabs>
          <w:tab w:val="right" w:leader="dot" w:pos="9060"/>
        </w:tabs>
        <w:ind w:firstLineChars="0" w:firstLine="0"/>
        <w:rPr>
          <w:rFonts w:ascii="Times New Roman" w:eastAsia="宋体"/>
          <w:b w:val="0"/>
          <w:bCs w:val="0"/>
          <w:caps w:val="0"/>
          <w:noProof/>
          <w:kern w:val="2"/>
          <w:sz w:val="24"/>
          <w:szCs w:val="22"/>
          <w:lang w:eastAsia="zh-CN" w:bidi="ar-SA"/>
        </w:rPr>
      </w:pPr>
      <w:hyperlink w:anchor="_Toc112679317" w:history="1">
        <w:r w:rsidR="00D110AC" w:rsidRPr="00BD017C">
          <w:rPr>
            <w:rStyle w:val="aff0"/>
            <w:rFonts w:ascii="Times New Roman" w:eastAsia="宋体"/>
            <w:b w:val="0"/>
            <w:noProof/>
            <w:sz w:val="24"/>
            <w:lang w:eastAsia="zh-CN"/>
          </w:rPr>
          <w:t xml:space="preserve">5 </w:t>
        </w:r>
        <w:r w:rsidR="00D110AC" w:rsidRPr="00BD017C">
          <w:rPr>
            <w:rStyle w:val="aff0"/>
            <w:rFonts w:ascii="Times New Roman" w:eastAsia="宋体"/>
            <w:b w:val="0"/>
            <w:noProof/>
            <w:sz w:val="24"/>
            <w:lang w:eastAsia="zh-CN"/>
          </w:rPr>
          <w:t>制浆设备及流程简介</w:t>
        </w:r>
        <w:r w:rsidR="00D110AC" w:rsidRPr="00BD017C">
          <w:rPr>
            <w:rFonts w:ascii="Times New Roman" w:eastAsia="宋体"/>
            <w:b w:val="0"/>
            <w:noProof/>
            <w:webHidden/>
            <w:sz w:val="24"/>
          </w:rPr>
          <w:tab/>
        </w:r>
        <w:r w:rsidR="00D110AC" w:rsidRPr="00BD017C">
          <w:rPr>
            <w:rFonts w:ascii="Times New Roman" w:eastAsia="宋体"/>
            <w:b w:val="0"/>
            <w:noProof/>
            <w:webHidden/>
            <w:sz w:val="24"/>
          </w:rPr>
          <w:fldChar w:fldCharType="begin"/>
        </w:r>
        <w:r w:rsidR="00D110AC" w:rsidRPr="00BD017C">
          <w:rPr>
            <w:rFonts w:ascii="Times New Roman" w:eastAsia="宋体"/>
            <w:b w:val="0"/>
            <w:noProof/>
            <w:webHidden/>
            <w:sz w:val="24"/>
          </w:rPr>
          <w:instrText xml:space="preserve"> PAGEREF _Toc112679317 \h </w:instrText>
        </w:r>
        <w:r w:rsidR="00D110AC" w:rsidRPr="00BD017C">
          <w:rPr>
            <w:rFonts w:ascii="Times New Roman" w:eastAsia="宋体"/>
            <w:b w:val="0"/>
            <w:noProof/>
            <w:webHidden/>
            <w:sz w:val="24"/>
          </w:rPr>
        </w:r>
        <w:r w:rsidR="00D110AC" w:rsidRPr="00BD017C">
          <w:rPr>
            <w:rFonts w:ascii="Times New Roman" w:eastAsia="宋体"/>
            <w:b w:val="0"/>
            <w:noProof/>
            <w:webHidden/>
            <w:sz w:val="24"/>
          </w:rPr>
          <w:fldChar w:fldCharType="separate"/>
        </w:r>
        <w:r w:rsidR="004665CD">
          <w:rPr>
            <w:rFonts w:ascii="Times New Roman" w:eastAsia="宋体"/>
            <w:b w:val="0"/>
            <w:noProof/>
            <w:webHidden/>
            <w:sz w:val="24"/>
          </w:rPr>
          <w:t>13</w:t>
        </w:r>
        <w:r w:rsidR="00D110AC" w:rsidRPr="00BD017C">
          <w:rPr>
            <w:rFonts w:ascii="Times New Roman" w:eastAsia="宋体"/>
            <w:b w:val="0"/>
            <w:noProof/>
            <w:webHidden/>
            <w:sz w:val="24"/>
          </w:rPr>
          <w:fldChar w:fldCharType="end"/>
        </w:r>
      </w:hyperlink>
    </w:p>
    <w:p w14:paraId="2D944A95" w14:textId="564F4B5D" w:rsidR="00D110AC" w:rsidRPr="00BD017C" w:rsidRDefault="00000000" w:rsidP="00AB2C05">
      <w:pPr>
        <w:pStyle w:val="TOC2"/>
        <w:tabs>
          <w:tab w:val="right" w:leader="dot" w:pos="9060"/>
        </w:tabs>
        <w:ind w:firstLineChars="0" w:firstLine="0"/>
        <w:rPr>
          <w:rFonts w:ascii="Times New Roman" w:eastAsia="宋体"/>
          <w:smallCaps w:val="0"/>
          <w:noProof/>
          <w:kern w:val="2"/>
          <w:sz w:val="24"/>
          <w:szCs w:val="22"/>
          <w:lang w:eastAsia="zh-CN" w:bidi="ar-SA"/>
        </w:rPr>
      </w:pPr>
      <w:hyperlink w:anchor="_Toc112679318" w:history="1">
        <w:r w:rsidR="00D110AC" w:rsidRPr="00BD017C">
          <w:rPr>
            <w:rStyle w:val="aff0"/>
            <w:rFonts w:ascii="Times New Roman" w:eastAsia="宋体"/>
            <w:noProof/>
            <w:sz w:val="24"/>
            <w:lang w:eastAsia="zh-CN"/>
          </w:rPr>
          <w:t xml:space="preserve">5.1 </w:t>
        </w:r>
        <w:r w:rsidR="00D110AC" w:rsidRPr="00BD017C">
          <w:rPr>
            <w:rStyle w:val="aff0"/>
            <w:rFonts w:ascii="Times New Roman" w:eastAsia="宋体"/>
            <w:noProof/>
            <w:sz w:val="24"/>
            <w:lang w:eastAsia="zh-CN"/>
          </w:rPr>
          <w:t>设备用途及主要特点</w:t>
        </w:r>
        <w:r w:rsidR="00D110AC" w:rsidRPr="00BD017C">
          <w:rPr>
            <w:rFonts w:ascii="Times New Roman" w:eastAsia="宋体"/>
            <w:noProof/>
            <w:webHidden/>
            <w:sz w:val="24"/>
          </w:rPr>
          <w:tab/>
        </w:r>
        <w:r w:rsidR="00D110AC" w:rsidRPr="00BD017C">
          <w:rPr>
            <w:rFonts w:ascii="Times New Roman" w:eastAsia="宋体"/>
            <w:noProof/>
            <w:webHidden/>
            <w:sz w:val="24"/>
          </w:rPr>
          <w:fldChar w:fldCharType="begin"/>
        </w:r>
        <w:r w:rsidR="00D110AC" w:rsidRPr="00BD017C">
          <w:rPr>
            <w:rFonts w:ascii="Times New Roman" w:eastAsia="宋体"/>
            <w:noProof/>
            <w:webHidden/>
            <w:sz w:val="24"/>
          </w:rPr>
          <w:instrText xml:space="preserve"> PAGEREF _Toc112679318 \h </w:instrText>
        </w:r>
        <w:r w:rsidR="00D110AC" w:rsidRPr="00BD017C">
          <w:rPr>
            <w:rFonts w:ascii="Times New Roman" w:eastAsia="宋体"/>
            <w:noProof/>
            <w:webHidden/>
            <w:sz w:val="24"/>
          </w:rPr>
        </w:r>
        <w:r w:rsidR="00D110AC" w:rsidRPr="00BD017C">
          <w:rPr>
            <w:rFonts w:ascii="Times New Roman" w:eastAsia="宋体"/>
            <w:noProof/>
            <w:webHidden/>
            <w:sz w:val="24"/>
          </w:rPr>
          <w:fldChar w:fldCharType="separate"/>
        </w:r>
        <w:r w:rsidR="004665CD">
          <w:rPr>
            <w:rFonts w:ascii="Times New Roman" w:eastAsia="宋体"/>
            <w:noProof/>
            <w:webHidden/>
            <w:sz w:val="24"/>
          </w:rPr>
          <w:t>13</w:t>
        </w:r>
        <w:r w:rsidR="00D110AC" w:rsidRPr="00BD017C">
          <w:rPr>
            <w:rFonts w:ascii="Times New Roman" w:eastAsia="宋体"/>
            <w:noProof/>
            <w:webHidden/>
            <w:sz w:val="24"/>
          </w:rPr>
          <w:fldChar w:fldCharType="end"/>
        </w:r>
      </w:hyperlink>
    </w:p>
    <w:p w14:paraId="2CFE088D" w14:textId="052727F4" w:rsidR="00D110AC" w:rsidRPr="00BD017C" w:rsidRDefault="00000000" w:rsidP="00AB2C05">
      <w:pPr>
        <w:pStyle w:val="TOC2"/>
        <w:tabs>
          <w:tab w:val="right" w:leader="dot" w:pos="9060"/>
        </w:tabs>
        <w:ind w:firstLineChars="0" w:firstLine="0"/>
        <w:rPr>
          <w:rFonts w:ascii="Times New Roman" w:eastAsia="宋体"/>
          <w:smallCaps w:val="0"/>
          <w:noProof/>
          <w:kern w:val="2"/>
          <w:sz w:val="24"/>
          <w:szCs w:val="22"/>
          <w:lang w:eastAsia="zh-CN" w:bidi="ar-SA"/>
        </w:rPr>
      </w:pPr>
      <w:hyperlink w:anchor="_Toc112679319" w:history="1">
        <w:r w:rsidR="00D110AC" w:rsidRPr="00BD017C">
          <w:rPr>
            <w:rStyle w:val="aff0"/>
            <w:rFonts w:ascii="Times New Roman" w:eastAsia="宋体"/>
            <w:noProof/>
            <w:sz w:val="24"/>
          </w:rPr>
          <w:t xml:space="preserve">5.2 </w:t>
        </w:r>
        <w:r w:rsidR="00D110AC" w:rsidRPr="00BD017C">
          <w:rPr>
            <w:rStyle w:val="aff0"/>
            <w:rFonts w:ascii="Times New Roman" w:eastAsia="宋体"/>
            <w:noProof/>
            <w:sz w:val="24"/>
          </w:rPr>
          <w:t>结构及工作原理</w:t>
        </w:r>
        <w:r w:rsidR="00D110AC" w:rsidRPr="00BD017C">
          <w:rPr>
            <w:rFonts w:ascii="Times New Roman" w:eastAsia="宋体"/>
            <w:noProof/>
            <w:webHidden/>
            <w:sz w:val="24"/>
          </w:rPr>
          <w:tab/>
        </w:r>
        <w:r w:rsidR="00D110AC" w:rsidRPr="00BD017C">
          <w:rPr>
            <w:rFonts w:ascii="Times New Roman" w:eastAsia="宋体"/>
            <w:noProof/>
            <w:webHidden/>
            <w:sz w:val="24"/>
          </w:rPr>
          <w:fldChar w:fldCharType="begin"/>
        </w:r>
        <w:r w:rsidR="00D110AC" w:rsidRPr="00BD017C">
          <w:rPr>
            <w:rFonts w:ascii="Times New Roman" w:eastAsia="宋体"/>
            <w:noProof/>
            <w:webHidden/>
            <w:sz w:val="24"/>
          </w:rPr>
          <w:instrText xml:space="preserve"> PAGEREF _Toc112679319 \h </w:instrText>
        </w:r>
        <w:r w:rsidR="00D110AC" w:rsidRPr="00BD017C">
          <w:rPr>
            <w:rFonts w:ascii="Times New Roman" w:eastAsia="宋体"/>
            <w:noProof/>
            <w:webHidden/>
            <w:sz w:val="24"/>
          </w:rPr>
        </w:r>
        <w:r w:rsidR="00D110AC" w:rsidRPr="00BD017C">
          <w:rPr>
            <w:rFonts w:ascii="Times New Roman" w:eastAsia="宋体"/>
            <w:noProof/>
            <w:webHidden/>
            <w:sz w:val="24"/>
          </w:rPr>
          <w:fldChar w:fldCharType="separate"/>
        </w:r>
        <w:r w:rsidR="004665CD">
          <w:rPr>
            <w:rFonts w:ascii="Times New Roman" w:eastAsia="宋体"/>
            <w:noProof/>
            <w:webHidden/>
            <w:sz w:val="24"/>
          </w:rPr>
          <w:t>13</w:t>
        </w:r>
        <w:r w:rsidR="00D110AC" w:rsidRPr="00BD017C">
          <w:rPr>
            <w:rFonts w:ascii="Times New Roman" w:eastAsia="宋体"/>
            <w:noProof/>
            <w:webHidden/>
            <w:sz w:val="24"/>
          </w:rPr>
          <w:fldChar w:fldCharType="end"/>
        </w:r>
      </w:hyperlink>
    </w:p>
    <w:p w14:paraId="289ADB92" w14:textId="7BE30790" w:rsidR="00D110AC" w:rsidRPr="00BD017C" w:rsidRDefault="00000000" w:rsidP="00AB2C05">
      <w:pPr>
        <w:pStyle w:val="TOC2"/>
        <w:tabs>
          <w:tab w:val="right" w:leader="dot" w:pos="9060"/>
        </w:tabs>
        <w:ind w:firstLineChars="0" w:firstLine="0"/>
        <w:rPr>
          <w:rFonts w:ascii="Times New Roman" w:eastAsia="宋体"/>
          <w:smallCaps w:val="0"/>
          <w:noProof/>
          <w:kern w:val="2"/>
          <w:sz w:val="24"/>
          <w:szCs w:val="22"/>
          <w:lang w:eastAsia="zh-CN" w:bidi="ar-SA"/>
        </w:rPr>
      </w:pPr>
      <w:hyperlink w:anchor="_Toc112679320" w:history="1">
        <w:r w:rsidR="00D110AC" w:rsidRPr="00BD017C">
          <w:rPr>
            <w:rStyle w:val="aff0"/>
            <w:rFonts w:ascii="Times New Roman" w:eastAsia="宋体"/>
            <w:noProof/>
            <w:sz w:val="24"/>
          </w:rPr>
          <w:t xml:space="preserve">5.3 </w:t>
        </w:r>
        <w:r w:rsidR="00D110AC" w:rsidRPr="00BD017C">
          <w:rPr>
            <w:rStyle w:val="aff0"/>
            <w:rFonts w:ascii="Times New Roman" w:eastAsia="宋体"/>
            <w:noProof/>
            <w:sz w:val="24"/>
          </w:rPr>
          <w:t>主要技术要求</w:t>
        </w:r>
        <w:r w:rsidR="00D110AC" w:rsidRPr="00BD017C">
          <w:rPr>
            <w:rFonts w:ascii="Times New Roman" w:eastAsia="宋体"/>
            <w:noProof/>
            <w:webHidden/>
            <w:sz w:val="24"/>
          </w:rPr>
          <w:tab/>
        </w:r>
        <w:r w:rsidR="00D110AC" w:rsidRPr="00BD017C">
          <w:rPr>
            <w:rFonts w:ascii="Times New Roman" w:eastAsia="宋体"/>
            <w:noProof/>
            <w:webHidden/>
            <w:sz w:val="24"/>
          </w:rPr>
          <w:fldChar w:fldCharType="begin"/>
        </w:r>
        <w:r w:rsidR="00D110AC" w:rsidRPr="00BD017C">
          <w:rPr>
            <w:rFonts w:ascii="Times New Roman" w:eastAsia="宋体"/>
            <w:noProof/>
            <w:webHidden/>
            <w:sz w:val="24"/>
          </w:rPr>
          <w:instrText xml:space="preserve"> PAGEREF _Toc112679320 \h </w:instrText>
        </w:r>
        <w:r w:rsidR="00D110AC" w:rsidRPr="00BD017C">
          <w:rPr>
            <w:rFonts w:ascii="Times New Roman" w:eastAsia="宋体"/>
            <w:noProof/>
            <w:webHidden/>
            <w:sz w:val="24"/>
          </w:rPr>
        </w:r>
        <w:r w:rsidR="00D110AC" w:rsidRPr="00BD017C">
          <w:rPr>
            <w:rFonts w:ascii="Times New Roman" w:eastAsia="宋体"/>
            <w:noProof/>
            <w:webHidden/>
            <w:sz w:val="24"/>
          </w:rPr>
          <w:fldChar w:fldCharType="separate"/>
        </w:r>
        <w:r w:rsidR="004665CD">
          <w:rPr>
            <w:rFonts w:ascii="Times New Roman" w:eastAsia="宋体"/>
            <w:noProof/>
            <w:webHidden/>
            <w:sz w:val="24"/>
          </w:rPr>
          <w:t>13</w:t>
        </w:r>
        <w:r w:rsidR="00D110AC" w:rsidRPr="00BD017C">
          <w:rPr>
            <w:rFonts w:ascii="Times New Roman" w:eastAsia="宋体"/>
            <w:noProof/>
            <w:webHidden/>
            <w:sz w:val="24"/>
          </w:rPr>
          <w:fldChar w:fldCharType="end"/>
        </w:r>
      </w:hyperlink>
    </w:p>
    <w:p w14:paraId="57E63B6A" w14:textId="5190B908" w:rsidR="00D110AC" w:rsidRPr="00BD017C" w:rsidRDefault="00000000" w:rsidP="00AB2C05">
      <w:pPr>
        <w:pStyle w:val="TOC2"/>
        <w:tabs>
          <w:tab w:val="right" w:leader="dot" w:pos="9060"/>
        </w:tabs>
        <w:ind w:firstLineChars="0" w:firstLine="0"/>
        <w:rPr>
          <w:rFonts w:ascii="Times New Roman" w:eastAsia="宋体"/>
          <w:smallCaps w:val="0"/>
          <w:noProof/>
          <w:kern w:val="2"/>
          <w:sz w:val="24"/>
          <w:szCs w:val="22"/>
          <w:lang w:eastAsia="zh-CN" w:bidi="ar-SA"/>
        </w:rPr>
      </w:pPr>
      <w:hyperlink w:anchor="_Toc112679321" w:history="1">
        <w:r w:rsidR="00D110AC" w:rsidRPr="00BD017C">
          <w:rPr>
            <w:rStyle w:val="aff0"/>
            <w:rFonts w:ascii="Times New Roman" w:eastAsia="宋体"/>
            <w:noProof/>
            <w:sz w:val="24"/>
          </w:rPr>
          <w:t xml:space="preserve">5.4 </w:t>
        </w:r>
        <w:r w:rsidR="00D110AC" w:rsidRPr="00BD017C">
          <w:rPr>
            <w:rStyle w:val="aff0"/>
            <w:rFonts w:ascii="Times New Roman" w:eastAsia="宋体"/>
            <w:noProof/>
            <w:sz w:val="24"/>
          </w:rPr>
          <w:t>工艺流程</w:t>
        </w:r>
        <w:r w:rsidR="00D110AC" w:rsidRPr="00BD017C">
          <w:rPr>
            <w:rFonts w:ascii="Times New Roman" w:eastAsia="宋体"/>
            <w:noProof/>
            <w:webHidden/>
            <w:sz w:val="24"/>
          </w:rPr>
          <w:tab/>
        </w:r>
        <w:r w:rsidR="00D110AC" w:rsidRPr="00BD017C">
          <w:rPr>
            <w:rFonts w:ascii="Times New Roman" w:eastAsia="宋体"/>
            <w:noProof/>
            <w:webHidden/>
            <w:sz w:val="24"/>
          </w:rPr>
          <w:fldChar w:fldCharType="begin"/>
        </w:r>
        <w:r w:rsidR="00D110AC" w:rsidRPr="00BD017C">
          <w:rPr>
            <w:rFonts w:ascii="Times New Roman" w:eastAsia="宋体"/>
            <w:noProof/>
            <w:webHidden/>
            <w:sz w:val="24"/>
          </w:rPr>
          <w:instrText xml:space="preserve"> PAGEREF _Toc112679321 \h </w:instrText>
        </w:r>
        <w:r w:rsidR="00D110AC" w:rsidRPr="00BD017C">
          <w:rPr>
            <w:rFonts w:ascii="Times New Roman" w:eastAsia="宋体"/>
            <w:noProof/>
            <w:webHidden/>
            <w:sz w:val="24"/>
          </w:rPr>
        </w:r>
        <w:r w:rsidR="00D110AC" w:rsidRPr="00BD017C">
          <w:rPr>
            <w:rFonts w:ascii="Times New Roman" w:eastAsia="宋体"/>
            <w:noProof/>
            <w:webHidden/>
            <w:sz w:val="24"/>
          </w:rPr>
          <w:fldChar w:fldCharType="separate"/>
        </w:r>
        <w:r w:rsidR="004665CD">
          <w:rPr>
            <w:rFonts w:ascii="Times New Roman" w:eastAsia="宋体"/>
            <w:noProof/>
            <w:webHidden/>
            <w:sz w:val="24"/>
          </w:rPr>
          <w:t>13</w:t>
        </w:r>
        <w:r w:rsidR="00D110AC" w:rsidRPr="00BD017C">
          <w:rPr>
            <w:rFonts w:ascii="Times New Roman" w:eastAsia="宋体"/>
            <w:noProof/>
            <w:webHidden/>
            <w:sz w:val="24"/>
          </w:rPr>
          <w:fldChar w:fldCharType="end"/>
        </w:r>
      </w:hyperlink>
    </w:p>
    <w:p w14:paraId="3682475F" w14:textId="108D2A1B" w:rsidR="00D110AC" w:rsidRPr="00BD017C" w:rsidRDefault="00000000" w:rsidP="00AB2C05">
      <w:pPr>
        <w:pStyle w:val="TOC1"/>
        <w:tabs>
          <w:tab w:val="right" w:leader="dot" w:pos="9060"/>
        </w:tabs>
        <w:ind w:firstLineChars="0" w:firstLine="0"/>
        <w:rPr>
          <w:rFonts w:ascii="Times New Roman" w:eastAsia="宋体"/>
          <w:b w:val="0"/>
          <w:bCs w:val="0"/>
          <w:caps w:val="0"/>
          <w:noProof/>
          <w:kern w:val="2"/>
          <w:sz w:val="24"/>
          <w:szCs w:val="22"/>
          <w:lang w:eastAsia="zh-CN" w:bidi="ar-SA"/>
        </w:rPr>
      </w:pPr>
      <w:hyperlink w:anchor="_Toc112679322" w:history="1">
        <w:r w:rsidR="00D110AC" w:rsidRPr="00BD017C">
          <w:rPr>
            <w:rStyle w:val="aff0"/>
            <w:rFonts w:ascii="Times New Roman" w:eastAsia="宋体"/>
            <w:b w:val="0"/>
            <w:noProof/>
            <w:sz w:val="24"/>
            <w:lang w:eastAsia="zh-CN"/>
          </w:rPr>
          <w:t xml:space="preserve">6 </w:t>
        </w:r>
        <w:r w:rsidR="00D110AC" w:rsidRPr="00BD017C">
          <w:rPr>
            <w:rStyle w:val="aff0"/>
            <w:rFonts w:ascii="Times New Roman" w:eastAsia="宋体"/>
            <w:b w:val="0"/>
            <w:noProof/>
            <w:sz w:val="24"/>
            <w:lang w:eastAsia="zh-CN"/>
          </w:rPr>
          <w:t>相关的管理要求</w:t>
        </w:r>
        <w:r w:rsidR="00D110AC" w:rsidRPr="00BD017C">
          <w:rPr>
            <w:rFonts w:ascii="Times New Roman" w:eastAsia="宋体"/>
            <w:b w:val="0"/>
            <w:noProof/>
            <w:webHidden/>
            <w:sz w:val="24"/>
          </w:rPr>
          <w:tab/>
        </w:r>
        <w:r w:rsidR="00D110AC" w:rsidRPr="00BD017C">
          <w:rPr>
            <w:rFonts w:ascii="Times New Roman" w:eastAsia="宋体"/>
            <w:b w:val="0"/>
            <w:noProof/>
            <w:webHidden/>
            <w:sz w:val="24"/>
          </w:rPr>
          <w:fldChar w:fldCharType="begin"/>
        </w:r>
        <w:r w:rsidR="00D110AC" w:rsidRPr="00BD017C">
          <w:rPr>
            <w:rFonts w:ascii="Times New Roman" w:eastAsia="宋体"/>
            <w:b w:val="0"/>
            <w:noProof/>
            <w:webHidden/>
            <w:sz w:val="24"/>
          </w:rPr>
          <w:instrText xml:space="preserve"> PAGEREF _Toc112679322 \h </w:instrText>
        </w:r>
        <w:r w:rsidR="00D110AC" w:rsidRPr="00BD017C">
          <w:rPr>
            <w:rFonts w:ascii="Times New Roman" w:eastAsia="宋体"/>
            <w:b w:val="0"/>
            <w:noProof/>
            <w:webHidden/>
            <w:sz w:val="24"/>
          </w:rPr>
        </w:r>
        <w:r w:rsidR="00D110AC" w:rsidRPr="00BD017C">
          <w:rPr>
            <w:rFonts w:ascii="Times New Roman" w:eastAsia="宋体"/>
            <w:b w:val="0"/>
            <w:noProof/>
            <w:webHidden/>
            <w:sz w:val="24"/>
          </w:rPr>
          <w:fldChar w:fldCharType="separate"/>
        </w:r>
        <w:r w:rsidR="004665CD">
          <w:rPr>
            <w:rFonts w:ascii="Times New Roman" w:eastAsia="宋体"/>
            <w:b w:val="0"/>
            <w:noProof/>
            <w:webHidden/>
            <w:sz w:val="24"/>
          </w:rPr>
          <w:t>15</w:t>
        </w:r>
        <w:r w:rsidR="00D110AC" w:rsidRPr="00BD017C">
          <w:rPr>
            <w:rFonts w:ascii="Times New Roman" w:eastAsia="宋体"/>
            <w:b w:val="0"/>
            <w:noProof/>
            <w:webHidden/>
            <w:sz w:val="24"/>
          </w:rPr>
          <w:fldChar w:fldCharType="end"/>
        </w:r>
      </w:hyperlink>
    </w:p>
    <w:p w14:paraId="3EF8D6A3" w14:textId="027C514A" w:rsidR="00D110AC" w:rsidRPr="00BD017C" w:rsidRDefault="00000000" w:rsidP="00AB2C05">
      <w:pPr>
        <w:pStyle w:val="TOC2"/>
        <w:tabs>
          <w:tab w:val="right" w:leader="dot" w:pos="9060"/>
        </w:tabs>
        <w:ind w:firstLineChars="0" w:firstLine="0"/>
        <w:rPr>
          <w:rFonts w:ascii="Times New Roman" w:eastAsia="宋体"/>
          <w:smallCaps w:val="0"/>
          <w:noProof/>
          <w:kern w:val="2"/>
          <w:sz w:val="24"/>
          <w:szCs w:val="22"/>
          <w:lang w:eastAsia="zh-CN" w:bidi="ar-SA"/>
        </w:rPr>
      </w:pPr>
      <w:hyperlink w:anchor="_Toc112679323" w:history="1">
        <w:r w:rsidR="00D110AC" w:rsidRPr="00BD017C">
          <w:rPr>
            <w:rStyle w:val="aff0"/>
            <w:rFonts w:ascii="Times New Roman" w:eastAsia="宋体"/>
            <w:noProof/>
            <w:sz w:val="24"/>
            <w:lang w:eastAsia="zh-CN"/>
          </w:rPr>
          <w:t xml:space="preserve">6.1 </w:t>
        </w:r>
        <w:r w:rsidR="00D110AC" w:rsidRPr="00BD017C">
          <w:rPr>
            <w:rStyle w:val="aff0"/>
            <w:rFonts w:ascii="Times New Roman" w:eastAsia="宋体"/>
            <w:noProof/>
            <w:sz w:val="24"/>
            <w:lang w:eastAsia="zh-CN"/>
          </w:rPr>
          <w:t>人力资源配置</w:t>
        </w:r>
        <w:r w:rsidR="00D110AC" w:rsidRPr="00BD017C">
          <w:rPr>
            <w:rFonts w:ascii="Times New Roman" w:eastAsia="宋体"/>
            <w:noProof/>
            <w:webHidden/>
            <w:sz w:val="24"/>
          </w:rPr>
          <w:tab/>
        </w:r>
        <w:r w:rsidR="00D110AC" w:rsidRPr="00BD017C">
          <w:rPr>
            <w:rFonts w:ascii="Times New Roman" w:eastAsia="宋体"/>
            <w:noProof/>
            <w:webHidden/>
            <w:sz w:val="24"/>
          </w:rPr>
          <w:fldChar w:fldCharType="begin"/>
        </w:r>
        <w:r w:rsidR="00D110AC" w:rsidRPr="00BD017C">
          <w:rPr>
            <w:rFonts w:ascii="Times New Roman" w:eastAsia="宋体"/>
            <w:noProof/>
            <w:webHidden/>
            <w:sz w:val="24"/>
          </w:rPr>
          <w:instrText xml:space="preserve"> PAGEREF _Toc112679323 \h </w:instrText>
        </w:r>
        <w:r w:rsidR="00D110AC" w:rsidRPr="00BD017C">
          <w:rPr>
            <w:rFonts w:ascii="Times New Roman" w:eastAsia="宋体"/>
            <w:noProof/>
            <w:webHidden/>
            <w:sz w:val="24"/>
          </w:rPr>
        </w:r>
        <w:r w:rsidR="00D110AC" w:rsidRPr="00BD017C">
          <w:rPr>
            <w:rFonts w:ascii="Times New Roman" w:eastAsia="宋体"/>
            <w:noProof/>
            <w:webHidden/>
            <w:sz w:val="24"/>
          </w:rPr>
          <w:fldChar w:fldCharType="separate"/>
        </w:r>
        <w:r w:rsidR="004665CD">
          <w:rPr>
            <w:rFonts w:ascii="Times New Roman" w:eastAsia="宋体"/>
            <w:noProof/>
            <w:webHidden/>
            <w:sz w:val="24"/>
          </w:rPr>
          <w:t>15</w:t>
        </w:r>
        <w:r w:rsidR="00D110AC" w:rsidRPr="00BD017C">
          <w:rPr>
            <w:rFonts w:ascii="Times New Roman" w:eastAsia="宋体"/>
            <w:noProof/>
            <w:webHidden/>
            <w:sz w:val="24"/>
          </w:rPr>
          <w:fldChar w:fldCharType="end"/>
        </w:r>
      </w:hyperlink>
    </w:p>
    <w:p w14:paraId="6B4EFDDC" w14:textId="0125A57F" w:rsidR="00D110AC" w:rsidRPr="00BD017C" w:rsidRDefault="00000000" w:rsidP="00AB2C05">
      <w:pPr>
        <w:pStyle w:val="TOC2"/>
        <w:tabs>
          <w:tab w:val="right" w:leader="dot" w:pos="9060"/>
        </w:tabs>
        <w:ind w:firstLineChars="0" w:firstLine="0"/>
        <w:rPr>
          <w:rFonts w:ascii="Times New Roman" w:eastAsia="宋体"/>
          <w:smallCaps w:val="0"/>
          <w:noProof/>
          <w:kern w:val="2"/>
          <w:sz w:val="24"/>
          <w:szCs w:val="22"/>
          <w:lang w:eastAsia="zh-CN" w:bidi="ar-SA"/>
        </w:rPr>
      </w:pPr>
      <w:hyperlink w:anchor="_Toc112679324" w:history="1">
        <w:r w:rsidR="00D110AC" w:rsidRPr="00BD017C">
          <w:rPr>
            <w:rStyle w:val="aff0"/>
            <w:rFonts w:ascii="Times New Roman" w:eastAsia="宋体"/>
            <w:noProof/>
            <w:sz w:val="24"/>
            <w:lang w:eastAsia="zh-CN"/>
          </w:rPr>
          <w:t xml:space="preserve">6.2 </w:t>
        </w:r>
        <w:r w:rsidR="00D110AC" w:rsidRPr="00BD017C">
          <w:rPr>
            <w:rStyle w:val="aff0"/>
            <w:rFonts w:ascii="Times New Roman" w:eastAsia="宋体"/>
            <w:noProof/>
            <w:sz w:val="24"/>
            <w:lang w:eastAsia="zh-CN"/>
          </w:rPr>
          <w:t>现场泥浆试验检测</w:t>
        </w:r>
        <w:r w:rsidR="00D110AC" w:rsidRPr="00BD017C">
          <w:rPr>
            <w:rFonts w:ascii="Times New Roman" w:eastAsia="宋体"/>
            <w:noProof/>
            <w:webHidden/>
            <w:sz w:val="24"/>
          </w:rPr>
          <w:tab/>
        </w:r>
        <w:r w:rsidR="00D110AC" w:rsidRPr="00BD017C">
          <w:rPr>
            <w:rFonts w:ascii="Times New Roman" w:eastAsia="宋体"/>
            <w:noProof/>
            <w:webHidden/>
            <w:sz w:val="24"/>
          </w:rPr>
          <w:fldChar w:fldCharType="begin"/>
        </w:r>
        <w:r w:rsidR="00D110AC" w:rsidRPr="00BD017C">
          <w:rPr>
            <w:rFonts w:ascii="Times New Roman" w:eastAsia="宋体"/>
            <w:noProof/>
            <w:webHidden/>
            <w:sz w:val="24"/>
          </w:rPr>
          <w:instrText xml:space="preserve"> PAGEREF _Toc112679324 \h </w:instrText>
        </w:r>
        <w:r w:rsidR="00D110AC" w:rsidRPr="00BD017C">
          <w:rPr>
            <w:rFonts w:ascii="Times New Roman" w:eastAsia="宋体"/>
            <w:noProof/>
            <w:webHidden/>
            <w:sz w:val="24"/>
          </w:rPr>
        </w:r>
        <w:r w:rsidR="00D110AC" w:rsidRPr="00BD017C">
          <w:rPr>
            <w:rFonts w:ascii="Times New Roman" w:eastAsia="宋体"/>
            <w:noProof/>
            <w:webHidden/>
            <w:sz w:val="24"/>
          </w:rPr>
          <w:fldChar w:fldCharType="separate"/>
        </w:r>
        <w:r w:rsidR="004665CD">
          <w:rPr>
            <w:rFonts w:ascii="Times New Roman" w:eastAsia="宋体"/>
            <w:noProof/>
            <w:webHidden/>
            <w:sz w:val="24"/>
          </w:rPr>
          <w:t>15</w:t>
        </w:r>
        <w:r w:rsidR="00D110AC" w:rsidRPr="00BD017C">
          <w:rPr>
            <w:rFonts w:ascii="Times New Roman" w:eastAsia="宋体"/>
            <w:noProof/>
            <w:webHidden/>
            <w:sz w:val="24"/>
          </w:rPr>
          <w:fldChar w:fldCharType="end"/>
        </w:r>
      </w:hyperlink>
    </w:p>
    <w:p w14:paraId="506DC82C" w14:textId="6CCCFE37" w:rsidR="00D110AC" w:rsidRPr="00BD017C" w:rsidRDefault="00000000" w:rsidP="00AB2C05">
      <w:pPr>
        <w:pStyle w:val="TOC3"/>
        <w:tabs>
          <w:tab w:val="right" w:leader="dot" w:pos="9060"/>
        </w:tabs>
        <w:ind w:firstLineChars="0" w:firstLine="0"/>
        <w:rPr>
          <w:rFonts w:ascii="Times New Roman" w:eastAsia="宋体"/>
          <w:i w:val="0"/>
          <w:iCs w:val="0"/>
          <w:noProof/>
          <w:kern w:val="2"/>
          <w:sz w:val="24"/>
          <w:szCs w:val="22"/>
          <w:lang w:eastAsia="zh-CN" w:bidi="ar-SA"/>
        </w:rPr>
      </w:pPr>
      <w:hyperlink w:anchor="_Toc112679325" w:history="1">
        <w:r w:rsidR="00D110AC" w:rsidRPr="00BD017C">
          <w:rPr>
            <w:rStyle w:val="aff0"/>
            <w:rFonts w:ascii="Times New Roman" w:eastAsia="宋体"/>
            <w:i w:val="0"/>
            <w:noProof/>
            <w:sz w:val="24"/>
            <w:lang w:eastAsia="zh-CN"/>
          </w:rPr>
          <w:t xml:space="preserve">6.2.1 </w:t>
        </w:r>
        <w:r w:rsidR="00D110AC" w:rsidRPr="00BD017C">
          <w:rPr>
            <w:rStyle w:val="aff0"/>
            <w:rFonts w:ascii="Times New Roman" w:eastAsia="宋体"/>
            <w:i w:val="0"/>
            <w:noProof/>
            <w:sz w:val="24"/>
            <w:lang w:eastAsia="zh-CN"/>
          </w:rPr>
          <w:t>现场泥浆试验检测项目：</w:t>
        </w:r>
        <w:r w:rsidR="00D110AC" w:rsidRPr="00BD017C">
          <w:rPr>
            <w:rFonts w:ascii="Times New Roman" w:eastAsia="宋体"/>
            <w:i w:val="0"/>
            <w:noProof/>
            <w:webHidden/>
            <w:sz w:val="24"/>
          </w:rPr>
          <w:tab/>
        </w:r>
        <w:r w:rsidR="00D110AC" w:rsidRPr="00BD017C">
          <w:rPr>
            <w:rFonts w:ascii="Times New Roman" w:eastAsia="宋体"/>
            <w:i w:val="0"/>
            <w:noProof/>
            <w:webHidden/>
            <w:sz w:val="24"/>
          </w:rPr>
          <w:fldChar w:fldCharType="begin"/>
        </w:r>
        <w:r w:rsidR="00D110AC" w:rsidRPr="00BD017C">
          <w:rPr>
            <w:rFonts w:ascii="Times New Roman" w:eastAsia="宋体"/>
            <w:i w:val="0"/>
            <w:noProof/>
            <w:webHidden/>
            <w:sz w:val="24"/>
          </w:rPr>
          <w:instrText xml:space="preserve"> PAGEREF _Toc112679325 \h </w:instrText>
        </w:r>
        <w:r w:rsidR="00D110AC" w:rsidRPr="00BD017C">
          <w:rPr>
            <w:rFonts w:ascii="Times New Roman" w:eastAsia="宋体"/>
            <w:i w:val="0"/>
            <w:noProof/>
            <w:webHidden/>
            <w:sz w:val="24"/>
          </w:rPr>
        </w:r>
        <w:r w:rsidR="00D110AC" w:rsidRPr="00BD017C">
          <w:rPr>
            <w:rFonts w:ascii="Times New Roman" w:eastAsia="宋体"/>
            <w:i w:val="0"/>
            <w:noProof/>
            <w:webHidden/>
            <w:sz w:val="24"/>
          </w:rPr>
          <w:fldChar w:fldCharType="separate"/>
        </w:r>
        <w:r w:rsidR="004665CD">
          <w:rPr>
            <w:rFonts w:ascii="Times New Roman" w:eastAsia="宋体"/>
            <w:i w:val="0"/>
            <w:noProof/>
            <w:webHidden/>
            <w:sz w:val="24"/>
          </w:rPr>
          <w:t>15</w:t>
        </w:r>
        <w:r w:rsidR="00D110AC" w:rsidRPr="00BD017C">
          <w:rPr>
            <w:rFonts w:ascii="Times New Roman" w:eastAsia="宋体"/>
            <w:i w:val="0"/>
            <w:noProof/>
            <w:webHidden/>
            <w:sz w:val="24"/>
          </w:rPr>
          <w:fldChar w:fldCharType="end"/>
        </w:r>
      </w:hyperlink>
    </w:p>
    <w:p w14:paraId="1EA52584" w14:textId="66DE720A" w:rsidR="00D110AC" w:rsidRPr="00BD017C" w:rsidRDefault="00000000" w:rsidP="00AB2C05">
      <w:pPr>
        <w:pStyle w:val="TOC3"/>
        <w:tabs>
          <w:tab w:val="right" w:leader="dot" w:pos="9060"/>
        </w:tabs>
        <w:ind w:firstLineChars="0" w:firstLine="0"/>
        <w:rPr>
          <w:rFonts w:ascii="Times New Roman" w:eastAsia="宋体"/>
          <w:i w:val="0"/>
          <w:iCs w:val="0"/>
          <w:noProof/>
          <w:kern w:val="2"/>
          <w:sz w:val="24"/>
          <w:szCs w:val="22"/>
          <w:lang w:eastAsia="zh-CN" w:bidi="ar-SA"/>
        </w:rPr>
      </w:pPr>
      <w:hyperlink w:anchor="_Toc112679326" w:history="1">
        <w:r w:rsidR="00D110AC" w:rsidRPr="00BD017C">
          <w:rPr>
            <w:rStyle w:val="aff0"/>
            <w:rFonts w:ascii="Times New Roman" w:eastAsia="宋体"/>
            <w:i w:val="0"/>
            <w:noProof/>
            <w:sz w:val="24"/>
          </w:rPr>
          <w:t xml:space="preserve">6.2.2 </w:t>
        </w:r>
        <w:r w:rsidR="00D110AC" w:rsidRPr="00BD017C">
          <w:rPr>
            <w:rStyle w:val="aff0"/>
            <w:rFonts w:ascii="Times New Roman" w:eastAsia="宋体"/>
            <w:i w:val="0"/>
            <w:noProof/>
            <w:sz w:val="24"/>
          </w:rPr>
          <w:t>泥浆检测频率</w:t>
        </w:r>
        <w:r w:rsidR="00D110AC" w:rsidRPr="00BD017C">
          <w:rPr>
            <w:rFonts w:ascii="Times New Roman" w:eastAsia="宋体"/>
            <w:i w:val="0"/>
            <w:noProof/>
            <w:webHidden/>
            <w:sz w:val="24"/>
          </w:rPr>
          <w:tab/>
        </w:r>
        <w:r w:rsidR="00D110AC" w:rsidRPr="00BD017C">
          <w:rPr>
            <w:rFonts w:ascii="Times New Roman" w:eastAsia="宋体"/>
            <w:i w:val="0"/>
            <w:noProof/>
            <w:webHidden/>
            <w:sz w:val="24"/>
          </w:rPr>
          <w:fldChar w:fldCharType="begin"/>
        </w:r>
        <w:r w:rsidR="00D110AC" w:rsidRPr="00BD017C">
          <w:rPr>
            <w:rFonts w:ascii="Times New Roman" w:eastAsia="宋体"/>
            <w:i w:val="0"/>
            <w:noProof/>
            <w:webHidden/>
            <w:sz w:val="24"/>
          </w:rPr>
          <w:instrText xml:space="preserve"> PAGEREF _Toc112679326 \h </w:instrText>
        </w:r>
        <w:r w:rsidR="00D110AC" w:rsidRPr="00BD017C">
          <w:rPr>
            <w:rFonts w:ascii="Times New Roman" w:eastAsia="宋体"/>
            <w:i w:val="0"/>
            <w:noProof/>
            <w:webHidden/>
            <w:sz w:val="24"/>
          </w:rPr>
        </w:r>
        <w:r w:rsidR="00D110AC" w:rsidRPr="00BD017C">
          <w:rPr>
            <w:rFonts w:ascii="Times New Roman" w:eastAsia="宋体"/>
            <w:i w:val="0"/>
            <w:noProof/>
            <w:webHidden/>
            <w:sz w:val="24"/>
          </w:rPr>
          <w:fldChar w:fldCharType="separate"/>
        </w:r>
        <w:r w:rsidR="004665CD">
          <w:rPr>
            <w:rFonts w:ascii="Times New Roman" w:eastAsia="宋体"/>
            <w:i w:val="0"/>
            <w:noProof/>
            <w:webHidden/>
            <w:sz w:val="24"/>
          </w:rPr>
          <w:t>16</w:t>
        </w:r>
        <w:r w:rsidR="00D110AC" w:rsidRPr="00BD017C">
          <w:rPr>
            <w:rFonts w:ascii="Times New Roman" w:eastAsia="宋体"/>
            <w:i w:val="0"/>
            <w:noProof/>
            <w:webHidden/>
            <w:sz w:val="24"/>
          </w:rPr>
          <w:fldChar w:fldCharType="end"/>
        </w:r>
      </w:hyperlink>
    </w:p>
    <w:p w14:paraId="409CF126" w14:textId="2F0B4E09" w:rsidR="00D110AC" w:rsidRPr="00BD017C" w:rsidRDefault="00000000" w:rsidP="00AB2C05">
      <w:pPr>
        <w:pStyle w:val="TOC3"/>
        <w:tabs>
          <w:tab w:val="right" w:leader="dot" w:pos="9060"/>
        </w:tabs>
        <w:ind w:firstLineChars="0" w:firstLine="0"/>
        <w:rPr>
          <w:rFonts w:ascii="Times New Roman" w:eastAsia="宋体"/>
          <w:i w:val="0"/>
          <w:iCs w:val="0"/>
          <w:noProof/>
          <w:kern w:val="2"/>
          <w:sz w:val="24"/>
          <w:szCs w:val="22"/>
          <w:lang w:eastAsia="zh-CN" w:bidi="ar-SA"/>
        </w:rPr>
      </w:pPr>
      <w:hyperlink w:anchor="_Toc112679327" w:history="1">
        <w:r w:rsidR="00D110AC" w:rsidRPr="00BD017C">
          <w:rPr>
            <w:rStyle w:val="aff0"/>
            <w:rFonts w:ascii="Times New Roman" w:eastAsia="宋体"/>
            <w:i w:val="0"/>
            <w:noProof/>
            <w:sz w:val="24"/>
          </w:rPr>
          <w:t xml:space="preserve">6.2.3 </w:t>
        </w:r>
        <w:r w:rsidR="00D110AC" w:rsidRPr="00BD017C">
          <w:rPr>
            <w:rStyle w:val="aff0"/>
            <w:rFonts w:ascii="Times New Roman" w:eastAsia="宋体"/>
            <w:i w:val="0"/>
            <w:noProof/>
            <w:sz w:val="24"/>
          </w:rPr>
          <w:t>试验检测的相关要求</w:t>
        </w:r>
        <w:r w:rsidR="00D110AC" w:rsidRPr="00BD017C">
          <w:rPr>
            <w:rFonts w:ascii="Times New Roman" w:eastAsia="宋体"/>
            <w:i w:val="0"/>
            <w:noProof/>
            <w:webHidden/>
            <w:sz w:val="24"/>
          </w:rPr>
          <w:tab/>
        </w:r>
        <w:r w:rsidR="00D110AC" w:rsidRPr="00BD017C">
          <w:rPr>
            <w:rFonts w:ascii="Times New Roman" w:eastAsia="宋体"/>
            <w:i w:val="0"/>
            <w:noProof/>
            <w:webHidden/>
            <w:sz w:val="24"/>
          </w:rPr>
          <w:fldChar w:fldCharType="begin"/>
        </w:r>
        <w:r w:rsidR="00D110AC" w:rsidRPr="00BD017C">
          <w:rPr>
            <w:rFonts w:ascii="Times New Roman" w:eastAsia="宋体"/>
            <w:i w:val="0"/>
            <w:noProof/>
            <w:webHidden/>
            <w:sz w:val="24"/>
          </w:rPr>
          <w:instrText xml:space="preserve"> PAGEREF _Toc112679327 \h </w:instrText>
        </w:r>
        <w:r w:rsidR="00D110AC" w:rsidRPr="00BD017C">
          <w:rPr>
            <w:rFonts w:ascii="Times New Roman" w:eastAsia="宋体"/>
            <w:i w:val="0"/>
            <w:noProof/>
            <w:webHidden/>
            <w:sz w:val="24"/>
          </w:rPr>
        </w:r>
        <w:r w:rsidR="00D110AC" w:rsidRPr="00BD017C">
          <w:rPr>
            <w:rFonts w:ascii="Times New Roman" w:eastAsia="宋体"/>
            <w:i w:val="0"/>
            <w:noProof/>
            <w:webHidden/>
            <w:sz w:val="24"/>
          </w:rPr>
          <w:fldChar w:fldCharType="separate"/>
        </w:r>
        <w:r w:rsidR="004665CD">
          <w:rPr>
            <w:rFonts w:ascii="Times New Roman" w:eastAsia="宋体"/>
            <w:i w:val="0"/>
            <w:noProof/>
            <w:webHidden/>
            <w:sz w:val="24"/>
          </w:rPr>
          <w:t>16</w:t>
        </w:r>
        <w:r w:rsidR="00D110AC" w:rsidRPr="00BD017C">
          <w:rPr>
            <w:rFonts w:ascii="Times New Roman" w:eastAsia="宋体"/>
            <w:i w:val="0"/>
            <w:noProof/>
            <w:webHidden/>
            <w:sz w:val="24"/>
          </w:rPr>
          <w:fldChar w:fldCharType="end"/>
        </w:r>
      </w:hyperlink>
    </w:p>
    <w:p w14:paraId="7B0D3B6D" w14:textId="2B7AA701" w:rsidR="00D110AC" w:rsidRPr="00BD017C" w:rsidRDefault="00D110AC" w:rsidP="00AB2C05">
      <w:pPr>
        <w:tabs>
          <w:tab w:val="left" w:pos="537"/>
        </w:tabs>
        <w:ind w:firstLineChars="0" w:firstLine="0"/>
      </w:pPr>
      <w:r w:rsidRPr="00BD017C">
        <w:rPr>
          <w:bCs/>
          <w:lang w:val="zh-CN"/>
        </w:rPr>
        <w:fldChar w:fldCharType="end"/>
      </w:r>
      <w:r w:rsidR="00AB2C05">
        <w:rPr>
          <w:bCs/>
          <w:lang w:val="zh-CN"/>
        </w:rPr>
        <w:tab/>
      </w:r>
    </w:p>
    <w:p w14:paraId="0CC648CD" w14:textId="77777777" w:rsidR="003F53C1" w:rsidRPr="00BD017C" w:rsidRDefault="003F53C1" w:rsidP="009C3113">
      <w:pPr>
        <w:sectPr w:rsidR="003F53C1" w:rsidRPr="00BD017C" w:rsidSect="00325658">
          <w:headerReference w:type="default" r:id="rId15"/>
          <w:footerReference w:type="default" r:id="rId16"/>
          <w:pgSz w:w="11906" w:h="16838" w:code="9"/>
          <w:pgMar w:top="1418" w:right="1418" w:bottom="1418" w:left="1701" w:header="850" w:footer="454" w:gutter="0"/>
          <w:pgNumType w:start="1"/>
          <w:cols w:space="720"/>
          <w:docGrid w:linePitch="326"/>
        </w:sectPr>
      </w:pPr>
    </w:p>
    <w:p w14:paraId="2DE38AF5" w14:textId="1D7F219D" w:rsidR="00D241B6" w:rsidRPr="00BD017C" w:rsidRDefault="00000000" w:rsidP="00065863">
      <w:pPr>
        <w:pStyle w:val="10"/>
        <w:spacing w:before="120"/>
        <w:rPr>
          <w:lang w:eastAsia="zh-CN"/>
        </w:rPr>
      </w:pPr>
      <w:bookmarkStart w:id="5" w:name="_Toc112679295"/>
      <w:r w:rsidRPr="00BD017C">
        <w:rPr>
          <w:lang w:eastAsia="zh-CN"/>
        </w:rPr>
        <w:lastRenderedPageBreak/>
        <w:t xml:space="preserve">1 </w:t>
      </w:r>
      <w:r w:rsidRPr="00BD017C">
        <w:rPr>
          <w:lang w:eastAsia="zh-CN"/>
        </w:rPr>
        <w:t>概述</w:t>
      </w:r>
      <w:bookmarkEnd w:id="0"/>
      <w:bookmarkEnd w:id="1"/>
      <w:bookmarkEnd w:id="2"/>
      <w:bookmarkEnd w:id="3"/>
      <w:bookmarkEnd w:id="4"/>
      <w:bookmarkEnd w:id="5"/>
    </w:p>
    <w:p w14:paraId="0D56B279" w14:textId="313958B5" w:rsidR="00D241B6" w:rsidRPr="00BD017C" w:rsidRDefault="00000000" w:rsidP="00065863">
      <w:pPr>
        <w:pStyle w:val="20"/>
      </w:pPr>
      <w:bookmarkStart w:id="6" w:name="_Toc317852606"/>
      <w:bookmarkStart w:id="7" w:name="_Toc317970931"/>
      <w:bookmarkStart w:id="8" w:name="_Toc492246970"/>
      <w:bookmarkStart w:id="9" w:name="_Toc180638468"/>
      <w:bookmarkStart w:id="10" w:name="_Toc492047175"/>
      <w:bookmarkStart w:id="11" w:name="_Toc492246277"/>
      <w:bookmarkStart w:id="12" w:name="_Toc112679296"/>
      <w:r w:rsidRPr="00BD017C">
        <w:t xml:space="preserve">1.1 </w:t>
      </w:r>
      <w:r w:rsidRPr="00BD017C">
        <w:t>编制说明</w:t>
      </w:r>
      <w:bookmarkEnd w:id="6"/>
      <w:bookmarkEnd w:id="7"/>
      <w:bookmarkEnd w:id="8"/>
      <w:bookmarkEnd w:id="9"/>
      <w:bookmarkEnd w:id="10"/>
      <w:bookmarkEnd w:id="11"/>
      <w:bookmarkEnd w:id="12"/>
    </w:p>
    <w:p w14:paraId="52097AC9" w14:textId="77777777" w:rsidR="00D241B6" w:rsidRPr="00BD017C" w:rsidRDefault="00000000" w:rsidP="000D7366">
      <w:pPr>
        <w:pStyle w:val="affc"/>
        <w:ind w:firstLine="480"/>
        <w:rPr>
          <w:rFonts w:ascii="Times New Roman" w:hAnsi="Times New Roman" w:cs="Times New Roman"/>
        </w:rPr>
      </w:pPr>
      <w:r w:rsidRPr="00BD017C">
        <w:rPr>
          <w:rFonts w:ascii="Times New Roman" w:hAnsi="Times New Roman" w:cs="Times New Roman"/>
        </w:rPr>
        <w:t>本方案共分六部分，第一部泥水场及分离设备概况介绍。第二部分本工程制备泥浆的材料选择。第三部分根据盾构区间不同地层所制定采用的不同泥浆指标参数。第四部分根据各地层长度及地质情况制定各种制浆材料的使用方案及泥浆制备方案。第五部分结合厂家制浆设备情况介绍制浆流程。第六部分介绍相关的管理要求。</w:t>
      </w:r>
    </w:p>
    <w:p w14:paraId="50B85F03" w14:textId="4C0B6638" w:rsidR="00D241B6" w:rsidRPr="00325658" w:rsidRDefault="00000000" w:rsidP="00325658">
      <w:pPr>
        <w:pStyle w:val="20"/>
      </w:pPr>
      <w:bookmarkStart w:id="13" w:name="_Toc317970932"/>
      <w:bookmarkStart w:id="14" w:name="_Toc492246278"/>
      <w:bookmarkStart w:id="15" w:name="_Toc492047176"/>
      <w:bookmarkStart w:id="16" w:name="_Toc180638469"/>
      <w:bookmarkStart w:id="17" w:name="_Toc492246971"/>
      <w:bookmarkStart w:id="18" w:name="_Toc112679297"/>
      <w:r w:rsidRPr="00325658">
        <w:t xml:space="preserve">1.2 </w:t>
      </w:r>
      <w:r w:rsidRPr="00325658">
        <w:t>概况</w:t>
      </w:r>
      <w:bookmarkEnd w:id="13"/>
      <w:bookmarkEnd w:id="14"/>
      <w:bookmarkEnd w:id="15"/>
      <w:bookmarkEnd w:id="16"/>
      <w:bookmarkEnd w:id="17"/>
      <w:bookmarkEnd w:id="18"/>
    </w:p>
    <w:p w14:paraId="4C21E8CE" w14:textId="6C5D54F3" w:rsidR="00D241B6" w:rsidRPr="00BD017C" w:rsidRDefault="00000000" w:rsidP="00065863">
      <w:pPr>
        <w:pStyle w:val="31"/>
        <w:rPr>
          <w:lang w:eastAsia="zh-CN"/>
        </w:rPr>
      </w:pPr>
      <w:bookmarkStart w:id="19" w:name="_Toc492047177"/>
      <w:bookmarkStart w:id="20" w:name="_Toc492246972"/>
      <w:bookmarkStart w:id="21" w:name="_Toc492246279"/>
      <w:bookmarkStart w:id="22" w:name="_Toc317970933"/>
      <w:bookmarkStart w:id="23" w:name="_Toc112679298"/>
      <w:r w:rsidRPr="00BD017C">
        <w:rPr>
          <w:lang w:eastAsia="zh-CN"/>
        </w:rPr>
        <w:t xml:space="preserve">1.2.1 </w:t>
      </w:r>
      <w:r w:rsidRPr="00BD017C">
        <w:rPr>
          <w:lang w:eastAsia="zh-CN"/>
        </w:rPr>
        <w:t>泥水场整体概况</w:t>
      </w:r>
      <w:bookmarkEnd w:id="19"/>
      <w:bookmarkEnd w:id="20"/>
      <w:bookmarkEnd w:id="21"/>
      <w:bookmarkEnd w:id="22"/>
      <w:bookmarkEnd w:id="23"/>
    </w:p>
    <w:p w14:paraId="4BED0432" w14:textId="42ED99A2" w:rsidR="00D241B6" w:rsidRPr="00BD017C" w:rsidRDefault="00000000" w:rsidP="000D7366">
      <w:pPr>
        <w:rPr>
          <w:lang w:eastAsia="zh-CN"/>
        </w:rPr>
      </w:pPr>
      <w:r w:rsidRPr="00BD017C">
        <w:rPr>
          <w:lang w:eastAsia="zh-CN"/>
        </w:rPr>
        <w:t>盾构泥水处理系统位于涂山路觉林寺报恩塔南侧，总占地面积约为</w:t>
      </w:r>
      <w:r w:rsidRPr="00BD017C">
        <w:rPr>
          <w:lang w:eastAsia="zh-CN"/>
        </w:rPr>
        <w:t>9900m</w:t>
      </w:r>
      <w:r w:rsidRPr="00BD017C">
        <w:rPr>
          <w:vertAlign w:val="superscript"/>
          <w:lang w:eastAsia="zh-CN"/>
        </w:rPr>
        <w:t>2</w:t>
      </w:r>
      <w:r w:rsidRPr="00BD017C">
        <w:rPr>
          <w:lang w:eastAsia="zh-CN"/>
        </w:rPr>
        <w:t>，主要包含沉淀池、调浆池、泵坑、拌合站等。根据使用功能分为沉淀池、调浆池、制浆池、泵坑和清水池等。池深均为</w:t>
      </w:r>
      <w:r w:rsidRPr="00BD017C">
        <w:rPr>
          <w:lang w:eastAsia="zh-CN"/>
        </w:rPr>
        <w:t>4m</w:t>
      </w:r>
      <w:r w:rsidRPr="00BD017C">
        <w:rPr>
          <w:lang w:eastAsia="zh-CN"/>
        </w:rPr>
        <w:t>，地下</w:t>
      </w:r>
      <w:r w:rsidRPr="00BD017C">
        <w:rPr>
          <w:lang w:eastAsia="zh-CN"/>
        </w:rPr>
        <w:t>2.5m</w:t>
      </w:r>
      <w:r w:rsidRPr="00BD017C">
        <w:rPr>
          <w:lang w:eastAsia="zh-CN"/>
        </w:rPr>
        <w:t>，地上</w:t>
      </w:r>
      <w:r w:rsidRPr="00BD017C">
        <w:rPr>
          <w:lang w:eastAsia="zh-CN"/>
        </w:rPr>
        <w:t>1.5m</w:t>
      </w:r>
      <w:r w:rsidRPr="00BD017C">
        <w:rPr>
          <w:lang w:eastAsia="zh-CN"/>
        </w:rPr>
        <w:t>。其中调浆池平面尺寸为</w:t>
      </w:r>
      <w:r w:rsidRPr="00BD017C">
        <w:rPr>
          <w:lang w:eastAsia="zh-CN"/>
        </w:rPr>
        <w:t>44m×8m,</w:t>
      </w:r>
      <w:r w:rsidRPr="00BD017C">
        <w:rPr>
          <w:lang w:eastAsia="zh-CN"/>
        </w:rPr>
        <w:t>沉淀池为长方型结构，共计</w:t>
      </w:r>
      <w:r w:rsidRPr="00BD017C">
        <w:rPr>
          <w:lang w:eastAsia="zh-CN"/>
        </w:rPr>
        <w:t>4</w:t>
      </w:r>
      <w:r w:rsidRPr="00BD017C">
        <w:rPr>
          <w:lang w:eastAsia="zh-CN"/>
        </w:rPr>
        <w:t>个。</w:t>
      </w:r>
      <w:r w:rsidRPr="00BD017C">
        <w:rPr>
          <w:lang w:eastAsia="zh-CN"/>
        </w:rPr>
        <w:t>4</w:t>
      </w:r>
      <w:r w:rsidRPr="00BD017C">
        <w:rPr>
          <w:lang w:eastAsia="zh-CN"/>
        </w:rPr>
        <w:t>个沉淀池尺寸为</w:t>
      </w:r>
      <w:r w:rsidRPr="00BD017C">
        <w:rPr>
          <w:lang w:eastAsia="zh-CN"/>
        </w:rPr>
        <w:t>16m×6m,</w:t>
      </w:r>
      <w:r w:rsidRPr="00BD017C">
        <w:rPr>
          <w:lang w:eastAsia="zh-CN"/>
        </w:rPr>
        <w:t>泵坑为</w:t>
      </w:r>
      <w:r w:rsidRPr="00BD017C">
        <w:rPr>
          <w:lang w:eastAsia="zh-CN"/>
        </w:rPr>
        <w:t>9m×14m</w:t>
      </w:r>
      <w:r w:rsidRPr="00BD017C">
        <w:rPr>
          <w:lang w:eastAsia="zh-CN"/>
        </w:rPr>
        <w:t>。</w:t>
      </w:r>
    </w:p>
    <w:p w14:paraId="5EC6D871" w14:textId="77777777" w:rsidR="00D241B6" w:rsidRPr="00BD017C" w:rsidRDefault="00000000" w:rsidP="00065863">
      <w:pPr>
        <w:rPr>
          <w:lang w:eastAsia="zh-CN"/>
        </w:rPr>
      </w:pPr>
      <w:r w:rsidRPr="00BD017C">
        <w:rPr>
          <w:lang w:eastAsia="zh-CN"/>
        </w:rPr>
        <w:t>泥浆分离设备与泥浆池之间设置浆沟，坡度为</w:t>
      </w:r>
      <w:r w:rsidRPr="00BD017C">
        <w:rPr>
          <w:lang w:eastAsia="zh-CN"/>
        </w:rPr>
        <w:t>2%</w:t>
      </w:r>
      <w:r w:rsidRPr="00BD017C">
        <w:rPr>
          <w:lang w:eastAsia="zh-CN"/>
        </w:rPr>
        <w:t>，浆沟高出地面</w:t>
      </w:r>
      <w:r w:rsidRPr="00BD017C">
        <w:rPr>
          <w:lang w:eastAsia="zh-CN"/>
        </w:rPr>
        <w:t>2m</w:t>
      </w:r>
      <w:r w:rsidRPr="00BD017C">
        <w:rPr>
          <w:lang w:eastAsia="zh-CN"/>
        </w:rPr>
        <w:t>～</w:t>
      </w:r>
      <w:r w:rsidRPr="00BD017C">
        <w:rPr>
          <w:lang w:eastAsia="zh-CN"/>
        </w:rPr>
        <w:t>3.8m.</w:t>
      </w:r>
      <w:r w:rsidRPr="00BD017C">
        <w:rPr>
          <w:lang w:eastAsia="zh-CN"/>
        </w:rPr>
        <w:t>沟底高出地面</w:t>
      </w:r>
      <w:r w:rsidRPr="00BD017C">
        <w:rPr>
          <w:lang w:eastAsia="zh-CN"/>
        </w:rPr>
        <w:t>1m</w:t>
      </w:r>
      <w:r w:rsidRPr="00BD017C">
        <w:rPr>
          <w:lang w:eastAsia="zh-CN"/>
        </w:rPr>
        <w:t>～</w:t>
      </w:r>
      <w:r w:rsidRPr="00BD017C">
        <w:rPr>
          <w:lang w:eastAsia="zh-CN"/>
        </w:rPr>
        <w:t>2.05m</w:t>
      </w:r>
      <w:r w:rsidRPr="00BD017C">
        <w:rPr>
          <w:lang w:eastAsia="zh-CN"/>
        </w:rPr>
        <w:t>，浆沟采用钢制结构焊接。泥水场功能池周边设置环场排水沟，排向渣场。</w:t>
      </w:r>
    </w:p>
    <w:p w14:paraId="0D6A3E92" w14:textId="02CB431D" w:rsidR="00D241B6" w:rsidRDefault="00000000" w:rsidP="000D7366">
      <w:pPr>
        <w:rPr>
          <w:lang w:eastAsia="zh-CN"/>
        </w:rPr>
      </w:pPr>
      <w:r w:rsidRPr="00BD017C">
        <w:rPr>
          <w:lang w:eastAsia="zh-CN"/>
        </w:rPr>
        <w:t>弃渣场用于临时存放泥水分离器分离出来的废渣，维修通道用来给维修分离设备提供吊运场地，沉淀池用于泥浆沉淀、保存和循环使用，制浆池用来膨化并储备新浆，调浆池用来储存新浆和循环泥浆的混合浆，清水池用作快速提供制浆清水。泵池用来泵送制浆池、储浆池和调浆池以及盾构机进浆管道之间的浆液。</w:t>
      </w:r>
    </w:p>
    <w:p w14:paraId="4ADA6E40" w14:textId="77777777" w:rsidR="00325658" w:rsidRPr="00BD017C" w:rsidRDefault="00325658" w:rsidP="000D7366">
      <w:pPr>
        <w:rPr>
          <w:rFonts w:hint="eastAsia"/>
          <w:lang w:eastAsia="zh-CN"/>
        </w:rPr>
      </w:pPr>
    </w:p>
    <w:p w14:paraId="222F11D1" w14:textId="77777777" w:rsidR="00325658" w:rsidRDefault="00325658" w:rsidP="00065863">
      <w:pPr>
        <w:pStyle w:val="10"/>
        <w:spacing w:before="120"/>
        <w:rPr>
          <w:lang w:eastAsia="zh-CN"/>
        </w:rPr>
        <w:sectPr w:rsidR="00325658" w:rsidSect="00325658">
          <w:footerReference w:type="default" r:id="rId17"/>
          <w:pgSz w:w="11906" w:h="16838"/>
          <w:pgMar w:top="1418" w:right="1418" w:bottom="1418" w:left="1701" w:header="850" w:footer="454" w:gutter="0"/>
          <w:pgNumType w:start="1"/>
          <w:cols w:space="720"/>
          <w:docGrid w:linePitch="326"/>
        </w:sectPr>
      </w:pPr>
      <w:bookmarkStart w:id="24" w:name="_Toc317970935"/>
      <w:bookmarkStart w:id="25" w:name="_Toc492246973"/>
      <w:bookmarkStart w:id="26" w:name="_Toc492246280"/>
      <w:bookmarkStart w:id="27" w:name="_Toc492047179"/>
      <w:bookmarkStart w:id="28" w:name="_Toc112679299"/>
    </w:p>
    <w:p w14:paraId="53BF0147" w14:textId="68981ABB" w:rsidR="00D241B6" w:rsidRPr="00BD017C" w:rsidRDefault="00000000" w:rsidP="00065863">
      <w:pPr>
        <w:pStyle w:val="10"/>
        <w:spacing w:before="120"/>
        <w:rPr>
          <w:lang w:eastAsia="zh-CN"/>
        </w:rPr>
      </w:pPr>
      <w:r w:rsidRPr="00BD017C">
        <w:rPr>
          <w:lang w:eastAsia="zh-CN"/>
        </w:rPr>
        <w:lastRenderedPageBreak/>
        <w:t xml:space="preserve">2 </w:t>
      </w:r>
      <w:r w:rsidRPr="00BD017C">
        <w:rPr>
          <w:lang w:eastAsia="zh-CN"/>
        </w:rPr>
        <w:t>制浆材料选择</w:t>
      </w:r>
      <w:bookmarkEnd w:id="24"/>
      <w:bookmarkEnd w:id="25"/>
      <w:bookmarkEnd w:id="26"/>
      <w:bookmarkEnd w:id="27"/>
      <w:bookmarkEnd w:id="28"/>
    </w:p>
    <w:p w14:paraId="61A0E9C4" w14:textId="2B5860DD" w:rsidR="00D241B6" w:rsidRPr="00BD017C" w:rsidRDefault="00000000" w:rsidP="00065863">
      <w:pPr>
        <w:pStyle w:val="20"/>
      </w:pPr>
      <w:bookmarkStart w:id="29" w:name="_Toc492246974"/>
      <w:bookmarkStart w:id="30" w:name="_Toc317970936"/>
      <w:bookmarkStart w:id="31" w:name="_Toc492047180"/>
      <w:bookmarkStart w:id="32" w:name="_Toc492246281"/>
      <w:bookmarkStart w:id="33" w:name="_Toc112679300"/>
      <w:r w:rsidRPr="00BD017C">
        <w:t xml:space="preserve">2.1 </w:t>
      </w:r>
      <w:r w:rsidRPr="00BD017C">
        <w:t>泥浆的作用</w:t>
      </w:r>
      <w:bookmarkEnd w:id="29"/>
      <w:bookmarkEnd w:id="30"/>
      <w:bookmarkEnd w:id="31"/>
      <w:bookmarkEnd w:id="32"/>
      <w:bookmarkEnd w:id="33"/>
    </w:p>
    <w:p w14:paraId="7534F066" w14:textId="77777777" w:rsidR="00D241B6" w:rsidRPr="00BD017C" w:rsidRDefault="00000000" w:rsidP="000D7366">
      <w:pPr>
        <w:pStyle w:val="affc"/>
        <w:ind w:firstLine="480"/>
        <w:rPr>
          <w:rFonts w:ascii="Times New Roman" w:hAnsi="Times New Roman" w:cs="Times New Roman"/>
        </w:rPr>
      </w:pPr>
      <w:r w:rsidRPr="00BD017C">
        <w:rPr>
          <w:rFonts w:ascii="Times New Roman" w:hAnsi="Times New Roman" w:cs="Times New Roman"/>
        </w:rPr>
        <w:t>泥浆具有携渣、冷却和润滑机具作用，具有一定粘度的泥浆泥浆最大的作用是防止掌子面坍塌或剥落，并维持挖成的形状不变。泥浆从开挖的掌子面向地层内渗透到一定的范围就粘附在土颗粒上，通过这种粘附作用可使掌子面减少坍塌性和透水性。具有支承开挖，悬浮岩屑，避免淤泥碴层在开挖底部堆积等作用，同时泥浆具有泵送容易的特性，可以携同开挖后的泥渣一起排出。</w:t>
      </w:r>
    </w:p>
    <w:p w14:paraId="0AF75DFD" w14:textId="3E78C152" w:rsidR="00D241B6" w:rsidRPr="00BD017C" w:rsidRDefault="00000000" w:rsidP="00065863">
      <w:pPr>
        <w:pStyle w:val="20"/>
      </w:pPr>
      <w:bookmarkStart w:id="34" w:name="_Toc317970937"/>
      <w:bookmarkStart w:id="35" w:name="_Toc492246282"/>
      <w:bookmarkStart w:id="36" w:name="_Toc492047181"/>
      <w:bookmarkStart w:id="37" w:name="_Toc492246975"/>
      <w:bookmarkStart w:id="38" w:name="_Toc112679301"/>
      <w:r w:rsidRPr="00BD017C">
        <w:t xml:space="preserve">2.2 </w:t>
      </w:r>
      <w:r w:rsidRPr="00BD017C">
        <w:t>分散体系和不分散体系</w:t>
      </w:r>
      <w:bookmarkEnd w:id="34"/>
      <w:bookmarkEnd w:id="35"/>
      <w:bookmarkEnd w:id="36"/>
      <w:bookmarkEnd w:id="37"/>
      <w:bookmarkEnd w:id="38"/>
    </w:p>
    <w:p w14:paraId="4EDD59CC" w14:textId="77777777" w:rsidR="00D241B6" w:rsidRPr="00BD017C" w:rsidRDefault="00000000" w:rsidP="000D7366">
      <w:pPr>
        <w:pStyle w:val="affc"/>
        <w:ind w:firstLine="480"/>
        <w:rPr>
          <w:rFonts w:ascii="Times New Roman" w:hAnsi="Times New Roman" w:cs="Times New Roman"/>
        </w:rPr>
      </w:pPr>
      <w:r w:rsidRPr="00BD017C">
        <w:rPr>
          <w:rFonts w:ascii="Times New Roman" w:hAnsi="Times New Roman" w:cs="Times New Roman"/>
        </w:rPr>
        <w:t>泥浆中粘土颗粒的分散和不分散是泥浆体系内部两种对立的倾向。由于地球重力场的存在和体系外部环境的经常变化，因而泥浆体系中粘土颗粒的凝聚或聚结是经常的，绝对的，而分散和稳定则是暂时的、相对的。从泥水材料的表象来看，一般可分为二大类型，一种称为分散体系，另一种被称之谓不分散体系。</w:t>
      </w:r>
    </w:p>
    <w:p w14:paraId="1CCACB5E" w14:textId="28DE002D" w:rsidR="00D241B6" w:rsidRPr="00BD017C" w:rsidRDefault="00000000" w:rsidP="00FD14CD">
      <w:pPr>
        <w:pStyle w:val="31"/>
        <w:rPr>
          <w:lang w:eastAsia="zh-CN"/>
        </w:rPr>
      </w:pPr>
      <w:bookmarkStart w:id="39" w:name="_Toc317970938"/>
      <w:bookmarkStart w:id="40" w:name="_Toc492246283"/>
      <w:bookmarkStart w:id="41" w:name="_Toc492047182"/>
      <w:bookmarkStart w:id="42" w:name="_Toc492246976"/>
      <w:bookmarkStart w:id="43" w:name="_Toc112679302"/>
      <w:r w:rsidRPr="00BD017C">
        <w:rPr>
          <w:lang w:eastAsia="zh-CN"/>
        </w:rPr>
        <w:t xml:space="preserve">2.2.1 </w:t>
      </w:r>
      <w:r w:rsidRPr="00BD017C">
        <w:rPr>
          <w:lang w:eastAsia="zh-CN"/>
        </w:rPr>
        <w:t>分散体系泥浆</w:t>
      </w:r>
      <w:bookmarkEnd w:id="39"/>
      <w:bookmarkEnd w:id="40"/>
      <w:bookmarkEnd w:id="41"/>
      <w:bookmarkEnd w:id="42"/>
      <w:bookmarkEnd w:id="43"/>
    </w:p>
    <w:p w14:paraId="2AE889F9" w14:textId="77777777" w:rsidR="00D241B6" w:rsidRPr="00BD017C" w:rsidRDefault="00000000" w:rsidP="000D7366">
      <w:pPr>
        <w:rPr>
          <w:lang w:eastAsia="zh-CN"/>
        </w:rPr>
      </w:pPr>
      <w:r w:rsidRPr="00BD017C">
        <w:rPr>
          <w:lang w:eastAsia="zh-CN"/>
        </w:rPr>
        <w:t>使用膨润土、天然粘土制备的泥浆，在盾构掘进过程中，随着原状土的混入，其稳定性很难保证，尤其是在砂土层、卵石层等高透水地层中施工，其稳定性很快被破坏。</w:t>
      </w:r>
    </w:p>
    <w:p w14:paraId="3601F178" w14:textId="0BD20474" w:rsidR="00D241B6" w:rsidRPr="00BD017C" w:rsidRDefault="00000000" w:rsidP="00FD14CD">
      <w:pPr>
        <w:pStyle w:val="31"/>
      </w:pPr>
      <w:bookmarkStart w:id="44" w:name="_Toc492246977"/>
      <w:bookmarkStart w:id="45" w:name="_Toc492047183"/>
      <w:bookmarkStart w:id="46" w:name="_Toc492246284"/>
      <w:bookmarkStart w:id="47" w:name="_Toc317970939"/>
      <w:bookmarkStart w:id="48" w:name="_Toc112679303"/>
      <w:r w:rsidRPr="00BD017C">
        <w:t xml:space="preserve">2.2.2 </w:t>
      </w:r>
      <w:r w:rsidRPr="00BD017C">
        <w:t>不分散体系泥浆</w:t>
      </w:r>
      <w:bookmarkEnd w:id="44"/>
      <w:bookmarkEnd w:id="45"/>
      <w:bookmarkEnd w:id="46"/>
      <w:bookmarkEnd w:id="47"/>
      <w:bookmarkEnd w:id="48"/>
    </w:p>
    <w:p w14:paraId="03996489" w14:textId="77777777" w:rsidR="00D241B6" w:rsidRPr="00BD017C" w:rsidRDefault="00000000" w:rsidP="000D7366">
      <w:pPr>
        <w:rPr>
          <w:lang w:eastAsia="zh-CN"/>
        </w:rPr>
      </w:pPr>
      <w:r w:rsidRPr="00BD017C">
        <w:rPr>
          <w:lang w:eastAsia="zh-CN"/>
        </w:rPr>
        <w:t>新型泥水体系强调的是不分散性，配制好的泥浆由高分子聚合物以及带正电荷的抑制剂呈链状吸附带负电荷的有效颗粒，形成网状结构，这一网状结构可保证在一段时期内相对保持稳定。盾构制浆剂就是基于新型泥水体系而开发出的制浆材料。</w:t>
      </w:r>
    </w:p>
    <w:p w14:paraId="2EB28A60" w14:textId="7FCB9E24" w:rsidR="00D241B6" w:rsidRPr="00BD017C" w:rsidRDefault="00000000" w:rsidP="00FD14CD">
      <w:pPr>
        <w:pStyle w:val="20"/>
      </w:pPr>
      <w:bookmarkStart w:id="49" w:name="_Toc492246285"/>
      <w:bookmarkStart w:id="50" w:name="_Toc317970941"/>
      <w:bookmarkStart w:id="51" w:name="_Toc492047185"/>
      <w:bookmarkStart w:id="52" w:name="_Toc492246978"/>
      <w:bookmarkStart w:id="53" w:name="_Toc112679304"/>
      <w:r w:rsidRPr="00BD017C">
        <w:t xml:space="preserve">2.3 </w:t>
      </w:r>
      <w:r w:rsidRPr="00BD017C">
        <w:t>盾构制浆剂分类、组份与用途</w:t>
      </w:r>
      <w:bookmarkEnd w:id="49"/>
      <w:bookmarkEnd w:id="50"/>
      <w:bookmarkEnd w:id="51"/>
      <w:bookmarkEnd w:id="52"/>
      <w:bookmarkEnd w:id="53"/>
    </w:p>
    <w:p w14:paraId="12735DF8" w14:textId="77777777" w:rsidR="00D241B6" w:rsidRPr="00BD017C" w:rsidRDefault="00000000" w:rsidP="000D7366">
      <w:pPr>
        <w:rPr>
          <w:lang w:eastAsia="zh-CN"/>
        </w:rPr>
      </w:pPr>
      <w:r w:rsidRPr="00BD017C">
        <w:rPr>
          <w:lang w:eastAsia="zh-CN"/>
        </w:rPr>
        <w:t>盾构制浆剂共分为五种，下面分别简单介绍每一种的组份和用途：</w:t>
      </w:r>
    </w:p>
    <w:p w14:paraId="6EE8A571" w14:textId="77777777" w:rsidR="00D241B6" w:rsidRPr="00BD017C" w:rsidRDefault="00000000" w:rsidP="000D7366">
      <w:pPr>
        <w:rPr>
          <w:lang w:eastAsia="zh-CN"/>
        </w:rPr>
      </w:pPr>
      <w:r w:rsidRPr="00BD017C">
        <w:rPr>
          <w:lang w:eastAsia="zh-CN"/>
        </w:rPr>
        <w:t>(1)</w:t>
      </w:r>
      <w:r w:rsidRPr="00BD017C">
        <w:rPr>
          <w:lang w:eastAsia="zh-CN"/>
        </w:rPr>
        <w:t>制浆剂</w:t>
      </w:r>
      <w:r w:rsidRPr="00BD017C">
        <w:rPr>
          <w:lang w:eastAsia="zh-CN"/>
        </w:rPr>
        <w:t>1</w:t>
      </w:r>
      <w:r w:rsidRPr="00BD017C">
        <w:rPr>
          <w:lang w:eastAsia="zh-CN"/>
        </w:rPr>
        <w:t>型：由大、中分子量的聚丙烯酸盐类、纤维素盐类、抗钙剂、改性土、增效添加剂等组成。用于配制初始基础浆液。大、中分子量的聚合物材料与有益颗粒</w:t>
      </w:r>
      <w:r w:rsidRPr="00BD017C">
        <w:rPr>
          <w:lang w:eastAsia="zh-CN"/>
        </w:rPr>
        <w:t>(</w:t>
      </w:r>
      <w:r w:rsidRPr="00BD017C">
        <w:rPr>
          <w:lang w:eastAsia="zh-CN"/>
        </w:rPr>
        <w:t>切削下的活性土或膨润土</w:t>
      </w:r>
      <w:r w:rsidRPr="00BD017C">
        <w:rPr>
          <w:lang w:eastAsia="zh-CN"/>
        </w:rPr>
        <w:t>)</w:t>
      </w:r>
      <w:r w:rsidRPr="00BD017C">
        <w:rPr>
          <w:lang w:eastAsia="zh-CN"/>
        </w:rPr>
        <w:t>之间，颗粒与颗粒之间相互吸附，形成布满整个泥水空间的网状结构框架，将自由水和土颗粒包围其结构中，以提高泥浆的粘度切力，降低滤失量，完成造浆护壁。</w:t>
      </w:r>
    </w:p>
    <w:p w14:paraId="6E1FE2A6" w14:textId="77777777" w:rsidR="00D241B6" w:rsidRPr="00BD017C" w:rsidRDefault="00000000" w:rsidP="000D7366">
      <w:pPr>
        <w:rPr>
          <w:lang w:eastAsia="zh-CN"/>
        </w:rPr>
      </w:pPr>
      <w:r w:rsidRPr="00BD017C">
        <w:rPr>
          <w:lang w:eastAsia="zh-CN"/>
        </w:rPr>
        <w:t>(2)</w:t>
      </w:r>
      <w:r w:rsidRPr="00BD017C">
        <w:rPr>
          <w:lang w:eastAsia="zh-CN"/>
        </w:rPr>
        <w:t>制浆剂</w:t>
      </w:r>
      <w:r w:rsidRPr="00BD017C">
        <w:rPr>
          <w:lang w:eastAsia="zh-CN"/>
        </w:rPr>
        <w:t>2</w:t>
      </w:r>
      <w:r w:rsidRPr="00BD017C">
        <w:rPr>
          <w:lang w:eastAsia="zh-CN"/>
        </w:rPr>
        <w:t>型：由不同颗粒级配的云母、蛭石</w:t>
      </w:r>
      <w:r w:rsidRPr="00BD017C">
        <w:rPr>
          <w:lang w:eastAsia="zh-CN"/>
        </w:rPr>
        <w:t xml:space="preserve"> </w:t>
      </w:r>
      <w:r w:rsidRPr="00BD017C">
        <w:rPr>
          <w:lang w:eastAsia="zh-CN"/>
        </w:rPr>
        <w:t>、果壳、石棉粒、橡胶粉、单封、石棉颗粒等原植物纤维和惰性矿物质组成。是洞门圈堵水、防止浅覆层冒浆，封堵砂</w:t>
      </w:r>
      <w:r w:rsidRPr="00BD017C">
        <w:rPr>
          <w:lang w:eastAsia="zh-CN"/>
        </w:rPr>
        <w:lastRenderedPageBreak/>
        <w:t>土层、砾石层、风化岩层等孔隙，配合其他材料形成致密的泥饼，防止垮塌和稳定开挖面的作用。</w:t>
      </w:r>
    </w:p>
    <w:p w14:paraId="5846EB38" w14:textId="77777777" w:rsidR="00D241B6" w:rsidRPr="00BD017C" w:rsidRDefault="00000000" w:rsidP="000D7366">
      <w:pPr>
        <w:rPr>
          <w:lang w:eastAsia="zh-CN"/>
        </w:rPr>
      </w:pPr>
      <w:r w:rsidRPr="00BD017C">
        <w:rPr>
          <w:lang w:eastAsia="zh-CN"/>
        </w:rPr>
        <w:t>(3)</w:t>
      </w:r>
      <w:r w:rsidRPr="00BD017C">
        <w:rPr>
          <w:lang w:eastAsia="zh-CN"/>
        </w:rPr>
        <w:t>制浆剂</w:t>
      </w:r>
      <w:r w:rsidRPr="00BD017C">
        <w:rPr>
          <w:lang w:eastAsia="zh-CN"/>
        </w:rPr>
        <w:t>3</w:t>
      </w:r>
      <w:r w:rsidRPr="00BD017C">
        <w:rPr>
          <w:lang w:eastAsia="zh-CN"/>
        </w:rPr>
        <w:t>型：由不同的大、中分子量的聚丙烯酸盐类、纤维素盐类、乙烯基多元单体共聚物类、堵塞微孔膨胀剂、改性土和增效添加剂等组成。适用于砂土层。在掘进时，利用刀盘与切削土体中的有益颗粒相结合，增强泥水内部的结构性和流变性，利于悬浮、携带钻屑，而微孔堵塞材料进入土层孔隙中，微胀的作用增强护壁性和稳定开挖面。</w:t>
      </w:r>
    </w:p>
    <w:p w14:paraId="33BAB95B" w14:textId="77777777" w:rsidR="00D241B6" w:rsidRPr="00BD017C" w:rsidRDefault="00000000" w:rsidP="000D7366">
      <w:pPr>
        <w:rPr>
          <w:lang w:eastAsia="zh-CN"/>
        </w:rPr>
      </w:pPr>
      <w:r w:rsidRPr="00BD017C">
        <w:rPr>
          <w:lang w:eastAsia="zh-CN"/>
        </w:rPr>
        <w:t>(4)</w:t>
      </w:r>
      <w:r w:rsidRPr="00BD017C">
        <w:rPr>
          <w:lang w:eastAsia="zh-CN"/>
        </w:rPr>
        <w:t>制浆剂</w:t>
      </w:r>
      <w:r w:rsidRPr="00BD017C">
        <w:rPr>
          <w:lang w:eastAsia="zh-CN"/>
        </w:rPr>
        <w:t>4</w:t>
      </w:r>
      <w:r w:rsidRPr="00BD017C">
        <w:rPr>
          <w:lang w:eastAsia="zh-CN"/>
        </w:rPr>
        <w:t>型：由分子量</w:t>
      </w:r>
      <w:r w:rsidRPr="00BD017C">
        <w:rPr>
          <w:lang w:eastAsia="zh-CN"/>
        </w:rPr>
        <w:t>1500</w:t>
      </w:r>
      <w:r w:rsidRPr="00BD017C">
        <w:rPr>
          <w:lang w:eastAsia="zh-CN"/>
        </w:rPr>
        <w:t>万以上聚丙烯酸盐和聚丙烯酸盐的衍生物及增效剂组成。主要用于对付强造浆性地层和水敏性坍塌地层。</w:t>
      </w:r>
    </w:p>
    <w:p w14:paraId="1D65B51F" w14:textId="77777777" w:rsidR="00D241B6" w:rsidRPr="00BD017C" w:rsidRDefault="00000000" w:rsidP="000D7366">
      <w:pPr>
        <w:rPr>
          <w:lang w:eastAsia="zh-CN"/>
        </w:rPr>
      </w:pPr>
      <w:r w:rsidRPr="00BD017C">
        <w:rPr>
          <w:lang w:eastAsia="zh-CN"/>
        </w:rPr>
        <w:t>(5)</w:t>
      </w:r>
      <w:r w:rsidRPr="00BD017C">
        <w:rPr>
          <w:lang w:eastAsia="zh-CN"/>
        </w:rPr>
        <w:t>制浆剂</w:t>
      </w:r>
      <w:r w:rsidRPr="00BD017C">
        <w:rPr>
          <w:lang w:eastAsia="zh-CN"/>
        </w:rPr>
        <w:t>5</w:t>
      </w:r>
      <w:r w:rsidRPr="00BD017C">
        <w:rPr>
          <w:lang w:eastAsia="zh-CN"/>
        </w:rPr>
        <w:t>型：由不同吸附基和水化基团的大、中、小分子聚丙烯酸盐类、纤维素盐类、聚丙烯腈盐类、抑制剂、改性土和增效添加剂组成。适用于粘土或粘土、粉砂土互层。起到稳定开挖面，抑制粘土分散，提高结构力、增加泥膜强度和泥水的携带能力。并且提高固相分离设备的分离效率的作用。</w:t>
      </w:r>
    </w:p>
    <w:p w14:paraId="61E230AA" w14:textId="21AC4285" w:rsidR="00D241B6" w:rsidRPr="00BD017C" w:rsidRDefault="00000000" w:rsidP="00FD14CD">
      <w:pPr>
        <w:pStyle w:val="31"/>
        <w:rPr>
          <w:lang w:eastAsia="zh-CN"/>
        </w:rPr>
      </w:pPr>
      <w:bookmarkStart w:id="54" w:name="_Toc317970942"/>
      <w:bookmarkStart w:id="55" w:name="_Toc492047186"/>
      <w:bookmarkStart w:id="56" w:name="_Toc492246286"/>
      <w:bookmarkStart w:id="57" w:name="_Toc492246979"/>
      <w:bookmarkStart w:id="58" w:name="_Toc112679305"/>
      <w:r w:rsidRPr="00BD017C">
        <w:rPr>
          <w:lang w:eastAsia="zh-CN"/>
        </w:rPr>
        <w:t xml:space="preserve">2.3.1 </w:t>
      </w:r>
      <w:r w:rsidRPr="00BD017C">
        <w:rPr>
          <w:lang w:eastAsia="zh-CN"/>
        </w:rPr>
        <w:t>盾构制浆剂有如下功能及特点：</w:t>
      </w:r>
      <w:bookmarkEnd w:id="54"/>
      <w:bookmarkEnd w:id="55"/>
      <w:bookmarkEnd w:id="56"/>
      <w:bookmarkEnd w:id="57"/>
      <w:bookmarkEnd w:id="58"/>
    </w:p>
    <w:p w14:paraId="3D71D1C2" w14:textId="77777777" w:rsidR="00D241B6" w:rsidRPr="00BD017C" w:rsidRDefault="00000000" w:rsidP="000D7366">
      <w:pPr>
        <w:rPr>
          <w:lang w:eastAsia="zh-CN"/>
        </w:rPr>
      </w:pPr>
      <w:r w:rsidRPr="00BD017C">
        <w:rPr>
          <w:lang w:eastAsia="zh-CN"/>
        </w:rPr>
        <w:t>（</w:t>
      </w:r>
      <w:r w:rsidRPr="00BD017C">
        <w:rPr>
          <w:lang w:eastAsia="zh-CN"/>
        </w:rPr>
        <w:t>1</w:t>
      </w:r>
      <w:r w:rsidRPr="00BD017C">
        <w:rPr>
          <w:lang w:eastAsia="zh-CN"/>
        </w:rPr>
        <w:t>）在造浆性强的土层不分散、保持低固相，造浆性差的土层，利用切削下来的有益颗，形成空间结构</w:t>
      </w:r>
    </w:p>
    <w:p w14:paraId="5288DDCF" w14:textId="77777777" w:rsidR="00D241B6" w:rsidRPr="00BD017C" w:rsidRDefault="00000000" w:rsidP="000D7366">
      <w:pPr>
        <w:rPr>
          <w:lang w:eastAsia="zh-CN"/>
        </w:rPr>
      </w:pPr>
      <w:r w:rsidRPr="00BD017C">
        <w:rPr>
          <w:lang w:eastAsia="zh-CN"/>
        </w:rPr>
        <w:t>（</w:t>
      </w:r>
      <w:r w:rsidRPr="00BD017C">
        <w:rPr>
          <w:lang w:eastAsia="zh-CN"/>
        </w:rPr>
        <w:t>2</w:t>
      </w:r>
      <w:r w:rsidRPr="00BD017C">
        <w:rPr>
          <w:lang w:eastAsia="zh-CN"/>
        </w:rPr>
        <w:t>）浆液中的正电胶颗粒与土体形成独特的复合结构，使泥浆具有良好的流变性，大、中、小分子在泥水内部形成空间网状结构，产生粘度、切力，利于固相悬浮和携带钻屑。</w:t>
      </w:r>
    </w:p>
    <w:p w14:paraId="67B24256" w14:textId="77777777" w:rsidR="00D241B6" w:rsidRPr="00BD017C" w:rsidRDefault="00000000" w:rsidP="000D7366">
      <w:pPr>
        <w:rPr>
          <w:lang w:eastAsia="zh-CN"/>
        </w:rPr>
      </w:pPr>
      <w:r w:rsidRPr="00BD017C">
        <w:rPr>
          <w:lang w:eastAsia="zh-CN"/>
        </w:rPr>
        <w:t>（</w:t>
      </w:r>
      <w:r w:rsidRPr="00BD017C">
        <w:rPr>
          <w:lang w:eastAsia="zh-CN"/>
        </w:rPr>
        <w:t>3</w:t>
      </w:r>
      <w:r w:rsidRPr="00BD017C">
        <w:rPr>
          <w:lang w:eastAsia="zh-CN"/>
        </w:rPr>
        <w:t>）可选择性地形成合理的颗粒级配，在压差作用下快速形成优质泥膜，稳定开挖面。适当的分子链长度和伸展度，加强开挖面强度，使开挖面能够自立</w:t>
      </w:r>
    </w:p>
    <w:p w14:paraId="3CA7CBE9" w14:textId="77777777" w:rsidR="00D241B6" w:rsidRPr="00BD017C" w:rsidRDefault="00000000" w:rsidP="000D7366">
      <w:pPr>
        <w:rPr>
          <w:lang w:eastAsia="zh-CN"/>
        </w:rPr>
      </w:pPr>
      <w:r w:rsidRPr="00BD017C">
        <w:rPr>
          <w:lang w:eastAsia="zh-CN"/>
        </w:rPr>
        <w:t>（</w:t>
      </w:r>
      <w:r w:rsidRPr="00BD017C">
        <w:rPr>
          <w:lang w:eastAsia="zh-CN"/>
        </w:rPr>
        <w:t>4</w:t>
      </w:r>
      <w:r w:rsidRPr="00BD017C">
        <w:rPr>
          <w:lang w:eastAsia="zh-CN"/>
        </w:rPr>
        <w:t>）具备配合固控设备分离的要求，有利于提高固控设备的使用效率，减少废浆排放。</w:t>
      </w:r>
    </w:p>
    <w:p w14:paraId="0C468E5A" w14:textId="77777777" w:rsidR="00D241B6" w:rsidRPr="00BD017C" w:rsidRDefault="00000000" w:rsidP="000D7366">
      <w:pPr>
        <w:rPr>
          <w:lang w:eastAsia="zh-CN"/>
        </w:rPr>
      </w:pPr>
      <w:r w:rsidRPr="00BD017C">
        <w:rPr>
          <w:lang w:eastAsia="zh-CN"/>
        </w:rPr>
        <w:t>（</w:t>
      </w:r>
      <w:r w:rsidRPr="00BD017C">
        <w:rPr>
          <w:lang w:eastAsia="zh-CN"/>
        </w:rPr>
        <w:t>5</w:t>
      </w:r>
      <w:r w:rsidRPr="00BD017C">
        <w:rPr>
          <w:lang w:eastAsia="zh-CN"/>
        </w:rPr>
        <w:t>）泥水具有良好的流变性、较强的悬浮携带能力，利于泥水的泵送和长距离携带泥土，防止造成堵管事故。</w:t>
      </w:r>
    </w:p>
    <w:p w14:paraId="09CFCAF8" w14:textId="77777777" w:rsidR="00D241B6" w:rsidRPr="00BD017C" w:rsidRDefault="00000000" w:rsidP="000D7366">
      <w:pPr>
        <w:rPr>
          <w:lang w:eastAsia="zh-CN"/>
        </w:rPr>
      </w:pPr>
      <w:r w:rsidRPr="00BD017C">
        <w:rPr>
          <w:lang w:eastAsia="zh-CN"/>
        </w:rPr>
        <w:t>（</w:t>
      </w:r>
      <w:r w:rsidRPr="00BD017C">
        <w:rPr>
          <w:lang w:eastAsia="zh-CN"/>
        </w:rPr>
        <w:t>6</w:t>
      </w:r>
      <w:r w:rsidRPr="00BD017C">
        <w:rPr>
          <w:lang w:eastAsia="zh-CN"/>
        </w:rPr>
        <w:t>）能够封堵不同的孔隙，防止向盾尾漏浆并且保持泥水舱与地层间的压力平衡。</w:t>
      </w:r>
    </w:p>
    <w:p w14:paraId="03AA4F62" w14:textId="77777777" w:rsidR="00D241B6" w:rsidRPr="00BD017C" w:rsidRDefault="00000000" w:rsidP="000D7366">
      <w:pPr>
        <w:rPr>
          <w:lang w:eastAsia="zh-CN"/>
        </w:rPr>
      </w:pPr>
      <w:r w:rsidRPr="00BD017C">
        <w:rPr>
          <w:lang w:eastAsia="zh-CN"/>
        </w:rPr>
        <w:t>（</w:t>
      </w:r>
      <w:r w:rsidRPr="00BD017C">
        <w:rPr>
          <w:lang w:eastAsia="zh-CN"/>
        </w:rPr>
        <w:t>7</w:t>
      </w:r>
      <w:r w:rsidRPr="00BD017C">
        <w:rPr>
          <w:lang w:eastAsia="zh-CN"/>
        </w:rPr>
        <w:t>）用量少，制浆快，应变能力强，回收利用率高，抗外侵能力强</w:t>
      </w:r>
    </w:p>
    <w:p w14:paraId="37B41A6D" w14:textId="2FA80BDF" w:rsidR="00D241B6" w:rsidRPr="00BD017C" w:rsidRDefault="00000000" w:rsidP="00FD14CD">
      <w:pPr>
        <w:pStyle w:val="31"/>
        <w:rPr>
          <w:lang w:eastAsia="zh-CN"/>
        </w:rPr>
      </w:pPr>
      <w:bookmarkStart w:id="59" w:name="_Toc317970943"/>
      <w:bookmarkStart w:id="60" w:name="_Toc492246287"/>
      <w:bookmarkStart w:id="61" w:name="_Toc492246980"/>
      <w:bookmarkStart w:id="62" w:name="_Toc492047187"/>
      <w:bookmarkStart w:id="63" w:name="_Toc112679306"/>
      <w:r w:rsidRPr="00BD017C">
        <w:rPr>
          <w:lang w:eastAsia="zh-CN"/>
        </w:rPr>
        <w:lastRenderedPageBreak/>
        <w:t xml:space="preserve">2.3.2 </w:t>
      </w:r>
      <w:r w:rsidRPr="00BD017C">
        <w:rPr>
          <w:lang w:eastAsia="zh-CN"/>
        </w:rPr>
        <w:t>膨润土的使用</w:t>
      </w:r>
      <w:bookmarkEnd w:id="59"/>
      <w:bookmarkEnd w:id="60"/>
      <w:bookmarkEnd w:id="61"/>
      <w:bookmarkEnd w:id="62"/>
      <w:bookmarkEnd w:id="63"/>
    </w:p>
    <w:p w14:paraId="13668771" w14:textId="7B48AE1F" w:rsidR="00D241B6" w:rsidRPr="00BD017C" w:rsidRDefault="00000000" w:rsidP="00FD14CD">
      <w:pPr>
        <w:rPr>
          <w:lang w:eastAsia="zh-CN"/>
        </w:rPr>
      </w:pPr>
      <w:r w:rsidRPr="00BD017C">
        <w:rPr>
          <w:lang w:eastAsia="zh-CN"/>
        </w:rPr>
        <w:t>同时为降低施工成本，本工程同时也选用优质膨润土来进行泥浆的制备，在地层条件差透水性高、地层中无粘粒补充的情况下（如砂土层及卵砾石层），使用膨润土制备泥浆，增加泥浆中粘土颗粒的比例，并且盾构制浆剂中的吸附基团可以吸附在粘土颗粒表面，在粘土与粘土间、粘土与高聚物间交联吸附形成布满整个空间的网架结构，更好的保证泥水体系的稳定，提高泥水质量，保证开挖面稳定。</w:t>
      </w:r>
    </w:p>
    <w:p w14:paraId="2E4CD5C5" w14:textId="3A571D3B" w:rsidR="00FD14CD" w:rsidRPr="00BD017C" w:rsidRDefault="00F416C7" w:rsidP="00FD14CD">
      <w:pPr>
        <w:pStyle w:val="afff9"/>
      </w:pPr>
      <w:r w:rsidRPr="00BD017C">
        <w:rPr>
          <w:noProof/>
        </w:rPr>
        <w:drawing>
          <wp:inline distT="0" distB="0" distL="0" distR="0" wp14:anchorId="31EF2F9C" wp14:editId="2DE80D68">
            <wp:extent cx="1770380" cy="2092325"/>
            <wp:effectExtent l="0" t="0" r="0" b="0"/>
            <wp:docPr id="197" name="图片 3" descr="SV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SV100018"/>
                    <pic:cNvPicPr>
                      <a:picLocks noChangeAspect="1" noChangeArrowheads="1"/>
                    </pic:cNvPicPr>
                  </pic:nvPicPr>
                  <pic:blipFill>
                    <a:blip r:embed="rId18" cstate="print">
                      <a:extLst>
                        <a:ext uri="{28A0092B-C50C-407E-A947-70E740481C1C}">
                          <a14:useLocalDpi xmlns:a14="http://schemas.microsoft.com/office/drawing/2010/main" val="0"/>
                        </a:ext>
                      </a:extLst>
                    </a:blip>
                    <a:srcRect l="14291" t="5165" r="26811" b="2110"/>
                    <a:stretch>
                      <a:fillRect/>
                    </a:stretch>
                  </pic:blipFill>
                  <pic:spPr bwMode="auto">
                    <a:xfrm>
                      <a:off x="0" y="0"/>
                      <a:ext cx="1770380" cy="2092325"/>
                    </a:xfrm>
                    <a:prstGeom prst="rect">
                      <a:avLst/>
                    </a:prstGeom>
                    <a:noFill/>
                    <a:ln>
                      <a:noFill/>
                    </a:ln>
                  </pic:spPr>
                </pic:pic>
              </a:graphicData>
            </a:graphic>
          </wp:inline>
        </w:drawing>
      </w:r>
      <w:r w:rsidRPr="00BD017C">
        <w:rPr>
          <w:noProof/>
        </w:rPr>
        <w:drawing>
          <wp:inline distT="0" distB="0" distL="0" distR="0" wp14:anchorId="78A192CC" wp14:editId="7B960BC5">
            <wp:extent cx="2121535" cy="2092325"/>
            <wp:effectExtent l="0" t="0" r="0" b="0"/>
            <wp:docPr id="1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21535" cy="2092325"/>
                    </a:xfrm>
                    <a:prstGeom prst="rect">
                      <a:avLst/>
                    </a:prstGeom>
                    <a:noFill/>
                    <a:ln>
                      <a:noFill/>
                    </a:ln>
                  </pic:spPr>
                </pic:pic>
              </a:graphicData>
            </a:graphic>
          </wp:inline>
        </w:drawing>
      </w:r>
    </w:p>
    <w:p w14:paraId="7FB775BF" w14:textId="0D44B0FB" w:rsidR="00D241B6" w:rsidRPr="00BD017C" w:rsidRDefault="005851F1" w:rsidP="00FD14CD">
      <w:pPr>
        <w:pStyle w:val="afff9"/>
      </w:pPr>
      <w:r>
        <w:rPr>
          <w:rFonts w:hint="eastAsia"/>
        </w:rPr>
        <w:t>图</w:t>
      </w:r>
      <w:r>
        <w:rPr>
          <w:rFonts w:hint="eastAsia"/>
        </w:rPr>
        <w:t>2.3-1</w:t>
      </w:r>
      <w:r>
        <w:t xml:space="preserve"> </w:t>
      </w:r>
      <w:r w:rsidR="00000000" w:rsidRPr="00BD017C">
        <w:t>制浆材料成膜试验</w:t>
      </w:r>
    </w:p>
    <w:p w14:paraId="3C2D2C6E" w14:textId="037A161A" w:rsidR="00D241B6" w:rsidRPr="00BD017C" w:rsidRDefault="00000000" w:rsidP="00D51A0E">
      <w:pPr>
        <w:pStyle w:val="20"/>
      </w:pPr>
      <w:bookmarkStart w:id="64" w:name="_Toc492246288"/>
      <w:bookmarkStart w:id="65" w:name="_Toc492246981"/>
      <w:bookmarkStart w:id="66" w:name="_Toc112679307"/>
      <w:r w:rsidRPr="00BD017C">
        <w:t>2.4</w:t>
      </w:r>
      <w:r w:rsidR="00D51A0E" w:rsidRPr="00BD017C">
        <w:t xml:space="preserve"> </w:t>
      </w:r>
      <w:r w:rsidRPr="00BD017C">
        <w:t>制浆</w:t>
      </w:r>
      <w:bookmarkEnd w:id="64"/>
      <w:bookmarkEnd w:id="65"/>
      <w:bookmarkEnd w:id="66"/>
    </w:p>
    <w:p w14:paraId="0881F4A8" w14:textId="597B12FB" w:rsidR="009A7428" w:rsidRPr="00BD017C" w:rsidRDefault="009A7428" w:rsidP="006B7A03">
      <w:pPr>
        <w:rPr>
          <w:lang w:eastAsia="zh-CN"/>
        </w:rPr>
      </w:pPr>
      <w:r w:rsidRPr="00BD017C">
        <w:rPr>
          <w:lang w:eastAsia="zh-CN"/>
        </w:rPr>
        <w:t>隧道洞身大部分位于侏罗系泥岩夹砂岩地层，泥岩岩质较软，泥岩最大饱和抗压强度</w:t>
      </w:r>
      <w:r w:rsidRPr="00BD017C">
        <w:rPr>
          <w:lang w:eastAsia="zh-CN"/>
        </w:rPr>
        <w:t>5.91MPa</w:t>
      </w:r>
      <w:r w:rsidRPr="00BD017C">
        <w:rPr>
          <w:lang w:eastAsia="zh-CN"/>
        </w:rPr>
        <w:t>，砂岩最大饱和抗压强度</w:t>
      </w:r>
      <w:r w:rsidRPr="00BD017C">
        <w:rPr>
          <w:lang w:eastAsia="zh-CN"/>
        </w:rPr>
        <w:t>35.5MPa</w:t>
      </w:r>
      <w:r w:rsidRPr="00BD017C">
        <w:rPr>
          <w:lang w:eastAsia="zh-CN"/>
        </w:rPr>
        <w:t>，穿越向斜构造，局部砂岩夹层为裂隙水丰富地段，向斜轴部附近具承压性，深孔揭示受缓倾隔水层影响，地下水位埋深较浅，一般埋深小于</w:t>
      </w:r>
      <w:r w:rsidRPr="00BD017C">
        <w:rPr>
          <w:lang w:eastAsia="zh-CN"/>
        </w:rPr>
        <w:t>30m</w:t>
      </w:r>
      <w:r w:rsidRPr="00BD017C">
        <w:rPr>
          <w:lang w:eastAsia="zh-CN"/>
        </w:rPr>
        <w:t>，浅埋段、山间垭口及沟槽地段雨季施工时，可能裂隙渗水集中，水量较大，须家河组砂岩层厚大，砂岩地层中基岩裂隙水丰富，隧道施工时可能产生较大的线状涌水。</w:t>
      </w:r>
      <w:r w:rsidRPr="00BD017C">
        <w:rPr>
          <w:lang w:eastAsia="zh-CN"/>
        </w:rPr>
        <w:t>DK4+890~DK6+172</w:t>
      </w:r>
      <w:r w:rsidRPr="00BD017C">
        <w:rPr>
          <w:lang w:eastAsia="zh-CN"/>
        </w:rPr>
        <w:t>段共</w:t>
      </w:r>
      <w:r w:rsidRPr="00BD017C">
        <w:rPr>
          <w:lang w:eastAsia="zh-CN"/>
        </w:rPr>
        <w:t>1282m</w:t>
      </w:r>
      <w:r w:rsidRPr="00BD017C">
        <w:rPr>
          <w:lang w:eastAsia="zh-CN"/>
        </w:rPr>
        <w:t>隧道下穿长江，隧道洞身位于上、下沙溪庙组泥岩、砂岩层中。该段基岩裂隙水补给源水量丰富（受长江水补给），最大水头压力约</w:t>
      </w:r>
      <w:r w:rsidRPr="00BD017C">
        <w:rPr>
          <w:lang w:eastAsia="zh-CN"/>
        </w:rPr>
        <w:t>0.9MPa</w:t>
      </w:r>
      <w:r w:rsidRPr="00BD017C">
        <w:rPr>
          <w:lang w:eastAsia="zh-CN"/>
        </w:rPr>
        <w:t>。</w:t>
      </w:r>
      <w:r w:rsidR="006B7A03" w:rsidRPr="00BD017C">
        <w:rPr>
          <w:lang w:eastAsia="zh-CN"/>
        </w:rPr>
        <w:t>地质情况</w:t>
      </w:r>
      <w:r w:rsidRPr="00BD017C">
        <w:rPr>
          <w:lang w:eastAsia="zh-CN"/>
        </w:rPr>
        <w:t>如图</w:t>
      </w:r>
      <w:r w:rsidRPr="00BD017C">
        <w:rPr>
          <w:lang w:eastAsia="zh-CN"/>
        </w:rPr>
        <w:t>2.4-1</w:t>
      </w:r>
      <w:r w:rsidRPr="00BD017C">
        <w:rPr>
          <w:lang w:eastAsia="zh-CN"/>
        </w:rPr>
        <w:t>。</w:t>
      </w:r>
    </w:p>
    <w:p w14:paraId="7C938986" w14:textId="7AB4BD35" w:rsidR="009A7428" w:rsidRPr="005851F1" w:rsidRDefault="00F416C7" w:rsidP="005851F1">
      <w:pPr>
        <w:pStyle w:val="afff9"/>
      </w:pPr>
      <w:r w:rsidRPr="005851F1">
        <w:drawing>
          <wp:inline distT="0" distB="0" distL="0" distR="0" wp14:anchorId="037FD3BD" wp14:editId="2015ADAE">
            <wp:extent cx="4060190" cy="1485265"/>
            <wp:effectExtent l="0" t="0" r="0" b="0"/>
            <wp:docPr id="259" name="图片 1" descr="说明: D:\重庆过江\渝黔铁路平面剖面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说明: D:\重庆过江\渝黔铁路平面剖面图.jpg"/>
                    <pic:cNvPicPr>
                      <a:picLocks noChangeAspect="1" noChangeArrowheads="1"/>
                    </pic:cNvPicPr>
                  </pic:nvPicPr>
                  <pic:blipFill>
                    <a:blip r:embed="rId20" cstate="print">
                      <a:extLst>
                        <a:ext uri="{28A0092B-C50C-407E-A947-70E740481C1C}">
                          <a14:useLocalDpi xmlns:a14="http://schemas.microsoft.com/office/drawing/2010/main" val="0"/>
                        </a:ext>
                      </a:extLst>
                    </a:blip>
                    <a:srcRect l="2412" t="52493" r="2745"/>
                    <a:stretch>
                      <a:fillRect/>
                    </a:stretch>
                  </pic:blipFill>
                  <pic:spPr bwMode="auto">
                    <a:xfrm>
                      <a:off x="0" y="0"/>
                      <a:ext cx="4060190" cy="1485265"/>
                    </a:xfrm>
                    <a:prstGeom prst="rect">
                      <a:avLst/>
                    </a:prstGeom>
                    <a:noFill/>
                    <a:ln>
                      <a:noFill/>
                    </a:ln>
                  </pic:spPr>
                </pic:pic>
              </a:graphicData>
            </a:graphic>
          </wp:inline>
        </w:drawing>
      </w:r>
    </w:p>
    <w:p w14:paraId="430FD83C" w14:textId="3B4313AF" w:rsidR="009A7428" w:rsidRPr="005851F1" w:rsidRDefault="009A7428" w:rsidP="005851F1">
      <w:pPr>
        <w:pStyle w:val="afff9"/>
      </w:pPr>
      <w:r w:rsidRPr="005851F1">
        <w:t>图</w:t>
      </w:r>
      <w:r w:rsidRPr="005851F1">
        <w:t xml:space="preserve">2.4-1 </w:t>
      </w:r>
      <w:r w:rsidRPr="005851F1">
        <w:t>渝黔铁路长江隧道</w:t>
      </w:r>
      <w:r w:rsidR="006B7A03" w:rsidRPr="005851F1">
        <w:t>地质断面图</w:t>
      </w:r>
    </w:p>
    <w:p w14:paraId="2C59C07B" w14:textId="445DDB04" w:rsidR="00D241B6" w:rsidRPr="00BD017C" w:rsidRDefault="009C054E" w:rsidP="009C054E">
      <w:pPr>
        <w:rPr>
          <w:lang w:eastAsia="zh-CN"/>
        </w:rPr>
      </w:pPr>
      <w:r w:rsidRPr="00BD017C">
        <w:rPr>
          <w:lang w:eastAsia="zh-CN"/>
        </w:rPr>
        <w:lastRenderedPageBreak/>
        <w:t>（</w:t>
      </w:r>
      <w:r w:rsidRPr="00BD017C">
        <w:rPr>
          <w:lang w:eastAsia="zh-CN"/>
        </w:rPr>
        <w:t>1</w:t>
      </w:r>
      <w:r w:rsidRPr="00BD017C">
        <w:rPr>
          <w:lang w:eastAsia="zh-CN"/>
        </w:rPr>
        <w:t>）制浆设备</w:t>
      </w:r>
    </w:p>
    <w:p w14:paraId="0A39E77C" w14:textId="2F078BF8" w:rsidR="00D241B6" w:rsidRPr="00BD017C" w:rsidRDefault="00000000" w:rsidP="000D7366">
      <w:pPr>
        <w:rPr>
          <w:lang w:eastAsia="zh-CN"/>
        </w:rPr>
      </w:pPr>
      <w:r w:rsidRPr="00BD017C">
        <w:rPr>
          <w:lang w:eastAsia="zh-CN"/>
        </w:rPr>
        <w:t>在始发前提前使用制浆设备配置好始发需要的初始泥浆，配制初始新浆的浓度和数量比较大，要求制浆设备的制浆速度快，我们使用</w:t>
      </w:r>
      <w:r w:rsidR="00BD017C" w:rsidRPr="00BD017C">
        <w:rPr>
          <w:lang w:eastAsia="zh-CN"/>
        </w:rPr>
        <w:t>三川德青</w:t>
      </w:r>
      <w:r w:rsidRPr="00BD017C">
        <w:rPr>
          <w:lang w:eastAsia="zh-CN"/>
        </w:rPr>
        <w:t>提供的</w:t>
      </w:r>
      <w:r w:rsidRPr="00BD017C">
        <w:rPr>
          <w:lang w:eastAsia="zh-CN"/>
        </w:rPr>
        <w:t>ZDJ-80</w:t>
      </w:r>
      <w:r w:rsidRPr="00BD017C">
        <w:rPr>
          <w:lang w:eastAsia="zh-CN"/>
        </w:rPr>
        <w:t>设备制备新浆，制浆能力为</w:t>
      </w:r>
      <w:r w:rsidRPr="00BD017C">
        <w:rPr>
          <w:lang w:eastAsia="zh-CN"/>
        </w:rPr>
        <w:t>80m³/h</w:t>
      </w:r>
      <w:r w:rsidRPr="00BD017C">
        <w:rPr>
          <w:lang w:eastAsia="zh-CN"/>
        </w:rPr>
        <w:t>。</w:t>
      </w:r>
    </w:p>
    <w:p w14:paraId="6A722762" w14:textId="3A4B5DA2" w:rsidR="00D241B6" w:rsidRPr="00BD017C" w:rsidRDefault="009C054E" w:rsidP="000D7366">
      <w:pPr>
        <w:rPr>
          <w:lang w:eastAsia="zh-CN"/>
        </w:rPr>
      </w:pPr>
      <w:r w:rsidRPr="00BD017C">
        <w:rPr>
          <w:lang w:eastAsia="zh-CN"/>
        </w:rPr>
        <w:t>（</w:t>
      </w:r>
      <w:r w:rsidRPr="00BD017C">
        <w:rPr>
          <w:lang w:eastAsia="zh-CN"/>
        </w:rPr>
        <w:t>2</w:t>
      </w:r>
      <w:r w:rsidRPr="00BD017C">
        <w:rPr>
          <w:lang w:eastAsia="zh-CN"/>
        </w:rPr>
        <w:t>）制浆材料</w:t>
      </w:r>
    </w:p>
    <w:p w14:paraId="385DC24E" w14:textId="77777777" w:rsidR="00D241B6" w:rsidRPr="00BD017C" w:rsidRDefault="00000000" w:rsidP="000D7366">
      <w:pPr>
        <w:rPr>
          <w:lang w:eastAsia="zh-CN"/>
        </w:rPr>
      </w:pPr>
      <w:r w:rsidRPr="00BD017C">
        <w:rPr>
          <w:lang w:eastAsia="zh-CN"/>
        </w:rPr>
        <w:t>制浆材料采用</w:t>
      </w:r>
      <w:r w:rsidRPr="00BD017C">
        <w:rPr>
          <w:lang w:eastAsia="zh-CN"/>
        </w:rPr>
        <w:t>NSHS1</w:t>
      </w:r>
      <w:r w:rsidRPr="00BD017C">
        <w:rPr>
          <w:lang w:eastAsia="zh-CN"/>
        </w:rPr>
        <w:t>型盾构制浆剂拌制，并加入一定量的</w:t>
      </w:r>
      <w:r w:rsidRPr="00BD017C">
        <w:rPr>
          <w:lang w:eastAsia="zh-CN"/>
        </w:rPr>
        <w:t>NSHS2</w:t>
      </w:r>
      <w:r w:rsidRPr="00BD017C">
        <w:rPr>
          <w:lang w:eastAsia="zh-CN"/>
        </w:rPr>
        <w:t>型制浆剂，储存到新浆池待用。</w:t>
      </w:r>
      <w:r w:rsidRPr="00BD017C">
        <w:rPr>
          <w:lang w:eastAsia="zh-CN"/>
        </w:rPr>
        <w:t>NSHS1</w:t>
      </w:r>
      <w:r w:rsidRPr="00BD017C">
        <w:rPr>
          <w:lang w:eastAsia="zh-CN"/>
        </w:rPr>
        <w:t>型盾构制浆剂用于配制初始基础浆液。大、中分子量的聚合物材料与有益颗粒</w:t>
      </w:r>
      <w:r w:rsidRPr="00BD017C">
        <w:rPr>
          <w:lang w:eastAsia="zh-CN"/>
        </w:rPr>
        <w:t>(</w:t>
      </w:r>
      <w:r w:rsidRPr="00BD017C">
        <w:rPr>
          <w:lang w:eastAsia="zh-CN"/>
        </w:rPr>
        <w:t>切削下的活性土或膨润土</w:t>
      </w:r>
      <w:r w:rsidRPr="00BD017C">
        <w:rPr>
          <w:lang w:eastAsia="zh-CN"/>
        </w:rPr>
        <w:t>)</w:t>
      </w:r>
      <w:r w:rsidRPr="00BD017C">
        <w:rPr>
          <w:lang w:eastAsia="zh-CN"/>
        </w:rPr>
        <w:t>之间，颗粒与颗粒之间相互吸附，形成布满整个泥水空间的网状结构框架，将自由水和土颗粒包围其结构中，以提高泥浆的粘度切力，降低滤失量，完成造浆护壁的初始浆液。加入盾构制浆剂</w:t>
      </w:r>
      <w:r w:rsidRPr="00BD017C">
        <w:rPr>
          <w:lang w:eastAsia="zh-CN"/>
        </w:rPr>
        <w:t>NSHS-1</w:t>
      </w:r>
      <w:r w:rsidRPr="00BD017C">
        <w:rPr>
          <w:lang w:eastAsia="zh-CN"/>
        </w:rPr>
        <w:t>后泥水具有以下特点：</w:t>
      </w:r>
    </w:p>
    <w:p w14:paraId="7FF3ECCB" w14:textId="77777777" w:rsidR="00D241B6" w:rsidRPr="00BD017C" w:rsidRDefault="00000000" w:rsidP="000D7366">
      <w:pPr>
        <w:rPr>
          <w:lang w:eastAsia="zh-CN"/>
        </w:rPr>
      </w:pPr>
      <w:r w:rsidRPr="00BD017C">
        <w:rPr>
          <w:rFonts w:ascii="宋体" w:hAnsi="宋体" w:cs="宋体" w:hint="eastAsia"/>
          <w:lang w:eastAsia="zh-CN"/>
        </w:rPr>
        <w:t>①</w:t>
      </w:r>
      <w:r w:rsidRPr="00BD017C">
        <w:rPr>
          <w:lang w:eastAsia="zh-CN"/>
        </w:rPr>
        <w:t>加速粘土分散，使初始泥水中含有足够量的有益颗粒；</w:t>
      </w:r>
    </w:p>
    <w:p w14:paraId="4BD02C5E" w14:textId="77777777" w:rsidR="00D241B6" w:rsidRPr="00BD017C" w:rsidRDefault="00000000" w:rsidP="000D7366">
      <w:pPr>
        <w:rPr>
          <w:lang w:eastAsia="zh-CN"/>
        </w:rPr>
      </w:pPr>
      <w:r w:rsidRPr="00BD017C">
        <w:rPr>
          <w:rFonts w:ascii="宋体" w:hAnsi="宋体" w:cs="宋体" w:hint="eastAsia"/>
          <w:lang w:eastAsia="zh-CN"/>
        </w:rPr>
        <w:t>②</w:t>
      </w:r>
      <w:r w:rsidRPr="00BD017C">
        <w:rPr>
          <w:lang w:eastAsia="zh-CN"/>
        </w:rPr>
        <w:t>具有防钙侵的能力，并且能将加固区水泥土中的钙离子尽快清除，在加固区内建立起不分散泥水的体系；</w:t>
      </w:r>
    </w:p>
    <w:p w14:paraId="0C42FF79" w14:textId="77777777" w:rsidR="00D241B6" w:rsidRPr="00BD017C" w:rsidRDefault="00000000" w:rsidP="000D7366">
      <w:pPr>
        <w:rPr>
          <w:lang w:eastAsia="zh-CN"/>
        </w:rPr>
      </w:pPr>
      <w:r w:rsidRPr="00BD017C">
        <w:rPr>
          <w:rFonts w:ascii="宋体" w:hAnsi="宋体" w:cs="宋体" w:hint="eastAsia"/>
          <w:lang w:eastAsia="zh-CN"/>
        </w:rPr>
        <w:t>③</w:t>
      </w:r>
      <w:r w:rsidRPr="00BD017C">
        <w:rPr>
          <w:lang w:eastAsia="zh-CN"/>
        </w:rPr>
        <w:t>盾构掘进时，制浆剂可选择性地使泥水中含有合理的不同颗粒级配，能在较短的时间内形成薄而致密的泥膜，满足开挖面的稳定，减少地面沉降和开挖面垮塌；</w:t>
      </w:r>
    </w:p>
    <w:p w14:paraId="014F78F6" w14:textId="77777777" w:rsidR="00D241B6" w:rsidRPr="00BD017C" w:rsidRDefault="00000000" w:rsidP="000D7366">
      <w:pPr>
        <w:rPr>
          <w:lang w:eastAsia="zh-CN"/>
        </w:rPr>
      </w:pPr>
      <w:r w:rsidRPr="00BD017C">
        <w:rPr>
          <w:lang w:eastAsia="zh-CN"/>
        </w:rPr>
        <w:t>加入盾构制浆剂</w:t>
      </w:r>
      <w:r w:rsidRPr="00BD017C">
        <w:rPr>
          <w:lang w:eastAsia="zh-CN"/>
        </w:rPr>
        <w:t>NSHS-2</w:t>
      </w:r>
      <w:r w:rsidRPr="00BD017C">
        <w:rPr>
          <w:lang w:eastAsia="zh-CN"/>
        </w:rPr>
        <w:t>后泥水具有以下特点：</w:t>
      </w:r>
    </w:p>
    <w:p w14:paraId="60E02B17" w14:textId="77777777" w:rsidR="00D241B6" w:rsidRPr="00BD017C" w:rsidRDefault="00000000" w:rsidP="000D7366">
      <w:pPr>
        <w:rPr>
          <w:lang w:eastAsia="zh-CN"/>
        </w:rPr>
      </w:pPr>
      <w:r w:rsidRPr="00BD017C">
        <w:rPr>
          <w:rFonts w:ascii="宋体" w:hAnsi="宋体" w:cs="宋体" w:hint="eastAsia"/>
          <w:lang w:eastAsia="zh-CN"/>
        </w:rPr>
        <w:t>①</w:t>
      </w:r>
      <w:r w:rsidRPr="00BD017C">
        <w:rPr>
          <w:lang w:eastAsia="zh-CN"/>
        </w:rPr>
        <w:tab/>
      </w:r>
      <w:r w:rsidRPr="00BD017C">
        <w:rPr>
          <w:lang w:eastAsia="zh-CN"/>
        </w:rPr>
        <w:t>具备堵塞孔隙的能力，堵塞浅覆层孔隙，可防止地面冒浆而引起的事故。</w:t>
      </w:r>
    </w:p>
    <w:p w14:paraId="12E1F444" w14:textId="099B9BAF" w:rsidR="00D241B6" w:rsidRPr="00BD017C" w:rsidRDefault="009C054E" w:rsidP="000D7366">
      <w:pPr>
        <w:rPr>
          <w:lang w:eastAsia="zh-CN"/>
        </w:rPr>
      </w:pPr>
      <w:r w:rsidRPr="00BD017C">
        <w:rPr>
          <w:lang w:eastAsia="zh-CN"/>
        </w:rPr>
        <w:t>（</w:t>
      </w:r>
      <w:r w:rsidRPr="00BD017C">
        <w:rPr>
          <w:lang w:eastAsia="zh-CN"/>
        </w:rPr>
        <w:t>3</w:t>
      </w:r>
      <w:r w:rsidRPr="00BD017C">
        <w:rPr>
          <w:lang w:eastAsia="zh-CN"/>
        </w:rPr>
        <w:t>）制浆量确定</w:t>
      </w:r>
    </w:p>
    <w:p w14:paraId="01648AA8" w14:textId="605F1FFA" w:rsidR="00D241B6" w:rsidRPr="00BD017C" w:rsidRDefault="00000000" w:rsidP="000D7366">
      <w:pPr>
        <w:rPr>
          <w:lang w:eastAsia="zh-CN"/>
        </w:rPr>
      </w:pPr>
      <w:r w:rsidRPr="00BD017C">
        <w:rPr>
          <w:lang w:eastAsia="zh-CN"/>
        </w:rPr>
        <w:t>泥浆需要量</w:t>
      </w:r>
      <w:r w:rsidRPr="00BD017C">
        <w:rPr>
          <w:lang w:eastAsia="zh-CN"/>
        </w:rPr>
        <w:t>=</w:t>
      </w:r>
      <w:r w:rsidRPr="00BD017C">
        <w:rPr>
          <w:lang w:eastAsia="zh-CN"/>
        </w:rPr>
        <w:t>进出浆管线</w:t>
      </w:r>
      <w:r w:rsidRPr="00BD017C">
        <w:rPr>
          <w:lang w:eastAsia="zh-CN"/>
        </w:rPr>
        <w:t>366m³ +</w:t>
      </w:r>
      <w:r w:rsidRPr="00BD017C">
        <w:rPr>
          <w:lang w:eastAsia="zh-CN"/>
        </w:rPr>
        <w:t>盾构泥水仓</w:t>
      </w:r>
      <w:r w:rsidRPr="00BD017C">
        <w:rPr>
          <w:lang w:eastAsia="zh-CN"/>
        </w:rPr>
        <w:t>374m³ +</w:t>
      </w:r>
      <w:r w:rsidR="00BD017C" w:rsidRPr="00BD017C">
        <w:rPr>
          <w:lang w:eastAsia="zh-CN"/>
        </w:rPr>
        <w:t>分离设备</w:t>
      </w:r>
      <w:r w:rsidRPr="00BD017C">
        <w:rPr>
          <w:lang w:eastAsia="zh-CN"/>
        </w:rPr>
        <w:t>200m³+</w:t>
      </w:r>
      <w:r w:rsidRPr="00BD017C">
        <w:rPr>
          <w:lang w:eastAsia="zh-CN"/>
        </w:rPr>
        <w:t>调浆池</w:t>
      </w:r>
      <w:r w:rsidRPr="00BD017C">
        <w:rPr>
          <w:lang w:eastAsia="zh-CN"/>
        </w:rPr>
        <w:t>1872m</w:t>
      </w:r>
      <w:r w:rsidRPr="00BD017C">
        <w:rPr>
          <w:vertAlign w:val="superscript"/>
          <w:lang w:eastAsia="zh-CN"/>
        </w:rPr>
        <w:t>3</w:t>
      </w:r>
      <w:r w:rsidRPr="00BD017C">
        <w:rPr>
          <w:lang w:eastAsia="zh-CN"/>
        </w:rPr>
        <w:t>+</w:t>
      </w:r>
      <w:r w:rsidRPr="00BD017C">
        <w:rPr>
          <w:lang w:eastAsia="zh-CN"/>
        </w:rPr>
        <w:t>沉淀池</w:t>
      </w:r>
      <w:r w:rsidRPr="00BD017C">
        <w:rPr>
          <w:lang w:eastAsia="zh-CN"/>
        </w:rPr>
        <w:t>1400m³+</w:t>
      </w:r>
      <w:r w:rsidRPr="00BD017C">
        <w:rPr>
          <w:lang w:eastAsia="zh-CN"/>
        </w:rPr>
        <w:t>制浆池</w:t>
      </w:r>
      <w:r w:rsidRPr="00BD017C">
        <w:rPr>
          <w:lang w:eastAsia="zh-CN"/>
        </w:rPr>
        <w:t>800m³</w:t>
      </w:r>
      <w:r w:rsidRPr="00BD017C">
        <w:rPr>
          <w:lang w:eastAsia="zh-CN"/>
        </w:rPr>
        <w:t>，始发需要配制的泥浆总量不低于</w:t>
      </w:r>
      <w:r w:rsidRPr="00BD017C">
        <w:rPr>
          <w:lang w:eastAsia="zh-CN"/>
        </w:rPr>
        <w:t>5012m³</w:t>
      </w:r>
      <w:r w:rsidRPr="00BD017C">
        <w:rPr>
          <w:lang w:eastAsia="zh-CN"/>
        </w:rPr>
        <w:t>。</w:t>
      </w:r>
    </w:p>
    <w:p w14:paraId="0927FA1E" w14:textId="10E8186B" w:rsidR="00D241B6" w:rsidRPr="00BD017C" w:rsidRDefault="009C054E" w:rsidP="000D7366">
      <w:pPr>
        <w:rPr>
          <w:lang w:eastAsia="zh-CN"/>
        </w:rPr>
      </w:pPr>
      <w:r w:rsidRPr="00BD017C">
        <w:rPr>
          <w:lang w:eastAsia="zh-CN"/>
        </w:rPr>
        <w:t>（</w:t>
      </w:r>
      <w:r w:rsidRPr="00BD017C">
        <w:rPr>
          <w:lang w:eastAsia="zh-CN"/>
        </w:rPr>
        <w:t>4</w:t>
      </w:r>
      <w:r w:rsidRPr="00BD017C">
        <w:rPr>
          <w:lang w:eastAsia="zh-CN"/>
        </w:rPr>
        <w:t>）初始新浆配制及指标</w:t>
      </w:r>
    </w:p>
    <w:p w14:paraId="5DB31562" w14:textId="77777777" w:rsidR="00D241B6" w:rsidRPr="00BD017C" w:rsidRDefault="00000000" w:rsidP="000D7366">
      <w:pPr>
        <w:rPr>
          <w:color w:val="0000FF"/>
          <w:lang w:eastAsia="zh-CN"/>
        </w:rPr>
      </w:pPr>
      <w:r w:rsidRPr="00BD017C">
        <w:rPr>
          <w:lang w:eastAsia="zh-CN"/>
        </w:rPr>
        <w:t>在始发前，使用</w:t>
      </w:r>
      <w:r w:rsidRPr="00BD017C">
        <w:rPr>
          <w:lang w:eastAsia="zh-CN"/>
        </w:rPr>
        <w:t>NSHS1</w:t>
      </w:r>
      <w:r w:rsidRPr="00BD017C">
        <w:rPr>
          <w:lang w:eastAsia="zh-CN"/>
        </w:rPr>
        <w:t>型盾构制浆剂配置初始新浆，</w:t>
      </w:r>
      <w:r w:rsidRPr="00BD017C">
        <w:rPr>
          <w:lang w:eastAsia="zh-CN"/>
        </w:rPr>
        <w:t>NSHS1</w:t>
      </w:r>
      <w:r w:rsidRPr="00BD017C">
        <w:rPr>
          <w:lang w:eastAsia="zh-CN"/>
        </w:rPr>
        <w:t>型盾构制浆剂一般占泥水总量的</w:t>
      </w:r>
      <w:r w:rsidRPr="00BD017C">
        <w:rPr>
          <w:lang w:eastAsia="zh-CN"/>
        </w:rPr>
        <w:t>5‰</w:t>
      </w:r>
      <w:r w:rsidRPr="00BD017C">
        <w:rPr>
          <w:lang w:eastAsia="zh-CN"/>
        </w:rPr>
        <w:t>－</w:t>
      </w:r>
      <w:r w:rsidRPr="00BD017C">
        <w:rPr>
          <w:lang w:eastAsia="zh-CN"/>
        </w:rPr>
        <w:t>1%</w:t>
      </w:r>
      <w:r w:rsidRPr="00BD017C">
        <w:rPr>
          <w:lang w:eastAsia="zh-CN"/>
        </w:rPr>
        <w:t>，（重量体积比），相当于</w:t>
      </w:r>
      <w:r w:rsidRPr="00BD017C">
        <w:rPr>
          <w:lang w:eastAsia="zh-CN"/>
        </w:rPr>
        <w:t>1m³</w:t>
      </w:r>
      <w:r w:rsidRPr="00BD017C">
        <w:rPr>
          <w:lang w:eastAsia="zh-CN"/>
        </w:rPr>
        <w:t>水中加入</w:t>
      </w:r>
      <w:r w:rsidRPr="00BD017C">
        <w:rPr>
          <w:lang w:eastAsia="zh-CN"/>
        </w:rPr>
        <w:t>5kg</w:t>
      </w:r>
      <w:r w:rsidRPr="00BD017C">
        <w:rPr>
          <w:lang w:eastAsia="zh-CN"/>
        </w:rPr>
        <w:t>～</w:t>
      </w:r>
      <w:r w:rsidRPr="00BD017C">
        <w:rPr>
          <w:lang w:eastAsia="zh-CN"/>
        </w:rPr>
        <w:t>10kg</w:t>
      </w:r>
      <w:r w:rsidRPr="00BD017C">
        <w:rPr>
          <w:lang w:eastAsia="zh-CN"/>
        </w:rPr>
        <w:t>制浆材料。始发大致需要</w:t>
      </w:r>
      <w:r w:rsidRPr="00BD017C">
        <w:rPr>
          <w:lang w:eastAsia="zh-CN"/>
        </w:rPr>
        <w:t>5012m³</w:t>
      </w:r>
      <w:r w:rsidRPr="00BD017C">
        <w:rPr>
          <w:lang w:eastAsia="zh-CN"/>
        </w:rPr>
        <w:t>初始泥浆，大约需要消耗</w:t>
      </w:r>
      <w:r w:rsidRPr="00BD017C">
        <w:rPr>
          <w:lang w:eastAsia="zh-CN"/>
        </w:rPr>
        <w:t>25T</w:t>
      </w:r>
      <w:r w:rsidRPr="00BD017C">
        <w:rPr>
          <w:lang w:eastAsia="zh-CN"/>
        </w:rPr>
        <w:t>～</w:t>
      </w:r>
      <w:r w:rsidRPr="00BD017C">
        <w:rPr>
          <w:lang w:eastAsia="zh-CN"/>
        </w:rPr>
        <w:t>50T</w:t>
      </w:r>
      <w:r w:rsidRPr="00BD017C">
        <w:rPr>
          <w:lang w:eastAsia="zh-CN"/>
        </w:rPr>
        <w:t>盾构制浆剂</w:t>
      </w:r>
      <w:r w:rsidRPr="00BD017C">
        <w:rPr>
          <w:lang w:eastAsia="zh-CN"/>
        </w:rPr>
        <w:t>NSHS1</w:t>
      </w:r>
      <w:r w:rsidRPr="00BD017C">
        <w:rPr>
          <w:lang w:eastAsia="zh-CN"/>
        </w:rPr>
        <w:t>。</w:t>
      </w:r>
    </w:p>
    <w:p w14:paraId="3A4836B1" w14:textId="58D989DF" w:rsidR="00D241B6" w:rsidRPr="00BD017C" w:rsidRDefault="00000000" w:rsidP="000D7366">
      <w:pPr>
        <w:rPr>
          <w:lang w:eastAsia="zh-CN"/>
        </w:rPr>
      </w:pPr>
      <w:r w:rsidRPr="00BD017C">
        <w:rPr>
          <w:lang w:eastAsia="zh-CN"/>
        </w:rPr>
        <w:t>始发时调浆池泥浆指标要达到：漏斗粘度</w:t>
      </w:r>
      <w:r w:rsidRPr="00BD017C">
        <w:rPr>
          <w:lang w:eastAsia="zh-CN"/>
        </w:rPr>
        <w:t>18</w:t>
      </w:r>
      <w:r w:rsidR="00BD017C" w:rsidRPr="00BD017C">
        <w:rPr>
          <w:lang w:eastAsia="zh-CN"/>
        </w:rPr>
        <w:t>~</w:t>
      </w:r>
      <w:r w:rsidRPr="00BD017C">
        <w:rPr>
          <w:lang w:eastAsia="zh-CN"/>
        </w:rPr>
        <w:t>18.5</w:t>
      </w:r>
      <w:r w:rsidRPr="00BD017C">
        <w:rPr>
          <w:lang w:eastAsia="zh-CN"/>
        </w:rPr>
        <w:t>秒，比重</w:t>
      </w:r>
      <w:r w:rsidRPr="00BD017C">
        <w:rPr>
          <w:lang w:eastAsia="zh-CN"/>
        </w:rPr>
        <w:t>1.08</w:t>
      </w:r>
      <w:r w:rsidR="00BD017C" w:rsidRPr="00BD017C">
        <w:rPr>
          <w:lang w:eastAsia="zh-CN"/>
        </w:rPr>
        <w:t>~</w:t>
      </w:r>
      <w:r w:rsidRPr="00BD017C">
        <w:rPr>
          <w:lang w:eastAsia="zh-CN"/>
        </w:rPr>
        <w:t>1.12</w:t>
      </w:r>
      <w:r w:rsidRPr="00BD017C">
        <w:rPr>
          <w:lang w:eastAsia="zh-CN"/>
        </w:rPr>
        <w:t>之间，其流变性和护壁性就能满足掌子面的稳定。</w:t>
      </w:r>
    </w:p>
    <w:p w14:paraId="7F66FD9D" w14:textId="6D472403" w:rsidR="00D241B6" w:rsidRPr="00BD017C" w:rsidRDefault="009C054E" w:rsidP="000D7366">
      <w:pPr>
        <w:rPr>
          <w:lang w:eastAsia="zh-CN"/>
        </w:rPr>
      </w:pPr>
      <w:r w:rsidRPr="00BD017C">
        <w:rPr>
          <w:lang w:eastAsia="zh-CN"/>
        </w:rPr>
        <w:t>（</w:t>
      </w:r>
      <w:r w:rsidRPr="00BD017C">
        <w:rPr>
          <w:lang w:eastAsia="zh-CN"/>
        </w:rPr>
        <w:t>5</w:t>
      </w:r>
      <w:r w:rsidRPr="00BD017C">
        <w:rPr>
          <w:lang w:eastAsia="zh-CN"/>
        </w:rPr>
        <w:t>）其他注意事项</w:t>
      </w:r>
    </w:p>
    <w:p w14:paraId="2D1C5DA8" w14:textId="2C8B0E7F" w:rsidR="00D241B6" w:rsidRPr="00BD017C" w:rsidRDefault="00000000" w:rsidP="000D7366">
      <w:pPr>
        <w:rPr>
          <w:lang w:eastAsia="zh-CN"/>
        </w:rPr>
      </w:pPr>
      <w:r w:rsidRPr="00BD017C">
        <w:rPr>
          <w:lang w:eastAsia="zh-CN"/>
        </w:rPr>
        <w:t>在始发试掘进阶段，盾构掘进完成中间很可能停机时间较长，为了保证停机期间掌子面的稳定，可在掘进前事先在新浆池中制备好高浓度的新浆，在掘进结束前由新</w:t>
      </w:r>
      <w:r w:rsidRPr="00BD017C">
        <w:rPr>
          <w:lang w:eastAsia="zh-CN"/>
        </w:rPr>
        <w:lastRenderedPageBreak/>
        <w:t>浆池注入至</w:t>
      </w:r>
      <w:r w:rsidRPr="00BD017C">
        <w:rPr>
          <w:lang w:eastAsia="zh-CN"/>
        </w:rPr>
        <w:t>P1</w:t>
      </w:r>
      <w:r w:rsidRPr="00BD017C">
        <w:rPr>
          <w:lang w:eastAsia="zh-CN"/>
        </w:rPr>
        <w:t>泵吸口处，使盾构泥水仓内充满浓度较高的优质泥浆，起到更好的稳定及封堵掌子面的效果。高浓度的新浆可由</w:t>
      </w:r>
      <w:r w:rsidRPr="00BD017C">
        <w:rPr>
          <w:lang w:eastAsia="zh-CN"/>
        </w:rPr>
        <w:t>NSHS1</w:t>
      </w:r>
      <w:r w:rsidRPr="00BD017C">
        <w:rPr>
          <w:lang w:eastAsia="zh-CN"/>
        </w:rPr>
        <w:t>型盾构制浆剂和</w:t>
      </w:r>
      <w:r w:rsidRPr="00BD017C">
        <w:rPr>
          <w:lang w:eastAsia="zh-CN"/>
        </w:rPr>
        <w:t>NSHS2</w:t>
      </w:r>
      <w:r w:rsidRPr="00BD017C">
        <w:rPr>
          <w:lang w:eastAsia="zh-CN"/>
        </w:rPr>
        <w:t>型盾构制浆剂（不同颗粒级配的云母、蛭石、果壳、石棉粒、橡胶粉、单封、石棉颗粒等原植物纤维和惰性矿物质组成）共同制成。</w:t>
      </w:r>
    </w:p>
    <w:p w14:paraId="3441C5FB" w14:textId="77777777" w:rsidR="00D241B6" w:rsidRPr="00BD017C" w:rsidRDefault="00000000" w:rsidP="000D7366">
      <w:pPr>
        <w:rPr>
          <w:lang w:eastAsia="zh-CN"/>
        </w:rPr>
      </w:pPr>
      <w:r w:rsidRPr="00BD017C">
        <w:rPr>
          <w:lang w:eastAsia="zh-CN"/>
        </w:rPr>
        <w:t>另外，若在始发阶段利用盾构推进切削下来的原状土中含有的粘土造浆效果不理想时，则考虑加入一定量的膨润土来增强造浆效果，建立更好的泥水体系。</w:t>
      </w:r>
    </w:p>
    <w:p w14:paraId="067DA221" w14:textId="77777777" w:rsidR="005851F1" w:rsidRDefault="005851F1" w:rsidP="009C054E">
      <w:pPr>
        <w:pStyle w:val="10"/>
        <w:spacing w:before="120"/>
        <w:rPr>
          <w:lang w:eastAsia="zh-CN"/>
        </w:rPr>
        <w:sectPr w:rsidR="005851F1" w:rsidSect="005851F1">
          <w:pgSz w:w="11906" w:h="16838"/>
          <w:pgMar w:top="1418" w:right="1418" w:bottom="1418" w:left="1701" w:header="850" w:footer="454" w:gutter="0"/>
          <w:cols w:space="720"/>
          <w:docGrid w:linePitch="326"/>
        </w:sectPr>
      </w:pPr>
      <w:bookmarkStart w:id="67" w:name="_Toc492047188"/>
      <w:bookmarkStart w:id="68" w:name="_Toc492246982"/>
      <w:bookmarkStart w:id="69" w:name="_Toc492246289"/>
      <w:bookmarkStart w:id="70" w:name="_Toc317970944"/>
      <w:bookmarkStart w:id="71" w:name="_Toc112679308"/>
    </w:p>
    <w:p w14:paraId="5A5500C1" w14:textId="2E78CE62" w:rsidR="00D241B6" w:rsidRPr="00BD017C" w:rsidRDefault="00000000" w:rsidP="009C054E">
      <w:pPr>
        <w:pStyle w:val="10"/>
        <w:spacing w:before="120"/>
        <w:rPr>
          <w:lang w:eastAsia="zh-CN"/>
        </w:rPr>
      </w:pPr>
      <w:r w:rsidRPr="00BD017C">
        <w:rPr>
          <w:lang w:eastAsia="zh-CN"/>
        </w:rPr>
        <w:lastRenderedPageBreak/>
        <w:t xml:space="preserve">3 </w:t>
      </w:r>
      <w:r w:rsidRPr="00BD017C">
        <w:rPr>
          <w:lang w:eastAsia="zh-CN"/>
        </w:rPr>
        <w:t>盾构区间不同地层所采用的泥浆指标参数</w:t>
      </w:r>
      <w:bookmarkEnd w:id="67"/>
      <w:bookmarkEnd w:id="68"/>
      <w:bookmarkEnd w:id="69"/>
      <w:bookmarkEnd w:id="70"/>
      <w:bookmarkEnd w:id="71"/>
    </w:p>
    <w:p w14:paraId="0A0ACC66" w14:textId="71CBB201" w:rsidR="00D241B6" w:rsidRPr="00BD017C" w:rsidRDefault="00000000" w:rsidP="009C054E">
      <w:pPr>
        <w:pStyle w:val="20"/>
        <w:rPr>
          <w:color w:val="FF0000"/>
        </w:rPr>
      </w:pPr>
      <w:bookmarkStart w:id="72" w:name="_Toc317970945"/>
      <w:bookmarkStart w:id="73" w:name="_Toc492246983"/>
      <w:bookmarkStart w:id="74" w:name="_Toc492047189"/>
      <w:bookmarkStart w:id="75" w:name="_Toc492246290"/>
      <w:bookmarkStart w:id="76" w:name="_Toc112679309"/>
      <w:r w:rsidRPr="00BD017C">
        <w:t xml:space="preserve">3.1 </w:t>
      </w:r>
      <w:r w:rsidRPr="00BD017C">
        <w:t>盾构区间地层特点</w:t>
      </w:r>
      <w:bookmarkEnd w:id="72"/>
      <w:bookmarkEnd w:id="73"/>
      <w:bookmarkEnd w:id="74"/>
      <w:bookmarkEnd w:id="75"/>
      <w:bookmarkEnd w:id="76"/>
    </w:p>
    <w:p w14:paraId="5B502830" w14:textId="17D11940" w:rsidR="00D241B6" w:rsidRPr="00BD017C" w:rsidRDefault="00000000" w:rsidP="000D7366">
      <w:pPr>
        <w:rPr>
          <w:kern w:val="2"/>
          <w:lang w:eastAsia="zh-CN" w:bidi="ar-SA"/>
        </w:rPr>
      </w:pPr>
      <w:r w:rsidRPr="00BD017C">
        <w:rPr>
          <w:kern w:val="2"/>
          <w:lang w:eastAsia="zh-CN" w:bidi="ar-SA"/>
        </w:rPr>
        <w:t>本标段盾构机穿越地层主要地层为</w:t>
      </w:r>
      <w:r w:rsidR="00F81D5E" w:rsidRPr="00BD017C">
        <w:rPr>
          <w:kern w:val="2"/>
          <w:lang w:eastAsia="zh-CN" w:bidi="ar-SA"/>
        </w:rPr>
        <w:t>泥岩夹砂岩</w:t>
      </w:r>
      <w:r w:rsidRPr="00BD017C">
        <w:rPr>
          <w:kern w:val="2"/>
          <w:lang w:eastAsia="zh-CN" w:bidi="ar-SA"/>
        </w:rPr>
        <w:t>。</w:t>
      </w:r>
      <w:r w:rsidRPr="00BD017C">
        <w:rPr>
          <w:lang w:eastAsia="zh-CN"/>
        </w:rPr>
        <w:t>所以我们认真分析本工程的地质情况，并结合以往隧道的施工经验，制定了本工程的泥浆指标。</w:t>
      </w:r>
    </w:p>
    <w:p w14:paraId="2D22B00D" w14:textId="3DF29423" w:rsidR="00D241B6" w:rsidRPr="00BD017C" w:rsidRDefault="00000000" w:rsidP="009C054E">
      <w:pPr>
        <w:pStyle w:val="20"/>
      </w:pPr>
      <w:bookmarkStart w:id="77" w:name="_Toc492246984"/>
      <w:bookmarkStart w:id="78" w:name="_Toc317970946"/>
      <w:bookmarkStart w:id="79" w:name="_Toc492246291"/>
      <w:bookmarkStart w:id="80" w:name="_Toc492047190"/>
      <w:bookmarkStart w:id="81" w:name="_Toc112679310"/>
      <w:r w:rsidRPr="00BD017C">
        <w:t xml:space="preserve">3.2 </w:t>
      </w:r>
      <w:r w:rsidRPr="00BD017C">
        <w:t>粘度指标</w:t>
      </w:r>
      <w:bookmarkEnd w:id="77"/>
      <w:bookmarkEnd w:id="78"/>
      <w:bookmarkEnd w:id="79"/>
      <w:bookmarkEnd w:id="80"/>
      <w:bookmarkEnd w:id="81"/>
    </w:p>
    <w:p w14:paraId="26C8AACE" w14:textId="77777777" w:rsidR="00D241B6" w:rsidRPr="00BD017C" w:rsidRDefault="00000000" w:rsidP="000D7366">
      <w:pPr>
        <w:rPr>
          <w:lang w:eastAsia="zh-CN"/>
        </w:rPr>
      </w:pPr>
      <w:r w:rsidRPr="00BD017C">
        <w:rPr>
          <w:lang w:eastAsia="zh-CN"/>
        </w:rPr>
        <w:t>根据以往盾构隧道施工中的经验数据，结合本工程地质情况，粘度指标值如下：</w:t>
      </w:r>
    </w:p>
    <w:p w14:paraId="7B4D70A2" w14:textId="601BDF6C" w:rsidR="00D241B6" w:rsidRPr="00BD017C" w:rsidRDefault="00F81D5E" w:rsidP="000D7366">
      <w:pPr>
        <w:rPr>
          <w:lang w:eastAsia="zh-CN"/>
        </w:rPr>
      </w:pPr>
      <w:r w:rsidRPr="00BD017C">
        <w:rPr>
          <w:lang w:eastAsia="zh-CN"/>
        </w:rPr>
        <w:t>泥岩夹砂岩</w:t>
      </w:r>
      <w:r w:rsidRPr="00BD017C">
        <w:rPr>
          <w:lang w:eastAsia="zh-CN"/>
        </w:rPr>
        <w:t>——</w:t>
      </w:r>
      <w:r w:rsidR="00BD017C" w:rsidRPr="00BD017C">
        <w:rPr>
          <w:lang w:eastAsia="zh-CN"/>
        </w:rPr>
        <w:t>苏式漏斗粘度</w:t>
      </w:r>
      <w:r w:rsidR="00BD017C" w:rsidRPr="00BD017C">
        <w:rPr>
          <w:lang w:eastAsia="zh-CN"/>
        </w:rPr>
        <w:t>17~19</w:t>
      </w:r>
      <w:r w:rsidR="00BD017C" w:rsidRPr="00BD017C">
        <w:rPr>
          <w:lang w:eastAsia="zh-CN"/>
        </w:rPr>
        <w:t>。</w:t>
      </w:r>
    </w:p>
    <w:p w14:paraId="62E0557D" w14:textId="5C46D745" w:rsidR="00D241B6" w:rsidRPr="00BD017C" w:rsidRDefault="00000000" w:rsidP="009C054E">
      <w:pPr>
        <w:pStyle w:val="20"/>
      </w:pPr>
      <w:bookmarkStart w:id="82" w:name="_Toc492246292"/>
      <w:bookmarkStart w:id="83" w:name="_Toc317970947"/>
      <w:bookmarkStart w:id="84" w:name="_Toc492047191"/>
      <w:bookmarkStart w:id="85" w:name="_Toc492246985"/>
      <w:bookmarkStart w:id="86" w:name="_Toc112679311"/>
      <w:r w:rsidRPr="00BD017C">
        <w:t xml:space="preserve">3.3 </w:t>
      </w:r>
      <w:r w:rsidRPr="00BD017C">
        <w:t>比重指标</w:t>
      </w:r>
      <w:bookmarkEnd w:id="82"/>
      <w:bookmarkEnd w:id="83"/>
      <w:bookmarkEnd w:id="84"/>
      <w:bookmarkEnd w:id="85"/>
      <w:bookmarkEnd w:id="86"/>
    </w:p>
    <w:p w14:paraId="533C8DB3" w14:textId="77777777" w:rsidR="00D241B6" w:rsidRPr="00BD017C" w:rsidRDefault="00000000" w:rsidP="000D7366">
      <w:pPr>
        <w:rPr>
          <w:lang w:eastAsia="zh-CN"/>
        </w:rPr>
      </w:pPr>
      <w:r w:rsidRPr="00BD017C">
        <w:rPr>
          <w:lang w:eastAsia="zh-CN"/>
        </w:rPr>
        <w:t>根据以往盾构隧道施工中的经验数据，结合本工程地质情况，比重指标值如下：</w:t>
      </w:r>
    </w:p>
    <w:p w14:paraId="5514FE71" w14:textId="4047A7D2" w:rsidR="00D241B6" w:rsidRPr="00AB2C05" w:rsidRDefault="00F81D5E" w:rsidP="000D7366">
      <w:pPr>
        <w:rPr>
          <w:lang w:eastAsia="zh-CN"/>
        </w:rPr>
      </w:pPr>
      <w:r w:rsidRPr="00BD017C">
        <w:rPr>
          <w:lang w:eastAsia="zh-CN"/>
        </w:rPr>
        <w:t>泥岩夹砂岩</w:t>
      </w:r>
      <w:r w:rsidRPr="00BD017C">
        <w:rPr>
          <w:lang w:eastAsia="zh-CN"/>
        </w:rPr>
        <w:t>——</w:t>
      </w:r>
      <w:r w:rsidR="00AB2C05">
        <w:rPr>
          <w:rFonts w:hint="eastAsia"/>
          <w:lang w:eastAsia="zh-CN"/>
        </w:rPr>
        <w:t>1.10</w:t>
      </w:r>
      <w:r w:rsidR="00AB2C05">
        <w:rPr>
          <w:lang w:eastAsia="zh-CN"/>
        </w:rPr>
        <w:t>g/cm</w:t>
      </w:r>
      <w:r w:rsidR="00AB2C05" w:rsidRPr="00AB2C05">
        <w:rPr>
          <w:vertAlign w:val="superscript"/>
          <w:lang w:eastAsia="zh-CN"/>
        </w:rPr>
        <w:t>3</w:t>
      </w:r>
      <w:r w:rsidR="00AB2C05">
        <w:rPr>
          <w:lang w:eastAsia="zh-CN"/>
        </w:rPr>
        <w:t>~1.15</w:t>
      </w:r>
      <w:r w:rsidR="00AB2C05" w:rsidRPr="00AB2C05">
        <w:rPr>
          <w:lang w:eastAsia="zh-CN"/>
        </w:rPr>
        <w:t xml:space="preserve"> </w:t>
      </w:r>
      <w:r w:rsidR="00AB2C05">
        <w:rPr>
          <w:lang w:eastAsia="zh-CN"/>
        </w:rPr>
        <w:t>g/cm</w:t>
      </w:r>
      <w:r w:rsidR="00AB2C05" w:rsidRPr="00AB2C05">
        <w:rPr>
          <w:vertAlign w:val="superscript"/>
          <w:lang w:eastAsia="zh-CN"/>
        </w:rPr>
        <w:t>3</w:t>
      </w:r>
      <w:r w:rsidR="00AB2C05">
        <w:rPr>
          <w:rFonts w:hint="eastAsia"/>
          <w:lang w:eastAsia="zh-CN"/>
        </w:rPr>
        <w:t>。</w:t>
      </w:r>
    </w:p>
    <w:p w14:paraId="77B43BF8" w14:textId="68068B3E" w:rsidR="00D241B6" w:rsidRPr="00BD017C" w:rsidRDefault="00000000" w:rsidP="009C054E">
      <w:pPr>
        <w:pStyle w:val="20"/>
      </w:pPr>
      <w:bookmarkStart w:id="87" w:name="_Toc492047192"/>
      <w:bookmarkStart w:id="88" w:name="_Toc317970948"/>
      <w:bookmarkStart w:id="89" w:name="_Toc492246293"/>
      <w:bookmarkStart w:id="90" w:name="_Toc492246986"/>
      <w:bookmarkStart w:id="91" w:name="_Toc112679312"/>
      <w:r w:rsidRPr="00BD017C">
        <w:t xml:space="preserve">3.4 </w:t>
      </w:r>
      <w:r w:rsidRPr="00BD017C">
        <w:t>含砂率指标</w:t>
      </w:r>
      <w:bookmarkEnd w:id="87"/>
      <w:bookmarkEnd w:id="88"/>
      <w:bookmarkEnd w:id="89"/>
      <w:bookmarkEnd w:id="90"/>
      <w:bookmarkEnd w:id="91"/>
    </w:p>
    <w:p w14:paraId="586D84EA" w14:textId="77777777" w:rsidR="00D241B6" w:rsidRPr="00BD017C" w:rsidRDefault="00000000" w:rsidP="000D7366">
      <w:pPr>
        <w:rPr>
          <w:lang w:eastAsia="zh-CN"/>
        </w:rPr>
      </w:pPr>
      <w:r w:rsidRPr="00BD017C">
        <w:rPr>
          <w:lang w:eastAsia="zh-CN"/>
        </w:rPr>
        <w:t>泥浆含砂率应控制在</w:t>
      </w:r>
      <w:r w:rsidRPr="00BD017C">
        <w:rPr>
          <w:lang w:eastAsia="zh-CN"/>
        </w:rPr>
        <w:t>8%</w:t>
      </w:r>
      <w:r w:rsidRPr="00BD017C">
        <w:rPr>
          <w:lang w:eastAsia="zh-CN"/>
        </w:rPr>
        <w:t>以下。</w:t>
      </w:r>
    </w:p>
    <w:p w14:paraId="7C90ED88" w14:textId="77777777" w:rsidR="00D241B6" w:rsidRPr="00BD017C" w:rsidRDefault="00000000" w:rsidP="000D7366">
      <w:pPr>
        <w:rPr>
          <w:lang w:eastAsia="zh-CN"/>
        </w:rPr>
      </w:pPr>
      <w:r w:rsidRPr="00BD017C">
        <w:rPr>
          <w:lang w:eastAsia="zh-CN"/>
        </w:rPr>
        <w:t>说明：首先，合适的粘度和比重取值决定于地质勘探资料、掘进参数和施工经验，其次，可以从掘进过程中显示的参数综合分析，地面沉降数据报告就是一个最重要参考值之一。</w:t>
      </w:r>
    </w:p>
    <w:p w14:paraId="1CC172E1" w14:textId="77777777" w:rsidR="005851F1" w:rsidRDefault="005851F1" w:rsidP="009C054E">
      <w:pPr>
        <w:pStyle w:val="10"/>
        <w:spacing w:before="120"/>
        <w:rPr>
          <w:lang w:eastAsia="zh-CN"/>
        </w:rPr>
        <w:sectPr w:rsidR="005851F1" w:rsidSect="005851F1">
          <w:pgSz w:w="11906" w:h="16838"/>
          <w:pgMar w:top="1418" w:right="1418" w:bottom="1418" w:left="1701" w:header="850" w:footer="454" w:gutter="0"/>
          <w:cols w:space="720"/>
          <w:docGrid w:linePitch="326"/>
        </w:sectPr>
      </w:pPr>
      <w:bookmarkStart w:id="92" w:name="_Toc492246294"/>
      <w:bookmarkStart w:id="93" w:name="_Toc492246987"/>
      <w:bookmarkStart w:id="94" w:name="_Toc112679313"/>
    </w:p>
    <w:p w14:paraId="5EF56328" w14:textId="77777777" w:rsidR="00D241B6" w:rsidRPr="00BD017C" w:rsidRDefault="00000000" w:rsidP="009C054E">
      <w:pPr>
        <w:pStyle w:val="10"/>
        <w:spacing w:before="120"/>
        <w:rPr>
          <w:lang w:eastAsia="zh-CN"/>
        </w:rPr>
      </w:pPr>
      <w:r w:rsidRPr="00BD017C">
        <w:rPr>
          <w:lang w:eastAsia="zh-CN"/>
        </w:rPr>
        <w:lastRenderedPageBreak/>
        <w:t xml:space="preserve">4 </w:t>
      </w:r>
      <w:r w:rsidRPr="00BD017C">
        <w:rPr>
          <w:lang w:eastAsia="zh-CN"/>
        </w:rPr>
        <w:t>泥水分离系统</w:t>
      </w:r>
      <w:bookmarkEnd w:id="92"/>
      <w:bookmarkEnd w:id="93"/>
      <w:bookmarkEnd w:id="94"/>
    </w:p>
    <w:p w14:paraId="06E9CCFA" w14:textId="77777777" w:rsidR="00D241B6" w:rsidRPr="00BD017C" w:rsidRDefault="00000000" w:rsidP="000D7366">
      <w:pPr>
        <w:rPr>
          <w:color w:val="000000"/>
          <w:lang w:eastAsia="zh-CN"/>
        </w:rPr>
      </w:pPr>
      <w:r w:rsidRPr="00BD017C">
        <w:rPr>
          <w:lang w:eastAsia="zh-CN"/>
        </w:rPr>
        <w:t>拟采用一套宜昌三川德青工程机械有限公司的</w:t>
      </w:r>
      <w:r w:rsidRPr="00BD017C">
        <w:rPr>
          <w:lang w:eastAsia="zh-CN"/>
        </w:rPr>
        <w:t>ZX-2500</w:t>
      </w:r>
      <w:r w:rsidRPr="00BD017C">
        <w:rPr>
          <w:lang w:eastAsia="zh-CN"/>
        </w:rPr>
        <w:t>泥水处理系统作为我公司重庆至黔江铁路站前</w:t>
      </w:r>
      <w:r w:rsidRPr="00BD017C">
        <w:rPr>
          <w:lang w:eastAsia="zh-CN"/>
        </w:rPr>
        <w:t>2</w:t>
      </w:r>
      <w:r w:rsidRPr="00BD017C">
        <w:rPr>
          <w:lang w:eastAsia="zh-CN"/>
        </w:rPr>
        <w:t>标</w:t>
      </w:r>
      <w:r w:rsidRPr="00BD017C">
        <w:rPr>
          <w:color w:val="000000"/>
          <w:lang w:eastAsia="zh-CN"/>
        </w:rPr>
        <w:t>盾构区间施工的泥水分离系统。</w:t>
      </w:r>
    </w:p>
    <w:p w14:paraId="52694552" w14:textId="7D96CC56" w:rsidR="00D241B6" w:rsidRPr="00BD017C" w:rsidRDefault="00000000" w:rsidP="009C054E">
      <w:pPr>
        <w:pStyle w:val="20"/>
      </w:pPr>
      <w:bookmarkStart w:id="95" w:name="_Toc492246295"/>
      <w:bookmarkStart w:id="96" w:name="_Toc492246988"/>
      <w:bookmarkStart w:id="97" w:name="_Toc112679314"/>
      <w:r w:rsidRPr="00BD017C">
        <w:t>4.1</w:t>
      </w:r>
      <w:r w:rsidR="009C054E" w:rsidRPr="00BD017C">
        <w:t xml:space="preserve"> </w:t>
      </w:r>
      <w:r w:rsidRPr="00BD017C">
        <w:t>泥水分离系统的组成及工作原理</w:t>
      </w:r>
      <w:bookmarkEnd w:id="95"/>
      <w:bookmarkEnd w:id="96"/>
      <w:bookmarkEnd w:id="97"/>
    </w:p>
    <w:p w14:paraId="2B9544F7" w14:textId="77777777" w:rsidR="00D241B6" w:rsidRPr="00BD017C" w:rsidRDefault="00000000" w:rsidP="000D7366">
      <w:pPr>
        <w:rPr>
          <w:lang w:eastAsia="zh-CN"/>
        </w:rPr>
      </w:pPr>
      <w:r w:rsidRPr="00BD017C">
        <w:rPr>
          <w:lang w:eastAsia="zh-CN"/>
        </w:rPr>
        <w:t>组成：预筛分系统、一级处理系统和二级处理系统。</w:t>
      </w:r>
    </w:p>
    <w:p w14:paraId="188379F8" w14:textId="77777777" w:rsidR="00D241B6" w:rsidRPr="00BD017C" w:rsidRDefault="00000000" w:rsidP="000D7366">
      <w:pPr>
        <w:rPr>
          <w:lang w:eastAsia="zh-CN"/>
        </w:rPr>
      </w:pPr>
      <w:r w:rsidRPr="00BD017C">
        <w:rPr>
          <w:color w:val="000000"/>
          <w:lang w:eastAsia="zh-CN"/>
        </w:rPr>
        <w:t>盾构机排出的污浆由排泥泵送入预筛分系统，经过预筛分器（两层筛）将粒径在</w:t>
      </w:r>
      <w:r w:rsidRPr="00BD017C">
        <w:rPr>
          <w:color w:val="000000"/>
          <w:lang w:eastAsia="zh-CN"/>
        </w:rPr>
        <w:t>3mm</w:t>
      </w:r>
      <w:r w:rsidRPr="00BD017C">
        <w:rPr>
          <w:color w:val="000000"/>
          <w:lang w:eastAsia="zh-CN"/>
        </w:rPr>
        <w:t>以上的渣料筛出；筛余的泥浆进入一级处理系统</w:t>
      </w:r>
      <w:r w:rsidRPr="00BD017C">
        <w:rPr>
          <w:color w:val="000000"/>
          <w:lang w:eastAsia="zh-CN"/>
        </w:rPr>
        <w:t>,</w:t>
      </w:r>
      <w:r w:rsidRPr="00BD017C">
        <w:rPr>
          <w:color w:val="000000"/>
          <w:lang w:eastAsia="zh-CN"/>
        </w:rPr>
        <w:t>经过</w:t>
      </w:r>
      <w:r w:rsidRPr="00BD017C">
        <w:rPr>
          <w:lang w:eastAsia="zh-CN"/>
        </w:rPr>
        <w:t>旋流除砂器分选后，渣料筛分脱水后排出；处理后的泥浆进入二级处理系统（二级处理系统工作原理与一级处理系统工作原理相同）再次处理。经过两次处理后的泥浆经汇流槽流入调浆池，调整后的泥浆再次入盾构循环使用。</w:t>
      </w:r>
    </w:p>
    <w:p w14:paraId="06EAE874" w14:textId="1E786332" w:rsidR="00D241B6" w:rsidRPr="00BD017C" w:rsidRDefault="00000000" w:rsidP="000D7366">
      <w:pPr>
        <w:rPr>
          <w:lang w:eastAsia="zh-CN"/>
        </w:rPr>
      </w:pPr>
      <w:r w:rsidRPr="00BD017C">
        <w:rPr>
          <w:lang w:eastAsia="zh-CN"/>
        </w:rPr>
        <w:t>ZX-2500</w:t>
      </w:r>
      <w:r w:rsidRPr="00BD017C">
        <w:rPr>
          <w:lang w:eastAsia="zh-CN"/>
        </w:rPr>
        <w:t>泥浆分离系统由</w:t>
      </w:r>
      <w:r w:rsidRPr="00BD017C">
        <w:rPr>
          <w:lang w:eastAsia="zh-CN"/>
        </w:rPr>
        <w:t>5</w:t>
      </w:r>
      <w:r w:rsidRPr="00BD017C">
        <w:rPr>
          <w:lang w:eastAsia="zh-CN"/>
        </w:rPr>
        <w:t>套</w:t>
      </w:r>
      <w:r w:rsidRPr="00BD017C">
        <w:rPr>
          <w:lang w:eastAsia="zh-CN"/>
        </w:rPr>
        <w:t>ZX-500C</w:t>
      </w:r>
      <w:r w:rsidRPr="00BD017C">
        <w:rPr>
          <w:lang w:eastAsia="zh-CN"/>
        </w:rPr>
        <w:t>泥浆处理系统组合而成。盾构机排出的污浆由排泥泵经分配器分配后送入</w:t>
      </w:r>
      <w:r w:rsidRPr="00BD017C">
        <w:rPr>
          <w:lang w:eastAsia="zh-CN"/>
        </w:rPr>
        <w:t>5</w:t>
      </w:r>
      <w:r w:rsidRPr="00BD017C">
        <w:rPr>
          <w:lang w:eastAsia="zh-CN"/>
        </w:rPr>
        <w:t>套</w:t>
      </w:r>
      <w:r w:rsidRPr="00BD017C">
        <w:rPr>
          <w:lang w:eastAsia="zh-CN"/>
        </w:rPr>
        <w:t>ZX-500C</w:t>
      </w:r>
      <w:r w:rsidRPr="00BD017C">
        <w:rPr>
          <w:lang w:eastAsia="zh-CN"/>
        </w:rPr>
        <w:t>泥浆分离系统。其中</w:t>
      </w:r>
      <w:r w:rsidRPr="00BD017C">
        <w:rPr>
          <w:lang w:eastAsia="zh-CN"/>
        </w:rPr>
        <w:t>ZX-500C</w:t>
      </w:r>
      <w:r w:rsidRPr="00BD017C">
        <w:rPr>
          <w:lang w:eastAsia="zh-CN"/>
        </w:rPr>
        <w:t>（一台单机）由</w:t>
      </w:r>
      <w:r w:rsidRPr="00BD017C">
        <w:rPr>
          <w:lang w:eastAsia="zh-CN"/>
        </w:rPr>
        <w:t>YSC-600</w:t>
      </w:r>
      <w:r w:rsidRPr="00BD017C">
        <w:rPr>
          <w:lang w:eastAsia="zh-CN"/>
        </w:rPr>
        <w:t>预筛分器、</w:t>
      </w:r>
      <w:r w:rsidRPr="00BD017C">
        <w:rPr>
          <w:lang w:eastAsia="zh-CN"/>
        </w:rPr>
        <w:t>ZX-250A</w:t>
      </w:r>
      <w:r w:rsidRPr="00BD017C">
        <w:rPr>
          <w:lang w:eastAsia="zh-CN"/>
        </w:rPr>
        <w:t>泥浆净化装置、</w:t>
      </w:r>
      <w:r w:rsidRPr="00BD017C">
        <w:rPr>
          <w:lang w:eastAsia="zh-CN"/>
        </w:rPr>
        <w:t>ZX-250C</w:t>
      </w:r>
      <w:r w:rsidRPr="00BD017C">
        <w:rPr>
          <w:lang w:eastAsia="zh-CN"/>
        </w:rPr>
        <w:t>泥浆净化</w:t>
      </w:r>
      <w:r w:rsidR="00AB2C05">
        <w:rPr>
          <w:rFonts w:hint="eastAsia"/>
          <w:lang w:eastAsia="zh-CN"/>
        </w:rPr>
        <w:t>装</w:t>
      </w:r>
      <w:r w:rsidRPr="00BD017C">
        <w:rPr>
          <w:lang w:eastAsia="zh-CN"/>
        </w:rPr>
        <w:t>置组成一次除砂、二次除砂系统。</w:t>
      </w:r>
      <w:r w:rsidRPr="00BD017C">
        <w:rPr>
          <w:lang w:eastAsia="zh-CN"/>
        </w:rPr>
        <w:t>ZX-500C</w:t>
      </w:r>
      <w:r w:rsidRPr="00BD017C">
        <w:rPr>
          <w:lang w:eastAsia="zh-CN"/>
        </w:rPr>
        <w:t>泥浆分离系统工作原理见下图</w:t>
      </w:r>
      <w:r w:rsidRPr="00BD017C">
        <w:rPr>
          <w:lang w:eastAsia="zh-CN"/>
        </w:rPr>
        <w:t>4.1-1</w:t>
      </w:r>
      <w:r w:rsidRPr="00BD017C">
        <w:rPr>
          <w:lang w:eastAsia="zh-CN"/>
        </w:rPr>
        <w:t>，现场布置图见</w:t>
      </w:r>
      <w:r w:rsidRPr="00BD017C">
        <w:rPr>
          <w:lang w:eastAsia="zh-CN"/>
        </w:rPr>
        <w:t>4.1-2</w:t>
      </w:r>
      <w:r w:rsidRPr="00BD017C">
        <w:rPr>
          <w:lang w:eastAsia="zh-CN"/>
        </w:rPr>
        <w:t>。</w:t>
      </w:r>
    </w:p>
    <w:p w14:paraId="7CE456F2" w14:textId="4A6454D1" w:rsidR="00D241B6" w:rsidRPr="00BD017C" w:rsidRDefault="009C054E" w:rsidP="000D7366">
      <w:pPr>
        <w:rPr>
          <w:lang w:eastAsia="zh-CN"/>
        </w:rPr>
      </w:pPr>
      <w:r w:rsidRPr="00BD017C">
        <w:rPr>
          <w:lang w:eastAsia="zh-CN"/>
        </w:rPr>
        <w:t>（</w:t>
      </w:r>
      <w:r w:rsidRPr="00BD017C">
        <w:rPr>
          <w:lang w:eastAsia="zh-CN"/>
        </w:rPr>
        <w:t>1</w:t>
      </w:r>
      <w:r w:rsidRPr="00BD017C">
        <w:rPr>
          <w:lang w:eastAsia="zh-CN"/>
        </w:rPr>
        <w:t>）</w:t>
      </w:r>
      <w:r w:rsidRPr="00BD017C">
        <w:rPr>
          <w:lang w:eastAsia="zh-CN"/>
        </w:rPr>
        <w:t>YSC-600</w:t>
      </w:r>
      <w:r w:rsidRPr="00BD017C">
        <w:rPr>
          <w:lang w:eastAsia="zh-CN"/>
        </w:rPr>
        <w:t>预筛分器振动筛</w:t>
      </w:r>
    </w:p>
    <w:p w14:paraId="5EE87394" w14:textId="77777777" w:rsidR="00D241B6" w:rsidRPr="00BD017C" w:rsidRDefault="00000000" w:rsidP="000D7366">
      <w:pPr>
        <w:rPr>
          <w:lang w:eastAsia="zh-CN"/>
        </w:rPr>
      </w:pPr>
      <w:r w:rsidRPr="00BD017C">
        <w:rPr>
          <w:rFonts w:ascii="宋体" w:hAnsi="宋体" w:cs="宋体" w:hint="eastAsia"/>
          <w:lang w:eastAsia="zh-CN"/>
        </w:rPr>
        <w:t>①</w:t>
      </w:r>
      <w:r w:rsidRPr="00BD017C">
        <w:rPr>
          <w:lang w:eastAsia="zh-CN"/>
        </w:rPr>
        <w:t>技术性能</w:t>
      </w:r>
    </w:p>
    <w:p w14:paraId="16A6E3BD" w14:textId="4460DFA1" w:rsidR="00D241B6" w:rsidRPr="00BD017C" w:rsidRDefault="00000000" w:rsidP="000D7366">
      <w:pPr>
        <w:rPr>
          <w:lang w:eastAsia="zh-CN"/>
        </w:rPr>
      </w:pPr>
      <w:r w:rsidRPr="00BD017C">
        <w:rPr>
          <w:lang w:eastAsia="zh-CN"/>
        </w:rPr>
        <w:t>a</w:t>
      </w:r>
      <w:r w:rsidR="009C054E" w:rsidRPr="00BD017C">
        <w:rPr>
          <w:lang w:eastAsia="zh-CN"/>
        </w:rPr>
        <w:t>.</w:t>
      </w:r>
      <w:r w:rsidRPr="00BD017C">
        <w:rPr>
          <w:lang w:eastAsia="zh-CN"/>
        </w:rPr>
        <w:t>最大泥浆处理量：</w:t>
      </w:r>
      <w:r w:rsidRPr="00BD017C">
        <w:rPr>
          <w:lang w:eastAsia="zh-CN"/>
        </w:rPr>
        <w:t>600m³/h</w:t>
      </w:r>
      <w:r w:rsidRPr="00BD017C">
        <w:rPr>
          <w:lang w:eastAsia="zh-CN"/>
        </w:rPr>
        <w:t>；</w:t>
      </w:r>
    </w:p>
    <w:p w14:paraId="1B7B7D83" w14:textId="536FFEAD" w:rsidR="00D241B6" w:rsidRPr="00BD017C" w:rsidRDefault="00000000" w:rsidP="000D7366">
      <w:pPr>
        <w:rPr>
          <w:lang w:eastAsia="zh-CN"/>
        </w:rPr>
      </w:pPr>
      <w:r w:rsidRPr="00BD017C">
        <w:rPr>
          <w:lang w:eastAsia="zh-CN"/>
        </w:rPr>
        <w:t>b</w:t>
      </w:r>
      <w:r w:rsidR="009C054E" w:rsidRPr="00BD017C">
        <w:rPr>
          <w:lang w:eastAsia="zh-CN"/>
        </w:rPr>
        <w:t>.</w:t>
      </w:r>
      <w:r w:rsidRPr="00BD017C">
        <w:rPr>
          <w:lang w:eastAsia="zh-CN"/>
        </w:rPr>
        <w:t>最小物料分离粒径</w:t>
      </w:r>
      <w:r w:rsidRPr="00BD017C">
        <w:rPr>
          <w:lang w:eastAsia="zh-CN"/>
        </w:rPr>
        <w:t>3mm</w:t>
      </w:r>
      <w:r w:rsidRPr="00BD017C">
        <w:rPr>
          <w:lang w:eastAsia="zh-CN"/>
        </w:rPr>
        <w:t>，最大碴料筛分能力</w:t>
      </w:r>
      <w:r w:rsidRPr="00BD017C">
        <w:rPr>
          <w:lang w:eastAsia="zh-CN"/>
        </w:rPr>
        <w:t>120</w:t>
      </w:r>
      <w:r w:rsidR="00AB2C05">
        <w:rPr>
          <w:rFonts w:hint="eastAsia"/>
          <w:lang w:eastAsia="zh-CN"/>
        </w:rPr>
        <w:t>T</w:t>
      </w:r>
      <w:r w:rsidRPr="00BD017C">
        <w:rPr>
          <w:lang w:eastAsia="zh-CN"/>
        </w:rPr>
        <w:t>/h</w:t>
      </w:r>
      <w:r w:rsidRPr="00BD017C">
        <w:rPr>
          <w:lang w:eastAsia="zh-CN"/>
        </w:rPr>
        <w:t>，可根据造孔机具进尺的不同而调整；</w:t>
      </w:r>
    </w:p>
    <w:p w14:paraId="6B8AD8BD" w14:textId="0A8A0EDD" w:rsidR="00D241B6" w:rsidRPr="00BD017C" w:rsidRDefault="00000000" w:rsidP="000D7366">
      <w:pPr>
        <w:rPr>
          <w:lang w:eastAsia="zh-CN"/>
        </w:rPr>
      </w:pPr>
      <w:r w:rsidRPr="00BD017C">
        <w:rPr>
          <w:lang w:eastAsia="zh-CN"/>
        </w:rPr>
        <w:t>c</w:t>
      </w:r>
      <w:r w:rsidR="00F665BB" w:rsidRPr="00BD017C">
        <w:rPr>
          <w:lang w:eastAsia="zh-CN"/>
        </w:rPr>
        <w:t>.</w:t>
      </w:r>
      <w:r w:rsidRPr="00BD017C">
        <w:rPr>
          <w:lang w:eastAsia="zh-CN"/>
        </w:rPr>
        <w:t>筛板尺寸（</w:t>
      </w:r>
      <w:r w:rsidRPr="00BD017C">
        <w:rPr>
          <w:lang w:eastAsia="zh-CN"/>
        </w:rPr>
        <w:t>mm</w:t>
      </w:r>
      <w:r w:rsidRPr="00BD017C">
        <w:rPr>
          <w:lang w:eastAsia="zh-CN"/>
        </w:rPr>
        <w:t>）：上层为不锈钢钢筋张力筛板，条缝为</w:t>
      </w:r>
      <w:r w:rsidRPr="00BD017C">
        <w:rPr>
          <w:lang w:eastAsia="zh-CN"/>
        </w:rPr>
        <w:t>15×30mm</w:t>
      </w:r>
      <w:r w:rsidRPr="00BD017C">
        <w:rPr>
          <w:lang w:eastAsia="zh-CN"/>
        </w:rPr>
        <w:t>；下层为不锈钢条缝筛板，条缝为</w:t>
      </w:r>
      <w:r w:rsidRPr="00BD017C">
        <w:rPr>
          <w:lang w:eastAsia="zh-CN"/>
        </w:rPr>
        <w:t>3×25mm</w:t>
      </w:r>
      <w:r w:rsidRPr="00BD017C">
        <w:rPr>
          <w:lang w:eastAsia="zh-CN"/>
        </w:rPr>
        <w:t>。筛板长宽尺寸为：</w:t>
      </w:r>
      <w:r w:rsidRPr="00BD017C">
        <w:rPr>
          <w:lang w:eastAsia="zh-CN"/>
        </w:rPr>
        <w:t>3110×1200mm</w:t>
      </w:r>
      <w:r w:rsidRPr="00BD017C">
        <w:rPr>
          <w:lang w:eastAsia="zh-CN"/>
        </w:rPr>
        <w:t>；</w:t>
      </w:r>
    </w:p>
    <w:p w14:paraId="48A9B5CF" w14:textId="6D68E9DB" w:rsidR="00D241B6" w:rsidRPr="00BD017C" w:rsidRDefault="00000000" w:rsidP="000D7366">
      <w:pPr>
        <w:rPr>
          <w:lang w:eastAsia="zh-CN"/>
        </w:rPr>
      </w:pPr>
      <w:r w:rsidRPr="00BD017C">
        <w:rPr>
          <w:lang w:eastAsia="zh-CN"/>
        </w:rPr>
        <w:t>d</w:t>
      </w:r>
      <w:r w:rsidR="00F665BB" w:rsidRPr="00BD017C">
        <w:rPr>
          <w:lang w:eastAsia="zh-CN"/>
        </w:rPr>
        <w:t>.</w:t>
      </w:r>
      <w:r w:rsidRPr="00BD017C">
        <w:rPr>
          <w:lang w:eastAsia="zh-CN"/>
        </w:rPr>
        <w:t>筛面下坡倾角（</w:t>
      </w:r>
      <w:r w:rsidRPr="00BD017C">
        <w:rPr>
          <w:lang w:eastAsia="zh-CN"/>
        </w:rPr>
        <w:t>°</w:t>
      </w:r>
      <w:r w:rsidRPr="00BD017C">
        <w:rPr>
          <w:lang w:eastAsia="zh-CN"/>
        </w:rPr>
        <w:t>）：</w:t>
      </w:r>
      <w:r w:rsidRPr="00BD017C">
        <w:rPr>
          <w:lang w:eastAsia="zh-CN"/>
        </w:rPr>
        <w:t>-20/-14°</w:t>
      </w:r>
    </w:p>
    <w:p w14:paraId="31B09673" w14:textId="6CE071E3" w:rsidR="00D241B6" w:rsidRPr="00BD017C" w:rsidRDefault="00000000" w:rsidP="000D7366">
      <w:pPr>
        <w:rPr>
          <w:lang w:eastAsia="zh-CN"/>
        </w:rPr>
      </w:pPr>
      <w:r w:rsidRPr="00BD017C">
        <w:rPr>
          <w:lang w:eastAsia="zh-CN"/>
        </w:rPr>
        <w:t>e</w:t>
      </w:r>
      <w:r w:rsidR="00F665BB" w:rsidRPr="00BD017C">
        <w:rPr>
          <w:lang w:eastAsia="zh-CN"/>
        </w:rPr>
        <w:t>.</w:t>
      </w:r>
      <w:r w:rsidRPr="00BD017C">
        <w:rPr>
          <w:lang w:eastAsia="zh-CN"/>
        </w:rPr>
        <w:t>电源供应（</w:t>
      </w:r>
      <w:r w:rsidRPr="00BD017C">
        <w:rPr>
          <w:lang w:eastAsia="zh-CN"/>
        </w:rPr>
        <w:t>V/Hz</w:t>
      </w:r>
      <w:r w:rsidRPr="00BD017C">
        <w:rPr>
          <w:lang w:eastAsia="zh-CN"/>
        </w:rPr>
        <w:t>）：</w:t>
      </w:r>
      <w:r w:rsidRPr="00BD017C">
        <w:rPr>
          <w:lang w:eastAsia="zh-CN"/>
        </w:rPr>
        <w:t>380/50</w:t>
      </w:r>
    </w:p>
    <w:p w14:paraId="5E8881DB" w14:textId="797E1111" w:rsidR="00D241B6" w:rsidRPr="00BD017C" w:rsidRDefault="00000000" w:rsidP="000D7366">
      <w:pPr>
        <w:rPr>
          <w:lang w:eastAsia="zh-CN"/>
        </w:rPr>
      </w:pPr>
      <w:r w:rsidRPr="00BD017C">
        <w:rPr>
          <w:lang w:eastAsia="zh-CN"/>
        </w:rPr>
        <w:t>f</w:t>
      </w:r>
      <w:r w:rsidR="00F665BB" w:rsidRPr="00BD017C">
        <w:rPr>
          <w:lang w:eastAsia="zh-CN"/>
        </w:rPr>
        <w:t>.</w:t>
      </w:r>
      <w:r w:rsidRPr="00BD017C">
        <w:rPr>
          <w:lang w:eastAsia="zh-CN"/>
        </w:rPr>
        <w:t>装机总功率（</w:t>
      </w:r>
      <w:r w:rsidRPr="00BD017C">
        <w:rPr>
          <w:lang w:eastAsia="zh-CN"/>
        </w:rPr>
        <w:t>kW</w:t>
      </w:r>
      <w:r w:rsidRPr="00BD017C">
        <w:rPr>
          <w:lang w:eastAsia="zh-CN"/>
        </w:rPr>
        <w:t>）：</w:t>
      </w:r>
      <w:r w:rsidRPr="00BD017C">
        <w:rPr>
          <w:lang w:eastAsia="zh-CN"/>
        </w:rPr>
        <w:t>6.0</w:t>
      </w:r>
    </w:p>
    <w:p w14:paraId="35EAA4B9" w14:textId="74619FE6" w:rsidR="00D241B6" w:rsidRPr="00BD017C" w:rsidRDefault="00000000" w:rsidP="000D7366">
      <w:pPr>
        <w:rPr>
          <w:lang w:eastAsia="zh-CN"/>
        </w:rPr>
      </w:pPr>
      <w:r w:rsidRPr="00BD017C">
        <w:rPr>
          <w:lang w:eastAsia="zh-CN"/>
        </w:rPr>
        <w:t>g</w:t>
      </w:r>
      <w:r w:rsidR="00F665BB" w:rsidRPr="00BD017C">
        <w:rPr>
          <w:lang w:eastAsia="zh-CN"/>
        </w:rPr>
        <w:t>.</w:t>
      </w:r>
      <w:r w:rsidRPr="00BD017C">
        <w:rPr>
          <w:lang w:eastAsia="zh-CN"/>
        </w:rPr>
        <w:t>整机重量（</w:t>
      </w:r>
      <w:r w:rsidRPr="00BD017C">
        <w:rPr>
          <w:lang w:eastAsia="zh-CN"/>
        </w:rPr>
        <w:t>kg</w:t>
      </w:r>
      <w:r w:rsidRPr="00BD017C">
        <w:rPr>
          <w:lang w:eastAsia="zh-CN"/>
        </w:rPr>
        <w:t>）：</w:t>
      </w:r>
      <w:r w:rsidRPr="00BD017C">
        <w:rPr>
          <w:lang w:eastAsia="zh-CN"/>
        </w:rPr>
        <w:t>7500</w:t>
      </w:r>
    </w:p>
    <w:p w14:paraId="05BE11D8" w14:textId="60403BF4" w:rsidR="00D241B6" w:rsidRPr="00BD017C" w:rsidRDefault="00000000" w:rsidP="000D7366">
      <w:pPr>
        <w:rPr>
          <w:lang w:eastAsia="zh-CN"/>
        </w:rPr>
      </w:pPr>
      <w:r w:rsidRPr="00BD017C">
        <w:rPr>
          <w:lang w:eastAsia="zh-CN"/>
        </w:rPr>
        <w:t>h</w:t>
      </w:r>
      <w:r w:rsidR="00F665BB" w:rsidRPr="00BD017C">
        <w:rPr>
          <w:lang w:eastAsia="zh-CN"/>
        </w:rPr>
        <w:t>.</w:t>
      </w:r>
      <w:r w:rsidRPr="00BD017C">
        <w:rPr>
          <w:lang w:eastAsia="zh-CN"/>
        </w:rPr>
        <w:t>设备外形尺寸（</w:t>
      </w:r>
      <w:r w:rsidRPr="00BD017C">
        <w:rPr>
          <w:lang w:eastAsia="zh-CN"/>
        </w:rPr>
        <w:t>m</w:t>
      </w:r>
      <w:r w:rsidRPr="00BD017C">
        <w:rPr>
          <w:lang w:eastAsia="zh-CN"/>
        </w:rPr>
        <w:t>）：</w:t>
      </w:r>
      <w:r w:rsidRPr="00BD017C">
        <w:rPr>
          <w:lang w:eastAsia="zh-CN"/>
        </w:rPr>
        <w:t>4.50×3.20×5.60</w:t>
      </w:r>
    </w:p>
    <w:p w14:paraId="4DB042FB" w14:textId="20A3882B" w:rsidR="00F665BB" w:rsidRPr="005851F1" w:rsidRDefault="00F416C7" w:rsidP="005851F1">
      <w:pPr>
        <w:pStyle w:val="afff9"/>
      </w:pPr>
      <w:r w:rsidRPr="005851F1">
        <w:lastRenderedPageBreak/>
        <w:drawing>
          <wp:inline distT="0" distB="0" distL="0" distR="0" wp14:anchorId="40CEC910" wp14:editId="33280062">
            <wp:extent cx="5413375" cy="3262630"/>
            <wp:effectExtent l="0" t="0" r="0" b="0"/>
            <wp:docPr id="19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13375" cy="3262630"/>
                    </a:xfrm>
                    <a:prstGeom prst="rect">
                      <a:avLst/>
                    </a:prstGeom>
                    <a:noFill/>
                    <a:ln>
                      <a:noFill/>
                    </a:ln>
                  </pic:spPr>
                </pic:pic>
              </a:graphicData>
            </a:graphic>
          </wp:inline>
        </w:drawing>
      </w:r>
    </w:p>
    <w:p w14:paraId="67BF4DA1" w14:textId="7E06797C" w:rsidR="00D241B6" w:rsidRPr="005851F1" w:rsidRDefault="00000000" w:rsidP="005851F1">
      <w:pPr>
        <w:pStyle w:val="afff9"/>
      </w:pPr>
      <w:r w:rsidRPr="005851F1">
        <w:t>图</w:t>
      </w:r>
      <w:r w:rsidRPr="005851F1">
        <w:t>4.1-1 ZX-500C</w:t>
      </w:r>
      <w:r w:rsidRPr="005851F1">
        <w:t>泥浆分离系统工作原理图</w:t>
      </w:r>
    </w:p>
    <w:p w14:paraId="3112023D" w14:textId="6AF58733" w:rsidR="00D241B6" w:rsidRPr="005851F1" w:rsidRDefault="00F416C7" w:rsidP="005851F1">
      <w:pPr>
        <w:pStyle w:val="afff9"/>
      </w:pPr>
      <w:r w:rsidRPr="005851F1">
        <w:drawing>
          <wp:inline distT="0" distB="0" distL="0" distR="0" wp14:anchorId="0CBD08A3" wp14:editId="5E6F329D">
            <wp:extent cx="4718050" cy="3138170"/>
            <wp:effectExtent l="0" t="0" r="0" b="0"/>
            <wp:docPr id="196" name="Picture 205" descr="泥水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泥水场"/>
                    <pic:cNvPicPr>
                      <a:picLocks noChangeAspect="1" noChangeArrowheads="1"/>
                    </pic:cNvPicPr>
                  </pic:nvPicPr>
                  <pic:blipFill>
                    <a:blip r:embed="rId22">
                      <a:extLst>
                        <a:ext uri="{28A0092B-C50C-407E-A947-70E740481C1C}">
                          <a14:useLocalDpi xmlns:a14="http://schemas.microsoft.com/office/drawing/2010/main" val="0"/>
                        </a:ext>
                      </a:extLst>
                    </a:blip>
                    <a:srcRect t="7570"/>
                    <a:stretch>
                      <a:fillRect/>
                    </a:stretch>
                  </pic:blipFill>
                  <pic:spPr bwMode="auto">
                    <a:xfrm>
                      <a:off x="0" y="0"/>
                      <a:ext cx="4718050" cy="3138170"/>
                    </a:xfrm>
                    <a:prstGeom prst="rect">
                      <a:avLst/>
                    </a:prstGeom>
                    <a:noFill/>
                    <a:ln>
                      <a:noFill/>
                    </a:ln>
                  </pic:spPr>
                </pic:pic>
              </a:graphicData>
            </a:graphic>
          </wp:inline>
        </w:drawing>
      </w:r>
    </w:p>
    <w:p w14:paraId="1AECB574" w14:textId="38E16689" w:rsidR="00D241B6" w:rsidRPr="005851F1" w:rsidRDefault="00000000" w:rsidP="005851F1">
      <w:pPr>
        <w:pStyle w:val="afff9"/>
      </w:pPr>
      <w:r w:rsidRPr="005851F1">
        <w:t>图</w:t>
      </w:r>
      <w:r w:rsidRPr="005851F1">
        <w:t>4.1-2</w:t>
      </w:r>
      <w:r w:rsidR="00F665BB" w:rsidRPr="005851F1">
        <w:t xml:space="preserve"> </w:t>
      </w:r>
      <w:r w:rsidRPr="005851F1">
        <w:t>ZX-2500</w:t>
      </w:r>
      <w:r w:rsidRPr="005851F1">
        <w:t>型泥浆分离系统现场实物布置图</w:t>
      </w:r>
    </w:p>
    <w:p w14:paraId="05F9EE13" w14:textId="27FECDBE" w:rsidR="00D241B6" w:rsidRPr="00BD017C" w:rsidRDefault="00000000" w:rsidP="000D7366">
      <w:pPr>
        <w:rPr>
          <w:lang w:eastAsia="zh-CN"/>
        </w:rPr>
      </w:pPr>
      <w:r w:rsidRPr="00BD017C">
        <w:rPr>
          <w:rFonts w:ascii="宋体" w:hAnsi="宋体" w:cs="宋体" w:hint="eastAsia"/>
          <w:lang w:eastAsia="zh-CN"/>
        </w:rPr>
        <w:t>②</w:t>
      </w:r>
      <w:r w:rsidRPr="00BD017C">
        <w:rPr>
          <w:lang w:eastAsia="zh-CN"/>
        </w:rPr>
        <w:t>工作原理</w:t>
      </w:r>
    </w:p>
    <w:p w14:paraId="7527BD53" w14:textId="1097080D" w:rsidR="00F665BB" w:rsidRPr="00BD017C" w:rsidRDefault="00F665BB" w:rsidP="000D7366">
      <w:pPr>
        <w:rPr>
          <w:lang w:eastAsia="zh-CN"/>
        </w:rPr>
      </w:pPr>
      <w:r w:rsidRPr="00BD017C">
        <w:rPr>
          <w:lang w:eastAsia="zh-CN"/>
        </w:rPr>
        <w:t>反循环砂石泵由孔底抽吸出的污浆通过总进浆管输送到泥浆处理预筛分器。经过上层张力粗筛的振动筛选，粒径在</w:t>
      </w:r>
      <w:r w:rsidRPr="00BD017C">
        <w:rPr>
          <w:lang w:eastAsia="zh-CN"/>
        </w:rPr>
        <w:t>15mm</w:t>
      </w:r>
      <w:r w:rsidRPr="00BD017C">
        <w:rPr>
          <w:lang w:eastAsia="zh-CN"/>
        </w:rPr>
        <w:t>以上的砾石、粘土团分离出来；下层条缝细筛将粒径在</w:t>
      </w:r>
      <w:r w:rsidRPr="00BD017C">
        <w:rPr>
          <w:lang w:eastAsia="zh-CN"/>
        </w:rPr>
        <w:t>3mm</w:t>
      </w:r>
      <w:r w:rsidRPr="00BD017C">
        <w:rPr>
          <w:lang w:eastAsia="zh-CN"/>
        </w:rPr>
        <w:t>以上的砂粒筛分出来，泥浆进入筛下的储浆槽。根据地层情况的不同，由渣浆泵从储浆槽内抽吸泥浆，直接沿总出浆管输送回孔；或者至下一级泥浆处</w:t>
      </w:r>
      <w:r w:rsidRPr="00BD017C">
        <w:rPr>
          <w:lang w:eastAsia="zh-CN"/>
        </w:rPr>
        <w:lastRenderedPageBreak/>
        <w:t>理设备进一步净化处理。在泥浆循环过程中，如果供给浆量大于输出的，储浆槽的溢流管将会溢流以防止漫浆。</w:t>
      </w:r>
    </w:p>
    <w:p w14:paraId="7841EC26" w14:textId="45FF7F8F" w:rsidR="00D241B6" w:rsidRPr="00BD017C" w:rsidRDefault="009C054E" w:rsidP="000D7366">
      <w:pPr>
        <w:rPr>
          <w:lang w:eastAsia="zh-CN"/>
        </w:rPr>
      </w:pPr>
      <w:r w:rsidRPr="00BD017C">
        <w:rPr>
          <w:lang w:eastAsia="zh-CN"/>
        </w:rPr>
        <w:t>（</w:t>
      </w:r>
      <w:r w:rsidRPr="00BD017C">
        <w:rPr>
          <w:lang w:eastAsia="zh-CN"/>
        </w:rPr>
        <w:t>2</w:t>
      </w:r>
      <w:r w:rsidRPr="00BD017C">
        <w:rPr>
          <w:lang w:eastAsia="zh-CN"/>
        </w:rPr>
        <w:t>）</w:t>
      </w:r>
      <w:r w:rsidRPr="00BD017C">
        <w:rPr>
          <w:lang w:eastAsia="zh-CN"/>
        </w:rPr>
        <w:t>ZX-250A</w:t>
      </w:r>
      <w:r w:rsidRPr="00BD017C">
        <w:rPr>
          <w:lang w:eastAsia="zh-CN"/>
        </w:rPr>
        <w:t>泥浆净化装置、</w:t>
      </w:r>
      <w:r w:rsidRPr="00BD017C">
        <w:rPr>
          <w:lang w:eastAsia="zh-CN"/>
        </w:rPr>
        <w:t>ZX-250C</w:t>
      </w:r>
      <w:r w:rsidRPr="00BD017C">
        <w:rPr>
          <w:lang w:eastAsia="zh-CN"/>
        </w:rPr>
        <w:t>泥浆净化装置</w:t>
      </w:r>
    </w:p>
    <w:p w14:paraId="140D6A30" w14:textId="77777777" w:rsidR="00D241B6" w:rsidRPr="00BD017C" w:rsidRDefault="00000000" w:rsidP="000D7366">
      <w:pPr>
        <w:rPr>
          <w:lang w:eastAsia="zh-CN"/>
        </w:rPr>
      </w:pPr>
      <w:r w:rsidRPr="00BD017C">
        <w:rPr>
          <w:rFonts w:ascii="宋体" w:hAnsi="宋体" w:cs="宋体" w:hint="eastAsia"/>
          <w:lang w:eastAsia="zh-CN"/>
        </w:rPr>
        <w:t>①</w:t>
      </w:r>
      <w:r w:rsidRPr="00BD017C">
        <w:rPr>
          <w:lang w:eastAsia="zh-CN"/>
        </w:rPr>
        <w:t>技术性能</w:t>
      </w:r>
    </w:p>
    <w:p w14:paraId="61AF7AFE" w14:textId="7BDA2E24" w:rsidR="00D241B6" w:rsidRPr="00BD017C" w:rsidRDefault="00000000" w:rsidP="000D7366">
      <w:pPr>
        <w:rPr>
          <w:lang w:eastAsia="zh-CN"/>
        </w:rPr>
      </w:pPr>
      <w:r w:rsidRPr="00BD017C">
        <w:rPr>
          <w:lang w:eastAsia="zh-CN"/>
        </w:rPr>
        <w:t>a</w:t>
      </w:r>
      <w:r w:rsidR="00F665BB" w:rsidRPr="00BD017C">
        <w:rPr>
          <w:lang w:eastAsia="zh-CN"/>
        </w:rPr>
        <w:t>.</w:t>
      </w:r>
      <w:r w:rsidRPr="00BD017C">
        <w:rPr>
          <w:lang w:eastAsia="zh-CN"/>
        </w:rPr>
        <w:t>最大泥浆处理量达到</w:t>
      </w:r>
      <w:r w:rsidRPr="00BD017C">
        <w:rPr>
          <w:lang w:eastAsia="zh-CN"/>
        </w:rPr>
        <w:t>250m³/h</w:t>
      </w:r>
      <w:r w:rsidRPr="00BD017C">
        <w:rPr>
          <w:lang w:eastAsia="zh-CN"/>
        </w:rPr>
        <w:t>；</w:t>
      </w:r>
    </w:p>
    <w:p w14:paraId="240E4E06" w14:textId="7C290C11" w:rsidR="00D241B6" w:rsidRPr="00BD017C" w:rsidRDefault="00000000" w:rsidP="000D7366">
      <w:pPr>
        <w:rPr>
          <w:lang w:eastAsia="zh-CN"/>
        </w:rPr>
      </w:pPr>
      <w:r w:rsidRPr="00BD017C">
        <w:rPr>
          <w:lang w:eastAsia="zh-CN"/>
        </w:rPr>
        <w:t>b</w:t>
      </w:r>
      <w:r w:rsidR="00F665BB" w:rsidRPr="00BD017C">
        <w:rPr>
          <w:lang w:eastAsia="zh-CN"/>
        </w:rPr>
        <w:t>.</w:t>
      </w:r>
      <w:r w:rsidRPr="00BD017C">
        <w:rPr>
          <w:lang w:eastAsia="zh-CN"/>
        </w:rPr>
        <w:t>ZX-250A</w:t>
      </w:r>
      <w:r w:rsidRPr="00BD017C">
        <w:rPr>
          <w:lang w:eastAsia="zh-CN"/>
        </w:rPr>
        <w:t>泥浆净化装置分级粒度</w:t>
      </w:r>
      <w:r w:rsidRPr="00BD017C">
        <w:rPr>
          <w:lang w:eastAsia="zh-CN"/>
        </w:rPr>
        <w:t>d</w:t>
      </w:r>
      <w:r w:rsidRPr="00BD017C">
        <w:rPr>
          <w:vertAlign w:val="subscript"/>
          <w:lang w:eastAsia="zh-CN"/>
        </w:rPr>
        <w:t>m</w:t>
      </w:r>
      <w:r w:rsidRPr="00BD017C">
        <w:rPr>
          <w:lang w:eastAsia="zh-CN"/>
        </w:rPr>
        <w:t>=74</w:t>
      </w:r>
      <w:r w:rsidRPr="00BD017C">
        <w:t>μ</w:t>
      </w:r>
      <w:r w:rsidRPr="00BD017C">
        <w:rPr>
          <w:lang w:eastAsia="zh-CN"/>
        </w:rPr>
        <w:t>m</w:t>
      </w:r>
      <w:r w:rsidRPr="00BD017C">
        <w:rPr>
          <w:lang w:eastAsia="zh-CN"/>
        </w:rPr>
        <w:t>，分离粒度</w:t>
      </w:r>
      <w:r w:rsidRPr="00BD017C">
        <w:rPr>
          <w:lang w:eastAsia="zh-CN"/>
        </w:rPr>
        <w:t>d</w:t>
      </w:r>
      <w:r w:rsidRPr="00BD017C">
        <w:rPr>
          <w:vertAlign w:val="subscript"/>
          <w:lang w:eastAsia="zh-CN"/>
        </w:rPr>
        <w:t>50</w:t>
      </w:r>
      <w:r w:rsidRPr="00BD017C">
        <w:rPr>
          <w:lang w:eastAsia="zh-CN"/>
        </w:rPr>
        <w:t>=45</w:t>
      </w:r>
      <w:r w:rsidRPr="00BD017C">
        <w:t>μ</w:t>
      </w:r>
      <w:r w:rsidRPr="00BD017C">
        <w:rPr>
          <w:lang w:eastAsia="zh-CN"/>
        </w:rPr>
        <w:t>m</w:t>
      </w:r>
      <w:r w:rsidRPr="00BD017C">
        <w:rPr>
          <w:lang w:eastAsia="zh-CN"/>
        </w:rPr>
        <w:t>；</w:t>
      </w:r>
    </w:p>
    <w:p w14:paraId="53D3F74C" w14:textId="7C2128AC" w:rsidR="00D241B6" w:rsidRPr="00BD017C" w:rsidRDefault="00000000" w:rsidP="000D7366">
      <w:pPr>
        <w:rPr>
          <w:lang w:eastAsia="zh-CN"/>
        </w:rPr>
      </w:pPr>
      <w:r w:rsidRPr="00BD017C">
        <w:rPr>
          <w:lang w:eastAsia="zh-CN"/>
        </w:rPr>
        <w:t xml:space="preserve"> ZX-250C</w:t>
      </w:r>
      <w:r w:rsidRPr="00BD017C">
        <w:rPr>
          <w:lang w:eastAsia="zh-CN"/>
        </w:rPr>
        <w:t>泥浆净化装置分级粒度</w:t>
      </w:r>
      <w:r w:rsidRPr="00BD017C">
        <w:rPr>
          <w:lang w:eastAsia="zh-CN"/>
        </w:rPr>
        <w:t>d</w:t>
      </w:r>
      <w:r w:rsidRPr="00BD017C">
        <w:rPr>
          <w:vertAlign w:val="subscript"/>
          <w:lang w:eastAsia="zh-CN"/>
        </w:rPr>
        <w:t>m</w:t>
      </w:r>
      <w:r w:rsidRPr="00BD017C">
        <w:rPr>
          <w:lang w:eastAsia="zh-CN"/>
        </w:rPr>
        <w:t>=45</w:t>
      </w:r>
      <w:r w:rsidRPr="00BD017C">
        <w:t>μ</w:t>
      </w:r>
      <w:r w:rsidRPr="00BD017C">
        <w:rPr>
          <w:lang w:eastAsia="zh-CN"/>
        </w:rPr>
        <w:t>m</w:t>
      </w:r>
      <w:r w:rsidRPr="00BD017C">
        <w:rPr>
          <w:lang w:eastAsia="zh-CN"/>
        </w:rPr>
        <w:t>，分离粒度</w:t>
      </w:r>
      <w:r w:rsidRPr="00BD017C">
        <w:rPr>
          <w:lang w:eastAsia="zh-CN"/>
        </w:rPr>
        <w:t>d</w:t>
      </w:r>
      <w:r w:rsidRPr="00BD017C">
        <w:rPr>
          <w:vertAlign w:val="subscript"/>
          <w:lang w:eastAsia="zh-CN"/>
        </w:rPr>
        <w:t>50</w:t>
      </w:r>
      <w:r w:rsidRPr="00BD017C">
        <w:rPr>
          <w:lang w:eastAsia="zh-CN"/>
        </w:rPr>
        <w:t>=27</w:t>
      </w:r>
      <w:r w:rsidRPr="00BD017C">
        <w:t>μ</w:t>
      </w:r>
      <w:r w:rsidRPr="00BD017C">
        <w:rPr>
          <w:lang w:eastAsia="zh-CN"/>
        </w:rPr>
        <w:t>m</w:t>
      </w:r>
      <w:r w:rsidRPr="00BD017C">
        <w:rPr>
          <w:lang w:eastAsia="zh-CN"/>
        </w:rPr>
        <w:t>；</w:t>
      </w:r>
    </w:p>
    <w:p w14:paraId="05C30484" w14:textId="1F224AB8" w:rsidR="00D241B6" w:rsidRPr="00BD017C" w:rsidRDefault="00000000" w:rsidP="000D7366">
      <w:pPr>
        <w:rPr>
          <w:lang w:eastAsia="zh-CN"/>
        </w:rPr>
      </w:pPr>
      <w:r w:rsidRPr="00BD017C">
        <w:rPr>
          <w:lang w:eastAsia="zh-CN"/>
        </w:rPr>
        <w:t>c</w:t>
      </w:r>
      <w:r w:rsidR="00F665BB" w:rsidRPr="00BD017C">
        <w:rPr>
          <w:lang w:eastAsia="zh-CN"/>
        </w:rPr>
        <w:t>.</w:t>
      </w:r>
      <w:r w:rsidRPr="00BD017C">
        <w:rPr>
          <w:lang w:eastAsia="zh-CN"/>
        </w:rPr>
        <w:t>碴料筛分能力</w:t>
      </w:r>
      <w:r w:rsidRPr="00BD017C">
        <w:rPr>
          <w:lang w:eastAsia="zh-CN"/>
        </w:rPr>
        <w:t>25-80t/h</w:t>
      </w:r>
      <w:r w:rsidRPr="00BD017C">
        <w:rPr>
          <w:lang w:eastAsia="zh-CN"/>
        </w:rPr>
        <w:t>。可根据造孔机具进尺的不同而调整；</w:t>
      </w:r>
    </w:p>
    <w:p w14:paraId="2590F0A1" w14:textId="01992E9E" w:rsidR="00D241B6" w:rsidRPr="00BD017C" w:rsidRDefault="00000000" w:rsidP="000D7366">
      <w:pPr>
        <w:rPr>
          <w:lang w:eastAsia="zh-CN"/>
        </w:rPr>
      </w:pPr>
      <w:r w:rsidRPr="00BD017C">
        <w:rPr>
          <w:lang w:eastAsia="zh-CN"/>
        </w:rPr>
        <w:t>d</w:t>
      </w:r>
      <w:r w:rsidR="00F665BB" w:rsidRPr="00BD017C">
        <w:rPr>
          <w:lang w:eastAsia="zh-CN"/>
        </w:rPr>
        <w:t>.</w:t>
      </w:r>
      <w:r w:rsidRPr="00BD017C">
        <w:rPr>
          <w:lang w:eastAsia="zh-CN"/>
        </w:rPr>
        <w:t>筛分出的碴料含水率小于</w:t>
      </w:r>
      <w:r w:rsidRPr="00BD017C">
        <w:rPr>
          <w:lang w:eastAsia="zh-CN"/>
        </w:rPr>
        <w:t>30%</w:t>
      </w:r>
      <w:r w:rsidRPr="00BD017C">
        <w:rPr>
          <w:lang w:eastAsia="zh-CN"/>
        </w:rPr>
        <w:t>；</w:t>
      </w:r>
    </w:p>
    <w:p w14:paraId="446C1E90" w14:textId="6C9E1898" w:rsidR="00D241B6" w:rsidRPr="00BD017C" w:rsidRDefault="00000000" w:rsidP="000D7366">
      <w:pPr>
        <w:rPr>
          <w:lang w:eastAsia="zh-CN"/>
        </w:rPr>
      </w:pPr>
      <w:r w:rsidRPr="00BD017C">
        <w:rPr>
          <w:lang w:eastAsia="zh-CN"/>
        </w:rPr>
        <w:t>e</w:t>
      </w:r>
      <w:r w:rsidR="00F665BB" w:rsidRPr="00BD017C">
        <w:rPr>
          <w:lang w:eastAsia="zh-CN"/>
        </w:rPr>
        <w:t>.</w:t>
      </w:r>
      <w:r w:rsidRPr="00BD017C">
        <w:rPr>
          <w:lang w:eastAsia="zh-CN"/>
        </w:rPr>
        <w:t>达到最大净化除砂效率时污浆的最大比重小于</w:t>
      </w:r>
      <w:r w:rsidRPr="00BD017C">
        <w:rPr>
          <w:lang w:eastAsia="zh-CN"/>
        </w:rPr>
        <w:t>1.2g/cm³</w:t>
      </w:r>
      <w:r w:rsidRPr="00BD017C">
        <w:rPr>
          <w:lang w:eastAsia="zh-CN"/>
        </w:rPr>
        <w:t>，马氏漏斗粘度</w:t>
      </w:r>
      <w:r w:rsidRPr="00BD017C">
        <w:rPr>
          <w:lang w:eastAsia="zh-CN"/>
        </w:rPr>
        <w:t>40s</w:t>
      </w:r>
      <w:r w:rsidRPr="00BD017C">
        <w:rPr>
          <w:lang w:eastAsia="zh-CN"/>
        </w:rPr>
        <w:t>以下（苏氏漏斗粘度</w:t>
      </w:r>
      <w:r w:rsidRPr="00BD017C">
        <w:rPr>
          <w:lang w:eastAsia="zh-CN"/>
        </w:rPr>
        <w:t>30s</w:t>
      </w:r>
      <w:r w:rsidRPr="00BD017C">
        <w:rPr>
          <w:lang w:eastAsia="zh-CN"/>
        </w:rPr>
        <w:t>以下），含砂量小于</w:t>
      </w:r>
      <w:r w:rsidRPr="00BD017C">
        <w:rPr>
          <w:lang w:eastAsia="zh-CN"/>
        </w:rPr>
        <w:t>20%</w:t>
      </w:r>
      <w:r w:rsidRPr="00BD017C">
        <w:rPr>
          <w:lang w:eastAsia="zh-CN"/>
        </w:rPr>
        <w:t>；</w:t>
      </w:r>
    </w:p>
    <w:p w14:paraId="02DD5E7F" w14:textId="08227E14" w:rsidR="00D241B6" w:rsidRPr="00BD017C" w:rsidRDefault="00000000" w:rsidP="000D7366">
      <w:pPr>
        <w:rPr>
          <w:lang w:eastAsia="zh-CN"/>
        </w:rPr>
      </w:pPr>
      <w:r w:rsidRPr="00BD017C">
        <w:rPr>
          <w:lang w:eastAsia="zh-CN"/>
        </w:rPr>
        <w:t>f</w:t>
      </w:r>
      <w:r w:rsidR="00F665BB" w:rsidRPr="00BD017C">
        <w:rPr>
          <w:lang w:eastAsia="zh-CN"/>
        </w:rPr>
        <w:t>.</w:t>
      </w:r>
      <w:r w:rsidRPr="00BD017C">
        <w:rPr>
          <w:lang w:eastAsia="zh-CN"/>
        </w:rPr>
        <w:t>装机总功率：</w:t>
      </w:r>
      <w:r w:rsidRPr="00BD017C">
        <w:rPr>
          <w:lang w:eastAsia="zh-CN"/>
        </w:rPr>
        <w:t>59.4kW</w:t>
      </w:r>
      <w:r w:rsidRPr="00BD017C">
        <w:rPr>
          <w:lang w:eastAsia="zh-CN"/>
        </w:rPr>
        <w:t>；</w:t>
      </w:r>
    </w:p>
    <w:p w14:paraId="017EDBFF" w14:textId="2E4B71D9" w:rsidR="00D241B6" w:rsidRPr="00BD017C" w:rsidRDefault="00000000" w:rsidP="000D7366">
      <w:pPr>
        <w:rPr>
          <w:lang w:eastAsia="zh-CN"/>
        </w:rPr>
      </w:pPr>
      <w:r w:rsidRPr="00BD017C">
        <w:rPr>
          <w:lang w:eastAsia="zh-CN"/>
        </w:rPr>
        <w:t>g</w:t>
      </w:r>
      <w:r w:rsidR="00F665BB" w:rsidRPr="00BD017C">
        <w:rPr>
          <w:lang w:eastAsia="zh-CN"/>
        </w:rPr>
        <w:t>.</w:t>
      </w:r>
      <w:r w:rsidRPr="00BD017C">
        <w:rPr>
          <w:lang w:eastAsia="zh-CN"/>
        </w:rPr>
        <w:t>设备外形尺寸</w:t>
      </w:r>
      <w:r w:rsidRPr="00BD017C">
        <w:rPr>
          <w:lang w:eastAsia="zh-CN"/>
        </w:rPr>
        <w:t>(</w:t>
      </w:r>
      <w:r w:rsidRPr="00BD017C">
        <w:rPr>
          <w:lang w:eastAsia="zh-CN"/>
        </w:rPr>
        <w:t>长</w:t>
      </w:r>
      <w:r w:rsidRPr="00BD017C">
        <w:rPr>
          <w:lang w:eastAsia="zh-CN"/>
        </w:rPr>
        <w:t>×</w:t>
      </w:r>
      <w:r w:rsidRPr="00BD017C">
        <w:rPr>
          <w:lang w:eastAsia="zh-CN"/>
        </w:rPr>
        <w:t>宽</w:t>
      </w:r>
      <w:r w:rsidRPr="00BD017C">
        <w:rPr>
          <w:lang w:eastAsia="zh-CN"/>
        </w:rPr>
        <w:t>×</w:t>
      </w:r>
      <w:r w:rsidRPr="00BD017C">
        <w:rPr>
          <w:lang w:eastAsia="zh-CN"/>
        </w:rPr>
        <w:t>高</w:t>
      </w:r>
      <w:r w:rsidRPr="00BD017C">
        <w:rPr>
          <w:lang w:eastAsia="zh-CN"/>
        </w:rPr>
        <w:t>)</w:t>
      </w:r>
      <w:r w:rsidRPr="00BD017C">
        <w:rPr>
          <w:lang w:eastAsia="zh-CN"/>
        </w:rPr>
        <w:t>：</w:t>
      </w:r>
      <w:r w:rsidRPr="00BD017C">
        <w:rPr>
          <w:lang w:eastAsia="zh-CN"/>
        </w:rPr>
        <w:t>4.50m×2.12m×2.81m(2.73m)</w:t>
      </w:r>
      <w:r w:rsidRPr="00BD017C">
        <w:rPr>
          <w:lang w:eastAsia="zh-CN"/>
        </w:rPr>
        <w:t>；</w:t>
      </w:r>
    </w:p>
    <w:p w14:paraId="7ACA7F68" w14:textId="1F5B6E98" w:rsidR="00D241B6" w:rsidRPr="00BD017C" w:rsidRDefault="00000000" w:rsidP="000D7366">
      <w:r w:rsidRPr="00BD017C">
        <w:t>h</w:t>
      </w:r>
      <w:r w:rsidR="00F665BB" w:rsidRPr="00BD017C">
        <w:t>.</w:t>
      </w:r>
      <w:r w:rsidRPr="00BD017C">
        <w:t>整机重量：</w:t>
      </w:r>
      <w:r w:rsidRPr="00BD017C">
        <w:t>6300kg</w:t>
      </w:r>
      <w:r w:rsidRPr="00BD017C">
        <w:t>（</w:t>
      </w:r>
      <w:r w:rsidRPr="00BD017C">
        <w:t>6350kg</w:t>
      </w:r>
      <w:r w:rsidRPr="00BD017C">
        <w:t>）。</w:t>
      </w:r>
    </w:p>
    <w:p w14:paraId="66A30194" w14:textId="57D3BF97" w:rsidR="00F665BB" w:rsidRPr="00BD017C" w:rsidRDefault="00000000" w:rsidP="000D7366">
      <w:pPr>
        <w:rPr>
          <w:lang w:eastAsia="zh-CN"/>
        </w:rPr>
      </w:pPr>
      <w:r w:rsidRPr="00BD017C">
        <w:rPr>
          <w:rFonts w:ascii="宋体" w:hAnsi="宋体" w:cs="宋体" w:hint="eastAsia"/>
          <w:lang w:eastAsia="zh-CN"/>
        </w:rPr>
        <w:t>②</w:t>
      </w:r>
      <w:r w:rsidRPr="00BD017C">
        <w:rPr>
          <w:lang w:eastAsia="zh-CN"/>
        </w:rPr>
        <w:t>外形结构图（</w:t>
      </w:r>
      <w:r w:rsidRPr="00BD017C">
        <w:rPr>
          <w:lang w:eastAsia="zh-CN"/>
        </w:rPr>
        <w:t>ZX-250A</w:t>
      </w:r>
      <w:r w:rsidRPr="00BD017C">
        <w:rPr>
          <w:lang w:eastAsia="zh-CN"/>
        </w:rPr>
        <w:t>见图</w:t>
      </w:r>
      <w:r w:rsidRPr="00BD017C">
        <w:rPr>
          <w:lang w:eastAsia="zh-CN"/>
        </w:rPr>
        <w:t>4.1-3</w:t>
      </w:r>
      <w:r w:rsidRPr="00BD017C">
        <w:rPr>
          <w:lang w:eastAsia="zh-CN"/>
        </w:rPr>
        <w:t>，</w:t>
      </w:r>
      <w:r w:rsidRPr="00BD017C">
        <w:rPr>
          <w:lang w:eastAsia="zh-CN"/>
        </w:rPr>
        <w:t>ZX-250C</w:t>
      </w:r>
      <w:r w:rsidRPr="00BD017C">
        <w:rPr>
          <w:lang w:eastAsia="zh-CN"/>
        </w:rPr>
        <w:t>见图</w:t>
      </w:r>
      <w:r w:rsidRPr="00BD017C">
        <w:rPr>
          <w:lang w:eastAsia="zh-CN"/>
        </w:rPr>
        <w:t>4.1-4</w:t>
      </w:r>
      <w:r w:rsidRPr="00BD017C">
        <w:rPr>
          <w:lang w:eastAsia="zh-CN"/>
        </w:rPr>
        <w:t>）。</w:t>
      </w:r>
    </w:p>
    <w:p w14:paraId="23F13E32" w14:textId="3239B65D" w:rsidR="00F665BB" w:rsidRPr="005851F1" w:rsidRDefault="00F416C7" w:rsidP="005851F1">
      <w:pPr>
        <w:pStyle w:val="afff9"/>
      </w:pPr>
      <w:r w:rsidRPr="005851F1">
        <w:drawing>
          <wp:inline distT="0" distB="0" distL="0" distR="0" wp14:anchorId="37F9D4CF" wp14:editId="0BA0C888">
            <wp:extent cx="2476500" cy="2276475"/>
            <wp:effectExtent l="0" t="0" r="0" b="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76500" cy="2276475"/>
                    </a:xfrm>
                    <a:prstGeom prst="rect">
                      <a:avLst/>
                    </a:prstGeom>
                    <a:noFill/>
                  </pic:spPr>
                </pic:pic>
              </a:graphicData>
            </a:graphic>
          </wp:inline>
        </w:drawing>
      </w:r>
      <w:r w:rsidRPr="005851F1">
        <w:drawing>
          <wp:inline distT="0" distB="0" distL="0" distR="0" wp14:anchorId="69C4819B" wp14:editId="3D5F2A0D">
            <wp:extent cx="2666365" cy="2152650"/>
            <wp:effectExtent l="0" t="0" r="0"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66365" cy="2152650"/>
                    </a:xfrm>
                    <a:prstGeom prst="rect">
                      <a:avLst/>
                    </a:prstGeom>
                    <a:noFill/>
                  </pic:spPr>
                </pic:pic>
              </a:graphicData>
            </a:graphic>
          </wp:inline>
        </w:drawing>
      </w:r>
    </w:p>
    <w:p w14:paraId="0A466E55" w14:textId="32D76B47" w:rsidR="00F665BB" w:rsidRPr="005851F1" w:rsidRDefault="00F665BB" w:rsidP="005851F1">
      <w:pPr>
        <w:pStyle w:val="afff9"/>
      </w:pPr>
      <w:r w:rsidRPr="005851F1">
        <w:t>图</w:t>
      </w:r>
      <w:r w:rsidRPr="005851F1">
        <w:t xml:space="preserve">4.1-3 ZX-250A                       </w:t>
      </w:r>
      <w:r w:rsidRPr="005851F1">
        <w:t>图</w:t>
      </w:r>
      <w:r w:rsidRPr="005851F1">
        <w:t>4.1-4 ZX-250C</w:t>
      </w:r>
    </w:p>
    <w:p w14:paraId="374F4B63" w14:textId="24971C1F" w:rsidR="00D241B6" w:rsidRPr="00BD017C" w:rsidRDefault="00000000" w:rsidP="000D7366">
      <w:pPr>
        <w:rPr>
          <w:lang w:eastAsia="zh-CN"/>
        </w:rPr>
      </w:pPr>
      <w:r w:rsidRPr="00BD017C">
        <w:rPr>
          <w:rFonts w:ascii="宋体" w:hAnsi="宋体" w:cs="宋体" w:hint="eastAsia"/>
        </w:rPr>
        <w:t>③</w:t>
      </w:r>
      <w:r w:rsidRPr="00BD017C">
        <w:t>工作原理</w:t>
      </w:r>
    </w:p>
    <w:p w14:paraId="780BE429" w14:textId="77777777" w:rsidR="00D241B6" w:rsidRPr="00BD017C" w:rsidRDefault="00000000" w:rsidP="00F665BB">
      <w:pPr>
        <w:rPr>
          <w:lang w:eastAsia="zh-CN"/>
        </w:rPr>
      </w:pPr>
      <w:r w:rsidRPr="00BD017C">
        <w:rPr>
          <w:lang w:eastAsia="zh-CN"/>
        </w:rPr>
        <w:t>反循环砂石泵由孔底抽吸出来的污浆通过总进浆管输送到泥浆净化装置的粗筛，经过其振动筛选将粒径在</w:t>
      </w:r>
      <w:r w:rsidRPr="00BD017C">
        <w:rPr>
          <w:lang w:eastAsia="zh-CN"/>
        </w:rPr>
        <w:t>3mm</w:t>
      </w:r>
      <w:r w:rsidRPr="00BD017C">
        <w:rPr>
          <w:lang w:eastAsia="zh-CN"/>
        </w:rPr>
        <w:t>以上的渣料分离出来。经过粗筛筛选的泥浆进入泥浆净化装置的储浆槽，由泥浆净化装置的渣浆泵从槽内抽吸泥浆，在泵的出口具有一定储能的泥浆沿输浆软管从水力旋流器进浆口切向射入，通过水力旋流器分选，粒径微细的泥砂由旋流器下端的沉砂嘴排出落入细筛。经细筛脱水筛选后，较干燥的细碴料</w:t>
      </w:r>
      <w:r w:rsidRPr="00BD017C">
        <w:rPr>
          <w:lang w:eastAsia="zh-CN"/>
        </w:rPr>
        <w:lastRenderedPageBreak/>
        <w:t>分离出来，经过细筛筛选的泥浆再次返回储浆槽内。处理后的干净泥浆从旋流器溢流管进入中储箱，然后沿总出浆管输送回孔。</w:t>
      </w:r>
    </w:p>
    <w:p w14:paraId="7B3CF8DE" w14:textId="77777777" w:rsidR="00D241B6" w:rsidRPr="00BD017C" w:rsidRDefault="00000000" w:rsidP="00F665BB">
      <w:pPr>
        <w:rPr>
          <w:lang w:eastAsia="zh-CN"/>
        </w:rPr>
      </w:pPr>
      <w:r w:rsidRPr="00BD017C">
        <w:rPr>
          <w:lang w:eastAsia="zh-CN"/>
        </w:rPr>
        <w:t>在泥浆净化装置渣浆泵的出口安装了一条反冲支路与储浆槽连通。通过反冲支路，可以扰动储浆槽内沉淀的碴料，使储浆槽内不致因长期使用而导致淤积漫浆。</w:t>
      </w:r>
    </w:p>
    <w:p w14:paraId="6D246624" w14:textId="77777777" w:rsidR="00D241B6" w:rsidRPr="00BD017C" w:rsidRDefault="00000000" w:rsidP="00F665BB">
      <w:pPr>
        <w:rPr>
          <w:lang w:eastAsia="zh-CN"/>
        </w:rPr>
      </w:pPr>
      <w:r w:rsidRPr="00BD017C">
        <w:rPr>
          <w:lang w:eastAsia="zh-CN"/>
        </w:rPr>
        <w:t>在泥浆循环过程中，由中储箱与储浆槽之间的一个液位浮标保持泥浆净化装置储浆槽内的液面高度恒定。一旦储浆槽内输出的浆量大于供给的，那么液位浮标将随液面的下降而下落，此时中储箱的泥浆就通过开启的补浆管转送到储浆槽内，液面因此上升而恢复原状，液位浮标也随之上升并封住中储箱补浆管；如果供给浆量大于输出的，储浆槽的溢流管将会溢流以防止储浆槽漫浆。</w:t>
      </w:r>
    </w:p>
    <w:p w14:paraId="286F58E8" w14:textId="77777777" w:rsidR="00D241B6" w:rsidRPr="00BD017C" w:rsidRDefault="00000000" w:rsidP="00F665BB">
      <w:pPr>
        <w:rPr>
          <w:lang w:eastAsia="zh-CN"/>
        </w:rPr>
      </w:pPr>
      <w:r w:rsidRPr="00BD017C">
        <w:rPr>
          <w:lang w:eastAsia="zh-CN"/>
        </w:rPr>
        <w:t>当要求更高质量的泥浆时，可通过减少总进浆量，重复旋流器中的泥浆分选过程以达到目的。</w:t>
      </w:r>
    </w:p>
    <w:p w14:paraId="52B2906D" w14:textId="46199BDB" w:rsidR="00D241B6" w:rsidRPr="00BD017C" w:rsidRDefault="00000000" w:rsidP="00F665BB">
      <w:pPr>
        <w:pStyle w:val="20"/>
      </w:pPr>
      <w:bookmarkStart w:id="98" w:name="_Toc492246296"/>
      <w:bookmarkStart w:id="99" w:name="_Toc492246989"/>
      <w:bookmarkStart w:id="100" w:name="_Toc112679315"/>
      <w:r w:rsidRPr="00BD017C">
        <w:t>4.2</w:t>
      </w:r>
      <w:r w:rsidR="00F665BB" w:rsidRPr="00BD017C">
        <w:t xml:space="preserve"> </w:t>
      </w:r>
      <w:r w:rsidRPr="00BD017C">
        <w:t>主要技术参数</w:t>
      </w:r>
      <w:bookmarkEnd w:id="98"/>
      <w:bookmarkEnd w:id="99"/>
      <w:bookmarkEnd w:id="100"/>
    </w:p>
    <w:p w14:paraId="275B7EC4" w14:textId="2EA40C69" w:rsidR="00D241B6" w:rsidRPr="00BD017C" w:rsidRDefault="009C054E" w:rsidP="00F665BB">
      <w:pPr>
        <w:rPr>
          <w:lang w:eastAsia="zh-CN"/>
        </w:rPr>
      </w:pPr>
      <w:r w:rsidRPr="00BD017C">
        <w:rPr>
          <w:lang w:eastAsia="zh-CN"/>
        </w:rPr>
        <w:t>（</w:t>
      </w:r>
      <w:r w:rsidRPr="00BD017C">
        <w:rPr>
          <w:lang w:eastAsia="zh-CN"/>
        </w:rPr>
        <w:t>1</w:t>
      </w:r>
      <w:r w:rsidRPr="00BD017C">
        <w:rPr>
          <w:lang w:eastAsia="zh-CN"/>
        </w:rPr>
        <w:t>）最大泥浆处理量</w:t>
      </w:r>
      <w:r w:rsidRPr="00BD017C">
        <w:rPr>
          <w:lang w:eastAsia="zh-CN"/>
        </w:rPr>
        <w:t>2500m³/h</w:t>
      </w:r>
      <w:r w:rsidRPr="00BD017C">
        <w:rPr>
          <w:lang w:eastAsia="zh-CN"/>
        </w:rPr>
        <w:t>。</w:t>
      </w:r>
    </w:p>
    <w:p w14:paraId="7C1ADE85" w14:textId="65558FBE" w:rsidR="00D241B6" w:rsidRPr="00BD017C" w:rsidRDefault="009C054E" w:rsidP="00F665BB">
      <w:pPr>
        <w:rPr>
          <w:lang w:eastAsia="zh-CN"/>
        </w:rPr>
      </w:pPr>
      <w:r w:rsidRPr="00BD017C">
        <w:rPr>
          <w:lang w:eastAsia="zh-CN"/>
        </w:rPr>
        <w:t>（</w:t>
      </w:r>
      <w:r w:rsidRPr="00BD017C">
        <w:rPr>
          <w:lang w:eastAsia="zh-CN"/>
        </w:rPr>
        <w:t>2</w:t>
      </w:r>
      <w:r w:rsidRPr="00BD017C">
        <w:rPr>
          <w:lang w:eastAsia="zh-CN"/>
        </w:rPr>
        <w:t>）一级旋流分离</w:t>
      </w:r>
      <w:r w:rsidRPr="00BD017C">
        <w:rPr>
          <w:lang w:eastAsia="zh-CN"/>
        </w:rPr>
        <w:t>d50=74</w:t>
      </w:r>
      <w:r w:rsidRPr="00BD017C">
        <w:t>μ</w:t>
      </w:r>
      <w:r w:rsidRPr="00BD017C">
        <w:rPr>
          <w:lang w:eastAsia="zh-CN"/>
        </w:rPr>
        <w:t>m</w:t>
      </w:r>
      <w:r w:rsidRPr="00BD017C">
        <w:rPr>
          <w:lang w:eastAsia="zh-CN"/>
        </w:rPr>
        <w:t>；</w:t>
      </w:r>
    </w:p>
    <w:p w14:paraId="2DD792CC" w14:textId="77777777" w:rsidR="00D241B6" w:rsidRPr="00BD017C" w:rsidRDefault="00000000" w:rsidP="00F665BB">
      <w:pPr>
        <w:rPr>
          <w:lang w:eastAsia="zh-CN"/>
        </w:rPr>
      </w:pPr>
      <w:r w:rsidRPr="00BD017C">
        <w:rPr>
          <w:lang w:eastAsia="zh-CN"/>
        </w:rPr>
        <w:t>二级旋流分离</w:t>
      </w:r>
      <w:r w:rsidRPr="00BD017C">
        <w:rPr>
          <w:lang w:eastAsia="zh-CN"/>
        </w:rPr>
        <w:t>d50=20</w:t>
      </w:r>
      <w:r w:rsidRPr="00BD017C">
        <w:t>μ</w:t>
      </w:r>
      <w:r w:rsidRPr="00BD017C">
        <w:rPr>
          <w:lang w:eastAsia="zh-CN"/>
        </w:rPr>
        <w:t>m</w:t>
      </w:r>
      <w:r w:rsidRPr="00BD017C">
        <w:rPr>
          <w:lang w:eastAsia="zh-CN"/>
        </w:rPr>
        <w:t>；</w:t>
      </w:r>
    </w:p>
    <w:p w14:paraId="422766F7" w14:textId="0CFE19E2" w:rsidR="00D241B6" w:rsidRPr="00BD017C" w:rsidRDefault="009C054E" w:rsidP="00F665BB">
      <w:pPr>
        <w:rPr>
          <w:lang w:eastAsia="zh-CN"/>
        </w:rPr>
      </w:pPr>
      <w:r w:rsidRPr="00BD017C">
        <w:rPr>
          <w:lang w:eastAsia="zh-CN"/>
        </w:rPr>
        <w:t>（</w:t>
      </w:r>
      <w:r w:rsidRPr="00BD017C">
        <w:rPr>
          <w:lang w:eastAsia="zh-CN"/>
        </w:rPr>
        <w:t>3</w:t>
      </w:r>
      <w:r w:rsidRPr="00BD017C">
        <w:rPr>
          <w:lang w:eastAsia="zh-CN"/>
        </w:rPr>
        <w:t>）筛分出的渣料含水率小于</w:t>
      </w:r>
      <w:r w:rsidRPr="00BD017C">
        <w:rPr>
          <w:lang w:eastAsia="zh-CN"/>
        </w:rPr>
        <w:t>23%</w:t>
      </w:r>
      <w:r w:rsidRPr="00BD017C">
        <w:rPr>
          <w:lang w:eastAsia="zh-CN"/>
        </w:rPr>
        <w:t>。</w:t>
      </w:r>
      <w:r w:rsidR="00AB2C05">
        <w:rPr>
          <w:rFonts w:hint="eastAsia"/>
          <w:lang w:eastAsia="zh-CN"/>
        </w:rPr>
        <w:t>（</w:t>
      </w:r>
      <w:r w:rsidR="00AB2C05" w:rsidRPr="00BD017C">
        <w:rPr>
          <w:lang w:eastAsia="zh-CN"/>
        </w:rPr>
        <w:t>砂层</w:t>
      </w:r>
      <w:r w:rsidR="00AB2C05">
        <w:rPr>
          <w:rFonts w:hint="eastAsia"/>
          <w:lang w:eastAsia="zh-CN"/>
        </w:rPr>
        <w:t>）</w:t>
      </w:r>
    </w:p>
    <w:p w14:paraId="7CA5D6D0" w14:textId="31126144" w:rsidR="00D241B6" w:rsidRPr="00BD017C" w:rsidRDefault="009C054E" w:rsidP="00F665BB">
      <w:pPr>
        <w:rPr>
          <w:lang w:eastAsia="zh-CN"/>
        </w:rPr>
      </w:pPr>
      <w:r w:rsidRPr="00BD017C">
        <w:rPr>
          <w:lang w:eastAsia="zh-CN"/>
        </w:rPr>
        <w:t>（</w:t>
      </w:r>
      <w:r w:rsidRPr="00BD017C">
        <w:rPr>
          <w:lang w:eastAsia="zh-CN"/>
        </w:rPr>
        <w:t>4</w:t>
      </w:r>
      <w:r w:rsidRPr="00BD017C">
        <w:rPr>
          <w:lang w:eastAsia="zh-CN"/>
        </w:rPr>
        <w:t>）达到分离指标时各次处理污浆的密度小于</w:t>
      </w:r>
      <w:r w:rsidRPr="00BD017C">
        <w:rPr>
          <w:lang w:eastAsia="zh-CN"/>
        </w:rPr>
        <w:t>1.3g/cm³</w:t>
      </w:r>
      <w:r w:rsidRPr="00BD017C">
        <w:rPr>
          <w:lang w:eastAsia="zh-CN"/>
        </w:rPr>
        <w:t>，粘度</w:t>
      </w:r>
      <w:r w:rsidRPr="00BD017C">
        <w:rPr>
          <w:lang w:eastAsia="zh-CN"/>
        </w:rPr>
        <w:t>30s</w:t>
      </w:r>
      <w:r w:rsidRPr="00BD017C">
        <w:rPr>
          <w:lang w:eastAsia="zh-CN"/>
        </w:rPr>
        <w:t>以下</w:t>
      </w:r>
      <w:r w:rsidR="00AB2C05">
        <w:rPr>
          <w:rFonts w:hint="eastAsia"/>
          <w:lang w:eastAsia="zh-CN"/>
        </w:rPr>
        <w:t>（</w:t>
      </w:r>
      <w:r w:rsidR="00AB2C05" w:rsidRPr="00BD017C">
        <w:rPr>
          <w:lang w:eastAsia="zh-CN"/>
        </w:rPr>
        <w:t>苏氏漏斗</w:t>
      </w:r>
      <w:r w:rsidR="00AB2C05">
        <w:rPr>
          <w:rFonts w:hint="eastAsia"/>
          <w:lang w:eastAsia="zh-CN"/>
        </w:rPr>
        <w:t>）</w:t>
      </w:r>
      <w:r w:rsidRPr="00BD017C">
        <w:rPr>
          <w:lang w:eastAsia="zh-CN"/>
        </w:rPr>
        <w:t>，含砂量小于</w:t>
      </w:r>
      <w:r w:rsidRPr="00BD017C">
        <w:rPr>
          <w:lang w:eastAsia="zh-CN"/>
        </w:rPr>
        <w:t>20%</w:t>
      </w:r>
      <w:r w:rsidRPr="00BD017C">
        <w:rPr>
          <w:lang w:eastAsia="zh-CN"/>
        </w:rPr>
        <w:t>。</w:t>
      </w:r>
    </w:p>
    <w:p w14:paraId="012ED58A" w14:textId="1973FCEA" w:rsidR="00D241B6" w:rsidRPr="00BD017C" w:rsidRDefault="009C054E" w:rsidP="00F665BB">
      <w:pPr>
        <w:rPr>
          <w:lang w:eastAsia="zh-CN"/>
        </w:rPr>
      </w:pPr>
      <w:r w:rsidRPr="00BD017C">
        <w:rPr>
          <w:lang w:eastAsia="zh-CN"/>
        </w:rPr>
        <w:t>（</w:t>
      </w:r>
      <w:r w:rsidRPr="00BD017C">
        <w:rPr>
          <w:lang w:eastAsia="zh-CN"/>
        </w:rPr>
        <w:t>5</w:t>
      </w:r>
      <w:r w:rsidRPr="00BD017C">
        <w:rPr>
          <w:lang w:eastAsia="zh-CN"/>
        </w:rPr>
        <w:t>）泥水分离系统装机总功率：</w:t>
      </w:r>
      <w:r w:rsidRPr="00BD017C">
        <w:rPr>
          <w:lang w:eastAsia="zh-CN"/>
        </w:rPr>
        <w:t>601kW</w:t>
      </w:r>
      <w:r w:rsidRPr="00BD017C">
        <w:rPr>
          <w:lang w:eastAsia="zh-CN"/>
        </w:rPr>
        <w:t>。</w:t>
      </w:r>
    </w:p>
    <w:p w14:paraId="7CC2B8DD" w14:textId="22E6C19C" w:rsidR="00D241B6" w:rsidRPr="00BD017C" w:rsidRDefault="00000000" w:rsidP="00F665BB">
      <w:pPr>
        <w:pStyle w:val="20"/>
      </w:pPr>
      <w:bookmarkStart w:id="101" w:name="_Toc492246297"/>
      <w:bookmarkStart w:id="102" w:name="_Toc492246990"/>
      <w:bookmarkStart w:id="103" w:name="_Toc112679316"/>
      <w:r w:rsidRPr="00BD017C">
        <w:t>4.3</w:t>
      </w:r>
      <w:r w:rsidR="00F665BB" w:rsidRPr="00BD017C">
        <w:t xml:space="preserve"> </w:t>
      </w:r>
      <w:r w:rsidRPr="00BD017C">
        <w:t>工艺流程的特点</w:t>
      </w:r>
      <w:bookmarkEnd w:id="101"/>
      <w:bookmarkEnd w:id="102"/>
      <w:bookmarkEnd w:id="103"/>
    </w:p>
    <w:p w14:paraId="553AFD28" w14:textId="77777777" w:rsidR="00D241B6" w:rsidRPr="00BD017C" w:rsidRDefault="00000000" w:rsidP="00F665BB">
      <w:pPr>
        <w:rPr>
          <w:lang w:eastAsia="zh-CN"/>
        </w:rPr>
      </w:pPr>
      <w:r w:rsidRPr="00BD017C">
        <w:rPr>
          <w:lang w:eastAsia="zh-CN"/>
        </w:rPr>
        <w:t>以</w:t>
      </w:r>
      <w:r w:rsidRPr="00BD017C">
        <w:rPr>
          <w:lang w:eastAsia="zh-CN"/>
        </w:rPr>
        <w:t>ZX-500C</w:t>
      </w:r>
      <w:r w:rsidRPr="00BD017C">
        <w:rPr>
          <w:lang w:eastAsia="zh-CN"/>
        </w:rPr>
        <w:t>泥浆处理系统为主构成的一次除砂、二次除泥系统固相分离效率高，处理后的干净泥浆中含砂率低，有效地保证了盾构掘进时泥浆的指标；同时由于泥浆反复循环净化质量高，减少了新制泥浆的频率，降低了造浆成本。系统分离出的渣料含水率低（砂性土可低至</w:t>
      </w:r>
      <w:r w:rsidRPr="00BD017C">
        <w:rPr>
          <w:lang w:eastAsia="zh-CN"/>
        </w:rPr>
        <w:t>26%</w:t>
      </w:r>
      <w:r w:rsidRPr="00BD017C">
        <w:rPr>
          <w:lang w:eastAsia="zh-CN"/>
        </w:rPr>
        <w:t>，接近开挖的原状地基土），渣土经处理可直接外运，极大地减少了对环境的污染。系统运转时对旋流分离后沉砂底流的充分脱水可以保证施工中弃浆率低，极大地减少了废浆外运的工作量。</w:t>
      </w:r>
    </w:p>
    <w:p w14:paraId="530ECB1C" w14:textId="77777777" w:rsidR="00D241B6" w:rsidRPr="00BD017C" w:rsidRDefault="00000000" w:rsidP="00F665BB">
      <w:pPr>
        <w:rPr>
          <w:lang w:eastAsia="zh-CN"/>
        </w:rPr>
      </w:pPr>
      <w:r w:rsidRPr="00BD017C">
        <w:rPr>
          <w:lang w:eastAsia="zh-CN"/>
        </w:rPr>
        <w:t>为实现泥浆的集中制备与净化，将</w:t>
      </w:r>
      <w:r w:rsidRPr="00BD017C">
        <w:rPr>
          <w:lang w:eastAsia="zh-CN"/>
        </w:rPr>
        <w:t>ZX-500C</w:t>
      </w:r>
      <w:r w:rsidRPr="00BD017C">
        <w:rPr>
          <w:lang w:eastAsia="zh-CN"/>
        </w:rPr>
        <w:t>泥浆处理系统安放在五个相通的集装箱式泥浆箱顶部。</w:t>
      </w:r>
    </w:p>
    <w:p w14:paraId="7992DA5E" w14:textId="77777777" w:rsidR="00D241B6" w:rsidRPr="00BD017C" w:rsidRDefault="00000000" w:rsidP="00F665BB">
      <w:pPr>
        <w:rPr>
          <w:lang w:eastAsia="zh-CN"/>
        </w:rPr>
      </w:pPr>
      <w:r w:rsidRPr="00BD017C">
        <w:rPr>
          <w:lang w:eastAsia="zh-CN"/>
        </w:rPr>
        <w:t>处理后的泥浆进入泥浆净化装置底部的回收泥浆箱，经过进一步沉淀后流入泥浆池。</w:t>
      </w:r>
    </w:p>
    <w:p w14:paraId="11D04941" w14:textId="77777777" w:rsidR="00D241B6" w:rsidRPr="00BD017C" w:rsidRDefault="00000000" w:rsidP="00F665BB">
      <w:pPr>
        <w:rPr>
          <w:lang w:eastAsia="zh-CN"/>
        </w:rPr>
      </w:pPr>
      <w:r w:rsidRPr="00BD017C">
        <w:rPr>
          <w:lang w:eastAsia="zh-CN"/>
        </w:rPr>
        <w:lastRenderedPageBreak/>
        <w:t>在泥浆制备及处理过程中用循环泵通过各泥浆箱内四角的喷嘴定时冲砂，起到防沉淀作用，也可使用专用的机械式搅拌枪进行泥浆搅拌。</w:t>
      </w:r>
    </w:p>
    <w:p w14:paraId="7E96F4E3" w14:textId="77777777" w:rsidR="00D241B6" w:rsidRPr="00BD017C" w:rsidRDefault="00000000" w:rsidP="00F665BB">
      <w:pPr>
        <w:rPr>
          <w:lang w:eastAsia="zh-CN"/>
        </w:rPr>
      </w:pPr>
      <w:r w:rsidRPr="00BD017C">
        <w:rPr>
          <w:lang w:eastAsia="zh-CN"/>
        </w:rPr>
        <w:t>多用途的集装箱式泥浆箱是本系统的另一大特点。其不仅可兼作泥浆池、底座，在施工完毕后还可作为设备运输工具。</w:t>
      </w:r>
    </w:p>
    <w:p w14:paraId="003DA41A" w14:textId="77777777" w:rsidR="00D241B6" w:rsidRPr="00BD017C" w:rsidRDefault="00000000" w:rsidP="00F665BB">
      <w:pPr>
        <w:rPr>
          <w:lang w:eastAsia="zh-CN"/>
        </w:rPr>
      </w:pPr>
      <w:r w:rsidRPr="00BD017C">
        <w:rPr>
          <w:lang w:eastAsia="zh-CN"/>
        </w:rPr>
        <w:t>这种现场布置工艺方案的优点在于模块化组合，设备配置紧凑，集中操作，管理方便。</w:t>
      </w:r>
    </w:p>
    <w:p w14:paraId="41B43629" w14:textId="77777777" w:rsidR="005851F1" w:rsidRDefault="005851F1" w:rsidP="00F665BB">
      <w:pPr>
        <w:pStyle w:val="10"/>
        <w:spacing w:before="120"/>
        <w:rPr>
          <w:lang w:eastAsia="zh-CN"/>
        </w:rPr>
        <w:sectPr w:rsidR="005851F1" w:rsidSect="005851F1">
          <w:pgSz w:w="11906" w:h="16838"/>
          <w:pgMar w:top="1418" w:right="1418" w:bottom="1418" w:left="1701" w:header="850" w:footer="454" w:gutter="0"/>
          <w:cols w:space="720"/>
          <w:docGrid w:linePitch="326"/>
        </w:sectPr>
      </w:pPr>
      <w:bookmarkStart w:id="104" w:name="_Toc317970956"/>
      <w:bookmarkStart w:id="105" w:name="_Toc492246991"/>
      <w:bookmarkStart w:id="106" w:name="_Toc492246298"/>
      <w:bookmarkStart w:id="107" w:name="_Toc492047200"/>
      <w:bookmarkStart w:id="108" w:name="_Toc112679317"/>
    </w:p>
    <w:p w14:paraId="57CD21D5" w14:textId="19A7BF9D" w:rsidR="00D241B6" w:rsidRPr="00BD017C" w:rsidRDefault="00000000" w:rsidP="00F665BB">
      <w:pPr>
        <w:pStyle w:val="10"/>
        <w:spacing w:before="120"/>
        <w:rPr>
          <w:lang w:eastAsia="zh-CN"/>
        </w:rPr>
      </w:pPr>
      <w:r w:rsidRPr="00BD017C">
        <w:rPr>
          <w:lang w:eastAsia="zh-CN"/>
        </w:rPr>
        <w:lastRenderedPageBreak/>
        <w:t xml:space="preserve">5 </w:t>
      </w:r>
      <w:r w:rsidRPr="00BD017C">
        <w:rPr>
          <w:lang w:eastAsia="zh-CN"/>
        </w:rPr>
        <w:t>制浆设备及流程简介</w:t>
      </w:r>
      <w:bookmarkEnd w:id="104"/>
      <w:bookmarkEnd w:id="105"/>
      <w:bookmarkEnd w:id="106"/>
      <w:bookmarkEnd w:id="107"/>
      <w:bookmarkEnd w:id="108"/>
    </w:p>
    <w:p w14:paraId="7397BE8C" w14:textId="666A3020" w:rsidR="00D241B6" w:rsidRPr="00BD017C" w:rsidRDefault="00000000" w:rsidP="00F665BB">
      <w:pPr>
        <w:pStyle w:val="20"/>
      </w:pPr>
      <w:bookmarkStart w:id="109" w:name="_Toc492246299"/>
      <w:bookmarkStart w:id="110" w:name="_Toc317970957"/>
      <w:bookmarkStart w:id="111" w:name="_Toc492246992"/>
      <w:bookmarkStart w:id="112" w:name="_Toc492047201"/>
      <w:bookmarkStart w:id="113" w:name="_Toc112679318"/>
      <w:r w:rsidRPr="00BD017C">
        <w:t xml:space="preserve">5.1 </w:t>
      </w:r>
      <w:r w:rsidRPr="00BD017C">
        <w:t>设备用途及主要特点</w:t>
      </w:r>
      <w:bookmarkEnd w:id="109"/>
      <w:bookmarkEnd w:id="110"/>
      <w:bookmarkEnd w:id="111"/>
      <w:bookmarkEnd w:id="112"/>
      <w:bookmarkEnd w:id="113"/>
    </w:p>
    <w:p w14:paraId="1F75E4BE" w14:textId="77777777" w:rsidR="00D241B6" w:rsidRPr="00BD017C" w:rsidRDefault="00000000" w:rsidP="000D7366">
      <w:pPr>
        <w:rPr>
          <w:lang w:eastAsia="zh-CN"/>
        </w:rPr>
      </w:pPr>
      <w:r w:rsidRPr="00BD017C">
        <w:rPr>
          <w:lang w:eastAsia="zh-CN"/>
        </w:rPr>
        <w:t>本制浆设备可将制浆剂、膨润土等粉料与水及其添加剂混合并快速制成浆液。该系统具有制浆速度快，浆液搅拌均匀等特点。</w:t>
      </w:r>
    </w:p>
    <w:p w14:paraId="08D50573" w14:textId="18011D1C" w:rsidR="00D241B6" w:rsidRPr="00BD017C" w:rsidRDefault="00000000" w:rsidP="00F665BB">
      <w:pPr>
        <w:pStyle w:val="20"/>
      </w:pPr>
      <w:bookmarkStart w:id="114" w:name="_Toc492246300"/>
      <w:bookmarkStart w:id="115" w:name="_Toc492047202"/>
      <w:bookmarkStart w:id="116" w:name="_Toc317970958"/>
      <w:bookmarkStart w:id="117" w:name="_Toc492246993"/>
      <w:bookmarkStart w:id="118" w:name="_Toc112679319"/>
      <w:r w:rsidRPr="00BD017C">
        <w:t xml:space="preserve">5.2 </w:t>
      </w:r>
      <w:r w:rsidRPr="00BD017C">
        <w:t>结构及工作原理</w:t>
      </w:r>
      <w:bookmarkEnd w:id="114"/>
      <w:bookmarkEnd w:id="115"/>
      <w:bookmarkEnd w:id="116"/>
      <w:bookmarkEnd w:id="117"/>
      <w:bookmarkEnd w:id="118"/>
    </w:p>
    <w:p w14:paraId="6F3EB7A2" w14:textId="77777777" w:rsidR="00D241B6" w:rsidRPr="00BD017C" w:rsidRDefault="00000000" w:rsidP="000D7366">
      <w:pPr>
        <w:rPr>
          <w:lang w:eastAsia="zh-CN"/>
        </w:rPr>
      </w:pPr>
      <w:r w:rsidRPr="00BD017C">
        <w:rPr>
          <w:lang w:eastAsia="zh-CN"/>
        </w:rPr>
        <w:t>制浆泵的叶轮是制浆泵的核心部件，由轴流涡轮、储液舱、泵轮、增压舱和剪切板五部分组成，较为复杂，具有较高的制浆效率。</w:t>
      </w:r>
    </w:p>
    <w:p w14:paraId="5417BE28" w14:textId="77777777" w:rsidR="00D241B6" w:rsidRPr="00BD017C" w:rsidRDefault="00000000" w:rsidP="000D7366">
      <w:pPr>
        <w:rPr>
          <w:lang w:eastAsia="zh-CN"/>
        </w:rPr>
      </w:pPr>
      <w:r w:rsidRPr="00BD017C">
        <w:rPr>
          <w:lang w:eastAsia="zh-CN"/>
        </w:rPr>
        <w:t>轴流涡轮为泵轮和储液舱提供一定排量和能量的流体，该流体</w:t>
      </w:r>
      <w:r w:rsidRPr="00BD017C">
        <w:rPr>
          <w:lang w:eastAsia="zh-CN"/>
        </w:rPr>
        <w:t>50%</w:t>
      </w:r>
      <w:r w:rsidRPr="00BD017C">
        <w:rPr>
          <w:lang w:eastAsia="zh-CN"/>
        </w:rPr>
        <w:t>通过泵轮排出，进入涡壳，</w:t>
      </w:r>
      <w:r w:rsidRPr="00BD017C">
        <w:rPr>
          <w:lang w:eastAsia="zh-CN"/>
        </w:rPr>
        <w:t>50%</w:t>
      </w:r>
      <w:r w:rsidRPr="00BD017C">
        <w:rPr>
          <w:lang w:eastAsia="zh-CN"/>
        </w:rPr>
        <w:t>被储液舱吸收。增压舱的独特设计，使储液舱中流体具有一定的能量，通过喷嘴垂直射向剪切板。喷射流体与泵轮排出流体混合后以较高的速度冲击剪切板外圆的锯齿，高速旋转的剪切板对流体再次产生剪切，因此，流体经过叶轮时经多次剪切。</w:t>
      </w:r>
    </w:p>
    <w:p w14:paraId="2DE6EB8F" w14:textId="77777777" w:rsidR="00D241B6" w:rsidRPr="00BD017C" w:rsidRDefault="00000000" w:rsidP="000D7366">
      <w:pPr>
        <w:rPr>
          <w:lang w:eastAsia="zh-CN"/>
        </w:rPr>
      </w:pPr>
      <w:r w:rsidRPr="00BD017C">
        <w:rPr>
          <w:lang w:eastAsia="zh-CN"/>
        </w:rPr>
        <w:t>叶轮主要有以下制浆作用：</w:t>
      </w:r>
    </w:p>
    <w:p w14:paraId="0EE79D6D" w14:textId="77777777" w:rsidR="00D241B6" w:rsidRPr="00BD017C" w:rsidRDefault="00000000" w:rsidP="000D7366">
      <w:pPr>
        <w:rPr>
          <w:lang w:eastAsia="zh-CN"/>
        </w:rPr>
      </w:pPr>
      <w:r w:rsidRPr="00BD017C">
        <w:rPr>
          <w:lang w:eastAsia="zh-CN"/>
        </w:rPr>
        <w:t>(1)</w:t>
      </w:r>
      <w:r w:rsidRPr="00BD017C">
        <w:rPr>
          <w:lang w:eastAsia="zh-CN"/>
        </w:rPr>
        <w:t>搅拌：沿剪切板分布若干锯齿，相当于搅拌器的叶片，高速旋转时对流体产生较强的搅拌作用。</w:t>
      </w:r>
    </w:p>
    <w:p w14:paraId="668F1538" w14:textId="77777777" w:rsidR="00D241B6" w:rsidRPr="00BD017C" w:rsidRDefault="00000000" w:rsidP="000D7366">
      <w:pPr>
        <w:rPr>
          <w:lang w:eastAsia="zh-CN"/>
        </w:rPr>
      </w:pPr>
      <w:r w:rsidRPr="00BD017C">
        <w:rPr>
          <w:lang w:eastAsia="zh-CN"/>
        </w:rPr>
        <w:t>(2)</w:t>
      </w:r>
      <w:r w:rsidRPr="00BD017C">
        <w:rPr>
          <w:lang w:eastAsia="zh-CN"/>
        </w:rPr>
        <w:t>射流剪切：通过喷嘴喷射的流体具有较高流速，从泵轮排出的流体也具有较高的流速，两股流体相互作用产生较强的射流剪切。</w:t>
      </w:r>
    </w:p>
    <w:p w14:paraId="1A2DEF25" w14:textId="77777777" w:rsidR="00D241B6" w:rsidRPr="00BD017C" w:rsidRDefault="00000000" w:rsidP="000D7366">
      <w:pPr>
        <w:rPr>
          <w:lang w:eastAsia="zh-CN"/>
        </w:rPr>
      </w:pPr>
      <w:r w:rsidRPr="00BD017C">
        <w:rPr>
          <w:lang w:eastAsia="zh-CN"/>
        </w:rPr>
        <w:t>(3)</w:t>
      </w:r>
      <w:r w:rsidRPr="00BD017C">
        <w:rPr>
          <w:lang w:eastAsia="zh-CN"/>
        </w:rPr>
        <w:t>射流冲击：通过喷嘴喷出的流体以较高的速度冲击剪切，产生射流冲击。</w:t>
      </w:r>
    </w:p>
    <w:p w14:paraId="6F3C2432" w14:textId="2A3D043C" w:rsidR="00D241B6" w:rsidRPr="00BD017C" w:rsidRDefault="00000000" w:rsidP="00F665BB">
      <w:pPr>
        <w:pStyle w:val="20"/>
      </w:pPr>
      <w:bookmarkStart w:id="119" w:name="_Toc492246301"/>
      <w:bookmarkStart w:id="120" w:name="_Toc317970959"/>
      <w:bookmarkStart w:id="121" w:name="_Toc492047203"/>
      <w:bookmarkStart w:id="122" w:name="_Toc492246994"/>
      <w:bookmarkStart w:id="123" w:name="_Toc112679320"/>
      <w:r w:rsidRPr="00BD017C">
        <w:t xml:space="preserve">5.3 </w:t>
      </w:r>
      <w:r w:rsidRPr="00BD017C">
        <w:t>主要技术要求</w:t>
      </w:r>
      <w:bookmarkEnd w:id="119"/>
      <w:bookmarkEnd w:id="120"/>
      <w:bookmarkEnd w:id="121"/>
      <w:bookmarkEnd w:id="122"/>
      <w:bookmarkEnd w:id="123"/>
    </w:p>
    <w:p w14:paraId="7145967C" w14:textId="77777777" w:rsidR="00D241B6" w:rsidRPr="00BD017C" w:rsidRDefault="00000000" w:rsidP="000D7366">
      <w:pPr>
        <w:rPr>
          <w:lang w:eastAsia="zh-CN"/>
        </w:rPr>
      </w:pPr>
      <w:r w:rsidRPr="00BD017C">
        <w:rPr>
          <w:lang w:eastAsia="zh-CN"/>
        </w:rPr>
        <w:t>(1)</w:t>
      </w:r>
      <w:r w:rsidRPr="00BD017C">
        <w:rPr>
          <w:lang w:eastAsia="zh-CN"/>
        </w:rPr>
        <w:t>制浆密度：</w:t>
      </w:r>
      <w:r w:rsidRPr="00BD017C">
        <w:rPr>
          <w:lang w:eastAsia="zh-CN"/>
        </w:rPr>
        <w:t>1.03g/cm</w:t>
      </w:r>
      <w:r w:rsidRPr="00BD017C">
        <w:rPr>
          <w:vertAlign w:val="superscript"/>
          <w:lang w:eastAsia="zh-CN"/>
        </w:rPr>
        <w:t>3</w:t>
      </w:r>
      <w:r w:rsidRPr="00BD017C">
        <w:rPr>
          <w:lang w:eastAsia="zh-CN"/>
        </w:rPr>
        <w:t>～</w:t>
      </w:r>
      <w:r w:rsidRPr="00BD017C">
        <w:rPr>
          <w:lang w:eastAsia="zh-CN"/>
        </w:rPr>
        <w:t>1.05g/cm</w:t>
      </w:r>
      <w:r w:rsidRPr="00BD017C">
        <w:rPr>
          <w:vertAlign w:val="superscript"/>
          <w:lang w:eastAsia="zh-CN"/>
        </w:rPr>
        <w:t>3</w:t>
      </w:r>
    </w:p>
    <w:p w14:paraId="15AB0ADC" w14:textId="77777777" w:rsidR="00D241B6" w:rsidRPr="00BD017C" w:rsidRDefault="00000000" w:rsidP="000D7366">
      <w:pPr>
        <w:rPr>
          <w:lang w:eastAsia="zh-CN"/>
        </w:rPr>
      </w:pPr>
      <w:r w:rsidRPr="00BD017C">
        <w:rPr>
          <w:lang w:eastAsia="zh-CN"/>
        </w:rPr>
        <w:t>(2)</w:t>
      </w:r>
      <w:r w:rsidRPr="00BD017C">
        <w:rPr>
          <w:lang w:eastAsia="zh-CN"/>
        </w:rPr>
        <w:t>系统额定制浆能力：</w:t>
      </w:r>
      <w:r w:rsidRPr="00BD017C">
        <w:rPr>
          <w:lang w:eastAsia="zh-CN"/>
        </w:rPr>
        <w:t>100m</w:t>
      </w:r>
      <w:r w:rsidRPr="00BD017C">
        <w:rPr>
          <w:vertAlign w:val="superscript"/>
          <w:lang w:eastAsia="zh-CN"/>
        </w:rPr>
        <w:t>3</w:t>
      </w:r>
      <w:r w:rsidRPr="00BD017C">
        <w:rPr>
          <w:lang w:eastAsia="zh-CN"/>
        </w:rPr>
        <w:t>/h</w:t>
      </w:r>
    </w:p>
    <w:p w14:paraId="5DCC5E7B" w14:textId="77777777" w:rsidR="00D241B6" w:rsidRPr="00BD017C" w:rsidRDefault="00000000" w:rsidP="000D7366">
      <w:pPr>
        <w:rPr>
          <w:lang w:eastAsia="zh-CN"/>
        </w:rPr>
      </w:pPr>
      <w:r w:rsidRPr="00BD017C">
        <w:rPr>
          <w:lang w:eastAsia="zh-CN"/>
        </w:rPr>
        <w:t>(3)</w:t>
      </w:r>
      <w:r w:rsidRPr="00BD017C">
        <w:rPr>
          <w:lang w:eastAsia="zh-CN"/>
        </w:rPr>
        <w:t>电控系统方式：上位机（电脑系统），下位机（</w:t>
      </w:r>
      <w:r w:rsidRPr="00BD017C">
        <w:rPr>
          <w:lang w:eastAsia="zh-CN"/>
        </w:rPr>
        <w:t>PLC</w:t>
      </w:r>
      <w:r w:rsidRPr="00BD017C">
        <w:rPr>
          <w:lang w:eastAsia="zh-CN"/>
        </w:rPr>
        <w:t>和受控的阀门组件）</w:t>
      </w:r>
    </w:p>
    <w:p w14:paraId="0451763F" w14:textId="797E223F" w:rsidR="00D241B6" w:rsidRPr="00BD017C" w:rsidRDefault="00000000" w:rsidP="00F665BB">
      <w:pPr>
        <w:pStyle w:val="20"/>
      </w:pPr>
      <w:bookmarkStart w:id="124" w:name="_Toc492246995"/>
      <w:bookmarkStart w:id="125" w:name="_Toc317970960"/>
      <w:bookmarkStart w:id="126" w:name="_Toc492246302"/>
      <w:bookmarkStart w:id="127" w:name="_Toc492047204"/>
      <w:bookmarkStart w:id="128" w:name="_Toc112679321"/>
      <w:r w:rsidRPr="00BD017C">
        <w:t xml:space="preserve">5.4 </w:t>
      </w:r>
      <w:r w:rsidRPr="00BD017C">
        <w:t>工艺流程</w:t>
      </w:r>
      <w:bookmarkEnd w:id="124"/>
      <w:bookmarkEnd w:id="125"/>
      <w:bookmarkEnd w:id="126"/>
      <w:bookmarkEnd w:id="127"/>
      <w:bookmarkEnd w:id="128"/>
    </w:p>
    <w:p w14:paraId="4431EF08" w14:textId="292A44D9" w:rsidR="00D241B6" w:rsidRPr="00BD017C" w:rsidRDefault="00000000" w:rsidP="000D7366">
      <w:pPr>
        <w:rPr>
          <w:lang w:eastAsia="zh-CN"/>
        </w:rPr>
      </w:pPr>
      <w:r w:rsidRPr="00BD017C">
        <w:rPr>
          <w:lang w:eastAsia="zh-CN"/>
        </w:rPr>
        <w:t>(1)</w:t>
      </w:r>
      <w:r w:rsidRPr="00BD017C">
        <w:rPr>
          <w:lang w:eastAsia="zh-CN"/>
        </w:rPr>
        <w:t>启动清水泵，向新浆池中加入清水至设定水量，同时启动搅拌器。</w:t>
      </w:r>
    </w:p>
    <w:p w14:paraId="4AABDCD3" w14:textId="77777777" w:rsidR="00D241B6" w:rsidRPr="00BD017C" w:rsidRDefault="00000000" w:rsidP="000D7366">
      <w:pPr>
        <w:rPr>
          <w:lang w:eastAsia="zh-CN"/>
        </w:rPr>
      </w:pPr>
      <w:r w:rsidRPr="00BD017C">
        <w:rPr>
          <w:lang w:eastAsia="zh-CN"/>
        </w:rPr>
        <w:t>(2)</w:t>
      </w:r>
      <w:r w:rsidRPr="00BD017C">
        <w:rPr>
          <w:lang w:eastAsia="zh-CN"/>
        </w:rPr>
        <w:t>启动制浆泵，向投料口缓慢投放需要制备的制浆材料。</w:t>
      </w:r>
    </w:p>
    <w:p w14:paraId="3E43591A" w14:textId="77777777" w:rsidR="00D241B6" w:rsidRPr="00BD017C" w:rsidRDefault="00000000" w:rsidP="000D7366">
      <w:pPr>
        <w:rPr>
          <w:lang w:eastAsia="zh-CN"/>
        </w:rPr>
      </w:pPr>
      <w:r w:rsidRPr="00BD017C">
        <w:rPr>
          <w:lang w:eastAsia="zh-CN"/>
        </w:rPr>
        <w:t>(3)</w:t>
      </w:r>
      <w:r w:rsidRPr="00BD017C">
        <w:rPr>
          <w:lang w:eastAsia="zh-CN"/>
        </w:rPr>
        <w:t>完成加入预先设定的制浆材料之后，制浆泵运行</w:t>
      </w:r>
      <w:r w:rsidRPr="00BD017C">
        <w:rPr>
          <w:lang w:eastAsia="zh-CN"/>
        </w:rPr>
        <w:t>20</w:t>
      </w:r>
      <w:r w:rsidRPr="00BD017C">
        <w:rPr>
          <w:lang w:eastAsia="zh-CN"/>
        </w:rPr>
        <w:t>～</w:t>
      </w:r>
      <w:r w:rsidRPr="00BD017C">
        <w:rPr>
          <w:lang w:eastAsia="zh-CN"/>
        </w:rPr>
        <w:t>30</w:t>
      </w:r>
      <w:r w:rsidRPr="00BD017C">
        <w:rPr>
          <w:lang w:eastAsia="zh-CN"/>
        </w:rPr>
        <w:t>分钟后停止。</w:t>
      </w:r>
    </w:p>
    <w:p w14:paraId="38BE1B1B" w14:textId="559FF5D3" w:rsidR="00D241B6" w:rsidRPr="00BD017C" w:rsidRDefault="00000000" w:rsidP="000D7366">
      <w:pPr>
        <w:rPr>
          <w:lang w:eastAsia="zh-CN"/>
        </w:rPr>
      </w:pPr>
      <w:r w:rsidRPr="00BD017C">
        <w:rPr>
          <w:lang w:eastAsia="zh-CN"/>
        </w:rPr>
        <w:t>(4)</w:t>
      </w:r>
      <w:r w:rsidRPr="00BD017C">
        <w:rPr>
          <w:lang w:eastAsia="zh-CN"/>
        </w:rPr>
        <w:t>将制备好的新浆用泵抽至膨化池存放，新浆池中即可进入下一个制浆流程</w:t>
      </w:r>
      <w:r w:rsidR="00AB2C05">
        <w:rPr>
          <w:rFonts w:hint="eastAsia"/>
          <w:lang w:eastAsia="zh-CN"/>
        </w:rPr>
        <w:t>。</w:t>
      </w:r>
    </w:p>
    <w:p w14:paraId="70229A6C" w14:textId="1F458B5B" w:rsidR="00D241B6" w:rsidRPr="005851F1" w:rsidRDefault="00F416C7" w:rsidP="005851F1">
      <w:pPr>
        <w:pStyle w:val="afff9"/>
      </w:pPr>
      <w:r w:rsidRPr="005851F1">
        <w:lastRenderedPageBreak/>
        <w:drawing>
          <wp:inline distT="0" distB="0" distL="0" distR="0" wp14:anchorId="58B5CBB7" wp14:editId="65D45ECB">
            <wp:extent cx="3994150" cy="3035935"/>
            <wp:effectExtent l="0" t="0" r="0" b="0"/>
            <wp:docPr id="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94150" cy="3035935"/>
                    </a:xfrm>
                    <a:prstGeom prst="rect">
                      <a:avLst/>
                    </a:prstGeom>
                    <a:noFill/>
                    <a:ln>
                      <a:noFill/>
                    </a:ln>
                  </pic:spPr>
                </pic:pic>
              </a:graphicData>
            </a:graphic>
          </wp:inline>
        </w:drawing>
      </w:r>
    </w:p>
    <w:p w14:paraId="7A8B033D" w14:textId="5ABE8A88" w:rsidR="00D241B6" w:rsidRPr="005851F1" w:rsidRDefault="005851F1" w:rsidP="005851F1">
      <w:pPr>
        <w:pStyle w:val="afff9"/>
      </w:pPr>
      <w:r w:rsidRPr="005851F1">
        <w:t>图</w:t>
      </w:r>
      <w:r w:rsidRPr="005851F1">
        <w:t>5.4</w:t>
      </w:r>
      <w:r w:rsidRPr="005851F1">
        <w:rPr>
          <w:rFonts w:hint="eastAsia"/>
        </w:rPr>
        <w:t>-1</w:t>
      </w:r>
      <w:r w:rsidRPr="005851F1">
        <w:t xml:space="preserve"> </w:t>
      </w:r>
      <w:r w:rsidR="00000000" w:rsidRPr="005851F1">
        <w:t>制浆设备示意图</w:t>
      </w:r>
    </w:p>
    <w:p w14:paraId="7D92ED4F" w14:textId="77777777" w:rsidR="005851F1" w:rsidRDefault="005851F1" w:rsidP="00F665BB">
      <w:pPr>
        <w:pStyle w:val="10"/>
        <w:spacing w:before="120"/>
        <w:rPr>
          <w:lang w:eastAsia="zh-CN"/>
        </w:rPr>
        <w:sectPr w:rsidR="005851F1" w:rsidSect="005851F1">
          <w:pgSz w:w="11906" w:h="16838"/>
          <w:pgMar w:top="1418" w:right="1418" w:bottom="1418" w:left="1701" w:header="850" w:footer="454" w:gutter="0"/>
          <w:cols w:space="720"/>
          <w:docGrid w:linePitch="326"/>
        </w:sectPr>
      </w:pPr>
      <w:bookmarkStart w:id="129" w:name="_Toc492246303"/>
      <w:bookmarkStart w:id="130" w:name="_Toc492246996"/>
      <w:bookmarkStart w:id="131" w:name="_Toc317970961"/>
      <w:bookmarkStart w:id="132" w:name="_Toc492047205"/>
      <w:bookmarkStart w:id="133" w:name="_Toc112679322"/>
      <w:bookmarkStart w:id="134" w:name="_Toc308878801"/>
      <w:bookmarkStart w:id="135" w:name="_Toc180638477"/>
      <w:bookmarkStart w:id="136" w:name="_Toc180638478"/>
    </w:p>
    <w:p w14:paraId="3129269A" w14:textId="7932F248" w:rsidR="00D241B6" w:rsidRPr="00BD017C" w:rsidRDefault="00000000" w:rsidP="00F665BB">
      <w:pPr>
        <w:pStyle w:val="10"/>
        <w:spacing w:before="120"/>
        <w:rPr>
          <w:lang w:eastAsia="zh-CN"/>
        </w:rPr>
      </w:pPr>
      <w:r w:rsidRPr="00BD017C">
        <w:rPr>
          <w:lang w:eastAsia="zh-CN"/>
        </w:rPr>
        <w:lastRenderedPageBreak/>
        <w:t xml:space="preserve">6 </w:t>
      </w:r>
      <w:r w:rsidRPr="00BD017C">
        <w:rPr>
          <w:lang w:eastAsia="zh-CN"/>
        </w:rPr>
        <w:t>相关的管理要求</w:t>
      </w:r>
      <w:bookmarkEnd w:id="129"/>
      <w:bookmarkEnd w:id="130"/>
      <w:bookmarkEnd w:id="131"/>
      <w:bookmarkEnd w:id="132"/>
      <w:bookmarkEnd w:id="133"/>
    </w:p>
    <w:p w14:paraId="12BAA54F" w14:textId="6A1EE1D6" w:rsidR="00D241B6" w:rsidRPr="00BD017C" w:rsidRDefault="00000000" w:rsidP="00F665BB">
      <w:pPr>
        <w:pStyle w:val="20"/>
      </w:pPr>
      <w:bookmarkStart w:id="137" w:name="_Toc492246304"/>
      <w:bookmarkStart w:id="138" w:name="_Toc492246997"/>
      <w:bookmarkStart w:id="139" w:name="_Toc317970962"/>
      <w:bookmarkStart w:id="140" w:name="_Toc492047206"/>
      <w:bookmarkStart w:id="141" w:name="_Toc112679323"/>
      <w:r w:rsidRPr="00BD017C">
        <w:t xml:space="preserve">6.1 </w:t>
      </w:r>
      <w:r w:rsidRPr="00BD017C">
        <w:t>人力资源配置</w:t>
      </w:r>
      <w:bookmarkEnd w:id="137"/>
      <w:bookmarkEnd w:id="138"/>
      <w:bookmarkEnd w:id="139"/>
      <w:bookmarkEnd w:id="140"/>
      <w:bookmarkEnd w:id="141"/>
    </w:p>
    <w:p w14:paraId="1D64867E" w14:textId="77777777" w:rsidR="00D241B6" w:rsidRPr="00BD017C" w:rsidRDefault="00000000" w:rsidP="006814AC">
      <w:pPr>
        <w:rPr>
          <w:lang w:eastAsia="zh-CN"/>
        </w:rPr>
      </w:pPr>
      <w:r w:rsidRPr="00BD017C">
        <w:rPr>
          <w:lang w:eastAsia="zh-CN"/>
        </w:rPr>
        <w:t>每班工作时间为</w:t>
      </w:r>
      <w:r w:rsidRPr="00BD017C">
        <w:rPr>
          <w:lang w:eastAsia="zh-CN"/>
        </w:rPr>
        <w:t>12</w:t>
      </w:r>
      <w:r w:rsidRPr="00BD017C">
        <w:rPr>
          <w:lang w:eastAsia="zh-CN"/>
        </w:rPr>
        <w:t>小时工作制；</w:t>
      </w:r>
    </w:p>
    <w:p w14:paraId="34884B7E" w14:textId="77777777" w:rsidR="00D241B6" w:rsidRPr="00BD017C" w:rsidRDefault="00000000" w:rsidP="006814AC">
      <w:pPr>
        <w:rPr>
          <w:lang w:eastAsia="zh-CN"/>
        </w:rPr>
      </w:pPr>
      <w:r w:rsidRPr="00BD017C">
        <w:rPr>
          <w:lang w:eastAsia="zh-CN"/>
        </w:rPr>
        <w:t>管理人员采用三班两倒制；</w:t>
      </w:r>
    </w:p>
    <w:p w14:paraId="6BC4F1B2" w14:textId="77777777" w:rsidR="00D241B6" w:rsidRPr="00BD017C" w:rsidRDefault="00000000" w:rsidP="006814AC">
      <w:pPr>
        <w:rPr>
          <w:lang w:eastAsia="zh-CN"/>
        </w:rPr>
      </w:pPr>
      <w:r w:rsidRPr="00BD017C">
        <w:rPr>
          <w:lang w:eastAsia="zh-CN"/>
        </w:rPr>
        <w:t>施工人员采用两班两倒制。</w:t>
      </w:r>
    </w:p>
    <w:p w14:paraId="7D791A18" w14:textId="77777777" w:rsidR="00D241B6" w:rsidRPr="00BD017C" w:rsidRDefault="00000000" w:rsidP="006814AC">
      <w:pPr>
        <w:rPr>
          <w:lang w:bidi="ar-SA"/>
        </w:rPr>
      </w:pPr>
      <w:bookmarkStart w:id="142" w:name="_Toc492047207"/>
      <w:bookmarkStart w:id="143" w:name="_Toc317852631"/>
      <w:bookmarkStart w:id="144" w:name="_Toc317970963"/>
      <w:r w:rsidRPr="00BD017C">
        <w:rPr>
          <w:lang w:eastAsia="zh-CN" w:bidi="ar-SA"/>
        </w:rPr>
        <w:t>(1)</w:t>
      </w:r>
      <w:r w:rsidRPr="00BD017C">
        <w:rPr>
          <w:lang w:bidi="ar-SA"/>
        </w:rPr>
        <w:t>所需工程师配置</w:t>
      </w:r>
      <w:bookmarkEnd w:id="142"/>
      <w:bookmarkEnd w:id="143"/>
      <w:bookmarkEnd w:id="144"/>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771"/>
        <w:gridCol w:w="1737"/>
        <w:gridCol w:w="1138"/>
        <w:gridCol w:w="1072"/>
        <w:gridCol w:w="1072"/>
        <w:gridCol w:w="2967"/>
      </w:tblGrid>
      <w:tr w:rsidR="00D241B6" w:rsidRPr="00BD017C" w14:paraId="7C420A47" w14:textId="77777777" w:rsidTr="005851F1">
        <w:trPr>
          <w:trHeight w:val="397"/>
          <w:jc w:val="center"/>
        </w:trPr>
        <w:tc>
          <w:tcPr>
            <w:tcW w:w="440" w:type="pct"/>
            <w:vAlign w:val="center"/>
          </w:tcPr>
          <w:p w14:paraId="29EB023B" w14:textId="77777777" w:rsidR="00D241B6" w:rsidRPr="00BD017C" w:rsidRDefault="00000000" w:rsidP="003F52F1">
            <w:pPr>
              <w:spacing w:line="240" w:lineRule="auto"/>
              <w:ind w:firstLineChars="0" w:firstLine="0"/>
              <w:jc w:val="center"/>
              <w:rPr>
                <w:sz w:val="21"/>
              </w:rPr>
            </w:pPr>
            <w:r w:rsidRPr="00BD017C">
              <w:rPr>
                <w:sz w:val="21"/>
              </w:rPr>
              <w:t>序号</w:t>
            </w:r>
          </w:p>
        </w:tc>
        <w:tc>
          <w:tcPr>
            <w:tcW w:w="992" w:type="pct"/>
            <w:vAlign w:val="center"/>
          </w:tcPr>
          <w:p w14:paraId="37C1607C" w14:textId="77777777" w:rsidR="00D241B6" w:rsidRPr="00BD017C" w:rsidRDefault="00000000" w:rsidP="003F52F1">
            <w:pPr>
              <w:spacing w:line="240" w:lineRule="auto"/>
              <w:ind w:firstLineChars="0" w:firstLine="0"/>
              <w:jc w:val="center"/>
              <w:rPr>
                <w:sz w:val="21"/>
              </w:rPr>
            </w:pPr>
            <w:r w:rsidRPr="00BD017C">
              <w:rPr>
                <w:sz w:val="21"/>
              </w:rPr>
              <w:t>岗位</w:t>
            </w:r>
          </w:p>
        </w:tc>
        <w:tc>
          <w:tcPr>
            <w:tcW w:w="649" w:type="pct"/>
            <w:vAlign w:val="center"/>
          </w:tcPr>
          <w:p w14:paraId="109F40BA" w14:textId="77777777" w:rsidR="00D241B6" w:rsidRPr="00BD017C" w:rsidRDefault="00000000" w:rsidP="003F52F1">
            <w:pPr>
              <w:spacing w:line="240" w:lineRule="auto"/>
              <w:ind w:firstLineChars="0" w:firstLine="0"/>
              <w:jc w:val="center"/>
              <w:rPr>
                <w:sz w:val="21"/>
              </w:rPr>
            </w:pPr>
            <w:r w:rsidRPr="00BD017C">
              <w:rPr>
                <w:sz w:val="21"/>
              </w:rPr>
              <w:t>倒班</w:t>
            </w:r>
          </w:p>
        </w:tc>
        <w:tc>
          <w:tcPr>
            <w:tcW w:w="612" w:type="pct"/>
            <w:vAlign w:val="center"/>
          </w:tcPr>
          <w:p w14:paraId="4882E494" w14:textId="77777777" w:rsidR="00D241B6" w:rsidRPr="00BD017C" w:rsidRDefault="00000000" w:rsidP="003F52F1">
            <w:pPr>
              <w:spacing w:line="240" w:lineRule="auto"/>
              <w:ind w:firstLineChars="0" w:firstLine="0"/>
              <w:jc w:val="center"/>
              <w:rPr>
                <w:sz w:val="21"/>
              </w:rPr>
            </w:pPr>
            <w:r w:rsidRPr="00BD017C">
              <w:rPr>
                <w:sz w:val="21"/>
              </w:rPr>
              <w:t>人</w:t>
            </w:r>
            <w:r w:rsidRPr="00BD017C">
              <w:rPr>
                <w:sz w:val="21"/>
              </w:rPr>
              <w:t>/</w:t>
            </w:r>
            <w:r w:rsidRPr="00BD017C">
              <w:rPr>
                <w:sz w:val="21"/>
              </w:rPr>
              <w:t>班</w:t>
            </w:r>
          </w:p>
        </w:tc>
        <w:tc>
          <w:tcPr>
            <w:tcW w:w="612" w:type="pct"/>
            <w:vAlign w:val="center"/>
          </w:tcPr>
          <w:p w14:paraId="6087E6C4" w14:textId="77777777" w:rsidR="00D241B6" w:rsidRPr="00BD017C" w:rsidRDefault="00000000" w:rsidP="003F52F1">
            <w:pPr>
              <w:spacing w:line="240" w:lineRule="auto"/>
              <w:ind w:firstLineChars="0" w:firstLine="0"/>
              <w:jc w:val="center"/>
              <w:rPr>
                <w:sz w:val="21"/>
              </w:rPr>
            </w:pPr>
            <w:r w:rsidRPr="00BD017C">
              <w:rPr>
                <w:sz w:val="21"/>
              </w:rPr>
              <w:t>总人数</w:t>
            </w:r>
          </w:p>
        </w:tc>
        <w:tc>
          <w:tcPr>
            <w:tcW w:w="1694" w:type="pct"/>
            <w:vAlign w:val="center"/>
          </w:tcPr>
          <w:p w14:paraId="58ACE7B6" w14:textId="77777777" w:rsidR="00D241B6" w:rsidRPr="00BD017C" w:rsidRDefault="00000000" w:rsidP="003F52F1">
            <w:pPr>
              <w:spacing w:line="240" w:lineRule="auto"/>
              <w:ind w:firstLineChars="0" w:firstLine="0"/>
              <w:jc w:val="center"/>
              <w:rPr>
                <w:sz w:val="21"/>
              </w:rPr>
            </w:pPr>
            <w:r w:rsidRPr="00BD017C">
              <w:rPr>
                <w:sz w:val="21"/>
              </w:rPr>
              <w:t>备注</w:t>
            </w:r>
          </w:p>
        </w:tc>
      </w:tr>
      <w:tr w:rsidR="00D241B6" w:rsidRPr="00BD017C" w14:paraId="4915DD1A" w14:textId="77777777" w:rsidTr="005851F1">
        <w:trPr>
          <w:trHeight w:val="397"/>
          <w:jc w:val="center"/>
        </w:trPr>
        <w:tc>
          <w:tcPr>
            <w:tcW w:w="440" w:type="pct"/>
            <w:vAlign w:val="center"/>
          </w:tcPr>
          <w:p w14:paraId="0C914BD8" w14:textId="77777777" w:rsidR="00D241B6" w:rsidRPr="00BD017C" w:rsidRDefault="00000000" w:rsidP="003F52F1">
            <w:pPr>
              <w:spacing w:line="240" w:lineRule="auto"/>
              <w:ind w:firstLineChars="0" w:firstLine="0"/>
              <w:jc w:val="center"/>
              <w:rPr>
                <w:sz w:val="21"/>
                <w:lang w:eastAsia="zh-CN"/>
              </w:rPr>
            </w:pPr>
            <w:r w:rsidRPr="00BD017C">
              <w:rPr>
                <w:sz w:val="21"/>
                <w:lang w:eastAsia="zh-CN"/>
              </w:rPr>
              <w:t>1</w:t>
            </w:r>
          </w:p>
        </w:tc>
        <w:tc>
          <w:tcPr>
            <w:tcW w:w="992" w:type="pct"/>
            <w:vAlign w:val="center"/>
          </w:tcPr>
          <w:p w14:paraId="3D174F4C" w14:textId="77777777" w:rsidR="00D241B6" w:rsidRPr="00BD017C" w:rsidRDefault="00000000" w:rsidP="003F52F1">
            <w:pPr>
              <w:spacing w:line="240" w:lineRule="auto"/>
              <w:ind w:firstLineChars="0" w:firstLine="0"/>
              <w:jc w:val="center"/>
              <w:rPr>
                <w:sz w:val="21"/>
              </w:rPr>
            </w:pPr>
            <w:r w:rsidRPr="00BD017C">
              <w:rPr>
                <w:sz w:val="21"/>
              </w:rPr>
              <w:t>泥水场工程师</w:t>
            </w:r>
          </w:p>
        </w:tc>
        <w:tc>
          <w:tcPr>
            <w:tcW w:w="649" w:type="pct"/>
            <w:vAlign w:val="center"/>
          </w:tcPr>
          <w:p w14:paraId="4249E86E" w14:textId="77777777" w:rsidR="00D241B6" w:rsidRPr="00BD017C" w:rsidRDefault="00D241B6" w:rsidP="003F52F1">
            <w:pPr>
              <w:spacing w:line="240" w:lineRule="auto"/>
              <w:ind w:firstLineChars="0" w:firstLine="0"/>
              <w:jc w:val="center"/>
              <w:rPr>
                <w:sz w:val="21"/>
              </w:rPr>
            </w:pPr>
          </w:p>
        </w:tc>
        <w:tc>
          <w:tcPr>
            <w:tcW w:w="612" w:type="pct"/>
            <w:vAlign w:val="center"/>
          </w:tcPr>
          <w:p w14:paraId="2866AB4A" w14:textId="77777777" w:rsidR="00D241B6" w:rsidRPr="00BD017C" w:rsidRDefault="00D241B6" w:rsidP="003F52F1">
            <w:pPr>
              <w:spacing w:line="240" w:lineRule="auto"/>
              <w:ind w:firstLineChars="0" w:firstLine="0"/>
              <w:jc w:val="center"/>
              <w:rPr>
                <w:sz w:val="21"/>
              </w:rPr>
            </w:pPr>
          </w:p>
        </w:tc>
        <w:tc>
          <w:tcPr>
            <w:tcW w:w="612" w:type="pct"/>
            <w:vAlign w:val="center"/>
          </w:tcPr>
          <w:p w14:paraId="05C5FBDF" w14:textId="77777777" w:rsidR="00D241B6" w:rsidRPr="00BD017C" w:rsidRDefault="00D241B6" w:rsidP="003F52F1">
            <w:pPr>
              <w:spacing w:line="240" w:lineRule="auto"/>
              <w:ind w:firstLineChars="0" w:firstLine="0"/>
              <w:jc w:val="center"/>
              <w:rPr>
                <w:sz w:val="21"/>
                <w:lang w:eastAsia="zh-CN"/>
              </w:rPr>
            </w:pPr>
          </w:p>
        </w:tc>
        <w:tc>
          <w:tcPr>
            <w:tcW w:w="1694" w:type="pct"/>
            <w:vAlign w:val="center"/>
          </w:tcPr>
          <w:p w14:paraId="175C4027" w14:textId="77777777" w:rsidR="00D241B6" w:rsidRPr="00BD017C" w:rsidRDefault="00D241B6" w:rsidP="003F52F1">
            <w:pPr>
              <w:pStyle w:val="affb"/>
              <w:spacing w:line="240" w:lineRule="auto"/>
              <w:ind w:firstLineChars="0" w:firstLine="0"/>
              <w:jc w:val="center"/>
              <w:rPr>
                <w:sz w:val="21"/>
                <w:lang w:eastAsia="zh-CN"/>
              </w:rPr>
            </w:pPr>
          </w:p>
        </w:tc>
      </w:tr>
      <w:tr w:rsidR="00D241B6" w:rsidRPr="00BD017C" w14:paraId="23563007" w14:textId="77777777" w:rsidTr="005851F1">
        <w:trPr>
          <w:trHeight w:val="397"/>
          <w:jc w:val="center"/>
        </w:trPr>
        <w:tc>
          <w:tcPr>
            <w:tcW w:w="440" w:type="pct"/>
            <w:vAlign w:val="center"/>
          </w:tcPr>
          <w:p w14:paraId="66D00C7A" w14:textId="77777777" w:rsidR="00D241B6" w:rsidRPr="00BD017C" w:rsidRDefault="00000000" w:rsidP="003F52F1">
            <w:pPr>
              <w:spacing w:line="240" w:lineRule="auto"/>
              <w:ind w:firstLineChars="0" w:firstLine="0"/>
              <w:jc w:val="center"/>
              <w:rPr>
                <w:sz w:val="21"/>
                <w:lang w:eastAsia="zh-CN"/>
              </w:rPr>
            </w:pPr>
            <w:r w:rsidRPr="00BD017C">
              <w:rPr>
                <w:sz w:val="21"/>
                <w:lang w:eastAsia="zh-CN"/>
              </w:rPr>
              <w:t>2</w:t>
            </w:r>
          </w:p>
        </w:tc>
        <w:tc>
          <w:tcPr>
            <w:tcW w:w="992" w:type="pct"/>
            <w:vAlign w:val="center"/>
          </w:tcPr>
          <w:p w14:paraId="567BA2F3" w14:textId="77777777" w:rsidR="00D241B6" w:rsidRPr="00BD017C" w:rsidRDefault="00000000" w:rsidP="003F52F1">
            <w:pPr>
              <w:spacing w:line="240" w:lineRule="auto"/>
              <w:ind w:firstLineChars="0" w:firstLine="0"/>
              <w:jc w:val="center"/>
              <w:rPr>
                <w:sz w:val="21"/>
              </w:rPr>
            </w:pPr>
            <w:r w:rsidRPr="00BD017C">
              <w:rPr>
                <w:sz w:val="21"/>
                <w:lang w:eastAsia="zh-CN"/>
              </w:rPr>
              <w:t>设备维保</w:t>
            </w:r>
            <w:r w:rsidRPr="00BD017C">
              <w:rPr>
                <w:sz w:val="21"/>
              </w:rPr>
              <w:t>工程师</w:t>
            </w:r>
          </w:p>
        </w:tc>
        <w:tc>
          <w:tcPr>
            <w:tcW w:w="649" w:type="pct"/>
            <w:vAlign w:val="center"/>
          </w:tcPr>
          <w:p w14:paraId="60271D11" w14:textId="77777777" w:rsidR="00D241B6" w:rsidRPr="00BD017C" w:rsidRDefault="00D241B6" w:rsidP="003F52F1">
            <w:pPr>
              <w:spacing w:line="240" w:lineRule="auto"/>
              <w:ind w:firstLineChars="0" w:firstLine="0"/>
              <w:jc w:val="center"/>
              <w:rPr>
                <w:sz w:val="21"/>
              </w:rPr>
            </w:pPr>
          </w:p>
        </w:tc>
        <w:tc>
          <w:tcPr>
            <w:tcW w:w="612" w:type="pct"/>
            <w:vAlign w:val="center"/>
          </w:tcPr>
          <w:p w14:paraId="5792F861" w14:textId="77777777" w:rsidR="00D241B6" w:rsidRPr="00BD017C" w:rsidRDefault="00D241B6" w:rsidP="003F52F1">
            <w:pPr>
              <w:spacing w:line="240" w:lineRule="auto"/>
              <w:ind w:firstLineChars="0" w:firstLine="0"/>
              <w:jc w:val="center"/>
              <w:rPr>
                <w:sz w:val="21"/>
              </w:rPr>
            </w:pPr>
          </w:p>
        </w:tc>
        <w:tc>
          <w:tcPr>
            <w:tcW w:w="612" w:type="pct"/>
            <w:vAlign w:val="center"/>
          </w:tcPr>
          <w:p w14:paraId="3C4F8DF6" w14:textId="77777777" w:rsidR="00D241B6" w:rsidRPr="00BD017C" w:rsidRDefault="00D241B6" w:rsidP="003F52F1">
            <w:pPr>
              <w:spacing w:line="240" w:lineRule="auto"/>
              <w:ind w:firstLineChars="0" w:firstLine="0"/>
              <w:jc w:val="center"/>
              <w:rPr>
                <w:sz w:val="21"/>
                <w:lang w:eastAsia="zh-CN"/>
              </w:rPr>
            </w:pPr>
          </w:p>
        </w:tc>
        <w:tc>
          <w:tcPr>
            <w:tcW w:w="1694" w:type="pct"/>
            <w:vAlign w:val="center"/>
          </w:tcPr>
          <w:p w14:paraId="5305DF59" w14:textId="77777777" w:rsidR="00D241B6" w:rsidRPr="00BD017C" w:rsidRDefault="00D241B6" w:rsidP="003F52F1">
            <w:pPr>
              <w:pStyle w:val="affb"/>
              <w:spacing w:line="240" w:lineRule="auto"/>
              <w:ind w:firstLineChars="0" w:firstLine="0"/>
              <w:jc w:val="center"/>
              <w:rPr>
                <w:sz w:val="21"/>
                <w:lang w:eastAsia="zh-CN"/>
              </w:rPr>
            </w:pPr>
          </w:p>
        </w:tc>
      </w:tr>
      <w:tr w:rsidR="00D241B6" w:rsidRPr="00BD017C" w14:paraId="119572F2" w14:textId="77777777" w:rsidTr="005851F1">
        <w:trPr>
          <w:trHeight w:val="397"/>
          <w:jc w:val="center"/>
        </w:trPr>
        <w:tc>
          <w:tcPr>
            <w:tcW w:w="2082" w:type="pct"/>
            <w:gridSpan w:val="3"/>
            <w:vAlign w:val="center"/>
          </w:tcPr>
          <w:p w14:paraId="3C7D3617" w14:textId="77777777" w:rsidR="00D241B6" w:rsidRPr="00BD017C" w:rsidRDefault="00000000" w:rsidP="003F52F1">
            <w:pPr>
              <w:spacing w:line="240" w:lineRule="auto"/>
              <w:ind w:firstLineChars="0" w:firstLine="0"/>
              <w:jc w:val="center"/>
              <w:rPr>
                <w:sz w:val="21"/>
              </w:rPr>
            </w:pPr>
            <w:r w:rsidRPr="00BD017C">
              <w:rPr>
                <w:sz w:val="21"/>
              </w:rPr>
              <w:t>总计：</w:t>
            </w:r>
          </w:p>
        </w:tc>
        <w:tc>
          <w:tcPr>
            <w:tcW w:w="2918" w:type="pct"/>
            <w:gridSpan w:val="3"/>
            <w:vAlign w:val="center"/>
          </w:tcPr>
          <w:p w14:paraId="2A90D704" w14:textId="77777777" w:rsidR="00D241B6" w:rsidRPr="00BD017C" w:rsidRDefault="00D241B6" w:rsidP="003F52F1">
            <w:pPr>
              <w:spacing w:line="240" w:lineRule="auto"/>
              <w:ind w:firstLineChars="0" w:firstLine="0"/>
              <w:jc w:val="center"/>
              <w:rPr>
                <w:sz w:val="21"/>
              </w:rPr>
            </w:pPr>
          </w:p>
        </w:tc>
      </w:tr>
    </w:tbl>
    <w:p w14:paraId="2D677420" w14:textId="77777777" w:rsidR="00D241B6" w:rsidRPr="00BD017C" w:rsidRDefault="00000000" w:rsidP="000D7366">
      <w:pPr>
        <w:rPr>
          <w:lang w:eastAsia="zh-CN"/>
        </w:rPr>
      </w:pPr>
      <w:r w:rsidRPr="00BD017C">
        <w:rPr>
          <w:lang w:eastAsia="zh-CN"/>
        </w:rPr>
        <w:t>土建工程师：</w:t>
      </w:r>
      <w:r w:rsidRPr="00BD017C">
        <w:rPr>
          <w:lang w:eastAsia="zh-CN"/>
        </w:rPr>
        <w:t xml:space="preserve"> </w:t>
      </w:r>
    </w:p>
    <w:p w14:paraId="74DEAAAA" w14:textId="77777777" w:rsidR="00D241B6" w:rsidRPr="00BD017C" w:rsidRDefault="00000000" w:rsidP="000D7366">
      <w:pPr>
        <w:rPr>
          <w:lang w:eastAsia="zh-CN"/>
        </w:rPr>
      </w:pPr>
      <w:r w:rsidRPr="00BD017C">
        <w:rPr>
          <w:lang w:eastAsia="zh-CN"/>
        </w:rPr>
        <w:t>机电工程师：</w:t>
      </w:r>
    </w:p>
    <w:p w14:paraId="1D46410F" w14:textId="77777777" w:rsidR="00D241B6" w:rsidRPr="00BD017C" w:rsidRDefault="00000000" w:rsidP="000D7366">
      <w:pPr>
        <w:pStyle w:val="affc"/>
        <w:ind w:firstLine="480"/>
        <w:rPr>
          <w:rFonts w:ascii="Times New Roman" w:hAnsi="Times New Roman" w:cs="Times New Roman"/>
          <w:lang w:bidi="ar-SA"/>
        </w:rPr>
      </w:pPr>
      <w:bookmarkStart w:id="145" w:name="_Toc317852632"/>
      <w:bookmarkStart w:id="146" w:name="_Toc317970964"/>
      <w:bookmarkStart w:id="147" w:name="_Toc492047208"/>
      <w:r w:rsidRPr="00BD017C">
        <w:rPr>
          <w:rFonts w:ascii="Times New Roman" w:hAnsi="Times New Roman" w:cs="Times New Roman"/>
          <w:lang w:bidi="ar-SA"/>
        </w:rPr>
        <w:t>(2)</w:t>
      </w:r>
      <w:r w:rsidRPr="00BD017C">
        <w:rPr>
          <w:rFonts w:ascii="Times New Roman" w:hAnsi="Times New Roman" w:cs="Times New Roman"/>
          <w:lang w:bidi="ar-SA"/>
        </w:rPr>
        <w:t>所需工班及人员配置</w:t>
      </w:r>
      <w:bookmarkEnd w:id="145"/>
      <w:bookmarkEnd w:id="146"/>
      <w:bookmarkEnd w:id="147"/>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1010"/>
        <w:gridCol w:w="2168"/>
        <w:gridCol w:w="1070"/>
        <w:gridCol w:w="1068"/>
        <w:gridCol w:w="1201"/>
        <w:gridCol w:w="2240"/>
      </w:tblGrid>
      <w:tr w:rsidR="00E31A9C" w:rsidRPr="00BD017C" w14:paraId="58AB2FBA" w14:textId="77777777" w:rsidTr="005851F1">
        <w:trPr>
          <w:trHeight w:val="397"/>
        </w:trPr>
        <w:tc>
          <w:tcPr>
            <w:tcW w:w="576" w:type="pct"/>
            <w:vAlign w:val="center"/>
          </w:tcPr>
          <w:p w14:paraId="2B3A9552" w14:textId="77777777" w:rsidR="00D241B6" w:rsidRPr="00BD017C" w:rsidRDefault="00000000" w:rsidP="00E31A9C">
            <w:pPr>
              <w:spacing w:line="240" w:lineRule="auto"/>
              <w:ind w:firstLineChars="0" w:firstLine="0"/>
              <w:jc w:val="center"/>
              <w:rPr>
                <w:sz w:val="21"/>
              </w:rPr>
            </w:pPr>
            <w:r w:rsidRPr="00BD017C">
              <w:rPr>
                <w:sz w:val="21"/>
              </w:rPr>
              <w:t>序号</w:t>
            </w:r>
          </w:p>
        </w:tc>
        <w:tc>
          <w:tcPr>
            <w:tcW w:w="1238" w:type="pct"/>
            <w:vAlign w:val="center"/>
          </w:tcPr>
          <w:p w14:paraId="017F3F76" w14:textId="77777777" w:rsidR="00D241B6" w:rsidRPr="00BD017C" w:rsidRDefault="00000000" w:rsidP="00E31A9C">
            <w:pPr>
              <w:spacing w:line="240" w:lineRule="auto"/>
              <w:ind w:firstLineChars="0" w:firstLine="0"/>
              <w:jc w:val="center"/>
              <w:rPr>
                <w:sz w:val="21"/>
              </w:rPr>
            </w:pPr>
            <w:r w:rsidRPr="00BD017C">
              <w:rPr>
                <w:sz w:val="21"/>
              </w:rPr>
              <w:t>岗位</w:t>
            </w:r>
          </w:p>
        </w:tc>
        <w:tc>
          <w:tcPr>
            <w:tcW w:w="611" w:type="pct"/>
            <w:vAlign w:val="center"/>
          </w:tcPr>
          <w:p w14:paraId="09B24F16" w14:textId="77777777" w:rsidR="00D241B6" w:rsidRPr="00BD017C" w:rsidRDefault="00000000" w:rsidP="00E31A9C">
            <w:pPr>
              <w:spacing w:line="240" w:lineRule="auto"/>
              <w:ind w:firstLineChars="0" w:firstLine="0"/>
              <w:jc w:val="center"/>
              <w:rPr>
                <w:sz w:val="21"/>
              </w:rPr>
            </w:pPr>
            <w:r w:rsidRPr="00BD017C">
              <w:rPr>
                <w:sz w:val="21"/>
              </w:rPr>
              <w:t>倒班</w:t>
            </w:r>
          </w:p>
        </w:tc>
        <w:tc>
          <w:tcPr>
            <w:tcW w:w="610" w:type="pct"/>
            <w:vAlign w:val="center"/>
          </w:tcPr>
          <w:p w14:paraId="1890C1D5" w14:textId="77777777" w:rsidR="00D241B6" w:rsidRPr="00BD017C" w:rsidRDefault="00000000" w:rsidP="00E31A9C">
            <w:pPr>
              <w:spacing w:line="240" w:lineRule="auto"/>
              <w:ind w:firstLineChars="0" w:firstLine="0"/>
              <w:jc w:val="center"/>
              <w:rPr>
                <w:sz w:val="21"/>
              </w:rPr>
            </w:pPr>
            <w:r w:rsidRPr="00BD017C">
              <w:rPr>
                <w:sz w:val="21"/>
              </w:rPr>
              <w:t>人</w:t>
            </w:r>
            <w:r w:rsidRPr="00BD017C">
              <w:rPr>
                <w:sz w:val="21"/>
              </w:rPr>
              <w:t>/</w:t>
            </w:r>
            <w:r w:rsidRPr="00BD017C">
              <w:rPr>
                <w:sz w:val="21"/>
              </w:rPr>
              <w:t>班</w:t>
            </w:r>
          </w:p>
        </w:tc>
        <w:tc>
          <w:tcPr>
            <w:tcW w:w="686" w:type="pct"/>
            <w:vAlign w:val="center"/>
          </w:tcPr>
          <w:p w14:paraId="0468C842" w14:textId="77777777" w:rsidR="00D241B6" w:rsidRPr="00BD017C" w:rsidRDefault="00000000" w:rsidP="00E31A9C">
            <w:pPr>
              <w:spacing w:line="240" w:lineRule="auto"/>
              <w:ind w:firstLineChars="0" w:firstLine="0"/>
              <w:jc w:val="center"/>
              <w:rPr>
                <w:sz w:val="21"/>
              </w:rPr>
            </w:pPr>
            <w:r w:rsidRPr="00BD017C">
              <w:rPr>
                <w:sz w:val="21"/>
              </w:rPr>
              <w:t>总人数</w:t>
            </w:r>
          </w:p>
        </w:tc>
        <w:tc>
          <w:tcPr>
            <w:tcW w:w="1279" w:type="pct"/>
            <w:vAlign w:val="center"/>
          </w:tcPr>
          <w:p w14:paraId="42D74CD4" w14:textId="77777777" w:rsidR="00D241B6" w:rsidRPr="00BD017C" w:rsidRDefault="00000000" w:rsidP="00E31A9C">
            <w:pPr>
              <w:spacing w:line="240" w:lineRule="auto"/>
              <w:ind w:firstLineChars="0" w:firstLine="0"/>
              <w:jc w:val="center"/>
              <w:rPr>
                <w:sz w:val="21"/>
              </w:rPr>
            </w:pPr>
            <w:r w:rsidRPr="00BD017C">
              <w:rPr>
                <w:sz w:val="21"/>
              </w:rPr>
              <w:t>备注</w:t>
            </w:r>
          </w:p>
        </w:tc>
      </w:tr>
      <w:tr w:rsidR="00E31A9C" w:rsidRPr="00BD017C" w14:paraId="6A98275D" w14:textId="77777777" w:rsidTr="005851F1">
        <w:trPr>
          <w:trHeight w:val="397"/>
        </w:trPr>
        <w:tc>
          <w:tcPr>
            <w:tcW w:w="576" w:type="pct"/>
            <w:vAlign w:val="center"/>
          </w:tcPr>
          <w:p w14:paraId="3A52D879" w14:textId="77777777" w:rsidR="00D241B6" w:rsidRPr="00BD017C" w:rsidRDefault="00000000" w:rsidP="00E31A9C">
            <w:pPr>
              <w:spacing w:line="240" w:lineRule="auto"/>
              <w:ind w:firstLineChars="0" w:firstLine="0"/>
              <w:jc w:val="center"/>
              <w:rPr>
                <w:sz w:val="21"/>
              </w:rPr>
            </w:pPr>
            <w:r w:rsidRPr="00BD017C">
              <w:rPr>
                <w:sz w:val="21"/>
              </w:rPr>
              <w:t>1</w:t>
            </w:r>
          </w:p>
        </w:tc>
        <w:tc>
          <w:tcPr>
            <w:tcW w:w="1238" w:type="pct"/>
            <w:vAlign w:val="center"/>
          </w:tcPr>
          <w:p w14:paraId="174774FF" w14:textId="77777777" w:rsidR="00D241B6" w:rsidRPr="00BD017C" w:rsidRDefault="00000000" w:rsidP="00E31A9C">
            <w:pPr>
              <w:spacing w:line="240" w:lineRule="auto"/>
              <w:ind w:firstLineChars="0" w:firstLine="0"/>
              <w:jc w:val="center"/>
              <w:rPr>
                <w:sz w:val="21"/>
              </w:rPr>
            </w:pPr>
            <w:r w:rsidRPr="00BD017C">
              <w:rPr>
                <w:sz w:val="21"/>
              </w:rPr>
              <w:t>掘进工班</w:t>
            </w:r>
          </w:p>
        </w:tc>
        <w:tc>
          <w:tcPr>
            <w:tcW w:w="611" w:type="pct"/>
            <w:vAlign w:val="center"/>
          </w:tcPr>
          <w:p w14:paraId="2B6028B7" w14:textId="77777777" w:rsidR="00D241B6" w:rsidRPr="00BD017C" w:rsidRDefault="00D241B6" w:rsidP="00E31A9C">
            <w:pPr>
              <w:spacing w:line="240" w:lineRule="auto"/>
              <w:ind w:firstLineChars="0" w:firstLine="0"/>
              <w:jc w:val="center"/>
              <w:rPr>
                <w:sz w:val="21"/>
              </w:rPr>
            </w:pPr>
          </w:p>
        </w:tc>
        <w:tc>
          <w:tcPr>
            <w:tcW w:w="610" w:type="pct"/>
            <w:vAlign w:val="center"/>
          </w:tcPr>
          <w:p w14:paraId="2306B24C" w14:textId="77777777" w:rsidR="00D241B6" w:rsidRPr="00BD017C" w:rsidRDefault="00D241B6" w:rsidP="00E31A9C">
            <w:pPr>
              <w:spacing w:line="240" w:lineRule="auto"/>
              <w:ind w:firstLineChars="0" w:firstLine="0"/>
              <w:jc w:val="center"/>
              <w:rPr>
                <w:sz w:val="21"/>
              </w:rPr>
            </w:pPr>
          </w:p>
        </w:tc>
        <w:tc>
          <w:tcPr>
            <w:tcW w:w="686" w:type="pct"/>
            <w:vAlign w:val="center"/>
          </w:tcPr>
          <w:p w14:paraId="52F2E1D4" w14:textId="77777777" w:rsidR="00D241B6" w:rsidRPr="00BD017C" w:rsidRDefault="00D241B6" w:rsidP="00E31A9C">
            <w:pPr>
              <w:spacing w:line="240" w:lineRule="auto"/>
              <w:ind w:firstLineChars="0" w:firstLine="0"/>
              <w:jc w:val="center"/>
              <w:rPr>
                <w:sz w:val="21"/>
              </w:rPr>
            </w:pPr>
          </w:p>
        </w:tc>
        <w:tc>
          <w:tcPr>
            <w:tcW w:w="1279" w:type="pct"/>
            <w:vAlign w:val="center"/>
          </w:tcPr>
          <w:p w14:paraId="4ACE6226" w14:textId="77777777" w:rsidR="00D241B6" w:rsidRPr="00BD017C" w:rsidRDefault="00D241B6" w:rsidP="00E31A9C">
            <w:pPr>
              <w:pStyle w:val="affb"/>
              <w:spacing w:line="240" w:lineRule="auto"/>
              <w:ind w:firstLineChars="0" w:firstLine="0"/>
              <w:jc w:val="center"/>
              <w:rPr>
                <w:sz w:val="21"/>
              </w:rPr>
            </w:pPr>
          </w:p>
        </w:tc>
      </w:tr>
      <w:tr w:rsidR="00E31A9C" w:rsidRPr="00BD017C" w14:paraId="09F4980C" w14:textId="77777777" w:rsidTr="005851F1">
        <w:trPr>
          <w:trHeight w:val="397"/>
        </w:trPr>
        <w:tc>
          <w:tcPr>
            <w:tcW w:w="576" w:type="pct"/>
            <w:vAlign w:val="center"/>
          </w:tcPr>
          <w:p w14:paraId="6A2B19A3" w14:textId="77777777" w:rsidR="00D241B6" w:rsidRPr="00BD017C" w:rsidRDefault="00000000" w:rsidP="00E31A9C">
            <w:pPr>
              <w:spacing w:line="240" w:lineRule="auto"/>
              <w:ind w:firstLineChars="0" w:firstLine="0"/>
              <w:jc w:val="center"/>
              <w:rPr>
                <w:sz w:val="21"/>
              </w:rPr>
            </w:pPr>
            <w:r w:rsidRPr="00BD017C">
              <w:rPr>
                <w:sz w:val="21"/>
              </w:rPr>
              <w:t>2</w:t>
            </w:r>
          </w:p>
        </w:tc>
        <w:tc>
          <w:tcPr>
            <w:tcW w:w="1238" w:type="pct"/>
            <w:vAlign w:val="center"/>
          </w:tcPr>
          <w:p w14:paraId="12836FEA" w14:textId="77777777" w:rsidR="00D241B6" w:rsidRPr="00BD017C" w:rsidRDefault="00000000" w:rsidP="00E31A9C">
            <w:pPr>
              <w:spacing w:line="240" w:lineRule="auto"/>
              <w:ind w:firstLineChars="0" w:firstLine="0"/>
              <w:jc w:val="center"/>
              <w:rPr>
                <w:sz w:val="21"/>
              </w:rPr>
            </w:pPr>
            <w:r w:rsidRPr="00BD017C">
              <w:rPr>
                <w:sz w:val="21"/>
              </w:rPr>
              <w:t>维保工班</w:t>
            </w:r>
          </w:p>
        </w:tc>
        <w:tc>
          <w:tcPr>
            <w:tcW w:w="611" w:type="pct"/>
            <w:vAlign w:val="center"/>
          </w:tcPr>
          <w:p w14:paraId="5769147C" w14:textId="77777777" w:rsidR="00D241B6" w:rsidRPr="00BD017C" w:rsidRDefault="00D241B6" w:rsidP="00E31A9C">
            <w:pPr>
              <w:spacing w:line="240" w:lineRule="auto"/>
              <w:ind w:firstLineChars="0" w:firstLine="0"/>
              <w:jc w:val="center"/>
              <w:rPr>
                <w:sz w:val="21"/>
              </w:rPr>
            </w:pPr>
          </w:p>
        </w:tc>
        <w:tc>
          <w:tcPr>
            <w:tcW w:w="610" w:type="pct"/>
            <w:vAlign w:val="center"/>
          </w:tcPr>
          <w:p w14:paraId="7543C6E4" w14:textId="77777777" w:rsidR="00D241B6" w:rsidRPr="00BD017C" w:rsidRDefault="00D241B6" w:rsidP="00E31A9C">
            <w:pPr>
              <w:spacing w:line="240" w:lineRule="auto"/>
              <w:ind w:firstLineChars="0" w:firstLine="0"/>
              <w:jc w:val="center"/>
              <w:rPr>
                <w:sz w:val="21"/>
              </w:rPr>
            </w:pPr>
          </w:p>
        </w:tc>
        <w:tc>
          <w:tcPr>
            <w:tcW w:w="686" w:type="pct"/>
            <w:vAlign w:val="center"/>
          </w:tcPr>
          <w:p w14:paraId="4431FD9B" w14:textId="77777777" w:rsidR="00D241B6" w:rsidRPr="00BD017C" w:rsidRDefault="00D241B6" w:rsidP="00E31A9C">
            <w:pPr>
              <w:spacing w:line="240" w:lineRule="auto"/>
              <w:ind w:firstLineChars="0" w:firstLine="0"/>
              <w:jc w:val="center"/>
              <w:rPr>
                <w:sz w:val="21"/>
              </w:rPr>
            </w:pPr>
          </w:p>
        </w:tc>
        <w:tc>
          <w:tcPr>
            <w:tcW w:w="1279" w:type="pct"/>
            <w:vAlign w:val="center"/>
          </w:tcPr>
          <w:p w14:paraId="4CDB08FC" w14:textId="77777777" w:rsidR="00D241B6" w:rsidRPr="00BD017C" w:rsidRDefault="00D241B6" w:rsidP="00E31A9C">
            <w:pPr>
              <w:pStyle w:val="affb"/>
              <w:spacing w:line="240" w:lineRule="auto"/>
              <w:ind w:firstLineChars="0" w:firstLine="0"/>
              <w:jc w:val="center"/>
              <w:rPr>
                <w:sz w:val="21"/>
              </w:rPr>
            </w:pPr>
          </w:p>
        </w:tc>
      </w:tr>
      <w:tr w:rsidR="00E31A9C" w:rsidRPr="00BD017C" w14:paraId="2EE7DD62" w14:textId="77777777" w:rsidTr="005851F1">
        <w:trPr>
          <w:trHeight w:val="397"/>
        </w:trPr>
        <w:tc>
          <w:tcPr>
            <w:tcW w:w="576" w:type="pct"/>
            <w:vAlign w:val="center"/>
          </w:tcPr>
          <w:p w14:paraId="0779B870" w14:textId="77777777" w:rsidR="00D241B6" w:rsidRPr="00BD017C" w:rsidRDefault="00000000" w:rsidP="00E31A9C">
            <w:pPr>
              <w:spacing w:line="240" w:lineRule="auto"/>
              <w:ind w:firstLineChars="0" w:firstLine="0"/>
              <w:jc w:val="center"/>
              <w:rPr>
                <w:sz w:val="21"/>
              </w:rPr>
            </w:pPr>
            <w:r w:rsidRPr="00BD017C">
              <w:rPr>
                <w:sz w:val="21"/>
              </w:rPr>
              <w:t>3</w:t>
            </w:r>
          </w:p>
        </w:tc>
        <w:tc>
          <w:tcPr>
            <w:tcW w:w="1238" w:type="pct"/>
            <w:vAlign w:val="center"/>
          </w:tcPr>
          <w:p w14:paraId="63A55D61" w14:textId="77777777" w:rsidR="00D241B6" w:rsidRPr="00BD017C" w:rsidRDefault="00000000" w:rsidP="00E31A9C">
            <w:pPr>
              <w:spacing w:line="240" w:lineRule="auto"/>
              <w:ind w:firstLineChars="0" w:firstLine="0"/>
              <w:jc w:val="center"/>
              <w:rPr>
                <w:sz w:val="21"/>
              </w:rPr>
            </w:pPr>
            <w:r w:rsidRPr="00BD017C">
              <w:rPr>
                <w:sz w:val="21"/>
              </w:rPr>
              <w:t>废浆回收工班</w:t>
            </w:r>
          </w:p>
        </w:tc>
        <w:tc>
          <w:tcPr>
            <w:tcW w:w="611" w:type="pct"/>
            <w:vAlign w:val="center"/>
          </w:tcPr>
          <w:p w14:paraId="59FC3105" w14:textId="77777777" w:rsidR="00D241B6" w:rsidRPr="00BD017C" w:rsidRDefault="00D241B6" w:rsidP="00E31A9C">
            <w:pPr>
              <w:spacing w:line="240" w:lineRule="auto"/>
              <w:ind w:firstLineChars="0" w:firstLine="0"/>
              <w:jc w:val="center"/>
              <w:rPr>
                <w:sz w:val="21"/>
              </w:rPr>
            </w:pPr>
          </w:p>
        </w:tc>
        <w:tc>
          <w:tcPr>
            <w:tcW w:w="610" w:type="pct"/>
            <w:vAlign w:val="center"/>
          </w:tcPr>
          <w:p w14:paraId="3AF18467" w14:textId="77777777" w:rsidR="00D241B6" w:rsidRPr="00BD017C" w:rsidRDefault="00D241B6" w:rsidP="00E31A9C">
            <w:pPr>
              <w:spacing w:line="240" w:lineRule="auto"/>
              <w:ind w:firstLineChars="0" w:firstLine="0"/>
              <w:jc w:val="center"/>
              <w:rPr>
                <w:sz w:val="21"/>
              </w:rPr>
            </w:pPr>
          </w:p>
        </w:tc>
        <w:tc>
          <w:tcPr>
            <w:tcW w:w="686" w:type="pct"/>
            <w:vAlign w:val="center"/>
          </w:tcPr>
          <w:p w14:paraId="5E71395C" w14:textId="77777777" w:rsidR="00D241B6" w:rsidRPr="00BD017C" w:rsidRDefault="00D241B6" w:rsidP="00E31A9C">
            <w:pPr>
              <w:spacing w:line="240" w:lineRule="auto"/>
              <w:ind w:firstLineChars="0" w:firstLine="0"/>
              <w:jc w:val="center"/>
              <w:rPr>
                <w:sz w:val="21"/>
              </w:rPr>
            </w:pPr>
          </w:p>
        </w:tc>
        <w:tc>
          <w:tcPr>
            <w:tcW w:w="1279" w:type="pct"/>
            <w:vAlign w:val="center"/>
          </w:tcPr>
          <w:p w14:paraId="38B26560" w14:textId="77777777" w:rsidR="00D241B6" w:rsidRPr="00BD017C" w:rsidRDefault="00000000" w:rsidP="00E31A9C">
            <w:pPr>
              <w:pStyle w:val="affb"/>
              <w:spacing w:line="240" w:lineRule="auto"/>
              <w:ind w:left="0" w:firstLineChars="0" w:firstLine="0"/>
              <w:jc w:val="center"/>
              <w:rPr>
                <w:sz w:val="21"/>
              </w:rPr>
            </w:pPr>
            <w:r w:rsidRPr="00BD017C">
              <w:rPr>
                <w:sz w:val="21"/>
              </w:rPr>
              <w:t>暂定</w:t>
            </w:r>
          </w:p>
        </w:tc>
      </w:tr>
      <w:tr w:rsidR="00D241B6" w:rsidRPr="00BD017C" w14:paraId="25448BF9" w14:textId="77777777" w:rsidTr="005851F1">
        <w:trPr>
          <w:trHeight w:val="397"/>
        </w:trPr>
        <w:tc>
          <w:tcPr>
            <w:tcW w:w="2425" w:type="pct"/>
            <w:gridSpan w:val="3"/>
            <w:vAlign w:val="center"/>
          </w:tcPr>
          <w:p w14:paraId="1024B359" w14:textId="77777777" w:rsidR="00D241B6" w:rsidRPr="00BD017C" w:rsidRDefault="00000000" w:rsidP="00E31A9C">
            <w:pPr>
              <w:spacing w:line="240" w:lineRule="auto"/>
              <w:ind w:firstLineChars="0" w:firstLine="0"/>
              <w:jc w:val="center"/>
              <w:rPr>
                <w:sz w:val="21"/>
              </w:rPr>
            </w:pPr>
            <w:r w:rsidRPr="00BD017C">
              <w:rPr>
                <w:sz w:val="21"/>
              </w:rPr>
              <w:t>总计：</w:t>
            </w:r>
          </w:p>
        </w:tc>
        <w:tc>
          <w:tcPr>
            <w:tcW w:w="2575" w:type="pct"/>
            <w:gridSpan w:val="3"/>
            <w:vAlign w:val="center"/>
          </w:tcPr>
          <w:p w14:paraId="6B012064" w14:textId="1CE890A0" w:rsidR="00D241B6" w:rsidRPr="00BD017C" w:rsidRDefault="00000000" w:rsidP="00E31A9C">
            <w:pPr>
              <w:spacing w:line="240" w:lineRule="auto"/>
              <w:ind w:firstLineChars="0" w:firstLine="0"/>
              <w:jc w:val="center"/>
              <w:rPr>
                <w:sz w:val="21"/>
              </w:rPr>
            </w:pPr>
            <w:r w:rsidRPr="00BD017C">
              <w:rPr>
                <w:sz w:val="21"/>
              </w:rPr>
              <w:t>人</w:t>
            </w:r>
            <w:r w:rsidRPr="00BD017C">
              <w:rPr>
                <w:sz w:val="21"/>
              </w:rPr>
              <w:t>/</w:t>
            </w:r>
            <w:r w:rsidRPr="00BD017C">
              <w:rPr>
                <w:sz w:val="21"/>
              </w:rPr>
              <w:t>班，共</w:t>
            </w:r>
            <w:r w:rsidR="00E31A9C" w:rsidRPr="00BD017C">
              <w:rPr>
                <w:sz w:val="21"/>
                <w:lang w:eastAsia="zh-CN"/>
              </w:rPr>
              <w:t xml:space="preserve">  </w:t>
            </w:r>
            <w:r w:rsidRPr="00BD017C">
              <w:rPr>
                <w:sz w:val="21"/>
              </w:rPr>
              <w:t>人</w:t>
            </w:r>
          </w:p>
        </w:tc>
      </w:tr>
    </w:tbl>
    <w:p w14:paraId="51BA9BCF" w14:textId="77777777" w:rsidR="00D241B6" w:rsidRPr="00BD017C" w:rsidRDefault="00000000" w:rsidP="000D7366">
      <w:pPr>
        <w:pStyle w:val="affc"/>
        <w:ind w:firstLine="480"/>
        <w:rPr>
          <w:rFonts w:ascii="Times New Roman" w:hAnsi="Times New Roman" w:cs="Times New Roman"/>
        </w:rPr>
      </w:pPr>
      <w:r w:rsidRPr="00BD017C">
        <w:rPr>
          <w:rFonts w:ascii="Times New Roman" w:hAnsi="Times New Roman" w:cs="Times New Roman"/>
          <w:lang w:bidi="ar-SA"/>
        </w:rPr>
        <w:t>各工班分工职责：</w:t>
      </w:r>
    </w:p>
    <w:p w14:paraId="7EF8318E" w14:textId="77777777" w:rsidR="00D241B6" w:rsidRPr="00BD017C" w:rsidRDefault="00000000" w:rsidP="000D7366">
      <w:pPr>
        <w:pStyle w:val="affc"/>
        <w:ind w:firstLine="480"/>
        <w:rPr>
          <w:rFonts w:ascii="Times New Roman" w:hAnsi="Times New Roman" w:cs="Times New Roman"/>
        </w:rPr>
      </w:pPr>
      <w:r w:rsidRPr="00BD017C">
        <w:rPr>
          <w:rFonts w:cs="宋体" w:hint="eastAsia"/>
        </w:rPr>
        <w:t>①</w:t>
      </w:r>
      <w:r w:rsidRPr="00BD017C">
        <w:rPr>
          <w:rFonts w:ascii="Times New Roman" w:hAnsi="Times New Roman" w:cs="Times New Roman"/>
        </w:rPr>
        <w:t>掘进工班：负责制、调浆及分离设备操作，现场卫生的清理</w:t>
      </w:r>
    </w:p>
    <w:p w14:paraId="1292213B" w14:textId="77777777" w:rsidR="00D241B6" w:rsidRPr="00BD017C" w:rsidRDefault="00000000" w:rsidP="000D7366">
      <w:pPr>
        <w:pStyle w:val="affc"/>
        <w:ind w:firstLine="480"/>
        <w:rPr>
          <w:rFonts w:ascii="Times New Roman" w:hAnsi="Times New Roman" w:cs="Times New Roman"/>
        </w:rPr>
      </w:pPr>
      <w:r w:rsidRPr="00BD017C">
        <w:rPr>
          <w:rFonts w:cs="宋体" w:hint="eastAsia"/>
        </w:rPr>
        <w:t>②</w:t>
      </w:r>
      <w:bookmarkStart w:id="148" w:name="_Toc317852633"/>
      <w:bookmarkStart w:id="149" w:name="_Toc317970965"/>
      <w:bookmarkStart w:id="150" w:name="_Toc492047209"/>
      <w:r w:rsidRPr="00BD017C">
        <w:rPr>
          <w:rFonts w:ascii="Times New Roman" w:hAnsi="Times New Roman" w:cs="Times New Roman"/>
        </w:rPr>
        <w:t>维保工班：负责各种设备、机具的保养维修</w:t>
      </w:r>
      <w:bookmarkEnd w:id="148"/>
      <w:bookmarkEnd w:id="149"/>
      <w:bookmarkEnd w:id="150"/>
    </w:p>
    <w:p w14:paraId="0B1185AA" w14:textId="77777777" w:rsidR="00D241B6" w:rsidRPr="00BD017C" w:rsidRDefault="00000000" w:rsidP="000D7366">
      <w:pPr>
        <w:pStyle w:val="affc"/>
        <w:ind w:firstLine="480"/>
        <w:rPr>
          <w:rFonts w:ascii="Times New Roman" w:hAnsi="Times New Roman" w:cs="Times New Roman"/>
        </w:rPr>
      </w:pPr>
      <w:r w:rsidRPr="00BD017C">
        <w:rPr>
          <w:rFonts w:cs="宋体" w:hint="eastAsia"/>
        </w:rPr>
        <w:t>③</w:t>
      </w:r>
      <w:r w:rsidRPr="00BD017C">
        <w:rPr>
          <w:rFonts w:ascii="Times New Roman" w:hAnsi="Times New Roman" w:cs="Times New Roman"/>
        </w:rPr>
        <w:t>废浆回打工班：负责废浆回打，废浆管路的布设及巡视等相关工作（暂定）</w:t>
      </w:r>
      <w:r w:rsidRPr="00BD017C">
        <w:rPr>
          <w:rFonts w:ascii="Times New Roman" w:hAnsi="Times New Roman" w:cs="Times New Roman"/>
        </w:rPr>
        <w:t xml:space="preserve"> </w:t>
      </w:r>
    </w:p>
    <w:p w14:paraId="3A418B32" w14:textId="66977EAD" w:rsidR="00D241B6" w:rsidRPr="00BD017C" w:rsidRDefault="00000000" w:rsidP="00E31A9C">
      <w:pPr>
        <w:pStyle w:val="20"/>
      </w:pPr>
      <w:bookmarkStart w:id="151" w:name="_Toc492047210"/>
      <w:bookmarkStart w:id="152" w:name="_Toc317970966"/>
      <w:bookmarkStart w:id="153" w:name="_Toc492246998"/>
      <w:bookmarkStart w:id="154" w:name="_Toc492246305"/>
      <w:bookmarkStart w:id="155" w:name="_Toc112679324"/>
      <w:bookmarkEnd w:id="134"/>
      <w:bookmarkEnd w:id="135"/>
      <w:bookmarkEnd w:id="136"/>
      <w:r w:rsidRPr="00BD017C">
        <w:t xml:space="preserve">6.2 </w:t>
      </w:r>
      <w:r w:rsidRPr="00BD017C">
        <w:t>现场泥浆试验检测</w:t>
      </w:r>
      <w:bookmarkEnd w:id="151"/>
      <w:bookmarkEnd w:id="152"/>
      <w:bookmarkEnd w:id="153"/>
      <w:bookmarkEnd w:id="154"/>
      <w:bookmarkEnd w:id="155"/>
    </w:p>
    <w:p w14:paraId="7F85DF17" w14:textId="7A1F7098" w:rsidR="00D241B6" w:rsidRPr="00BD017C" w:rsidRDefault="00000000" w:rsidP="00E31A9C">
      <w:pPr>
        <w:pStyle w:val="31"/>
        <w:rPr>
          <w:lang w:eastAsia="zh-CN"/>
        </w:rPr>
      </w:pPr>
      <w:bookmarkStart w:id="156" w:name="_Toc492246306"/>
      <w:bookmarkStart w:id="157" w:name="_Toc492047211"/>
      <w:bookmarkStart w:id="158" w:name="_Toc492246999"/>
      <w:bookmarkStart w:id="159" w:name="_Toc317970967"/>
      <w:bookmarkStart w:id="160" w:name="_Toc112679325"/>
      <w:r w:rsidRPr="00BD017C">
        <w:rPr>
          <w:lang w:eastAsia="zh-CN"/>
        </w:rPr>
        <w:t xml:space="preserve">6.2.1 </w:t>
      </w:r>
      <w:r w:rsidRPr="00BD017C">
        <w:rPr>
          <w:lang w:eastAsia="zh-CN"/>
        </w:rPr>
        <w:t>现场泥浆试验检测项目：</w:t>
      </w:r>
      <w:bookmarkEnd w:id="156"/>
      <w:bookmarkEnd w:id="157"/>
      <w:bookmarkEnd w:id="158"/>
      <w:bookmarkEnd w:id="159"/>
      <w:bookmarkEnd w:id="160"/>
    </w:p>
    <w:p w14:paraId="4DCC8511" w14:textId="77777777" w:rsidR="00D241B6" w:rsidRPr="00BD017C" w:rsidRDefault="00000000" w:rsidP="000D7366">
      <w:pPr>
        <w:rPr>
          <w:lang w:eastAsia="zh-CN"/>
        </w:rPr>
      </w:pPr>
      <w:r w:rsidRPr="00BD017C">
        <w:rPr>
          <w:lang w:eastAsia="zh-CN"/>
        </w:rPr>
        <w:t>(1)</w:t>
      </w:r>
      <w:r w:rsidRPr="00BD017C">
        <w:rPr>
          <w:lang w:eastAsia="zh-CN"/>
        </w:rPr>
        <w:t>泥浆比重：用泥浆相对密度计测定。将要测量的泥浆装满泥浆杯，加盖并洗净从小孔溢出的泥浆，然后置于支架上，移动游码，使杠杆呈水平状态（即气泡处于中央），读出游码左侧所示刻度，即为泥浆的相对密度。</w:t>
      </w:r>
    </w:p>
    <w:p w14:paraId="3A19C600" w14:textId="77777777" w:rsidR="00D241B6" w:rsidRPr="00BD017C" w:rsidRDefault="00000000" w:rsidP="000D7366">
      <w:pPr>
        <w:rPr>
          <w:lang w:eastAsia="zh-CN"/>
        </w:rPr>
      </w:pPr>
      <w:r w:rsidRPr="00BD017C">
        <w:rPr>
          <w:lang w:eastAsia="zh-CN"/>
        </w:rPr>
        <w:t>(2)</w:t>
      </w:r>
      <w:r w:rsidRPr="00BD017C">
        <w:rPr>
          <w:lang w:eastAsia="zh-CN"/>
        </w:rPr>
        <w:t>泥浆粘度：用标准漏斗粘度计测定，用两端开口量杯分别量取</w:t>
      </w:r>
      <w:r w:rsidRPr="00BD017C">
        <w:rPr>
          <w:lang w:eastAsia="zh-CN"/>
        </w:rPr>
        <w:t>200ml</w:t>
      </w:r>
      <w:r w:rsidRPr="00BD017C">
        <w:rPr>
          <w:lang w:eastAsia="zh-CN"/>
        </w:rPr>
        <w:t>和</w:t>
      </w:r>
      <w:r w:rsidRPr="00BD017C">
        <w:rPr>
          <w:lang w:eastAsia="zh-CN"/>
        </w:rPr>
        <w:t>500ml</w:t>
      </w:r>
      <w:r w:rsidRPr="00BD017C">
        <w:rPr>
          <w:lang w:eastAsia="zh-CN"/>
        </w:rPr>
        <w:t>泥浆，通过滤网滤出大颗粒后，将泥浆</w:t>
      </w:r>
      <w:r w:rsidRPr="00BD017C">
        <w:rPr>
          <w:lang w:eastAsia="zh-CN"/>
        </w:rPr>
        <w:t>700ml</w:t>
      </w:r>
      <w:r w:rsidRPr="00BD017C">
        <w:rPr>
          <w:lang w:eastAsia="zh-CN"/>
        </w:rPr>
        <w:t>均注入漏斗，然后使泥浆从漏斗流出，流满</w:t>
      </w:r>
      <w:r w:rsidRPr="00BD017C">
        <w:rPr>
          <w:lang w:eastAsia="zh-CN"/>
        </w:rPr>
        <w:t>500ml</w:t>
      </w:r>
      <w:r w:rsidRPr="00BD017C">
        <w:rPr>
          <w:lang w:eastAsia="zh-CN"/>
        </w:rPr>
        <w:t>量杯所需要的时间，即为所测泥浆的粘度。</w:t>
      </w:r>
    </w:p>
    <w:p w14:paraId="09CDCC43" w14:textId="77777777" w:rsidR="00D241B6" w:rsidRPr="00BD017C" w:rsidRDefault="00000000" w:rsidP="000D7366">
      <w:pPr>
        <w:rPr>
          <w:lang w:eastAsia="zh-CN"/>
        </w:rPr>
      </w:pPr>
      <w:r w:rsidRPr="00BD017C">
        <w:rPr>
          <w:lang w:eastAsia="zh-CN"/>
        </w:rPr>
        <w:lastRenderedPageBreak/>
        <w:t>(3)</w:t>
      </w:r>
      <w:r w:rsidRPr="00BD017C">
        <w:rPr>
          <w:lang w:eastAsia="zh-CN"/>
        </w:rPr>
        <w:t>泥浆含砂率：用含砂率计测定。量测时把调制好的泥浆</w:t>
      </w:r>
      <w:r w:rsidRPr="00BD017C">
        <w:rPr>
          <w:lang w:eastAsia="zh-CN"/>
        </w:rPr>
        <w:t>50ml</w:t>
      </w:r>
      <w:r w:rsidRPr="00BD017C">
        <w:rPr>
          <w:lang w:eastAsia="zh-CN"/>
        </w:rPr>
        <w:t>倒进含砂率计，然后再倒</w:t>
      </w:r>
      <w:r w:rsidRPr="00BD017C">
        <w:rPr>
          <w:lang w:eastAsia="zh-CN"/>
        </w:rPr>
        <w:t>450ml</w:t>
      </w:r>
      <w:r w:rsidRPr="00BD017C">
        <w:rPr>
          <w:lang w:eastAsia="zh-CN"/>
        </w:rPr>
        <w:t>清水，将仪器口塞紧，摇动</w:t>
      </w:r>
      <w:r w:rsidRPr="00BD017C">
        <w:rPr>
          <w:lang w:eastAsia="zh-CN"/>
        </w:rPr>
        <w:t>1min</w:t>
      </w:r>
      <w:r w:rsidRPr="00BD017C">
        <w:rPr>
          <w:lang w:eastAsia="zh-CN"/>
        </w:rPr>
        <w:t>，使泥浆与水混合均匀，再将仪器竖直净放</w:t>
      </w:r>
      <w:r w:rsidRPr="00BD017C">
        <w:rPr>
          <w:lang w:eastAsia="zh-CN"/>
        </w:rPr>
        <w:t>3min</w:t>
      </w:r>
      <w:r w:rsidRPr="00BD017C">
        <w:rPr>
          <w:lang w:eastAsia="zh-CN"/>
        </w:rPr>
        <w:t>，仪器下端沉淀物的体积（由仪器上刻度读出乘以</w:t>
      </w:r>
      <w:r w:rsidRPr="00BD017C">
        <w:rPr>
          <w:lang w:eastAsia="zh-CN"/>
        </w:rPr>
        <w:t>2</w:t>
      </w:r>
      <w:r w:rsidRPr="00BD017C">
        <w:rPr>
          <w:lang w:eastAsia="zh-CN"/>
        </w:rPr>
        <w:t>就是含砂率</w:t>
      </w:r>
      <w:r w:rsidRPr="00BD017C">
        <w:rPr>
          <w:lang w:eastAsia="zh-CN"/>
        </w:rPr>
        <w:t>%</w:t>
      </w:r>
      <w:r w:rsidRPr="00BD017C">
        <w:rPr>
          <w:lang w:eastAsia="zh-CN"/>
        </w:rPr>
        <w:t>）。</w:t>
      </w:r>
    </w:p>
    <w:p w14:paraId="3721ED26" w14:textId="35C3D24F" w:rsidR="00D241B6" w:rsidRPr="00BD017C" w:rsidRDefault="00000000" w:rsidP="00E31A9C">
      <w:pPr>
        <w:pStyle w:val="31"/>
        <w:rPr>
          <w:lang w:eastAsia="zh-CN"/>
        </w:rPr>
      </w:pPr>
      <w:bookmarkStart w:id="161" w:name="_Toc492047212"/>
      <w:bookmarkStart w:id="162" w:name="_Toc317970968"/>
      <w:bookmarkStart w:id="163" w:name="_Toc492246307"/>
      <w:bookmarkStart w:id="164" w:name="_Toc492247000"/>
      <w:bookmarkStart w:id="165" w:name="_Toc112679326"/>
      <w:r w:rsidRPr="00BD017C">
        <w:rPr>
          <w:lang w:eastAsia="zh-CN"/>
        </w:rPr>
        <w:t xml:space="preserve">6.2.2 </w:t>
      </w:r>
      <w:r w:rsidRPr="00BD017C">
        <w:rPr>
          <w:lang w:eastAsia="zh-CN"/>
        </w:rPr>
        <w:t>泥浆检测频率</w:t>
      </w:r>
      <w:bookmarkEnd w:id="161"/>
      <w:bookmarkEnd w:id="162"/>
      <w:bookmarkEnd w:id="163"/>
      <w:bookmarkEnd w:id="164"/>
      <w:bookmarkEnd w:id="165"/>
    </w:p>
    <w:p w14:paraId="2B93973C" w14:textId="77777777" w:rsidR="00D241B6" w:rsidRPr="00BD017C" w:rsidRDefault="00000000" w:rsidP="000D7366">
      <w:pPr>
        <w:rPr>
          <w:lang w:eastAsia="zh-CN"/>
        </w:rPr>
      </w:pPr>
      <w:r w:rsidRPr="00BD017C">
        <w:rPr>
          <w:lang w:eastAsia="zh-CN"/>
        </w:rPr>
        <w:t>要求在盾构每环掘进前、掘进中及掘进完成时分别对泥浆指标进行试验检测，并记录好检测数据。</w:t>
      </w:r>
    </w:p>
    <w:p w14:paraId="581D96C3" w14:textId="6A36C072" w:rsidR="00D241B6" w:rsidRPr="00BD017C" w:rsidRDefault="00000000" w:rsidP="00E31A9C">
      <w:pPr>
        <w:pStyle w:val="31"/>
        <w:rPr>
          <w:lang w:eastAsia="zh-CN"/>
        </w:rPr>
      </w:pPr>
      <w:bookmarkStart w:id="166" w:name="_Toc492247001"/>
      <w:bookmarkStart w:id="167" w:name="_Toc317970969"/>
      <w:bookmarkStart w:id="168" w:name="_Toc492047213"/>
      <w:bookmarkStart w:id="169" w:name="_Toc492246308"/>
      <w:bookmarkStart w:id="170" w:name="_Toc112679327"/>
      <w:r w:rsidRPr="00BD017C">
        <w:rPr>
          <w:lang w:eastAsia="zh-CN"/>
        </w:rPr>
        <w:t xml:space="preserve">6.2.3 </w:t>
      </w:r>
      <w:r w:rsidRPr="00BD017C">
        <w:rPr>
          <w:lang w:eastAsia="zh-CN"/>
        </w:rPr>
        <w:t>试验检测的相关要求</w:t>
      </w:r>
      <w:bookmarkEnd w:id="166"/>
      <w:bookmarkEnd w:id="167"/>
      <w:bookmarkEnd w:id="168"/>
      <w:bookmarkEnd w:id="169"/>
      <w:bookmarkEnd w:id="170"/>
    </w:p>
    <w:p w14:paraId="022D9900" w14:textId="77777777" w:rsidR="00D241B6" w:rsidRPr="00BD017C" w:rsidRDefault="00000000" w:rsidP="000D7366">
      <w:pPr>
        <w:rPr>
          <w:lang w:eastAsia="zh-CN"/>
        </w:rPr>
      </w:pPr>
      <w:r w:rsidRPr="00BD017C">
        <w:rPr>
          <w:lang w:eastAsia="zh-CN"/>
        </w:rPr>
        <w:t>泥浆性能试验的检测与抽检，通过对原浆、循环泥浆等的检测，验证、调整盾构机泥浆系统掘进参数。试验前应认真检查试验仪器的运转是否正常，配件是否齐全，精度是否合格，需要校准的仪器按要求进行校准；根据被检测项目对环境温度、湿度的要求，检查环境条件是否符合规定，并做好记录；选择仪器使用量程，使材料的试验荷载控制在使用量程的</w:t>
      </w:r>
      <w:r w:rsidRPr="00BD017C">
        <w:rPr>
          <w:lang w:eastAsia="zh-CN"/>
        </w:rPr>
        <w:t>20%</w:t>
      </w:r>
      <w:r w:rsidRPr="00BD017C">
        <w:rPr>
          <w:lang w:eastAsia="zh-CN"/>
        </w:rPr>
        <w:t>～</w:t>
      </w:r>
      <w:r w:rsidRPr="00BD017C">
        <w:rPr>
          <w:lang w:eastAsia="zh-CN"/>
        </w:rPr>
        <w:t>80%</w:t>
      </w:r>
      <w:r w:rsidRPr="00BD017C">
        <w:rPr>
          <w:lang w:eastAsia="zh-CN"/>
        </w:rPr>
        <w:t>之间；检验操作应做到精力集中，读记数据准确，可以重复读数的应经二次校核或两人读数相同时再做记录。</w:t>
      </w:r>
    </w:p>
    <w:p w14:paraId="2A534687" w14:textId="77777777" w:rsidR="000560A9" w:rsidRPr="00BD017C" w:rsidRDefault="000560A9" w:rsidP="000D7366">
      <w:pPr>
        <w:rPr>
          <w:lang w:eastAsia="zh-CN"/>
        </w:rPr>
      </w:pPr>
    </w:p>
    <w:sectPr w:rsidR="000560A9" w:rsidRPr="00BD017C" w:rsidSect="005851F1">
      <w:pgSz w:w="11906" w:h="16838"/>
      <w:pgMar w:top="1418" w:right="1418" w:bottom="1418" w:left="1701" w:header="850" w:footer="45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B004D" w14:textId="77777777" w:rsidR="00441244" w:rsidRDefault="00441244" w:rsidP="000D7366">
      <w:r>
        <w:separator/>
      </w:r>
    </w:p>
  </w:endnote>
  <w:endnote w:type="continuationSeparator" w:id="0">
    <w:p w14:paraId="5115F72B" w14:textId="77777777" w:rsidR="00441244" w:rsidRDefault="00441244" w:rsidP="000D7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楷体_GB2312">
    <w:altName w:val="微软雅黑"/>
    <w:charset w:val="86"/>
    <w:family w:val="modern"/>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宋体-18030">
    <w:altName w:val="华文仿宋"/>
    <w:charset w:val="86"/>
    <w:family w:val="modern"/>
    <w:pitch w:val="default"/>
    <w:sig w:usb0="00000000" w:usb1="00000000" w:usb2="000A005E" w:usb3="00000000" w:csb0="00040001" w:csb1="00000000"/>
  </w:font>
  <w:font w:name="方正小标宋简体">
    <w:altName w:val="微软雅黑"/>
    <w:charset w:val="86"/>
    <w:family w:val="auto"/>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77860" w14:textId="77777777" w:rsidR="009C3113" w:rsidRDefault="009C3113">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9A945" w14:textId="36E47482" w:rsidR="00D241B6" w:rsidRDefault="00F416C7" w:rsidP="00065863">
    <w:pPr>
      <w:pStyle w:val="af3"/>
      <w:ind w:firstLineChars="0" w:firstLine="0"/>
    </w:pPr>
    <w:r>
      <w:rPr>
        <w:noProof/>
        <w:lang w:eastAsia="zh-CN"/>
      </w:rPr>
      <mc:AlternateContent>
        <mc:Choice Requires="wps">
          <w:drawing>
            <wp:anchor distT="0" distB="0" distL="114300" distR="114300" simplePos="0" relativeHeight="251658240" behindDoc="0" locked="0" layoutInCell="1" allowOverlap="1" wp14:anchorId="2A529CAA" wp14:editId="00040FF2">
              <wp:simplePos x="0" y="0"/>
              <wp:positionH relativeFrom="column">
                <wp:posOffset>153035</wp:posOffset>
              </wp:positionH>
              <wp:positionV relativeFrom="paragraph">
                <wp:posOffset>2867660</wp:posOffset>
              </wp:positionV>
              <wp:extent cx="5600700" cy="0"/>
              <wp:effectExtent l="0" t="0" r="3810" b="1905"/>
              <wp:wrapNone/>
              <wp:docPr id="4" name="直线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5A9E6158" id="直线 8"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5pt,225.8pt" to="453.05pt,2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" stroked="f"/>
          </w:pict>
        </mc:Fallback>
      </mc:AlternateContent>
    </w:r>
    <w:r>
      <w:rPr>
        <w:noProof/>
        <w:lang w:eastAsia="zh-CN"/>
      </w:rPr>
      <mc:AlternateContent>
        <mc:Choice Requires="wps">
          <w:drawing>
            <wp:anchor distT="0" distB="0" distL="114300" distR="114300" simplePos="0" relativeHeight="251656192" behindDoc="0" locked="0" layoutInCell="1" allowOverlap="1" wp14:anchorId="3E50E60C" wp14:editId="07CD59CD">
              <wp:simplePos x="0" y="0"/>
              <wp:positionH relativeFrom="page">
                <wp:posOffset>1343025</wp:posOffset>
              </wp:positionH>
              <wp:positionV relativeFrom="line">
                <wp:posOffset>290195</wp:posOffset>
              </wp:positionV>
              <wp:extent cx="4162425" cy="28575"/>
              <wp:effectExtent l="0" t="1905" r="0" b="0"/>
              <wp:wrapSquare wrapText="bothSides"/>
              <wp:docPr id="3" name="直线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162425" cy="28575"/>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0E55782E" id="直线 6" o:spid="_x0000_s1026" style="position:absolute;left:0;text-align:left;flip:y;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line;mso-width-percent:0;mso-height-percent:0;mso-width-relative:page;mso-height-relative:page" from="105.75pt,22.85pt" to="433.5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" stroked="f">
              <w10:wrap type="square" anchorx="page" anchory="line"/>
            </v:line>
          </w:pict>
        </mc:Fallback>
      </mc:AlternateContent>
    </w:r>
    <w:r>
      <w:rPr>
        <w:noProof/>
        <w:lang w:eastAsia="zh-CN"/>
      </w:rPr>
      <mc:AlternateContent>
        <mc:Choice Requires="wps">
          <w:drawing>
            <wp:anchor distT="0" distB="0" distL="114300" distR="114300" simplePos="0" relativeHeight="251659264" behindDoc="0" locked="0" layoutInCell="1" allowOverlap="1" wp14:anchorId="40962E5B" wp14:editId="515717D3">
              <wp:simplePos x="0" y="0"/>
              <wp:positionH relativeFrom="column">
                <wp:posOffset>171450</wp:posOffset>
              </wp:positionH>
              <wp:positionV relativeFrom="paragraph">
                <wp:posOffset>3012440</wp:posOffset>
              </wp:positionV>
              <wp:extent cx="5486400" cy="0"/>
              <wp:effectExtent l="0" t="0" r="4445" b="0"/>
              <wp:wrapNone/>
              <wp:docPr id="2" name="直线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3723FAA0" id="直线 9"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237.2pt" to="445.5pt,2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" stroked="f"/>
          </w:pict>
        </mc:Fallback>
      </mc:AlternateContent>
    </w:r>
    <w:r>
      <w:rPr>
        <w:noProof/>
        <w:lang w:eastAsia="zh-CN"/>
      </w:rPr>
      <mc:AlternateContent>
        <mc:Choice Requires="wps">
          <w:drawing>
            <wp:anchor distT="0" distB="0" distL="114300" distR="114300" simplePos="0" relativeHeight="251657216" behindDoc="0" locked="0" layoutInCell="1" allowOverlap="1" wp14:anchorId="5C7D2449" wp14:editId="79B9CAE8">
              <wp:simplePos x="0" y="0"/>
              <wp:positionH relativeFrom="page">
                <wp:posOffset>381635</wp:posOffset>
              </wp:positionH>
              <wp:positionV relativeFrom="line">
                <wp:posOffset>10737850</wp:posOffset>
              </wp:positionV>
              <wp:extent cx="8915400" cy="0"/>
              <wp:effectExtent l="10160" t="10160" r="8890" b="8890"/>
              <wp:wrapSquare wrapText="bothSides"/>
              <wp:docPr id="1" name="直线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915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3EDE8E" id="直线 7" o:spid="_x0000_s1026" style="position:absolute;left:0;text-align:left;flip:x y;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line;mso-width-percent:0;mso-height-percent:0;mso-width-relative:page;mso-height-relative:page" from="30.05pt,845.5pt" to="732.05pt,8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">
              <w10:wrap type="square" anchorx="page" anchory="line"/>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9C50B" w14:textId="77777777" w:rsidR="009C3113" w:rsidRDefault="009C3113">
    <w:pPr>
      <w:pStyle w:val="af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ECD2" w14:textId="68E82160" w:rsidR="0064597E" w:rsidRDefault="0064597E" w:rsidP="0064597E">
    <w:pPr>
      <w:pStyle w:val="af3"/>
      <w:spacing w:before="240"/>
      <w:ind w:firstLineChars="828" w:firstLine="1739"/>
      <w:rPr>
        <w:lang w:eastAsia="zh-CN"/>
      </w:rPr>
    </w:pPr>
    <w:r>
      <w:rPr>
        <w:noProof/>
        <w:sz w:val="21"/>
        <w:szCs w:val="21"/>
      </w:rPr>
      <w:drawing>
        <wp:anchor distT="0" distB="0" distL="114300" distR="114300" simplePos="0" relativeHeight="251672576" behindDoc="0" locked="0" layoutInCell="1" allowOverlap="1" wp14:anchorId="0A7EBB8C" wp14:editId="511F08C5">
          <wp:simplePos x="0" y="0"/>
          <wp:positionH relativeFrom="column">
            <wp:posOffset>678318</wp:posOffset>
          </wp:positionH>
          <wp:positionV relativeFrom="paragraph">
            <wp:posOffset>57150</wp:posOffset>
          </wp:positionV>
          <wp:extent cx="396240" cy="297180"/>
          <wp:effectExtent l="0" t="0" r="10160" b="7620"/>
          <wp:wrapNone/>
          <wp:docPr id="13" name="图片 2" descr="中国铁建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中国铁建标志"/>
                  <pic:cNvPicPr>
                    <a:picLocks noChangeAspect="1"/>
                  </pic:cNvPicPr>
                </pic:nvPicPr>
                <pic:blipFill>
                  <a:blip r:embed="rId1"/>
                  <a:stretch>
                    <a:fillRect/>
                  </a:stretch>
                </pic:blipFill>
                <pic:spPr>
                  <a:xfrm>
                    <a:off x="0" y="0"/>
                    <a:ext cx="396240" cy="297180"/>
                  </a:xfrm>
                  <a:prstGeom prst="rect">
                    <a:avLst/>
                  </a:prstGeom>
                  <a:noFill/>
                  <a:ln>
                    <a:noFill/>
                  </a:ln>
                </pic:spPr>
              </pic:pic>
            </a:graphicData>
          </a:graphic>
        </wp:anchor>
      </w:drawing>
    </w:r>
    <w:r>
      <w:rPr>
        <w:rFonts w:ascii="黑体" w:eastAsia="黑体" w:hAnsi="黑体"/>
        <w:noProof/>
        <w:sz w:val="21"/>
        <w:szCs w:val="21"/>
      </w:rPr>
      <w:drawing>
        <wp:anchor distT="0" distB="0" distL="114300" distR="114300" simplePos="0" relativeHeight="251673600" behindDoc="0" locked="0" layoutInCell="1" allowOverlap="1" wp14:anchorId="497D4C1D" wp14:editId="66DDD03F">
          <wp:simplePos x="0" y="0"/>
          <wp:positionH relativeFrom="leftMargin">
            <wp:posOffset>0</wp:posOffset>
          </wp:positionH>
          <wp:positionV relativeFrom="bottomMargin">
            <wp:posOffset>0</wp:posOffset>
          </wp:positionV>
          <wp:extent cx="7635600" cy="36000"/>
          <wp:effectExtent l="0" t="0" r="0" b="2540"/>
          <wp:wrapNone/>
          <wp:docPr id="14"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
                  <a:stretch>
                    <a:fillRect/>
                  </a:stretch>
                </pic:blipFill>
                <pic:spPr>
                  <a:xfrm>
                    <a:off x="0" y="0"/>
                    <a:ext cx="7635600" cy="3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黑体" w:eastAsia="黑体" w:hAnsi="黑体" w:hint="eastAsia"/>
        <w:sz w:val="21"/>
        <w:szCs w:val="21"/>
        <w:lang w:eastAsia="zh-CN"/>
      </w:rPr>
      <w:t>中铁十四局集团有限公司重庆至黔江铁路站前2标项目经理部</w:t>
    </w:r>
    <w:r>
      <w:rPr>
        <w:rFonts w:ascii="黑体" w:eastAsia="黑体" w:hAnsi="黑体" w:hint="eastAsia"/>
        <w:sz w:val="21"/>
        <w:szCs w:val="21"/>
        <w:lang w:eastAsia="zh-CN"/>
      </w:rPr>
      <w:t>二分部</w:t>
    </w:r>
  </w:p>
  <w:p w14:paraId="0308FA80" w14:textId="69538CF5" w:rsidR="0064597E" w:rsidRDefault="0064597E" w:rsidP="00065863">
    <w:pPr>
      <w:pStyle w:val="af3"/>
      <w:ind w:firstLineChars="0" w:firstLine="0"/>
    </w:pPr>
    <w:r>
      <w:rPr>
        <w:noProof/>
        <w:lang w:eastAsia="zh-CN"/>
      </w:rPr>
      <mc:AlternateContent>
        <mc:Choice Requires="wps">
          <w:drawing>
            <wp:anchor distT="0" distB="0" distL="114300" distR="114300" simplePos="0" relativeHeight="251670528" behindDoc="0" locked="0" layoutInCell="1" allowOverlap="1" wp14:anchorId="668AE750" wp14:editId="79D8CD83">
              <wp:simplePos x="0" y="0"/>
              <wp:positionH relativeFrom="column">
                <wp:posOffset>153035</wp:posOffset>
              </wp:positionH>
              <wp:positionV relativeFrom="paragraph">
                <wp:posOffset>2867660</wp:posOffset>
              </wp:positionV>
              <wp:extent cx="5600700" cy="0"/>
              <wp:effectExtent l="0" t="0" r="3810" b="1905"/>
              <wp:wrapNone/>
              <wp:docPr id="7" name="直线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18134341" id="直线 8" o:spid="_x0000_s1026" style="position:absolute;left:0;text-align:lef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5pt,225.8pt" to="453.05pt,2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" stroked="f"/>
          </w:pict>
        </mc:Fallback>
      </mc:AlternateContent>
    </w:r>
    <w:r>
      <w:rPr>
        <w:noProof/>
        <w:lang w:eastAsia="zh-CN"/>
      </w:rPr>
      <mc:AlternateContent>
        <mc:Choice Requires="wps">
          <w:drawing>
            <wp:anchor distT="0" distB="0" distL="114300" distR="114300" simplePos="0" relativeHeight="251668480" behindDoc="0" locked="0" layoutInCell="1" allowOverlap="1" wp14:anchorId="0D51188C" wp14:editId="7B27735F">
              <wp:simplePos x="0" y="0"/>
              <wp:positionH relativeFrom="page">
                <wp:posOffset>1343025</wp:posOffset>
              </wp:positionH>
              <wp:positionV relativeFrom="line">
                <wp:posOffset>290195</wp:posOffset>
              </wp:positionV>
              <wp:extent cx="4162425" cy="28575"/>
              <wp:effectExtent l="0" t="1905" r="0" b="0"/>
              <wp:wrapSquare wrapText="bothSides"/>
              <wp:docPr id="8" name="直线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162425" cy="28575"/>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121ED39A" id="直线 6" o:spid="_x0000_s1026" style="position:absolute;left:0;text-align:left;flip:y;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line;mso-width-percent:0;mso-height-percent:0;mso-width-relative:page;mso-height-relative:page" from="105.75pt,22.85pt" to="433.5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" stroked="f">
              <w10:wrap type="square" anchorx="page" anchory="line"/>
            </v:line>
          </w:pict>
        </mc:Fallback>
      </mc:AlternateContent>
    </w:r>
    <w:r>
      <w:rPr>
        <w:noProof/>
        <w:lang w:eastAsia="zh-CN"/>
      </w:rPr>
      <mc:AlternateContent>
        <mc:Choice Requires="wps">
          <w:drawing>
            <wp:anchor distT="0" distB="0" distL="114300" distR="114300" simplePos="0" relativeHeight="251671552" behindDoc="0" locked="0" layoutInCell="1" allowOverlap="1" wp14:anchorId="3381EC6A" wp14:editId="1A575D60">
              <wp:simplePos x="0" y="0"/>
              <wp:positionH relativeFrom="column">
                <wp:posOffset>171450</wp:posOffset>
              </wp:positionH>
              <wp:positionV relativeFrom="paragraph">
                <wp:posOffset>3012440</wp:posOffset>
              </wp:positionV>
              <wp:extent cx="5486400" cy="0"/>
              <wp:effectExtent l="0" t="0" r="4445" b="0"/>
              <wp:wrapNone/>
              <wp:docPr id="9" name="直线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465537D8" id="直线 9" o:spid="_x0000_s1026" style="position:absolute;left:0;text-align:lef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237.2pt" to="445.5pt,2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" stroked="f"/>
          </w:pict>
        </mc:Fallback>
      </mc:AlternateContent>
    </w:r>
    <w:r>
      <w:rPr>
        <w:noProof/>
        <w:lang w:eastAsia="zh-CN"/>
      </w:rPr>
      <mc:AlternateContent>
        <mc:Choice Requires="wps">
          <w:drawing>
            <wp:anchor distT="0" distB="0" distL="114300" distR="114300" simplePos="0" relativeHeight="251669504" behindDoc="0" locked="0" layoutInCell="1" allowOverlap="1" wp14:anchorId="24A5EE90" wp14:editId="0CBDD71E">
              <wp:simplePos x="0" y="0"/>
              <wp:positionH relativeFrom="page">
                <wp:posOffset>381635</wp:posOffset>
              </wp:positionH>
              <wp:positionV relativeFrom="line">
                <wp:posOffset>10737850</wp:posOffset>
              </wp:positionV>
              <wp:extent cx="8915400" cy="0"/>
              <wp:effectExtent l="10160" t="10160" r="8890" b="8890"/>
              <wp:wrapSquare wrapText="bothSides"/>
              <wp:docPr id="12" name="直线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915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28A1" id="直线 7" o:spid="_x0000_s1026" style="position:absolute;left:0;text-align:left;flip:x y;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line;mso-width-percent:0;mso-height-percent:0;mso-width-relative:page;mso-height-relative:page" from="30.05pt,845.5pt" to="732.05pt,8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">
              <w10:wrap type="square" anchorx="page" anchory="line"/>
            </v:lin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9DB3C" w14:textId="7C8FC4BC" w:rsidR="0064597E" w:rsidRDefault="0064597E" w:rsidP="0064597E">
    <w:pPr>
      <w:pStyle w:val="af3"/>
      <w:spacing w:before="240"/>
      <w:ind w:firstLineChars="828" w:firstLine="1739"/>
      <w:rPr>
        <w:lang w:eastAsia="zh-CN"/>
      </w:rPr>
    </w:pPr>
    <w:r>
      <w:rPr>
        <w:noProof/>
        <w:sz w:val="21"/>
        <w:szCs w:val="21"/>
      </w:rPr>
      <w:drawing>
        <wp:anchor distT="0" distB="0" distL="114300" distR="114300" simplePos="0" relativeHeight="251675648" behindDoc="0" locked="0" layoutInCell="1" allowOverlap="1" wp14:anchorId="360C7AF1" wp14:editId="77CBF852">
          <wp:simplePos x="0" y="0"/>
          <wp:positionH relativeFrom="column">
            <wp:posOffset>678318</wp:posOffset>
          </wp:positionH>
          <wp:positionV relativeFrom="paragraph">
            <wp:posOffset>57150</wp:posOffset>
          </wp:positionV>
          <wp:extent cx="396240" cy="297180"/>
          <wp:effectExtent l="0" t="0" r="10160" b="7620"/>
          <wp:wrapNone/>
          <wp:docPr id="17" name="图片 2" descr="中国铁建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中国铁建标志"/>
                  <pic:cNvPicPr>
                    <a:picLocks noChangeAspect="1"/>
                  </pic:cNvPicPr>
                </pic:nvPicPr>
                <pic:blipFill>
                  <a:blip r:embed="rId1"/>
                  <a:stretch>
                    <a:fillRect/>
                  </a:stretch>
                </pic:blipFill>
                <pic:spPr>
                  <a:xfrm>
                    <a:off x="0" y="0"/>
                    <a:ext cx="396240" cy="297180"/>
                  </a:xfrm>
                  <a:prstGeom prst="rect">
                    <a:avLst/>
                  </a:prstGeom>
                  <a:noFill/>
                  <a:ln>
                    <a:noFill/>
                  </a:ln>
                </pic:spPr>
              </pic:pic>
            </a:graphicData>
          </a:graphic>
        </wp:anchor>
      </w:drawing>
    </w:r>
    <w:r>
      <w:rPr>
        <w:rFonts w:ascii="黑体" w:eastAsia="黑体" w:hAnsi="黑体"/>
        <w:noProof/>
        <w:sz w:val="21"/>
        <w:szCs w:val="21"/>
      </w:rPr>
      <w:drawing>
        <wp:anchor distT="0" distB="0" distL="114300" distR="114300" simplePos="0" relativeHeight="251676672" behindDoc="0" locked="0" layoutInCell="1" allowOverlap="1" wp14:anchorId="6C7E9239" wp14:editId="7F95C3D5">
          <wp:simplePos x="0" y="0"/>
          <wp:positionH relativeFrom="leftMargin">
            <wp:posOffset>0</wp:posOffset>
          </wp:positionH>
          <wp:positionV relativeFrom="bottomMargin">
            <wp:posOffset>0</wp:posOffset>
          </wp:positionV>
          <wp:extent cx="7635600" cy="36000"/>
          <wp:effectExtent l="0" t="0" r="0" b="2540"/>
          <wp:wrapNone/>
          <wp:docPr id="18"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
                  <a:stretch>
                    <a:fillRect/>
                  </a:stretch>
                </pic:blipFill>
                <pic:spPr>
                  <a:xfrm>
                    <a:off x="0" y="0"/>
                    <a:ext cx="7635600" cy="3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黑体" w:eastAsia="黑体" w:hAnsi="黑体" w:hint="eastAsia"/>
        <w:sz w:val="21"/>
        <w:szCs w:val="21"/>
        <w:lang w:eastAsia="zh-CN"/>
      </w:rPr>
      <w:t>中铁十四局集团有限公司重庆至黔江铁路站前2标项目经理部二分部</w:t>
    </w:r>
  </w:p>
  <w:p w14:paraId="7155945E" w14:textId="513300FD" w:rsidR="00CC36FF" w:rsidRDefault="00CC36FF" w:rsidP="00CC36FF">
    <w:pPr>
      <w:pStyle w:val="af3"/>
      <w:ind w:firstLine="360"/>
      <w:jc w:val="center"/>
    </w:pPr>
    <w:r>
      <w:fldChar w:fldCharType="begin"/>
    </w:r>
    <w:r>
      <w:instrText>PAGE   \* MERGEFORMAT</w:instrText>
    </w:r>
    <w:r>
      <w:fldChar w:fldCharType="separate"/>
    </w:r>
    <w:r>
      <w:rPr>
        <w:lang w:val="zh-CN" w:eastAsia="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1F680" w14:textId="77777777" w:rsidR="00441244" w:rsidRDefault="00441244" w:rsidP="000D7366">
      <w:r>
        <w:separator/>
      </w:r>
    </w:p>
  </w:footnote>
  <w:footnote w:type="continuationSeparator" w:id="0">
    <w:p w14:paraId="7C4FF6C8" w14:textId="77777777" w:rsidR="00441244" w:rsidRDefault="00441244" w:rsidP="000D73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D5D42" w14:textId="77777777" w:rsidR="009C3113" w:rsidRDefault="009C3113">
    <w:pPr>
      <w:pStyle w:val="af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A631E" w14:textId="70C8E508" w:rsidR="00D110AC" w:rsidRPr="002F05B2" w:rsidRDefault="00D110AC" w:rsidP="00D110AC">
    <w:pPr>
      <w:wordWrap w:val="0"/>
      <w:spacing w:line="240" w:lineRule="auto"/>
      <w:ind w:firstLineChars="0" w:firstLine="0"/>
      <w:rPr>
        <w:b/>
        <w:i/>
        <w:szCs w:val="21"/>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04F52" w14:textId="77777777" w:rsidR="009C3113" w:rsidRDefault="009C3113">
    <w:pPr>
      <w:pStyle w:val="af5"/>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945AD" w14:textId="650486EE" w:rsidR="00D110AC" w:rsidRPr="002F05B2" w:rsidRDefault="00D110AC" w:rsidP="00D110AC">
    <w:pPr>
      <w:wordWrap w:val="0"/>
      <w:spacing w:line="240" w:lineRule="auto"/>
      <w:ind w:firstLineChars="0" w:firstLine="0"/>
      <w:rPr>
        <w:b/>
        <w:i/>
        <w:szCs w:val="21"/>
        <w:lang w:eastAsia="zh-CN"/>
      </w:rPr>
    </w:pPr>
    <w:r>
      <w:rPr>
        <w:rFonts w:ascii="黑体" w:eastAsia="黑体" w:hAnsi="黑体" w:cs="黑体" w:hint="eastAsia"/>
        <w:color w:val="00B0F0"/>
        <w:szCs w:val="21"/>
        <w:lang w:eastAsia="zh-CN"/>
      </w:rPr>
      <w:t>重庆至黔江铁路项目</w:t>
    </w:r>
    <w:r>
      <w:rPr>
        <w:rFonts w:hint="eastAsia"/>
        <w:szCs w:val="21"/>
        <w:lang w:eastAsia="zh-CN"/>
      </w:rPr>
      <w:t xml:space="preserve">               </w:t>
    </w:r>
    <w:r>
      <w:rPr>
        <w:szCs w:val="21"/>
        <w:lang w:eastAsia="zh-CN"/>
      </w:rPr>
      <w:t xml:space="preserve">        </w:t>
    </w:r>
    <w:r>
      <w:rPr>
        <w:rFonts w:hint="eastAsia"/>
        <w:szCs w:val="21"/>
        <w:lang w:eastAsia="zh-CN"/>
      </w:rPr>
      <w:t xml:space="preserve">                    </w:t>
    </w:r>
    <w:r>
      <w:rPr>
        <w:rFonts w:ascii="黑体" w:eastAsia="黑体" w:hAnsi="黑体" w:cs="黑体" w:hint="eastAsia"/>
        <w:color w:val="00B0F0"/>
        <w:szCs w:val="21"/>
        <w:lang w:eastAsia="zh-CN"/>
      </w:rPr>
      <w:t>泥浆制备</w:t>
    </w:r>
    <w:r w:rsidRPr="002F05B2">
      <w:rPr>
        <w:rFonts w:ascii="黑体" w:eastAsia="黑体" w:hAnsi="黑体" w:cs="黑体" w:hint="eastAsia"/>
        <w:color w:val="00B0F0"/>
        <w:szCs w:val="21"/>
        <w:lang w:eastAsia="zh-CN"/>
      </w:rPr>
      <w:t>方案</w:t>
    </w:r>
    <w:r w:rsidR="00F416C7">
      <w:rPr>
        <w:noProof/>
      </w:rPr>
      <w:drawing>
        <wp:anchor distT="0" distB="0" distL="114300" distR="114300" simplePos="0" relativeHeight="251663360" behindDoc="1" locked="0" layoutInCell="1" allowOverlap="1" wp14:anchorId="643E8536" wp14:editId="79B934FF">
          <wp:simplePos x="0" y="0"/>
          <wp:positionH relativeFrom="leftMargin">
            <wp:posOffset>0</wp:posOffset>
          </wp:positionH>
          <wp:positionV relativeFrom="paragraph">
            <wp:posOffset>182880</wp:posOffset>
          </wp:positionV>
          <wp:extent cx="7668000" cy="36000"/>
          <wp:effectExtent l="0" t="0" r="0" b="254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68000" cy="36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5"/>
      <w:lvlText w:val="%1."/>
      <w:lvlJc w:val="left"/>
      <w:pPr>
        <w:tabs>
          <w:tab w:val="num" w:pos="1200"/>
        </w:tabs>
        <w:ind w:left="1200" w:hanging="360"/>
      </w:pPr>
    </w:lvl>
  </w:abstractNum>
  <w:abstractNum w:abstractNumId="1" w15:restartNumberingAfterBreak="0">
    <w:nsid w:val="FFFFFF82"/>
    <w:multiLevelType w:val="singleLevel"/>
    <w:tmpl w:val="FFFFFF82"/>
    <w:lvl w:ilvl="0">
      <w:start w:val="1"/>
      <w:numFmt w:val="bullet"/>
      <w:pStyle w:val="3"/>
      <w:lvlText w:val=""/>
      <w:lvlJc w:val="left"/>
      <w:pPr>
        <w:tabs>
          <w:tab w:val="num" w:pos="1200"/>
        </w:tabs>
        <w:ind w:left="1200" w:hanging="360"/>
      </w:pPr>
      <w:rPr>
        <w:rFonts w:ascii="Wingdings" w:hAnsi="Wingdings" w:hint="default"/>
        <w:sz w:val="48"/>
        <w:szCs w:val="48"/>
      </w:rPr>
    </w:lvl>
  </w:abstractNum>
  <w:abstractNum w:abstractNumId="2" w15:restartNumberingAfterBreak="0">
    <w:nsid w:val="FFFFFF83"/>
    <w:multiLevelType w:val="singleLevel"/>
    <w:tmpl w:val="FFFFFF83"/>
    <w:lvl w:ilvl="0">
      <w:start w:val="1"/>
      <w:numFmt w:val="bullet"/>
      <w:pStyle w:val="2"/>
      <w:lvlText w:val=""/>
      <w:lvlJc w:val="left"/>
      <w:pPr>
        <w:tabs>
          <w:tab w:val="num" w:pos="900"/>
        </w:tabs>
        <w:ind w:left="900" w:hanging="360"/>
      </w:pPr>
      <w:rPr>
        <w:rFonts w:ascii="Wingdings" w:hAnsi="Wingdings" w:hint="default"/>
        <w:sz w:val="48"/>
        <w:szCs w:val="48"/>
      </w:rPr>
    </w:lvl>
  </w:abstractNum>
  <w:abstractNum w:abstractNumId="3" w15:restartNumberingAfterBreak="0">
    <w:nsid w:val="FFFFFF88"/>
    <w:multiLevelType w:val="singleLevel"/>
    <w:tmpl w:val="FFFFFF88"/>
    <w:lvl w:ilvl="0">
      <w:start w:val="1"/>
      <w:numFmt w:val="decimal"/>
      <w:pStyle w:val="a"/>
      <w:lvlText w:val="(%1)."/>
      <w:lvlJc w:val="left"/>
      <w:pPr>
        <w:tabs>
          <w:tab w:val="num" w:pos="0"/>
        </w:tabs>
        <w:ind w:left="0" w:firstLine="0"/>
      </w:pPr>
      <w:rPr>
        <w:rFonts w:hint="eastAsia"/>
      </w:rPr>
    </w:lvl>
  </w:abstractNum>
  <w:abstractNum w:abstractNumId="4" w15:restartNumberingAfterBreak="0">
    <w:nsid w:val="FFFFFF89"/>
    <w:multiLevelType w:val="singleLevel"/>
    <w:tmpl w:val="FFFFFF89"/>
    <w:lvl w:ilvl="0">
      <w:start w:val="1"/>
      <w:numFmt w:val="bullet"/>
      <w:pStyle w:val="a0"/>
      <w:lvlText w:val=""/>
      <w:lvlJc w:val="left"/>
      <w:pPr>
        <w:tabs>
          <w:tab w:val="num" w:pos="420"/>
        </w:tabs>
        <w:ind w:left="420" w:hanging="420"/>
      </w:pPr>
      <w:rPr>
        <w:rFonts w:ascii="Wingdings" w:hAnsi="Wingdings" w:hint="default"/>
      </w:rPr>
    </w:lvl>
  </w:abstractNum>
  <w:abstractNum w:abstractNumId="5" w15:restartNumberingAfterBreak="0">
    <w:nsid w:val="0A370A3F"/>
    <w:multiLevelType w:val="multilevel"/>
    <w:tmpl w:val="0A370A3F"/>
    <w:lvl w:ilvl="0">
      <w:start w:val="1"/>
      <w:numFmt w:val="decimal"/>
      <w:pStyle w:val="1"/>
      <w:lvlText w:val="§%1"/>
      <w:lvlJc w:val="left"/>
      <w:pPr>
        <w:tabs>
          <w:tab w:val="num" w:pos="720"/>
        </w:tabs>
        <w:ind w:left="1134" w:hanging="1134"/>
      </w:pPr>
      <w:rPr>
        <w:rFonts w:hint="eastAsia"/>
        <w:b w:val="0"/>
        <w:i w:val="0"/>
        <w:em w:val="none"/>
      </w:rPr>
    </w:lvl>
    <w:lvl w:ilvl="1">
      <w:start w:val="1"/>
      <w:numFmt w:val="decimal"/>
      <w:pStyle w:val="22"/>
      <w:lvlText w:val="%1.%2"/>
      <w:lvlJc w:val="left"/>
      <w:rPr>
        <w:rFonts w:cs="Times New Roman" w:hint="default"/>
        <w:b w:val="0"/>
        <w:i w:val="0"/>
        <w:iCs w:val="0"/>
        <w:caps w:val="0"/>
        <w:strike w:val="0"/>
        <w:dstrike w:val="0"/>
        <w:vanish w:val="0"/>
        <w:color w:val="000000"/>
        <w:spacing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0"/>
      <w:lvlText w:val="%1.%2.%3"/>
      <w:lvlJc w:val="left"/>
      <w:rPr>
        <w:rFonts w:cs="Times New Roman" w:hint="eastAsia"/>
        <w:b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720"/>
        </w:tabs>
        <w:ind w:left="0" w:firstLine="0"/>
      </w:pPr>
      <w:rPr>
        <w:rFonts w:ascii="黑体" w:eastAsia="黑体" w:hint="eastAsia"/>
      </w:rPr>
    </w:lvl>
    <w:lvl w:ilvl="4">
      <w:start w:val="1"/>
      <w:numFmt w:val="decimal"/>
      <w:lvlText w:val="%1.%2.%3.%4.%5"/>
      <w:lvlJc w:val="left"/>
      <w:pPr>
        <w:tabs>
          <w:tab w:val="num" w:pos="720"/>
        </w:tabs>
        <w:ind w:left="0" w:firstLine="0"/>
      </w:pPr>
      <w:rPr>
        <w:rFonts w:hint="eastAsia"/>
      </w:rPr>
    </w:lvl>
    <w:lvl w:ilvl="5">
      <w:start w:val="1"/>
      <w:numFmt w:val="decimal"/>
      <w:lvlText w:val="%1.%2.%3.%4.%5.%6"/>
      <w:lvlJc w:val="left"/>
      <w:pPr>
        <w:tabs>
          <w:tab w:val="num" w:pos="720"/>
        </w:tabs>
        <w:ind w:left="0" w:firstLine="0"/>
      </w:pPr>
      <w:rPr>
        <w:rFonts w:hint="eastAsia"/>
      </w:rPr>
    </w:lvl>
    <w:lvl w:ilvl="6">
      <w:start w:val="1"/>
      <w:numFmt w:val="decimal"/>
      <w:lvlText w:val="%1.%2.%3.%4.%5.%6.%7"/>
      <w:lvlJc w:val="left"/>
      <w:pPr>
        <w:tabs>
          <w:tab w:val="num" w:pos="720"/>
        </w:tabs>
        <w:ind w:left="0" w:firstLine="0"/>
      </w:pPr>
      <w:rPr>
        <w:rFonts w:hint="eastAsia"/>
      </w:rPr>
    </w:lvl>
    <w:lvl w:ilvl="7">
      <w:start w:val="1"/>
      <w:numFmt w:val="decimal"/>
      <w:lvlText w:val="%1.%2.%3.%4.%5.%6.%7.%8"/>
      <w:lvlJc w:val="left"/>
      <w:pPr>
        <w:tabs>
          <w:tab w:val="num" w:pos="720"/>
        </w:tabs>
        <w:ind w:left="0" w:firstLine="0"/>
      </w:pPr>
      <w:rPr>
        <w:rFonts w:hint="eastAsia"/>
      </w:rPr>
    </w:lvl>
    <w:lvl w:ilvl="8">
      <w:start w:val="1"/>
      <w:numFmt w:val="decimal"/>
      <w:lvlText w:val="%1.%2.%3.%4.%5.%6.%7.%8.%9"/>
      <w:lvlJc w:val="left"/>
      <w:pPr>
        <w:tabs>
          <w:tab w:val="num" w:pos="720"/>
        </w:tabs>
        <w:ind w:left="0" w:firstLine="0"/>
      </w:pPr>
      <w:rPr>
        <w:rFonts w:hint="eastAsia"/>
      </w:rPr>
    </w:lvl>
  </w:abstractNum>
  <w:abstractNum w:abstractNumId="6" w15:restartNumberingAfterBreak="0">
    <w:nsid w:val="0A9069F6"/>
    <w:multiLevelType w:val="multilevel"/>
    <w:tmpl w:val="0A9069F6"/>
    <w:lvl w:ilvl="0">
      <w:start w:val="1"/>
      <w:numFmt w:val="decimal"/>
      <w:pStyle w:val="MMTopic1"/>
      <w:suff w:val="space"/>
      <w:lvlText w:val="%1"/>
      <w:lvlJc w:val="left"/>
      <w:pPr>
        <w:ind w:left="0" w:firstLine="0"/>
      </w:pPr>
    </w:lvl>
    <w:lvl w:ilvl="1">
      <w:start w:val="1"/>
      <w:numFmt w:val="decimal"/>
      <w:pStyle w:val="MMTopic2"/>
      <w:suff w:val="space"/>
      <w:lvlText w:val="%1.%2"/>
      <w:lvlJc w:val="left"/>
      <w:pPr>
        <w:ind w:left="0" w:firstLine="0"/>
      </w:pPr>
    </w:lvl>
    <w:lvl w:ilvl="2">
      <w:start w:val="1"/>
      <w:numFmt w:val="decimal"/>
      <w:pStyle w:val="MMTopic3"/>
      <w:suff w:val="space"/>
      <w:lvlText w:val="%1.%2.%3"/>
      <w:lvlJc w:val="left"/>
      <w:pPr>
        <w:ind w:left="993" w:firstLine="0"/>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A946ECD"/>
    <w:multiLevelType w:val="multilevel"/>
    <w:tmpl w:val="3A946ECD"/>
    <w:lvl w:ilvl="0">
      <w:start w:val="1"/>
      <w:numFmt w:val="bullet"/>
      <w:lvlText w:val=""/>
      <w:lvlJc w:val="left"/>
      <w:pPr>
        <w:ind w:left="360" w:hanging="360"/>
      </w:pPr>
      <w:rPr>
        <w:rFonts w:ascii="Wingdings" w:hAnsi="Wingding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5715882">
    <w:abstractNumId w:val="3"/>
  </w:num>
  <w:num w:numId="2" w16cid:durableId="1853642683">
    <w:abstractNumId w:val="4"/>
  </w:num>
  <w:num w:numId="3" w16cid:durableId="1970166878">
    <w:abstractNumId w:val="1"/>
  </w:num>
  <w:num w:numId="4" w16cid:durableId="1004867970">
    <w:abstractNumId w:val="2"/>
  </w:num>
  <w:num w:numId="5" w16cid:durableId="1643651580">
    <w:abstractNumId w:val="0"/>
  </w:num>
  <w:num w:numId="6" w16cid:durableId="1720205431">
    <w:abstractNumId w:val="6"/>
  </w:num>
  <w:num w:numId="7" w16cid:durableId="1532038737">
    <w:abstractNumId w:val="5"/>
  </w:num>
  <w:num w:numId="8" w16cid:durableId="15171861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jYyNTE0NDg1YTM5ZTc2Mjc1MGYxMDBjNzA0OGZlN2EifQ=="/>
  </w:docVars>
  <w:rsids>
    <w:rsidRoot w:val="008E6AAF"/>
    <w:rsid w:val="00001046"/>
    <w:rsid w:val="00001510"/>
    <w:rsid w:val="00001EA3"/>
    <w:rsid w:val="00005400"/>
    <w:rsid w:val="00006939"/>
    <w:rsid w:val="00007215"/>
    <w:rsid w:val="0001021B"/>
    <w:rsid w:val="000104B0"/>
    <w:rsid w:val="00010B1B"/>
    <w:rsid w:val="00010D58"/>
    <w:rsid w:val="0001440A"/>
    <w:rsid w:val="00014FF5"/>
    <w:rsid w:val="00023098"/>
    <w:rsid w:val="0002309A"/>
    <w:rsid w:val="00024C95"/>
    <w:rsid w:val="000268C7"/>
    <w:rsid w:val="00027C71"/>
    <w:rsid w:val="0003113C"/>
    <w:rsid w:val="0003275D"/>
    <w:rsid w:val="0003378A"/>
    <w:rsid w:val="00040C22"/>
    <w:rsid w:val="00042C66"/>
    <w:rsid w:val="00045AA5"/>
    <w:rsid w:val="000522E1"/>
    <w:rsid w:val="000560A9"/>
    <w:rsid w:val="00061B44"/>
    <w:rsid w:val="00062812"/>
    <w:rsid w:val="00063570"/>
    <w:rsid w:val="00064F84"/>
    <w:rsid w:val="00065310"/>
    <w:rsid w:val="0006552F"/>
    <w:rsid w:val="00065863"/>
    <w:rsid w:val="00066D19"/>
    <w:rsid w:val="00067200"/>
    <w:rsid w:val="00071A0D"/>
    <w:rsid w:val="00072856"/>
    <w:rsid w:val="00073576"/>
    <w:rsid w:val="00075DB4"/>
    <w:rsid w:val="00076BF4"/>
    <w:rsid w:val="0007750A"/>
    <w:rsid w:val="00082FF4"/>
    <w:rsid w:val="00085F93"/>
    <w:rsid w:val="00086943"/>
    <w:rsid w:val="00091A48"/>
    <w:rsid w:val="0009518A"/>
    <w:rsid w:val="000968A6"/>
    <w:rsid w:val="0009768D"/>
    <w:rsid w:val="00097AF2"/>
    <w:rsid w:val="000A067A"/>
    <w:rsid w:val="000A0858"/>
    <w:rsid w:val="000A122A"/>
    <w:rsid w:val="000A565A"/>
    <w:rsid w:val="000A5D39"/>
    <w:rsid w:val="000A638F"/>
    <w:rsid w:val="000B0E0C"/>
    <w:rsid w:val="000B6030"/>
    <w:rsid w:val="000B65DF"/>
    <w:rsid w:val="000C05EC"/>
    <w:rsid w:val="000C2F3E"/>
    <w:rsid w:val="000C3526"/>
    <w:rsid w:val="000C52C0"/>
    <w:rsid w:val="000C5486"/>
    <w:rsid w:val="000C73A9"/>
    <w:rsid w:val="000D0C17"/>
    <w:rsid w:val="000D1FB6"/>
    <w:rsid w:val="000D3035"/>
    <w:rsid w:val="000D31B6"/>
    <w:rsid w:val="000D7366"/>
    <w:rsid w:val="000E004B"/>
    <w:rsid w:val="000E2339"/>
    <w:rsid w:val="000E37D2"/>
    <w:rsid w:val="000E4448"/>
    <w:rsid w:val="000E777F"/>
    <w:rsid w:val="000F0320"/>
    <w:rsid w:val="000F212E"/>
    <w:rsid w:val="000F22B8"/>
    <w:rsid w:val="000F44BF"/>
    <w:rsid w:val="000F4F81"/>
    <w:rsid w:val="000F5F0E"/>
    <w:rsid w:val="000F6B64"/>
    <w:rsid w:val="00104952"/>
    <w:rsid w:val="00106C52"/>
    <w:rsid w:val="00110854"/>
    <w:rsid w:val="001123BA"/>
    <w:rsid w:val="0011282E"/>
    <w:rsid w:val="00116CBA"/>
    <w:rsid w:val="00121F98"/>
    <w:rsid w:val="001237A8"/>
    <w:rsid w:val="001237DD"/>
    <w:rsid w:val="00125698"/>
    <w:rsid w:val="0013167D"/>
    <w:rsid w:val="00133549"/>
    <w:rsid w:val="00134B22"/>
    <w:rsid w:val="00134E0B"/>
    <w:rsid w:val="001362D7"/>
    <w:rsid w:val="0014060C"/>
    <w:rsid w:val="00140A85"/>
    <w:rsid w:val="0014314E"/>
    <w:rsid w:val="00143402"/>
    <w:rsid w:val="00144C93"/>
    <w:rsid w:val="00145BE9"/>
    <w:rsid w:val="00145D53"/>
    <w:rsid w:val="0014659C"/>
    <w:rsid w:val="00147323"/>
    <w:rsid w:val="00147337"/>
    <w:rsid w:val="00147B66"/>
    <w:rsid w:val="00147E55"/>
    <w:rsid w:val="001508AA"/>
    <w:rsid w:val="001552B7"/>
    <w:rsid w:val="001572BA"/>
    <w:rsid w:val="00162191"/>
    <w:rsid w:val="00163C42"/>
    <w:rsid w:val="00166319"/>
    <w:rsid w:val="00171F5C"/>
    <w:rsid w:val="00172E73"/>
    <w:rsid w:val="00173BF5"/>
    <w:rsid w:val="00173DA8"/>
    <w:rsid w:val="00175600"/>
    <w:rsid w:val="00175715"/>
    <w:rsid w:val="00175F08"/>
    <w:rsid w:val="00176F91"/>
    <w:rsid w:val="001770B8"/>
    <w:rsid w:val="00180866"/>
    <w:rsid w:val="00180C7B"/>
    <w:rsid w:val="00181766"/>
    <w:rsid w:val="00184539"/>
    <w:rsid w:val="001863CA"/>
    <w:rsid w:val="0018783C"/>
    <w:rsid w:val="00187C56"/>
    <w:rsid w:val="0019288D"/>
    <w:rsid w:val="001935B7"/>
    <w:rsid w:val="00193AEF"/>
    <w:rsid w:val="00197B6D"/>
    <w:rsid w:val="001A1554"/>
    <w:rsid w:val="001A1B44"/>
    <w:rsid w:val="001A24E4"/>
    <w:rsid w:val="001A2DCE"/>
    <w:rsid w:val="001A65BC"/>
    <w:rsid w:val="001A7CB4"/>
    <w:rsid w:val="001B025A"/>
    <w:rsid w:val="001B2C55"/>
    <w:rsid w:val="001B3A24"/>
    <w:rsid w:val="001B3FF7"/>
    <w:rsid w:val="001B58A9"/>
    <w:rsid w:val="001C2C08"/>
    <w:rsid w:val="001C31A3"/>
    <w:rsid w:val="001D30A0"/>
    <w:rsid w:val="001D65E2"/>
    <w:rsid w:val="001D7125"/>
    <w:rsid w:val="001E061E"/>
    <w:rsid w:val="001E24AA"/>
    <w:rsid w:val="001E35CE"/>
    <w:rsid w:val="001E5F68"/>
    <w:rsid w:val="001E63E9"/>
    <w:rsid w:val="001F0138"/>
    <w:rsid w:val="001F0994"/>
    <w:rsid w:val="001F0C30"/>
    <w:rsid w:val="001F0D20"/>
    <w:rsid w:val="001F2BDF"/>
    <w:rsid w:val="001F2C88"/>
    <w:rsid w:val="001F328E"/>
    <w:rsid w:val="001F4A0E"/>
    <w:rsid w:val="001F4A3D"/>
    <w:rsid w:val="001F682D"/>
    <w:rsid w:val="001F7BC3"/>
    <w:rsid w:val="00201139"/>
    <w:rsid w:val="0020396F"/>
    <w:rsid w:val="00205EB4"/>
    <w:rsid w:val="002065C4"/>
    <w:rsid w:val="002072AC"/>
    <w:rsid w:val="002077AE"/>
    <w:rsid w:val="00207895"/>
    <w:rsid w:val="00207C1A"/>
    <w:rsid w:val="0021093A"/>
    <w:rsid w:val="00213200"/>
    <w:rsid w:val="0021325D"/>
    <w:rsid w:val="002140DA"/>
    <w:rsid w:val="002157ED"/>
    <w:rsid w:val="00223F38"/>
    <w:rsid w:val="00223FCE"/>
    <w:rsid w:val="00224BA0"/>
    <w:rsid w:val="002268E2"/>
    <w:rsid w:val="00227AF4"/>
    <w:rsid w:val="00230EE6"/>
    <w:rsid w:val="00234BEF"/>
    <w:rsid w:val="0023703A"/>
    <w:rsid w:val="00237456"/>
    <w:rsid w:val="00240733"/>
    <w:rsid w:val="002411E1"/>
    <w:rsid w:val="002424C7"/>
    <w:rsid w:val="002425F1"/>
    <w:rsid w:val="002440E1"/>
    <w:rsid w:val="00250119"/>
    <w:rsid w:val="00250ECC"/>
    <w:rsid w:val="002515B5"/>
    <w:rsid w:val="00254040"/>
    <w:rsid w:val="002557C5"/>
    <w:rsid w:val="00257B21"/>
    <w:rsid w:val="00261E35"/>
    <w:rsid w:val="002641B6"/>
    <w:rsid w:val="002648C4"/>
    <w:rsid w:val="00272A9C"/>
    <w:rsid w:val="00274DF7"/>
    <w:rsid w:val="002759C1"/>
    <w:rsid w:val="00280A5C"/>
    <w:rsid w:val="002815E4"/>
    <w:rsid w:val="002819D4"/>
    <w:rsid w:val="00282109"/>
    <w:rsid w:val="00283DB3"/>
    <w:rsid w:val="00285D8E"/>
    <w:rsid w:val="00286779"/>
    <w:rsid w:val="002907EE"/>
    <w:rsid w:val="00291C46"/>
    <w:rsid w:val="00293E72"/>
    <w:rsid w:val="00294364"/>
    <w:rsid w:val="00295B79"/>
    <w:rsid w:val="00295E48"/>
    <w:rsid w:val="00296712"/>
    <w:rsid w:val="00297AE6"/>
    <w:rsid w:val="002A0B08"/>
    <w:rsid w:val="002A19C8"/>
    <w:rsid w:val="002A2293"/>
    <w:rsid w:val="002A383C"/>
    <w:rsid w:val="002A5BE7"/>
    <w:rsid w:val="002A7116"/>
    <w:rsid w:val="002A72D9"/>
    <w:rsid w:val="002B0D14"/>
    <w:rsid w:val="002B0F4E"/>
    <w:rsid w:val="002B4BB3"/>
    <w:rsid w:val="002B622F"/>
    <w:rsid w:val="002C2A2D"/>
    <w:rsid w:val="002C43B0"/>
    <w:rsid w:val="002C4F3B"/>
    <w:rsid w:val="002C56F5"/>
    <w:rsid w:val="002C5942"/>
    <w:rsid w:val="002C708A"/>
    <w:rsid w:val="002C7114"/>
    <w:rsid w:val="002D0510"/>
    <w:rsid w:val="002D08F3"/>
    <w:rsid w:val="002D149D"/>
    <w:rsid w:val="002D6540"/>
    <w:rsid w:val="002D6BD3"/>
    <w:rsid w:val="002D7962"/>
    <w:rsid w:val="002D7BD2"/>
    <w:rsid w:val="002E026A"/>
    <w:rsid w:val="002E18EC"/>
    <w:rsid w:val="002E30F9"/>
    <w:rsid w:val="002E3F6F"/>
    <w:rsid w:val="002E7465"/>
    <w:rsid w:val="002E78EF"/>
    <w:rsid w:val="002F0A51"/>
    <w:rsid w:val="002F17CF"/>
    <w:rsid w:val="002F38A8"/>
    <w:rsid w:val="002F3B97"/>
    <w:rsid w:val="002F6A2A"/>
    <w:rsid w:val="00301428"/>
    <w:rsid w:val="0030286C"/>
    <w:rsid w:val="0030780D"/>
    <w:rsid w:val="00312FEC"/>
    <w:rsid w:val="003161B5"/>
    <w:rsid w:val="00321E16"/>
    <w:rsid w:val="00322350"/>
    <w:rsid w:val="003247E0"/>
    <w:rsid w:val="00325179"/>
    <w:rsid w:val="00325658"/>
    <w:rsid w:val="0033029E"/>
    <w:rsid w:val="00330318"/>
    <w:rsid w:val="0033096A"/>
    <w:rsid w:val="00330F1E"/>
    <w:rsid w:val="00331359"/>
    <w:rsid w:val="0033172D"/>
    <w:rsid w:val="003347AD"/>
    <w:rsid w:val="00335891"/>
    <w:rsid w:val="00337967"/>
    <w:rsid w:val="00340318"/>
    <w:rsid w:val="003409AA"/>
    <w:rsid w:val="00340FAA"/>
    <w:rsid w:val="00342796"/>
    <w:rsid w:val="0034397A"/>
    <w:rsid w:val="00344298"/>
    <w:rsid w:val="00345B8C"/>
    <w:rsid w:val="00350682"/>
    <w:rsid w:val="0035090A"/>
    <w:rsid w:val="003541BB"/>
    <w:rsid w:val="00357163"/>
    <w:rsid w:val="003575EF"/>
    <w:rsid w:val="003577B2"/>
    <w:rsid w:val="00361F24"/>
    <w:rsid w:val="00364804"/>
    <w:rsid w:val="00366EA9"/>
    <w:rsid w:val="00367449"/>
    <w:rsid w:val="00370DFB"/>
    <w:rsid w:val="003742EA"/>
    <w:rsid w:val="0037534B"/>
    <w:rsid w:val="003768CD"/>
    <w:rsid w:val="00380B1F"/>
    <w:rsid w:val="003816C0"/>
    <w:rsid w:val="003817D2"/>
    <w:rsid w:val="003826E4"/>
    <w:rsid w:val="0038522F"/>
    <w:rsid w:val="00392D68"/>
    <w:rsid w:val="00392FB4"/>
    <w:rsid w:val="00394932"/>
    <w:rsid w:val="00397AD9"/>
    <w:rsid w:val="003A3033"/>
    <w:rsid w:val="003A4EAE"/>
    <w:rsid w:val="003A51FF"/>
    <w:rsid w:val="003A5504"/>
    <w:rsid w:val="003A613D"/>
    <w:rsid w:val="003B1CF1"/>
    <w:rsid w:val="003B212E"/>
    <w:rsid w:val="003B23B5"/>
    <w:rsid w:val="003B3499"/>
    <w:rsid w:val="003B3988"/>
    <w:rsid w:val="003B6E7A"/>
    <w:rsid w:val="003C0259"/>
    <w:rsid w:val="003C215C"/>
    <w:rsid w:val="003C2686"/>
    <w:rsid w:val="003C2FB1"/>
    <w:rsid w:val="003C6AF4"/>
    <w:rsid w:val="003D0849"/>
    <w:rsid w:val="003D0E30"/>
    <w:rsid w:val="003D222F"/>
    <w:rsid w:val="003D3D92"/>
    <w:rsid w:val="003D4CA9"/>
    <w:rsid w:val="003D5831"/>
    <w:rsid w:val="003E024A"/>
    <w:rsid w:val="003E1C55"/>
    <w:rsid w:val="003E383E"/>
    <w:rsid w:val="003E4444"/>
    <w:rsid w:val="003E7919"/>
    <w:rsid w:val="003F0E78"/>
    <w:rsid w:val="003F52F1"/>
    <w:rsid w:val="003F53C1"/>
    <w:rsid w:val="00401D88"/>
    <w:rsid w:val="00404226"/>
    <w:rsid w:val="00404554"/>
    <w:rsid w:val="00405930"/>
    <w:rsid w:val="00406134"/>
    <w:rsid w:val="004076C6"/>
    <w:rsid w:val="0041128D"/>
    <w:rsid w:val="00413EA2"/>
    <w:rsid w:val="0041648E"/>
    <w:rsid w:val="0042045C"/>
    <w:rsid w:val="00421C2B"/>
    <w:rsid w:val="00423DCA"/>
    <w:rsid w:val="0042402C"/>
    <w:rsid w:val="00424474"/>
    <w:rsid w:val="00424674"/>
    <w:rsid w:val="0042521F"/>
    <w:rsid w:val="00427AB1"/>
    <w:rsid w:val="00427B80"/>
    <w:rsid w:val="00431130"/>
    <w:rsid w:val="00432D05"/>
    <w:rsid w:val="0043351F"/>
    <w:rsid w:val="004344CD"/>
    <w:rsid w:val="00437368"/>
    <w:rsid w:val="00441244"/>
    <w:rsid w:val="00443DBE"/>
    <w:rsid w:val="00446291"/>
    <w:rsid w:val="00446579"/>
    <w:rsid w:val="0045342D"/>
    <w:rsid w:val="00456335"/>
    <w:rsid w:val="00456B09"/>
    <w:rsid w:val="0046153F"/>
    <w:rsid w:val="00461687"/>
    <w:rsid w:val="004618CD"/>
    <w:rsid w:val="00463EE1"/>
    <w:rsid w:val="00464842"/>
    <w:rsid w:val="004665CD"/>
    <w:rsid w:val="004673F2"/>
    <w:rsid w:val="00467C9A"/>
    <w:rsid w:val="00482280"/>
    <w:rsid w:val="00482484"/>
    <w:rsid w:val="00482F84"/>
    <w:rsid w:val="00486E93"/>
    <w:rsid w:val="004872E8"/>
    <w:rsid w:val="00491046"/>
    <w:rsid w:val="00493812"/>
    <w:rsid w:val="00493FD2"/>
    <w:rsid w:val="00495D71"/>
    <w:rsid w:val="004A0ADF"/>
    <w:rsid w:val="004A291B"/>
    <w:rsid w:val="004A5581"/>
    <w:rsid w:val="004B204B"/>
    <w:rsid w:val="004B25CD"/>
    <w:rsid w:val="004B5527"/>
    <w:rsid w:val="004B6BA4"/>
    <w:rsid w:val="004C04AB"/>
    <w:rsid w:val="004C0FFD"/>
    <w:rsid w:val="004C3FD7"/>
    <w:rsid w:val="004C5C23"/>
    <w:rsid w:val="004C7430"/>
    <w:rsid w:val="004D267B"/>
    <w:rsid w:val="004D314F"/>
    <w:rsid w:val="004D32FF"/>
    <w:rsid w:val="004D61DB"/>
    <w:rsid w:val="004D6AF4"/>
    <w:rsid w:val="004E0389"/>
    <w:rsid w:val="004E0434"/>
    <w:rsid w:val="004E1AC7"/>
    <w:rsid w:val="004E1B6C"/>
    <w:rsid w:val="004E3CEC"/>
    <w:rsid w:val="004E66DE"/>
    <w:rsid w:val="004E678E"/>
    <w:rsid w:val="004F09C4"/>
    <w:rsid w:val="004F3360"/>
    <w:rsid w:val="00501295"/>
    <w:rsid w:val="00501919"/>
    <w:rsid w:val="00505C28"/>
    <w:rsid w:val="00506C2D"/>
    <w:rsid w:val="00510B25"/>
    <w:rsid w:val="005113BF"/>
    <w:rsid w:val="005114D2"/>
    <w:rsid w:val="005122D0"/>
    <w:rsid w:val="0051412B"/>
    <w:rsid w:val="00514E1D"/>
    <w:rsid w:val="00514F95"/>
    <w:rsid w:val="00515FCB"/>
    <w:rsid w:val="005166FA"/>
    <w:rsid w:val="00517E0C"/>
    <w:rsid w:val="0052217E"/>
    <w:rsid w:val="005221F4"/>
    <w:rsid w:val="00523305"/>
    <w:rsid w:val="005239F8"/>
    <w:rsid w:val="00523DD8"/>
    <w:rsid w:val="00526004"/>
    <w:rsid w:val="00527584"/>
    <w:rsid w:val="00527692"/>
    <w:rsid w:val="00531FD7"/>
    <w:rsid w:val="005337FD"/>
    <w:rsid w:val="00533CFC"/>
    <w:rsid w:val="00533D74"/>
    <w:rsid w:val="005348D2"/>
    <w:rsid w:val="005372E8"/>
    <w:rsid w:val="00537CC3"/>
    <w:rsid w:val="00537EBD"/>
    <w:rsid w:val="00541854"/>
    <w:rsid w:val="00541D84"/>
    <w:rsid w:val="00541F55"/>
    <w:rsid w:val="00542771"/>
    <w:rsid w:val="005441D1"/>
    <w:rsid w:val="0054664E"/>
    <w:rsid w:val="00546E5B"/>
    <w:rsid w:val="00551518"/>
    <w:rsid w:val="0055332B"/>
    <w:rsid w:val="005563FC"/>
    <w:rsid w:val="00557059"/>
    <w:rsid w:val="00557C9F"/>
    <w:rsid w:val="005608EA"/>
    <w:rsid w:val="00562EB3"/>
    <w:rsid w:val="005633B2"/>
    <w:rsid w:val="00563F25"/>
    <w:rsid w:val="005725E5"/>
    <w:rsid w:val="00573837"/>
    <w:rsid w:val="00575FD4"/>
    <w:rsid w:val="00576489"/>
    <w:rsid w:val="005851AD"/>
    <w:rsid w:val="005851F1"/>
    <w:rsid w:val="00587281"/>
    <w:rsid w:val="00590ABA"/>
    <w:rsid w:val="00591F11"/>
    <w:rsid w:val="005926D7"/>
    <w:rsid w:val="00594290"/>
    <w:rsid w:val="005A05E2"/>
    <w:rsid w:val="005A0787"/>
    <w:rsid w:val="005A5151"/>
    <w:rsid w:val="005A7487"/>
    <w:rsid w:val="005B3761"/>
    <w:rsid w:val="005B3B37"/>
    <w:rsid w:val="005B40F1"/>
    <w:rsid w:val="005B4ABA"/>
    <w:rsid w:val="005B4FC0"/>
    <w:rsid w:val="005B7C32"/>
    <w:rsid w:val="005C1233"/>
    <w:rsid w:val="005C1938"/>
    <w:rsid w:val="005C1EA1"/>
    <w:rsid w:val="005C2DCD"/>
    <w:rsid w:val="005C2E65"/>
    <w:rsid w:val="005D4165"/>
    <w:rsid w:val="005D465B"/>
    <w:rsid w:val="005D5938"/>
    <w:rsid w:val="005D5AB4"/>
    <w:rsid w:val="005E007E"/>
    <w:rsid w:val="005E604C"/>
    <w:rsid w:val="005E6319"/>
    <w:rsid w:val="005E7460"/>
    <w:rsid w:val="005E752E"/>
    <w:rsid w:val="005F0576"/>
    <w:rsid w:val="005F1822"/>
    <w:rsid w:val="005F44D4"/>
    <w:rsid w:val="005F6E0F"/>
    <w:rsid w:val="00601242"/>
    <w:rsid w:val="0060362F"/>
    <w:rsid w:val="00606583"/>
    <w:rsid w:val="006107D2"/>
    <w:rsid w:val="00612CFF"/>
    <w:rsid w:val="006147F2"/>
    <w:rsid w:val="0061540A"/>
    <w:rsid w:val="006173AE"/>
    <w:rsid w:val="006173C7"/>
    <w:rsid w:val="006205A4"/>
    <w:rsid w:val="00626283"/>
    <w:rsid w:val="00630B7B"/>
    <w:rsid w:val="006323C7"/>
    <w:rsid w:val="00632AB7"/>
    <w:rsid w:val="00633A70"/>
    <w:rsid w:val="00637086"/>
    <w:rsid w:val="00640498"/>
    <w:rsid w:val="00640B17"/>
    <w:rsid w:val="00642FC9"/>
    <w:rsid w:val="006434B2"/>
    <w:rsid w:val="00643C06"/>
    <w:rsid w:val="006453CC"/>
    <w:rsid w:val="0064597E"/>
    <w:rsid w:val="00646943"/>
    <w:rsid w:val="006506E5"/>
    <w:rsid w:val="00650CE9"/>
    <w:rsid w:val="00652053"/>
    <w:rsid w:val="0065369F"/>
    <w:rsid w:val="00653A09"/>
    <w:rsid w:val="0065641F"/>
    <w:rsid w:val="006600AB"/>
    <w:rsid w:val="00661566"/>
    <w:rsid w:val="00661DA6"/>
    <w:rsid w:val="00662B4F"/>
    <w:rsid w:val="0066437A"/>
    <w:rsid w:val="00664A02"/>
    <w:rsid w:val="0066521F"/>
    <w:rsid w:val="006655B2"/>
    <w:rsid w:val="006657D5"/>
    <w:rsid w:val="00665BC8"/>
    <w:rsid w:val="006726A8"/>
    <w:rsid w:val="00672E9B"/>
    <w:rsid w:val="00676F0A"/>
    <w:rsid w:val="00680BC8"/>
    <w:rsid w:val="00681463"/>
    <w:rsid w:val="006814AC"/>
    <w:rsid w:val="006817DB"/>
    <w:rsid w:val="0068416F"/>
    <w:rsid w:val="0068527E"/>
    <w:rsid w:val="00687218"/>
    <w:rsid w:val="00690BBE"/>
    <w:rsid w:val="006936AC"/>
    <w:rsid w:val="00695936"/>
    <w:rsid w:val="00696482"/>
    <w:rsid w:val="00697D0F"/>
    <w:rsid w:val="006A11F1"/>
    <w:rsid w:val="006A2D3D"/>
    <w:rsid w:val="006A7CBC"/>
    <w:rsid w:val="006B068B"/>
    <w:rsid w:val="006B2B0A"/>
    <w:rsid w:val="006B489A"/>
    <w:rsid w:val="006B5A5F"/>
    <w:rsid w:val="006B7A03"/>
    <w:rsid w:val="006C12B6"/>
    <w:rsid w:val="006C1D64"/>
    <w:rsid w:val="006C333E"/>
    <w:rsid w:val="006C403A"/>
    <w:rsid w:val="006C5635"/>
    <w:rsid w:val="006C5F83"/>
    <w:rsid w:val="006C6ABE"/>
    <w:rsid w:val="006E0AC4"/>
    <w:rsid w:val="006E196C"/>
    <w:rsid w:val="006E2817"/>
    <w:rsid w:val="006E351F"/>
    <w:rsid w:val="006E61EE"/>
    <w:rsid w:val="006E7484"/>
    <w:rsid w:val="006E7DC4"/>
    <w:rsid w:val="006F1039"/>
    <w:rsid w:val="006F2F29"/>
    <w:rsid w:val="006F3930"/>
    <w:rsid w:val="006F480A"/>
    <w:rsid w:val="006F4CF7"/>
    <w:rsid w:val="006F50E2"/>
    <w:rsid w:val="006F7A66"/>
    <w:rsid w:val="0070085B"/>
    <w:rsid w:val="007016DF"/>
    <w:rsid w:val="00702DE0"/>
    <w:rsid w:val="0070449F"/>
    <w:rsid w:val="007045A9"/>
    <w:rsid w:val="007051E4"/>
    <w:rsid w:val="007057CF"/>
    <w:rsid w:val="007058EA"/>
    <w:rsid w:val="00706E10"/>
    <w:rsid w:val="007075DF"/>
    <w:rsid w:val="00707AF3"/>
    <w:rsid w:val="00711006"/>
    <w:rsid w:val="007128E6"/>
    <w:rsid w:val="007139F8"/>
    <w:rsid w:val="00714A1A"/>
    <w:rsid w:val="00720B84"/>
    <w:rsid w:val="007250B6"/>
    <w:rsid w:val="007253DF"/>
    <w:rsid w:val="00726776"/>
    <w:rsid w:val="00733328"/>
    <w:rsid w:val="00735FC9"/>
    <w:rsid w:val="007363A9"/>
    <w:rsid w:val="007419C1"/>
    <w:rsid w:val="007442C8"/>
    <w:rsid w:val="00744636"/>
    <w:rsid w:val="00745EDB"/>
    <w:rsid w:val="00746056"/>
    <w:rsid w:val="007471D0"/>
    <w:rsid w:val="00750B74"/>
    <w:rsid w:val="007510CA"/>
    <w:rsid w:val="00753531"/>
    <w:rsid w:val="0075523C"/>
    <w:rsid w:val="00755537"/>
    <w:rsid w:val="007601CF"/>
    <w:rsid w:val="00760297"/>
    <w:rsid w:val="00762C98"/>
    <w:rsid w:val="00764222"/>
    <w:rsid w:val="007646AC"/>
    <w:rsid w:val="00771871"/>
    <w:rsid w:val="00771AF2"/>
    <w:rsid w:val="00771C7E"/>
    <w:rsid w:val="00771E76"/>
    <w:rsid w:val="00772238"/>
    <w:rsid w:val="0077410D"/>
    <w:rsid w:val="007741D8"/>
    <w:rsid w:val="00774929"/>
    <w:rsid w:val="00774EEB"/>
    <w:rsid w:val="00774F83"/>
    <w:rsid w:val="00777C32"/>
    <w:rsid w:val="00781F8F"/>
    <w:rsid w:val="0078275E"/>
    <w:rsid w:val="00782F77"/>
    <w:rsid w:val="00784B93"/>
    <w:rsid w:val="007855FC"/>
    <w:rsid w:val="00786C94"/>
    <w:rsid w:val="0079111B"/>
    <w:rsid w:val="00794286"/>
    <w:rsid w:val="007942AB"/>
    <w:rsid w:val="0079449F"/>
    <w:rsid w:val="00794F6F"/>
    <w:rsid w:val="0079720F"/>
    <w:rsid w:val="007974E5"/>
    <w:rsid w:val="007A1B59"/>
    <w:rsid w:val="007A2258"/>
    <w:rsid w:val="007A2B66"/>
    <w:rsid w:val="007A37CF"/>
    <w:rsid w:val="007A4709"/>
    <w:rsid w:val="007A7EFA"/>
    <w:rsid w:val="007B0133"/>
    <w:rsid w:val="007B254F"/>
    <w:rsid w:val="007B2A2B"/>
    <w:rsid w:val="007B73F4"/>
    <w:rsid w:val="007B7DB0"/>
    <w:rsid w:val="007C0777"/>
    <w:rsid w:val="007C7E72"/>
    <w:rsid w:val="007D1BD9"/>
    <w:rsid w:val="007D4238"/>
    <w:rsid w:val="007D4BEC"/>
    <w:rsid w:val="007D502D"/>
    <w:rsid w:val="007D513B"/>
    <w:rsid w:val="007D54E0"/>
    <w:rsid w:val="007D6C07"/>
    <w:rsid w:val="007D6E5C"/>
    <w:rsid w:val="007D75D3"/>
    <w:rsid w:val="007D7751"/>
    <w:rsid w:val="007E01F8"/>
    <w:rsid w:val="007E09C3"/>
    <w:rsid w:val="007E1A92"/>
    <w:rsid w:val="007E333C"/>
    <w:rsid w:val="007E4288"/>
    <w:rsid w:val="007E50F8"/>
    <w:rsid w:val="007E5BAD"/>
    <w:rsid w:val="007F1EBF"/>
    <w:rsid w:val="007F24FB"/>
    <w:rsid w:val="007F30CD"/>
    <w:rsid w:val="007F5887"/>
    <w:rsid w:val="007F773D"/>
    <w:rsid w:val="0080013B"/>
    <w:rsid w:val="0080134D"/>
    <w:rsid w:val="0080151F"/>
    <w:rsid w:val="0080267E"/>
    <w:rsid w:val="00802D03"/>
    <w:rsid w:val="00802E1E"/>
    <w:rsid w:val="00803FA6"/>
    <w:rsid w:val="00804A3E"/>
    <w:rsid w:val="00805DB9"/>
    <w:rsid w:val="00806AF7"/>
    <w:rsid w:val="00810C8C"/>
    <w:rsid w:val="00816CF0"/>
    <w:rsid w:val="00817960"/>
    <w:rsid w:val="0082023F"/>
    <w:rsid w:val="00820A70"/>
    <w:rsid w:val="0082378E"/>
    <w:rsid w:val="0082404B"/>
    <w:rsid w:val="008244BF"/>
    <w:rsid w:val="00826049"/>
    <w:rsid w:val="00826D8E"/>
    <w:rsid w:val="0083079E"/>
    <w:rsid w:val="0083238E"/>
    <w:rsid w:val="00832788"/>
    <w:rsid w:val="00841FD9"/>
    <w:rsid w:val="00842892"/>
    <w:rsid w:val="008429BF"/>
    <w:rsid w:val="00846EB1"/>
    <w:rsid w:val="008515A8"/>
    <w:rsid w:val="00853548"/>
    <w:rsid w:val="00853F14"/>
    <w:rsid w:val="008553BF"/>
    <w:rsid w:val="008559E5"/>
    <w:rsid w:val="00855FF3"/>
    <w:rsid w:val="00856256"/>
    <w:rsid w:val="00860DBF"/>
    <w:rsid w:val="00861A0A"/>
    <w:rsid w:val="0086271F"/>
    <w:rsid w:val="008646C1"/>
    <w:rsid w:val="00866039"/>
    <w:rsid w:val="00867987"/>
    <w:rsid w:val="00871377"/>
    <w:rsid w:val="0087178B"/>
    <w:rsid w:val="00874A20"/>
    <w:rsid w:val="00874A21"/>
    <w:rsid w:val="00875384"/>
    <w:rsid w:val="00880439"/>
    <w:rsid w:val="00881D1A"/>
    <w:rsid w:val="00885103"/>
    <w:rsid w:val="008876E0"/>
    <w:rsid w:val="00887CC2"/>
    <w:rsid w:val="00891824"/>
    <w:rsid w:val="00891E6D"/>
    <w:rsid w:val="008925F8"/>
    <w:rsid w:val="00893A43"/>
    <w:rsid w:val="00893A49"/>
    <w:rsid w:val="008A0830"/>
    <w:rsid w:val="008A3E24"/>
    <w:rsid w:val="008A3E59"/>
    <w:rsid w:val="008A4B1D"/>
    <w:rsid w:val="008A5781"/>
    <w:rsid w:val="008A5EBD"/>
    <w:rsid w:val="008A76F2"/>
    <w:rsid w:val="008B1CDB"/>
    <w:rsid w:val="008B3393"/>
    <w:rsid w:val="008B45CA"/>
    <w:rsid w:val="008B58B8"/>
    <w:rsid w:val="008C09F1"/>
    <w:rsid w:val="008C2CEA"/>
    <w:rsid w:val="008C4F07"/>
    <w:rsid w:val="008D32FB"/>
    <w:rsid w:val="008D35AC"/>
    <w:rsid w:val="008D43B3"/>
    <w:rsid w:val="008D522B"/>
    <w:rsid w:val="008E176B"/>
    <w:rsid w:val="008E6AAF"/>
    <w:rsid w:val="008F2160"/>
    <w:rsid w:val="008F3820"/>
    <w:rsid w:val="008F401A"/>
    <w:rsid w:val="008F593F"/>
    <w:rsid w:val="008F7C6F"/>
    <w:rsid w:val="00901698"/>
    <w:rsid w:val="009029B4"/>
    <w:rsid w:val="00903D59"/>
    <w:rsid w:val="009064DE"/>
    <w:rsid w:val="009134FC"/>
    <w:rsid w:val="00916AF3"/>
    <w:rsid w:val="0092173A"/>
    <w:rsid w:val="00922078"/>
    <w:rsid w:val="009271C1"/>
    <w:rsid w:val="00927494"/>
    <w:rsid w:val="00930B9B"/>
    <w:rsid w:val="00931D8D"/>
    <w:rsid w:val="009342E7"/>
    <w:rsid w:val="00934706"/>
    <w:rsid w:val="00937D20"/>
    <w:rsid w:val="00940C4F"/>
    <w:rsid w:val="00940CBF"/>
    <w:rsid w:val="0094141C"/>
    <w:rsid w:val="00945BCA"/>
    <w:rsid w:val="00945D71"/>
    <w:rsid w:val="00946B1E"/>
    <w:rsid w:val="0095137C"/>
    <w:rsid w:val="00951EDE"/>
    <w:rsid w:val="00955AF3"/>
    <w:rsid w:val="00960026"/>
    <w:rsid w:val="00960EA1"/>
    <w:rsid w:val="009627E3"/>
    <w:rsid w:val="009632A0"/>
    <w:rsid w:val="00963E4D"/>
    <w:rsid w:val="009665E1"/>
    <w:rsid w:val="009706FB"/>
    <w:rsid w:val="009742EF"/>
    <w:rsid w:val="009766DC"/>
    <w:rsid w:val="00976A97"/>
    <w:rsid w:val="00977280"/>
    <w:rsid w:val="009803F6"/>
    <w:rsid w:val="0098075B"/>
    <w:rsid w:val="00980B6A"/>
    <w:rsid w:val="009835FB"/>
    <w:rsid w:val="00985C4A"/>
    <w:rsid w:val="009936C9"/>
    <w:rsid w:val="00995AD9"/>
    <w:rsid w:val="00996FC6"/>
    <w:rsid w:val="00997FEB"/>
    <w:rsid w:val="009A0BC1"/>
    <w:rsid w:val="009A2207"/>
    <w:rsid w:val="009A3872"/>
    <w:rsid w:val="009A4973"/>
    <w:rsid w:val="009A6C48"/>
    <w:rsid w:val="009A7396"/>
    <w:rsid w:val="009A7428"/>
    <w:rsid w:val="009A7B10"/>
    <w:rsid w:val="009A7CAC"/>
    <w:rsid w:val="009B13B5"/>
    <w:rsid w:val="009B18B4"/>
    <w:rsid w:val="009B5440"/>
    <w:rsid w:val="009B6A53"/>
    <w:rsid w:val="009B7CA8"/>
    <w:rsid w:val="009C054E"/>
    <w:rsid w:val="009C3113"/>
    <w:rsid w:val="009C4BA4"/>
    <w:rsid w:val="009C5DBB"/>
    <w:rsid w:val="009C5F88"/>
    <w:rsid w:val="009D014D"/>
    <w:rsid w:val="009D2569"/>
    <w:rsid w:val="009D6064"/>
    <w:rsid w:val="009D6CEC"/>
    <w:rsid w:val="009E0062"/>
    <w:rsid w:val="009E3E48"/>
    <w:rsid w:val="009E640E"/>
    <w:rsid w:val="009F011C"/>
    <w:rsid w:val="009F0D64"/>
    <w:rsid w:val="009F20F7"/>
    <w:rsid w:val="009F3001"/>
    <w:rsid w:val="009F3946"/>
    <w:rsid w:val="009F57BB"/>
    <w:rsid w:val="009F6022"/>
    <w:rsid w:val="009F62F6"/>
    <w:rsid w:val="009F6B3D"/>
    <w:rsid w:val="009F7F26"/>
    <w:rsid w:val="00A02E53"/>
    <w:rsid w:val="00A0492B"/>
    <w:rsid w:val="00A057B8"/>
    <w:rsid w:val="00A059CD"/>
    <w:rsid w:val="00A066AB"/>
    <w:rsid w:val="00A0674A"/>
    <w:rsid w:val="00A10B05"/>
    <w:rsid w:val="00A1163B"/>
    <w:rsid w:val="00A13D8D"/>
    <w:rsid w:val="00A1502F"/>
    <w:rsid w:val="00A15524"/>
    <w:rsid w:val="00A17C21"/>
    <w:rsid w:val="00A22C97"/>
    <w:rsid w:val="00A25765"/>
    <w:rsid w:val="00A30FE8"/>
    <w:rsid w:val="00A3263B"/>
    <w:rsid w:val="00A33D83"/>
    <w:rsid w:val="00A3464C"/>
    <w:rsid w:val="00A34CC9"/>
    <w:rsid w:val="00A3733A"/>
    <w:rsid w:val="00A37C49"/>
    <w:rsid w:val="00A406B4"/>
    <w:rsid w:val="00A41C8E"/>
    <w:rsid w:val="00A43A01"/>
    <w:rsid w:val="00A458CD"/>
    <w:rsid w:val="00A45AD3"/>
    <w:rsid w:val="00A47637"/>
    <w:rsid w:val="00A50497"/>
    <w:rsid w:val="00A511D0"/>
    <w:rsid w:val="00A52CD5"/>
    <w:rsid w:val="00A53B54"/>
    <w:rsid w:val="00A540AF"/>
    <w:rsid w:val="00A54410"/>
    <w:rsid w:val="00A5482A"/>
    <w:rsid w:val="00A5757E"/>
    <w:rsid w:val="00A71352"/>
    <w:rsid w:val="00A737DD"/>
    <w:rsid w:val="00A75759"/>
    <w:rsid w:val="00A760B2"/>
    <w:rsid w:val="00A7688F"/>
    <w:rsid w:val="00A8073D"/>
    <w:rsid w:val="00A827D3"/>
    <w:rsid w:val="00A82DFC"/>
    <w:rsid w:val="00A85F64"/>
    <w:rsid w:val="00A90044"/>
    <w:rsid w:val="00A94734"/>
    <w:rsid w:val="00A9652A"/>
    <w:rsid w:val="00AA04E1"/>
    <w:rsid w:val="00AA0FA9"/>
    <w:rsid w:val="00AA407D"/>
    <w:rsid w:val="00AA55E9"/>
    <w:rsid w:val="00AB045A"/>
    <w:rsid w:val="00AB1EAE"/>
    <w:rsid w:val="00AB2B01"/>
    <w:rsid w:val="00AB2C05"/>
    <w:rsid w:val="00AB2C06"/>
    <w:rsid w:val="00AB368A"/>
    <w:rsid w:val="00AB3E87"/>
    <w:rsid w:val="00AB50C2"/>
    <w:rsid w:val="00AB5264"/>
    <w:rsid w:val="00AB60FE"/>
    <w:rsid w:val="00AC01C2"/>
    <w:rsid w:val="00AC030C"/>
    <w:rsid w:val="00AC1BEB"/>
    <w:rsid w:val="00AC29DB"/>
    <w:rsid w:val="00AC2AD8"/>
    <w:rsid w:val="00AC67BE"/>
    <w:rsid w:val="00AC7013"/>
    <w:rsid w:val="00AC711A"/>
    <w:rsid w:val="00AD1894"/>
    <w:rsid w:val="00AD320C"/>
    <w:rsid w:val="00AD3D81"/>
    <w:rsid w:val="00AD74A8"/>
    <w:rsid w:val="00AE1BB9"/>
    <w:rsid w:val="00AE7665"/>
    <w:rsid w:val="00AF04A0"/>
    <w:rsid w:val="00AF0647"/>
    <w:rsid w:val="00AF1CA1"/>
    <w:rsid w:val="00AF3457"/>
    <w:rsid w:val="00AF76FC"/>
    <w:rsid w:val="00B03B7B"/>
    <w:rsid w:val="00B03F07"/>
    <w:rsid w:val="00B043DE"/>
    <w:rsid w:val="00B057EE"/>
    <w:rsid w:val="00B10214"/>
    <w:rsid w:val="00B149CD"/>
    <w:rsid w:val="00B211F0"/>
    <w:rsid w:val="00B21FB6"/>
    <w:rsid w:val="00B32DA0"/>
    <w:rsid w:val="00B34460"/>
    <w:rsid w:val="00B35189"/>
    <w:rsid w:val="00B42930"/>
    <w:rsid w:val="00B42ABC"/>
    <w:rsid w:val="00B43C6F"/>
    <w:rsid w:val="00B450FA"/>
    <w:rsid w:val="00B46199"/>
    <w:rsid w:val="00B475E5"/>
    <w:rsid w:val="00B51381"/>
    <w:rsid w:val="00B51BF2"/>
    <w:rsid w:val="00B51C5C"/>
    <w:rsid w:val="00B54F26"/>
    <w:rsid w:val="00B5592A"/>
    <w:rsid w:val="00B6030B"/>
    <w:rsid w:val="00B60382"/>
    <w:rsid w:val="00B60D09"/>
    <w:rsid w:val="00B62D3F"/>
    <w:rsid w:val="00B62E3B"/>
    <w:rsid w:val="00B63D55"/>
    <w:rsid w:val="00B64143"/>
    <w:rsid w:val="00B65C96"/>
    <w:rsid w:val="00B71AA6"/>
    <w:rsid w:val="00B77863"/>
    <w:rsid w:val="00B82146"/>
    <w:rsid w:val="00B858B6"/>
    <w:rsid w:val="00B85F76"/>
    <w:rsid w:val="00B86E54"/>
    <w:rsid w:val="00B9324B"/>
    <w:rsid w:val="00B93836"/>
    <w:rsid w:val="00B939E1"/>
    <w:rsid w:val="00B94693"/>
    <w:rsid w:val="00B9540D"/>
    <w:rsid w:val="00B97592"/>
    <w:rsid w:val="00BA0730"/>
    <w:rsid w:val="00BA1778"/>
    <w:rsid w:val="00BA1DC0"/>
    <w:rsid w:val="00BA2F54"/>
    <w:rsid w:val="00BA306E"/>
    <w:rsid w:val="00BA6642"/>
    <w:rsid w:val="00BA7E34"/>
    <w:rsid w:val="00BB141B"/>
    <w:rsid w:val="00BB3632"/>
    <w:rsid w:val="00BB3877"/>
    <w:rsid w:val="00BB3ADE"/>
    <w:rsid w:val="00BB610A"/>
    <w:rsid w:val="00BC34F5"/>
    <w:rsid w:val="00BC3C13"/>
    <w:rsid w:val="00BC480D"/>
    <w:rsid w:val="00BC486E"/>
    <w:rsid w:val="00BC5FBA"/>
    <w:rsid w:val="00BC6776"/>
    <w:rsid w:val="00BC71FF"/>
    <w:rsid w:val="00BD017C"/>
    <w:rsid w:val="00BD1972"/>
    <w:rsid w:val="00BD39A9"/>
    <w:rsid w:val="00BD4308"/>
    <w:rsid w:val="00BD4353"/>
    <w:rsid w:val="00BD45E1"/>
    <w:rsid w:val="00BD618D"/>
    <w:rsid w:val="00BD731D"/>
    <w:rsid w:val="00BE2B46"/>
    <w:rsid w:val="00BE2D18"/>
    <w:rsid w:val="00BE7B95"/>
    <w:rsid w:val="00BF0395"/>
    <w:rsid w:val="00BF2D80"/>
    <w:rsid w:val="00BF2F40"/>
    <w:rsid w:val="00BF40C6"/>
    <w:rsid w:val="00BF5A4F"/>
    <w:rsid w:val="00BF749C"/>
    <w:rsid w:val="00C0097D"/>
    <w:rsid w:val="00C03127"/>
    <w:rsid w:val="00C031BA"/>
    <w:rsid w:val="00C03306"/>
    <w:rsid w:val="00C04E12"/>
    <w:rsid w:val="00C05A02"/>
    <w:rsid w:val="00C06754"/>
    <w:rsid w:val="00C07805"/>
    <w:rsid w:val="00C1053A"/>
    <w:rsid w:val="00C11A36"/>
    <w:rsid w:val="00C16075"/>
    <w:rsid w:val="00C168E9"/>
    <w:rsid w:val="00C17714"/>
    <w:rsid w:val="00C20BA2"/>
    <w:rsid w:val="00C22147"/>
    <w:rsid w:val="00C22C01"/>
    <w:rsid w:val="00C25368"/>
    <w:rsid w:val="00C30024"/>
    <w:rsid w:val="00C3181A"/>
    <w:rsid w:val="00C32284"/>
    <w:rsid w:val="00C34A2E"/>
    <w:rsid w:val="00C365E5"/>
    <w:rsid w:val="00C36C19"/>
    <w:rsid w:val="00C43092"/>
    <w:rsid w:val="00C440CC"/>
    <w:rsid w:val="00C44F13"/>
    <w:rsid w:val="00C513D1"/>
    <w:rsid w:val="00C51BE5"/>
    <w:rsid w:val="00C51C1D"/>
    <w:rsid w:val="00C55CF5"/>
    <w:rsid w:val="00C56F5D"/>
    <w:rsid w:val="00C61C14"/>
    <w:rsid w:val="00C6392C"/>
    <w:rsid w:val="00C6484E"/>
    <w:rsid w:val="00C66707"/>
    <w:rsid w:val="00C7093B"/>
    <w:rsid w:val="00C71E70"/>
    <w:rsid w:val="00C770DD"/>
    <w:rsid w:val="00C771EC"/>
    <w:rsid w:val="00C8064E"/>
    <w:rsid w:val="00C822D7"/>
    <w:rsid w:val="00C82630"/>
    <w:rsid w:val="00C841E7"/>
    <w:rsid w:val="00C91173"/>
    <w:rsid w:val="00C9189C"/>
    <w:rsid w:val="00C94726"/>
    <w:rsid w:val="00C94BB8"/>
    <w:rsid w:val="00CA21AB"/>
    <w:rsid w:val="00CA3CB4"/>
    <w:rsid w:val="00CA6F42"/>
    <w:rsid w:val="00CA735E"/>
    <w:rsid w:val="00CB0938"/>
    <w:rsid w:val="00CB3A04"/>
    <w:rsid w:val="00CB6526"/>
    <w:rsid w:val="00CB7269"/>
    <w:rsid w:val="00CC01AA"/>
    <w:rsid w:val="00CC0809"/>
    <w:rsid w:val="00CC09C7"/>
    <w:rsid w:val="00CC36FF"/>
    <w:rsid w:val="00CC3EC8"/>
    <w:rsid w:val="00CC56E3"/>
    <w:rsid w:val="00CC5975"/>
    <w:rsid w:val="00CC6EBA"/>
    <w:rsid w:val="00CC72BB"/>
    <w:rsid w:val="00CC762D"/>
    <w:rsid w:val="00CD1A20"/>
    <w:rsid w:val="00CD2775"/>
    <w:rsid w:val="00CD4410"/>
    <w:rsid w:val="00CD5806"/>
    <w:rsid w:val="00CE03E8"/>
    <w:rsid w:val="00CE0A91"/>
    <w:rsid w:val="00CE18DA"/>
    <w:rsid w:val="00CE1988"/>
    <w:rsid w:val="00CE1D62"/>
    <w:rsid w:val="00CE2844"/>
    <w:rsid w:val="00CE3AA7"/>
    <w:rsid w:val="00CF0EF1"/>
    <w:rsid w:val="00CF22BE"/>
    <w:rsid w:val="00CF3B39"/>
    <w:rsid w:val="00CF3B7A"/>
    <w:rsid w:val="00CF6451"/>
    <w:rsid w:val="00CF79B9"/>
    <w:rsid w:val="00D01333"/>
    <w:rsid w:val="00D01FCA"/>
    <w:rsid w:val="00D03C9C"/>
    <w:rsid w:val="00D03DDC"/>
    <w:rsid w:val="00D041A1"/>
    <w:rsid w:val="00D0452A"/>
    <w:rsid w:val="00D110AC"/>
    <w:rsid w:val="00D11871"/>
    <w:rsid w:val="00D12CE4"/>
    <w:rsid w:val="00D12F1B"/>
    <w:rsid w:val="00D13377"/>
    <w:rsid w:val="00D153D9"/>
    <w:rsid w:val="00D16138"/>
    <w:rsid w:val="00D178C2"/>
    <w:rsid w:val="00D21F18"/>
    <w:rsid w:val="00D23B00"/>
    <w:rsid w:val="00D241B6"/>
    <w:rsid w:val="00D2431D"/>
    <w:rsid w:val="00D26C23"/>
    <w:rsid w:val="00D303E6"/>
    <w:rsid w:val="00D32901"/>
    <w:rsid w:val="00D363BC"/>
    <w:rsid w:val="00D41D61"/>
    <w:rsid w:val="00D45151"/>
    <w:rsid w:val="00D46102"/>
    <w:rsid w:val="00D47B6E"/>
    <w:rsid w:val="00D502F8"/>
    <w:rsid w:val="00D51A0E"/>
    <w:rsid w:val="00D534AB"/>
    <w:rsid w:val="00D537F5"/>
    <w:rsid w:val="00D5405B"/>
    <w:rsid w:val="00D601C9"/>
    <w:rsid w:val="00D620FC"/>
    <w:rsid w:val="00D6313F"/>
    <w:rsid w:val="00D66DFF"/>
    <w:rsid w:val="00D671EA"/>
    <w:rsid w:val="00D72929"/>
    <w:rsid w:val="00D736B2"/>
    <w:rsid w:val="00D76D51"/>
    <w:rsid w:val="00D80FC8"/>
    <w:rsid w:val="00D83CD2"/>
    <w:rsid w:val="00D84300"/>
    <w:rsid w:val="00D85AE5"/>
    <w:rsid w:val="00D86109"/>
    <w:rsid w:val="00D8677E"/>
    <w:rsid w:val="00D86D50"/>
    <w:rsid w:val="00D90564"/>
    <w:rsid w:val="00D921F7"/>
    <w:rsid w:val="00D946AA"/>
    <w:rsid w:val="00D95E46"/>
    <w:rsid w:val="00D95FE2"/>
    <w:rsid w:val="00D96E17"/>
    <w:rsid w:val="00DA22A1"/>
    <w:rsid w:val="00DA2D95"/>
    <w:rsid w:val="00DA3004"/>
    <w:rsid w:val="00DA32B1"/>
    <w:rsid w:val="00DA5251"/>
    <w:rsid w:val="00DA5435"/>
    <w:rsid w:val="00DA57DC"/>
    <w:rsid w:val="00DA5D19"/>
    <w:rsid w:val="00DA64B9"/>
    <w:rsid w:val="00DA6FB5"/>
    <w:rsid w:val="00DA78AF"/>
    <w:rsid w:val="00DB113F"/>
    <w:rsid w:val="00DB3097"/>
    <w:rsid w:val="00DB38A8"/>
    <w:rsid w:val="00DB4500"/>
    <w:rsid w:val="00DB6936"/>
    <w:rsid w:val="00DC01AF"/>
    <w:rsid w:val="00DC613E"/>
    <w:rsid w:val="00DC6448"/>
    <w:rsid w:val="00DC6A8F"/>
    <w:rsid w:val="00DC6D30"/>
    <w:rsid w:val="00DD5517"/>
    <w:rsid w:val="00DD60A0"/>
    <w:rsid w:val="00DD6E6C"/>
    <w:rsid w:val="00DE144E"/>
    <w:rsid w:val="00DE2E47"/>
    <w:rsid w:val="00DE3A0D"/>
    <w:rsid w:val="00DE46D7"/>
    <w:rsid w:val="00DE5808"/>
    <w:rsid w:val="00DE584A"/>
    <w:rsid w:val="00DE5BBF"/>
    <w:rsid w:val="00DE5BCA"/>
    <w:rsid w:val="00DF533B"/>
    <w:rsid w:val="00DF6D7E"/>
    <w:rsid w:val="00E01AD2"/>
    <w:rsid w:val="00E0201E"/>
    <w:rsid w:val="00E054C0"/>
    <w:rsid w:val="00E0676E"/>
    <w:rsid w:val="00E071B2"/>
    <w:rsid w:val="00E07973"/>
    <w:rsid w:val="00E104A5"/>
    <w:rsid w:val="00E1149E"/>
    <w:rsid w:val="00E121BC"/>
    <w:rsid w:val="00E16704"/>
    <w:rsid w:val="00E231A0"/>
    <w:rsid w:val="00E24EA2"/>
    <w:rsid w:val="00E25065"/>
    <w:rsid w:val="00E26425"/>
    <w:rsid w:val="00E27F7F"/>
    <w:rsid w:val="00E31A9C"/>
    <w:rsid w:val="00E3567A"/>
    <w:rsid w:val="00E3574C"/>
    <w:rsid w:val="00E373AF"/>
    <w:rsid w:val="00E40293"/>
    <w:rsid w:val="00E43143"/>
    <w:rsid w:val="00E4404F"/>
    <w:rsid w:val="00E45CBB"/>
    <w:rsid w:val="00E477CB"/>
    <w:rsid w:val="00E5124A"/>
    <w:rsid w:val="00E5216B"/>
    <w:rsid w:val="00E5695E"/>
    <w:rsid w:val="00E56C7A"/>
    <w:rsid w:val="00E56ECD"/>
    <w:rsid w:val="00E6243F"/>
    <w:rsid w:val="00E64371"/>
    <w:rsid w:val="00E707B5"/>
    <w:rsid w:val="00E729F5"/>
    <w:rsid w:val="00E7397A"/>
    <w:rsid w:val="00E74F06"/>
    <w:rsid w:val="00E85D83"/>
    <w:rsid w:val="00E85F9E"/>
    <w:rsid w:val="00E866CD"/>
    <w:rsid w:val="00E901C2"/>
    <w:rsid w:val="00E92471"/>
    <w:rsid w:val="00E961F3"/>
    <w:rsid w:val="00E9642B"/>
    <w:rsid w:val="00E96CE6"/>
    <w:rsid w:val="00E9715B"/>
    <w:rsid w:val="00EA1BD1"/>
    <w:rsid w:val="00EA243A"/>
    <w:rsid w:val="00EA7E8F"/>
    <w:rsid w:val="00EB0DFA"/>
    <w:rsid w:val="00EB2F28"/>
    <w:rsid w:val="00EB4563"/>
    <w:rsid w:val="00EB55BF"/>
    <w:rsid w:val="00EB6062"/>
    <w:rsid w:val="00EC089C"/>
    <w:rsid w:val="00EC13EB"/>
    <w:rsid w:val="00EC1676"/>
    <w:rsid w:val="00EC4D76"/>
    <w:rsid w:val="00EC67AE"/>
    <w:rsid w:val="00ED00AD"/>
    <w:rsid w:val="00ED0C93"/>
    <w:rsid w:val="00ED367F"/>
    <w:rsid w:val="00ED473A"/>
    <w:rsid w:val="00ED777F"/>
    <w:rsid w:val="00EE2A6C"/>
    <w:rsid w:val="00EE34CA"/>
    <w:rsid w:val="00EE7CC7"/>
    <w:rsid w:val="00EF0C63"/>
    <w:rsid w:val="00EF28DC"/>
    <w:rsid w:val="00EF32A5"/>
    <w:rsid w:val="00EF42EF"/>
    <w:rsid w:val="00EF4B46"/>
    <w:rsid w:val="00EF5184"/>
    <w:rsid w:val="00EF64F7"/>
    <w:rsid w:val="00F00941"/>
    <w:rsid w:val="00F03B45"/>
    <w:rsid w:val="00F04070"/>
    <w:rsid w:val="00F042A1"/>
    <w:rsid w:val="00F067E9"/>
    <w:rsid w:val="00F07051"/>
    <w:rsid w:val="00F073CC"/>
    <w:rsid w:val="00F127E5"/>
    <w:rsid w:val="00F13582"/>
    <w:rsid w:val="00F17184"/>
    <w:rsid w:val="00F173AB"/>
    <w:rsid w:val="00F22F5F"/>
    <w:rsid w:val="00F25FE6"/>
    <w:rsid w:val="00F26074"/>
    <w:rsid w:val="00F26438"/>
    <w:rsid w:val="00F31408"/>
    <w:rsid w:val="00F36E5C"/>
    <w:rsid w:val="00F374F6"/>
    <w:rsid w:val="00F37B38"/>
    <w:rsid w:val="00F4060A"/>
    <w:rsid w:val="00F416C7"/>
    <w:rsid w:val="00F417E9"/>
    <w:rsid w:val="00F41A46"/>
    <w:rsid w:val="00F45488"/>
    <w:rsid w:val="00F47F1C"/>
    <w:rsid w:val="00F54084"/>
    <w:rsid w:val="00F548B3"/>
    <w:rsid w:val="00F54DFB"/>
    <w:rsid w:val="00F55EEA"/>
    <w:rsid w:val="00F56FFF"/>
    <w:rsid w:val="00F61825"/>
    <w:rsid w:val="00F6467D"/>
    <w:rsid w:val="00F65C43"/>
    <w:rsid w:val="00F66224"/>
    <w:rsid w:val="00F665BB"/>
    <w:rsid w:val="00F72145"/>
    <w:rsid w:val="00F743F6"/>
    <w:rsid w:val="00F75397"/>
    <w:rsid w:val="00F75B17"/>
    <w:rsid w:val="00F75D3E"/>
    <w:rsid w:val="00F771CE"/>
    <w:rsid w:val="00F777AD"/>
    <w:rsid w:val="00F81D5E"/>
    <w:rsid w:val="00F827AD"/>
    <w:rsid w:val="00F84001"/>
    <w:rsid w:val="00F86101"/>
    <w:rsid w:val="00F86924"/>
    <w:rsid w:val="00F87716"/>
    <w:rsid w:val="00F87E23"/>
    <w:rsid w:val="00F921F2"/>
    <w:rsid w:val="00F92D8C"/>
    <w:rsid w:val="00F92DB0"/>
    <w:rsid w:val="00F92FD2"/>
    <w:rsid w:val="00F93ED8"/>
    <w:rsid w:val="00F94466"/>
    <w:rsid w:val="00F96ED4"/>
    <w:rsid w:val="00F97BD5"/>
    <w:rsid w:val="00FA10E0"/>
    <w:rsid w:val="00FA2976"/>
    <w:rsid w:val="00FA3110"/>
    <w:rsid w:val="00FA3223"/>
    <w:rsid w:val="00FA3A12"/>
    <w:rsid w:val="00FA3AE3"/>
    <w:rsid w:val="00FA56EB"/>
    <w:rsid w:val="00FA7F04"/>
    <w:rsid w:val="00FB04BC"/>
    <w:rsid w:val="00FB14C2"/>
    <w:rsid w:val="00FB3964"/>
    <w:rsid w:val="00FB47A6"/>
    <w:rsid w:val="00FB4B15"/>
    <w:rsid w:val="00FB5A06"/>
    <w:rsid w:val="00FB7092"/>
    <w:rsid w:val="00FB7F8F"/>
    <w:rsid w:val="00FC31E9"/>
    <w:rsid w:val="00FC35F2"/>
    <w:rsid w:val="00FC3E51"/>
    <w:rsid w:val="00FC41F4"/>
    <w:rsid w:val="00FC42E1"/>
    <w:rsid w:val="00FC6457"/>
    <w:rsid w:val="00FC7F40"/>
    <w:rsid w:val="00FD14CD"/>
    <w:rsid w:val="00FD1A6A"/>
    <w:rsid w:val="00FD21AF"/>
    <w:rsid w:val="00FD2B8E"/>
    <w:rsid w:val="00FD2F3B"/>
    <w:rsid w:val="00FD37A5"/>
    <w:rsid w:val="00FE19DC"/>
    <w:rsid w:val="00FE6045"/>
    <w:rsid w:val="00FF02F1"/>
    <w:rsid w:val="00FF0565"/>
    <w:rsid w:val="00FF1F8E"/>
    <w:rsid w:val="00FF5ACE"/>
    <w:rsid w:val="07AC709A"/>
    <w:rsid w:val="09346CC3"/>
    <w:rsid w:val="148E6D26"/>
    <w:rsid w:val="1A5C564C"/>
    <w:rsid w:val="1D0F1CF4"/>
    <w:rsid w:val="2181362C"/>
    <w:rsid w:val="24822EDC"/>
    <w:rsid w:val="2C7C7CFC"/>
    <w:rsid w:val="34B7252F"/>
    <w:rsid w:val="37CD6E62"/>
    <w:rsid w:val="4BE2326D"/>
    <w:rsid w:val="591F1385"/>
    <w:rsid w:val="63EF10E0"/>
    <w:rsid w:val="64BF4F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ACA8C7"/>
  <w15:chartTrackingRefBased/>
  <w15:docId w15:val="{DF90E19F-4CC5-4134-A16E-29B739EE5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header" w:unhideWhenUsed="1"/>
    <w:lsdException w:name="footer" w:uiPriority="99" w:unhideWhenUsed="1" w:qFormat="1"/>
    <w:lsdException w:name="caption" w:qFormat="1"/>
    <w:lsdException w:name="Title" w:qFormat="1"/>
    <w:lsdException w:name="Default Paragraph Font" w:semiHidden="1"/>
    <w:lsdException w:name="Body Text Indent" w:unhideWhenUsed="1"/>
    <w:lsdException w:name="Subtitle" w:qFormat="1"/>
    <w:lsdException w:name="Body Text 2" w:unhideWhenUsed="1"/>
    <w:lsdException w:name="Hyperlink" w:uiPriority="99"/>
    <w:lsdException w:name="Emphasis" w:qFormat="1"/>
    <w:lsdException w:name="Document Map" w:unhideWhenUsed="1"/>
    <w:lsdException w:name="HTML Top of Form" w:semiHidden="1" w:uiPriority="99" w:unhideWhenUsed="1"/>
    <w:lsdException w:name="HTML Bottom of Form" w:semiHidden="1" w:uiPriority="99" w:unhideWhenUsed="1"/>
    <w:lsdException w:name="Normal (Web)"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0D7366"/>
    <w:pPr>
      <w:adjustRightInd w:val="0"/>
      <w:snapToGrid w:val="0"/>
      <w:spacing w:line="360" w:lineRule="auto"/>
      <w:ind w:firstLineChars="200" w:firstLine="480"/>
      <w:jc w:val="both"/>
    </w:pPr>
    <w:rPr>
      <w:rFonts w:ascii="Times New Roman" w:hAnsi="Times New Roman"/>
      <w:sz w:val="24"/>
      <w:szCs w:val="22"/>
      <w:lang w:eastAsia="en-US" w:bidi="en-US"/>
    </w:rPr>
  </w:style>
  <w:style w:type="paragraph" w:styleId="10">
    <w:name w:val="heading 1"/>
    <w:basedOn w:val="a1"/>
    <w:next w:val="a1"/>
    <w:link w:val="11"/>
    <w:autoRedefine/>
    <w:qFormat/>
    <w:rsid w:val="00325658"/>
    <w:pPr>
      <w:keepNext/>
      <w:keepLines/>
      <w:spacing w:beforeLines="50" w:before="50" w:line="480" w:lineRule="auto"/>
      <w:ind w:firstLineChars="0" w:firstLine="0"/>
      <w:outlineLvl w:val="0"/>
    </w:pPr>
    <w:rPr>
      <w:rFonts w:eastAsia="黑体"/>
      <w:b/>
      <w:bCs/>
      <w:sz w:val="28"/>
      <w:szCs w:val="28"/>
      <w:lang w:bidi="ar-SA"/>
    </w:rPr>
  </w:style>
  <w:style w:type="paragraph" w:styleId="20">
    <w:name w:val="heading 2"/>
    <w:basedOn w:val="a1"/>
    <w:next w:val="a1"/>
    <w:link w:val="21"/>
    <w:autoRedefine/>
    <w:qFormat/>
    <w:rsid w:val="00325658"/>
    <w:pPr>
      <w:keepNext/>
      <w:keepLines/>
      <w:ind w:firstLineChars="0" w:firstLine="0"/>
      <w:outlineLvl w:val="1"/>
    </w:pPr>
    <w:rPr>
      <w:rFonts w:eastAsia="黑体"/>
      <w:b/>
      <w:bCs/>
      <w:szCs w:val="26"/>
      <w:lang w:eastAsia="zh-CN" w:bidi="ar-SA"/>
    </w:rPr>
  </w:style>
  <w:style w:type="paragraph" w:styleId="31">
    <w:name w:val="heading 3"/>
    <w:basedOn w:val="a1"/>
    <w:next w:val="a1"/>
    <w:link w:val="32"/>
    <w:autoRedefine/>
    <w:qFormat/>
    <w:rsid w:val="00325658"/>
    <w:pPr>
      <w:keepNext/>
      <w:keepLines/>
      <w:ind w:firstLineChars="0" w:firstLine="0"/>
      <w:outlineLvl w:val="2"/>
    </w:pPr>
    <w:rPr>
      <w:b/>
      <w:bCs/>
      <w:szCs w:val="20"/>
      <w:lang w:bidi="ar-SA"/>
    </w:rPr>
  </w:style>
  <w:style w:type="paragraph" w:styleId="4">
    <w:name w:val="heading 4"/>
    <w:basedOn w:val="a1"/>
    <w:next w:val="a1"/>
    <w:link w:val="40"/>
    <w:qFormat/>
    <w:pPr>
      <w:keepNext/>
      <w:keepLines/>
      <w:spacing w:before="200"/>
      <w:outlineLvl w:val="3"/>
    </w:pPr>
    <w:rPr>
      <w:rFonts w:ascii="Cambria" w:hAnsi="Cambria"/>
      <w:b/>
      <w:bCs/>
      <w:i/>
      <w:iCs/>
      <w:color w:val="4F81BD"/>
      <w:sz w:val="20"/>
      <w:szCs w:val="20"/>
      <w:lang w:bidi="ar-SA"/>
    </w:rPr>
  </w:style>
  <w:style w:type="paragraph" w:styleId="50">
    <w:name w:val="heading 5"/>
    <w:basedOn w:val="a1"/>
    <w:next w:val="a1"/>
    <w:link w:val="51"/>
    <w:pPr>
      <w:keepNext/>
      <w:keepLines/>
      <w:spacing w:before="200"/>
      <w:outlineLvl w:val="4"/>
    </w:pPr>
    <w:rPr>
      <w:rFonts w:ascii="Cambria" w:hAnsi="Cambria"/>
      <w:color w:val="243F60"/>
      <w:sz w:val="20"/>
      <w:szCs w:val="20"/>
      <w:lang w:bidi="ar-SA"/>
    </w:rPr>
  </w:style>
  <w:style w:type="paragraph" w:styleId="6">
    <w:name w:val="heading 6"/>
    <w:basedOn w:val="a1"/>
    <w:next w:val="a1"/>
    <w:link w:val="60"/>
    <w:pPr>
      <w:keepNext/>
      <w:keepLines/>
      <w:spacing w:before="200"/>
      <w:outlineLvl w:val="5"/>
    </w:pPr>
    <w:rPr>
      <w:rFonts w:ascii="Cambria" w:hAnsi="Cambria"/>
      <w:i/>
      <w:iCs/>
      <w:color w:val="243F60"/>
      <w:sz w:val="20"/>
      <w:szCs w:val="20"/>
      <w:lang w:bidi="ar-SA"/>
    </w:rPr>
  </w:style>
  <w:style w:type="paragraph" w:styleId="7">
    <w:name w:val="heading 7"/>
    <w:basedOn w:val="a1"/>
    <w:next w:val="a1"/>
    <w:link w:val="70"/>
    <w:pPr>
      <w:keepNext/>
      <w:keepLines/>
      <w:spacing w:before="200"/>
      <w:outlineLvl w:val="6"/>
    </w:pPr>
    <w:rPr>
      <w:rFonts w:ascii="Cambria" w:hAnsi="Cambria"/>
      <w:i/>
      <w:iCs/>
      <w:color w:val="404040"/>
      <w:sz w:val="20"/>
      <w:szCs w:val="20"/>
      <w:lang w:bidi="ar-SA"/>
    </w:rPr>
  </w:style>
  <w:style w:type="paragraph" w:styleId="8">
    <w:name w:val="heading 8"/>
    <w:basedOn w:val="a1"/>
    <w:next w:val="a1"/>
    <w:link w:val="80"/>
    <w:pPr>
      <w:keepNext/>
      <w:keepLines/>
      <w:spacing w:before="200"/>
      <w:outlineLvl w:val="7"/>
    </w:pPr>
    <w:rPr>
      <w:rFonts w:ascii="Cambria" w:hAnsi="Cambria"/>
      <w:color w:val="4F81BD"/>
      <w:sz w:val="20"/>
      <w:szCs w:val="20"/>
      <w:lang w:bidi="ar-SA"/>
    </w:rPr>
  </w:style>
  <w:style w:type="paragraph" w:styleId="9">
    <w:name w:val="heading 9"/>
    <w:basedOn w:val="a1"/>
    <w:next w:val="a1"/>
    <w:link w:val="90"/>
    <w:pPr>
      <w:keepNext/>
      <w:keepLines/>
      <w:spacing w:before="200"/>
      <w:outlineLvl w:val="8"/>
    </w:pPr>
    <w:rPr>
      <w:rFonts w:ascii="Cambria" w:hAnsi="Cambria"/>
      <w:i/>
      <w:iCs/>
      <w:color w:val="404040"/>
      <w:sz w:val="20"/>
      <w:szCs w:val="20"/>
      <w:lang w:bidi="ar-SA"/>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标题 1 字符"/>
    <w:link w:val="10"/>
    <w:rsid w:val="00325658"/>
    <w:rPr>
      <w:rFonts w:ascii="Times New Roman" w:eastAsia="黑体" w:hAnsi="Times New Roman"/>
      <w:b/>
      <w:bCs/>
      <w:sz w:val="28"/>
      <w:szCs w:val="28"/>
      <w:lang w:eastAsia="en-US"/>
    </w:rPr>
  </w:style>
  <w:style w:type="character" w:customStyle="1" w:styleId="21">
    <w:name w:val="标题 2 字符"/>
    <w:link w:val="20"/>
    <w:rsid w:val="00325658"/>
    <w:rPr>
      <w:rFonts w:ascii="Times New Roman" w:eastAsia="黑体" w:hAnsi="Times New Roman"/>
      <w:b/>
      <w:bCs/>
      <w:sz w:val="24"/>
      <w:szCs w:val="26"/>
    </w:rPr>
  </w:style>
  <w:style w:type="character" w:customStyle="1" w:styleId="32">
    <w:name w:val="标题 3 字符"/>
    <w:link w:val="31"/>
    <w:rsid w:val="00325658"/>
    <w:rPr>
      <w:rFonts w:ascii="Times New Roman" w:hAnsi="Times New Roman"/>
      <w:b/>
      <w:bCs/>
      <w:sz w:val="24"/>
      <w:lang w:eastAsia="en-US"/>
    </w:rPr>
  </w:style>
  <w:style w:type="character" w:customStyle="1" w:styleId="40">
    <w:name w:val="标题 4 字符"/>
    <w:link w:val="4"/>
    <w:rPr>
      <w:rFonts w:ascii="Cambria" w:eastAsia="宋体" w:hAnsi="Cambria"/>
      <w:b/>
      <w:bCs/>
      <w:i/>
      <w:iCs/>
      <w:color w:val="4F81BD"/>
      <w:lang w:bidi="ar-SA"/>
    </w:rPr>
  </w:style>
  <w:style w:type="character" w:customStyle="1" w:styleId="51">
    <w:name w:val="标题 5 字符"/>
    <w:link w:val="50"/>
    <w:rPr>
      <w:rFonts w:ascii="Cambria" w:eastAsia="宋体" w:hAnsi="Cambria"/>
      <w:color w:val="243F60"/>
      <w:lang w:bidi="ar-SA"/>
    </w:rPr>
  </w:style>
  <w:style w:type="character" w:customStyle="1" w:styleId="60">
    <w:name w:val="标题 6 字符"/>
    <w:link w:val="6"/>
    <w:rPr>
      <w:rFonts w:ascii="Cambria" w:eastAsia="宋体" w:hAnsi="Cambria"/>
      <w:i/>
      <w:iCs/>
      <w:color w:val="243F60"/>
      <w:lang w:bidi="ar-SA"/>
    </w:rPr>
  </w:style>
  <w:style w:type="character" w:customStyle="1" w:styleId="70">
    <w:name w:val="标题 7 字符"/>
    <w:link w:val="7"/>
    <w:rPr>
      <w:rFonts w:ascii="Cambria" w:eastAsia="宋体" w:hAnsi="Cambria"/>
      <w:i/>
      <w:iCs/>
      <w:color w:val="404040"/>
      <w:lang w:bidi="ar-SA"/>
    </w:rPr>
  </w:style>
  <w:style w:type="character" w:customStyle="1" w:styleId="80">
    <w:name w:val="标题 8 字符"/>
    <w:link w:val="8"/>
    <w:rPr>
      <w:rFonts w:ascii="Cambria" w:eastAsia="宋体" w:hAnsi="Cambria"/>
      <w:color w:val="4F81BD"/>
      <w:lang w:bidi="ar-SA"/>
    </w:rPr>
  </w:style>
  <w:style w:type="character" w:customStyle="1" w:styleId="90">
    <w:name w:val="标题 9 字符"/>
    <w:link w:val="9"/>
    <w:rPr>
      <w:rFonts w:ascii="Cambria" w:eastAsia="宋体" w:hAnsi="Cambria"/>
      <w:i/>
      <w:iCs/>
      <w:color w:val="404040"/>
      <w:lang w:bidi="ar-SA"/>
    </w:rPr>
  </w:style>
  <w:style w:type="paragraph" w:styleId="TOC7">
    <w:name w:val="toc 7"/>
    <w:basedOn w:val="a1"/>
    <w:next w:val="a1"/>
    <w:uiPriority w:val="39"/>
    <w:unhideWhenUsed/>
    <w:pPr>
      <w:ind w:left="1320"/>
    </w:pPr>
    <w:rPr>
      <w:rFonts w:ascii="等线" w:eastAsia="等线"/>
      <w:sz w:val="18"/>
      <w:szCs w:val="18"/>
    </w:rPr>
  </w:style>
  <w:style w:type="paragraph" w:styleId="a">
    <w:name w:val="List Number"/>
    <w:basedOn w:val="a1"/>
    <w:pPr>
      <w:numPr>
        <w:numId w:val="1"/>
      </w:numPr>
      <w:tabs>
        <w:tab w:val="left" w:pos="0"/>
      </w:tabs>
    </w:pPr>
  </w:style>
  <w:style w:type="paragraph" w:styleId="a5">
    <w:name w:val="Normal Indent"/>
    <w:basedOn w:val="a1"/>
    <w:link w:val="12"/>
    <w:pPr>
      <w:spacing w:line="240" w:lineRule="auto"/>
      <w:ind w:firstLine="420"/>
    </w:pPr>
    <w:rPr>
      <w:sz w:val="21"/>
    </w:rPr>
  </w:style>
  <w:style w:type="character" w:customStyle="1" w:styleId="12">
    <w:name w:val="正文缩进 字符1"/>
    <w:link w:val="a5"/>
    <w:rPr>
      <w:rFonts w:ascii="Calibri" w:eastAsia="宋体" w:hAnsi="Calibri"/>
      <w:sz w:val="21"/>
      <w:szCs w:val="22"/>
      <w:lang w:eastAsia="en-US" w:bidi="en-US"/>
    </w:rPr>
  </w:style>
  <w:style w:type="paragraph" w:styleId="a6">
    <w:name w:val="caption"/>
    <w:basedOn w:val="a1"/>
    <w:next w:val="a1"/>
    <w:qFormat/>
    <w:pPr>
      <w:spacing w:line="240" w:lineRule="auto"/>
    </w:pPr>
    <w:rPr>
      <w:b/>
      <w:bCs/>
      <w:color w:val="4F81BD"/>
      <w:sz w:val="18"/>
      <w:szCs w:val="18"/>
    </w:rPr>
  </w:style>
  <w:style w:type="paragraph" w:styleId="a0">
    <w:name w:val="List Bullet"/>
    <w:basedOn w:val="a1"/>
    <w:pPr>
      <w:numPr>
        <w:numId w:val="2"/>
      </w:numPr>
      <w:tabs>
        <w:tab w:val="left" w:pos="420"/>
      </w:tabs>
    </w:pPr>
    <w:rPr>
      <w:color w:val="0000FF"/>
      <w:szCs w:val="28"/>
    </w:rPr>
  </w:style>
  <w:style w:type="paragraph" w:styleId="a7">
    <w:name w:val="Document Map"/>
    <w:basedOn w:val="a1"/>
    <w:link w:val="a8"/>
    <w:unhideWhenUsed/>
    <w:rPr>
      <w:rFonts w:ascii="宋体"/>
      <w:kern w:val="2"/>
      <w:sz w:val="18"/>
      <w:szCs w:val="18"/>
      <w:lang w:bidi="ar-SA"/>
    </w:rPr>
  </w:style>
  <w:style w:type="character" w:customStyle="1" w:styleId="a8">
    <w:name w:val="文档结构图 字符"/>
    <w:link w:val="a7"/>
    <w:semiHidden/>
    <w:rPr>
      <w:rFonts w:ascii="宋体" w:eastAsia="宋体" w:hAnsi="Calibri"/>
      <w:kern w:val="2"/>
      <w:sz w:val="18"/>
      <w:szCs w:val="18"/>
      <w:lang w:bidi="ar-SA"/>
    </w:rPr>
  </w:style>
  <w:style w:type="paragraph" w:styleId="3">
    <w:name w:val="List Bullet 3"/>
    <w:basedOn w:val="a1"/>
    <w:pPr>
      <w:numPr>
        <w:numId w:val="3"/>
      </w:numPr>
      <w:tabs>
        <w:tab w:val="left" w:pos="1200"/>
      </w:tabs>
    </w:pPr>
    <w:rPr>
      <w:rFonts w:eastAsia="黑体"/>
    </w:rPr>
  </w:style>
  <w:style w:type="paragraph" w:styleId="a9">
    <w:name w:val="Body Text"/>
    <w:basedOn w:val="a1"/>
    <w:link w:val="aa"/>
    <w:pPr>
      <w:outlineLvl w:val="2"/>
    </w:pPr>
    <w:rPr>
      <w:rFonts w:ascii="宋体" w:hAnsi="宋体"/>
      <w:color w:val="FF0000"/>
      <w:kern w:val="24"/>
      <w:szCs w:val="24"/>
      <w:lang w:val="zh-CN" w:bidi="ar-SA"/>
    </w:rPr>
  </w:style>
  <w:style w:type="character" w:customStyle="1" w:styleId="aa">
    <w:name w:val="正文文本 字符"/>
    <w:link w:val="a9"/>
    <w:rPr>
      <w:rFonts w:ascii="宋体" w:eastAsia="宋体" w:hAnsi="宋体"/>
      <w:color w:val="FF0000"/>
      <w:kern w:val="24"/>
      <w:sz w:val="24"/>
      <w:szCs w:val="24"/>
      <w:lang w:val="zh-CN" w:eastAsia="en-US" w:bidi="ar-SA"/>
    </w:rPr>
  </w:style>
  <w:style w:type="paragraph" w:styleId="ab">
    <w:name w:val="Body Text Indent"/>
    <w:basedOn w:val="a1"/>
    <w:link w:val="ac"/>
    <w:unhideWhenUsed/>
    <w:pPr>
      <w:spacing w:after="120"/>
      <w:ind w:leftChars="200" w:left="420"/>
    </w:pPr>
    <w:rPr>
      <w:rFonts w:eastAsia="仿宋_GB2312"/>
      <w:color w:val="548DD4"/>
      <w:kern w:val="2"/>
      <w:szCs w:val="24"/>
      <w:lang w:bidi="ar-SA"/>
    </w:rPr>
  </w:style>
  <w:style w:type="character" w:customStyle="1" w:styleId="ac">
    <w:name w:val="正文文本缩进 字符"/>
    <w:link w:val="ab"/>
    <w:rPr>
      <w:rFonts w:ascii="Calibri" w:eastAsia="仿宋_GB2312" w:hAnsi="Calibri"/>
      <w:color w:val="548DD4"/>
      <w:kern w:val="2"/>
      <w:sz w:val="24"/>
      <w:szCs w:val="24"/>
      <w:lang w:bidi="ar-SA"/>
    </w:rPr>
  </w:style>
  <w:style w:type="paragraph" w:styleId="2">
    <w:name w:val="List Bullet 2"/>
    <w:basedOn w:val="a1"/>
    <w:pPr>
      <w:numPr>
        <w:numId w:val="4"/>
      </w:numPr>
      <w:tabs>
        <w:tab w:val="left" w:pos="900"/>
      </w:tabs>
      <w:ind w:left="1120" w:hanging="560"/>
    </w:pPr>
    <w:rPr>
      <w:rFonts w:eastAsia="黑体"/>
    </w:rPr>
  </w:style>
  <w:style w:type="paragraph" w:styleId="TOC5">
    <w:name w:val="toc 5"/>
    <w:basedOn w:val="a1"/>
    <w:next w:val="a1"/>
    <w:uiPriority w:val="39"/>
    <w:unhideWhenUsed/>
    <w:pPr>
      <w:ind w:left="880"/>
    </w:pPr>
    <w:rPr>
      <w:rFonts w:ascii="等线" w:eastAsia="等线"/>
      <w:sz w:val="18"/>
      <w:szCs w:val="18"/>
    </w:rPr>
  </w:style>
  <w:style w:type="paragraph" w:styleId="TOC3">
    <w:name w:val="toc 3"/>
    <w:basedOn w:val="a1"/>
    <w:next w:val="a1"/>
    <w:uiPriority w:val="39"/>
    <w:unhideWhenUsed/>
    <w:pPr>
      <w:ind w:left="440"/>
    </w:pPr>
    <w:rPr>
      <w:rFonts w:ascii="等线" w:eastAsia="等线"/>
      <w:i/>
      <w:iCs/>
      <w:sz w:val="20"/>
      <w:szCs w:val="20"/>
    </w:rPr>
  </w:style>
  <w:style w:type="paragraph" w:styleId="ad">
    <w:name w:val="Plain Text"/>
    <w:basedOn w:val="a1"/>
    <w:link w:val="ae"/>
    <w:pPr>
      <w:spacing w:line="240" w:lineRule="auto"/>
    </w:pPr>
    <w:rPr>
      <w:rFonts w:ascii="宋体" w:hAnsi="Courier New"/>
      <w:kern w:val="2"/>
      <w:sz w:val="21"/>
      <w:szCs w:val="20"/>
      <w:lang w:bidi="ar-SA"/>
    </w:rPr>
  </w:style>
  <w:style w:type="character" w:customStyle="1" w:styleId="ae">
    <w:name w:val="纯文本 字符"/>
    <w:link w:val="ad"/>
    <w:rPr>
      <w:rFonts w:ascii="宋体" w:eastAsia="宋体" w:hAnsi="Courier New"/>
      <w:kern w:val="2"/>
      <w:sz w:val="21"/>
      <w:lang w:bidi="ar-SA"/>
    </w:rPr>
  </w:style>
  <w:style w:type="paragraph" w:styleId="TOC8">
    <w:name w:val="toc 8"/>
    <w:basedOn w:val="a1"/>
    <w:next w:val="a1"/>
    <w:uiPriority w:val="39"/>
    <w:unhideWhenUsed/>
    <w:pPr>
      <w:ind w:left="1540"/>
    </w:pPr>
    <w:rPr>
      <w:rFonts w:ascii="等线" w:eastAsia="等线"/>
      <w:sz w:val="18"/>
      <w:szCs w:val="18"/>
    </w:rPr>
  </w:style>
  <w:style w:type="paragraph" w:styleId="af">
    <w:name w:val="Date"/>
    <w:basedOn w:val="a1"/>
    <w:next w:val="a1"/>
    <w:link w:val="af0"/>
    <w:pPr>
      <w:autoSpaceDE w:val="0"/>
      <w:autoSpaceDN w:val="0"/>
      <w:spacing w:before="100" w:after="100" w:line="240" w:lineRule="auto"/>
      <w:ind w:left="100"/>
    </w:pPr>
    <w:rPr>
      <w:rFonts w:ascii="宋体" w:hAnsi="Courier New"/>
      <w:kern w:val="2"/>
      <w:szCs w:val="20"/>
      <w:lang w:bidi="ar-SA"/>
    </w:rPr>
  </w:style>
  <w:style w:type="character" w:customStyle="1" w:styleId="af0">
    <w:name w:val="日期 字符"/>
    <w:link w:val="af"/>
    <w:rPr>
      <w:rFonts w:ascii="宋体" w:eastAsia="宋体" w:hAnsi="Courier New"/>
      <w:kern w:val="2"/>
      <w:sz w:val="24"/>
      <w:lang w:bidi="ar-SA"/>
    </w:rPr>
  </w:style>
  <w:style w:type="paragraph" w:styleId="23">
    <w:name w:val="Body Text Indent 2"/>
    <w:basedOn w:val="a1"/>
    <w:link w:val="24"/>
    <w:pPr>
      <w:widowControl w:val="0"/>
      <w:spacing w:after="120" w:line="480" w:lineRule="auto"/>
      <w:ind w:leftChars="200" w:left="420"/>
    </w:pPr>
    <w:rPr>
      <w:kern w:val="2"/>
      <w:sz w:val="21"/>
      <w:szCs w:val="24"/>
      <w:lang w:eastAsia="zh-CN" w:bidi="ar-SA"/>
    </w:rPr>
  </w:style>
  <w:style w:type="character" w:customStyle="1" w:styleId="24">
    <w:name w:val="正文文本缩进 2 字符"/>
    <w:link w:val="23"/>
    <w:rPr>
      <w:kern w:val="2"/>
      <w:sz w:val="21"/>
      <w:szCs w:val="24"/>
    </w:rPr>
  </w:style>
  <w:style w:type="paragraph" w:styleId="af1">
    <w:name w:val="Balloon Text"/>
    <w:basedOn w:val="a1"/>
    <w:link w:val="af2"/>
    <w:unhideWhenUsed/>
    <w:pPr>
      <w:spacing w:line="240" w:lineRule="auto"/>
    </w:pPr>
    <w:rPr>
      <w:rFonts w:eastAsia="仿宋_GB2312"/>
      <w:color w:val="548DD4"/>
      <w:kern w:val="2"/>
      <w:sz w:val="18"/>
      <w:szCs w:val="18"/>
      <w:lang w:bidi="ar-SA"/>
    </w:rPr>
  </w:style>
  <w:style w:type="character" w:customStyle="1" w:styleId="af2">
    <w:name w:val="批注框文本 字符"/>
    <w:link w:val="af1"/>
    <w:semiHidden/>
    <w:rPr>
      <w:rFonts w:ascii="Calibri" w:eastAsia="仿宋_GB2312" w:hAnsi="Calibri"/>
      <w:color w:val="548DD4"/>
      <w:kern w:val="2"/>
      <w:sz w:val="18"/>
      <w:szCs w:val="18"/>
      <w:lang w:bidi="ar-SA"/>
    </w:rPr>
  </w:style>
  <w:style w:type="paragraph" w:styleId="af3">
    <w:name w:val="footer"/>
    <w:basedOn w:val="a1"/>
    <w:link w:val="af4"/>
    <w:uiPriority w:val="99"/>
    <w:unhideWhenUsed/>
    <w:qFormat/>
    <w:pPr>
      <w:tabs>
        <w:tab w:val="center" w:pos="4153"/>
        <w:tab w:val="right" w:pos="8306"/>
      </w:tabs>
    </w:pPr>
    <w:rPr>
      <w:rFonts w:eastAsia="楷体_GB2312"/>
      <w:kern w:val="2"/>
      <w:sz w:val="18"/>
      <w:szCs w:val="18"/>
      <w:lang w:bidi="ar-SA"/>
    </w:rPr>
  </w:style>
  <w:style w:type="character" w:customStyle="1" w:styleId="af4">
    <w:name w:val="页脚 字符"/>
    <w:link w:val="af3"/>
    <w:uiPriority w:val="99"/>
    <w:rPr>
      <w:rFonts w:ascii="Calibri" w:eastAsia="楷体_GB2312" w:hAnsi="Calibri"/>
      <w:kern w:val="2"/>
      <w:sz w:val="18"/>
      <w:szCs w:val="18"/>
      <w:lang w:bidi="ar-SA"/>
    </w:rPr>
  </w:style>
  <w:style w:type="paragraph" w:styleId="af5">
    <w:name w:val="header"/>
    <w:basedOn w:val="a1"/>
    <w:link w:val="af6"/>
    <w:unhideWhenUsed/>
    <w:pPr>
      <w:pBdr>
        <w:bottom w:val="single" w:sz="6" w:space="1" w:color="auto"/>
      </w:pBdr>
      <w:tabs>
        <w:tab w:val="center" w:pos="4153"/>
        <w:tab w:val="right" w:pos="8306"/>
      </w:tabs>
      <w:jc w:val="center"/>
    </w:pPr>
    <w:rPr>
      <w:rFonts w:eastAsia="楷体_GB2312"/>
      <w:kern w:val="2"/>
      <w:sz w:val="18"/>
      <w:szCs w:val="18"/>
      <w:lang w:bidi="ar-SA"/>
    </w:rPr>
  </w:style>
  <w:style w:type="character" w:customStyle="1" w:styleId="af6">
    <w:name w:val="页眉 字符"/>
    <w:link w:val="af5"/>
    <w:rPr>
      <w:rFonts w:ascii="Calibri" w:eastAsia="楷体_GB2312" w:hAnsi="Calibri"/>
      <w:kern w:val="2"/>
      <w:sz w:val="18"/>
      <w:szCs w:val="18"/>
      <w:lang w:bidi="ar-SA"/>
    </w:rPr>
  </w:style>
  <w:style w:type="paragraph" w:styleId="TOC1">
    <w:name w:val="toc 1"/>
    <w:basedOn w:val="a1"/>
    <w:next w:val="a1"/>
    <w:uiPriority w:val="39"/>
    <w:unhideWhenUsed/>
    <w:pPr>
      <w:spacing w:before="120" w:after="120"/>
    </w:pPr>
    <w:rPr>
      <w:rFonts w:ascii="等线" w:eastAsia="等线"/>
      <w:b/>
      <w:bCs/>
      <w:caps/>
      <w:sz w:val="20"/>
      <w:szCs w:val="20"/>
    </w:rPr>
  </w:style>
  <w:style w:type="paragraph" w:styleId="TOC4">
    <w:name w:val="toc 4"/>
    <w:basedOn w:val="a1"/>
    <w:next w:val="a1"/>
    <w:uiPriority w:val="39"/>
    <w:unhideWhenUsed/>
    <w:pPr>
      <w:ind w:left="660"/>
    </w:pPr>
    <w:rPr>
      <w:rFonts w:ascii="等线" w:eastAsia="等线"/>
      <w:sz w:val="18"/>
      <w:szCs w:val="18"/>
    </w:rPr>
  </w:style>
  <w:style w:type="paragraph" w:styleId="af7">
    <w:name w:val="Subtitle"/>
    <w:basedOn w:val="a1"/>
    <w:next w:val="a1"/>
    <w:link w:val="af8"/>
    <w:qFormat/>
    <w:pPr>
      <w:numPr>
        <w:ilvl w:val="1"/>
      </w:numPr>
      <w:ind w:firstLineChars="200" w:firstLine="480"/>
    </w:pPr>
    <w:rPr>
      <w:rFonts w:ascii="Cambria" w:hAnsi="Cambria"/>
      <w:i/>
      <w:iCs/>
      <w:color w:val="4F81BD"/>
      <w:spacing w:val="15"/>
      <w:szCs w:val="24"/>
      <w:lang w:bidi="ar-SA"/>
    </w:rPr>
  </w:style>
  <w:style w:type="character" w:customStyle="1" w:styleId="af8">
    <w:name w:val="副标题 字符"/>
    <w:link w:val="af7"/>
    <w:rPr>
      <w:rFonts w:ascii="Cambria" w:eastAsia="宋体" w:hAnsi="Cambria"/>
      <w:i/>
      <w:iCs/>
      <w:color w:val="4F81BD"/>
      <w:spacing w:val="15"/>
      <w:sz w:val="24"/>
      <w:szCs w:val="24"/>
      <w:lang w:bidi="ar-SA"/>
    </w:rPr>
  </w:style>
  <w:style w:type="paragraph" w:styleId="5">
    <w:name w:val="List Number 5"/>
    <w:basedOn w:val="a1"/>
    <w:pPr>
      <w:numPr>
        <w:numId w:val="5"/>
      </w:numPr>
      <w:tabs>
        <w:tab w:val="clear" w:pos="1200"/>
        <w:tab w:val="left" w:pos="2040"/>
      </w:tabs>
      <w:spacing w:line="240" w:lineRule="auto"/>
      <w:ind w:leftChars="800" w:left="2040"/>
    </w:pPr>
    <w:rPr>
      <w:sz w:val="21"/>
      <w:lang w:eastAsia="zh-CN"/>
    </w:rPr>
  </w:style>
  <w:style w:type="paragraph" w:styleId="TOC6">
    <w:name w:val="toc 6"/>
    <w:basedOn w:val="a1"/>
    <w:next w:val="a1"/>
    <w:uiPriority w:val="39"/>
    <w:unhideWhenUsed/>
    <w:pPr>
      <w:ind w:left="1100"/>
    </w:pPr>
    <w:rPr>
      <w:rFonts w:ascii="等线" w:eastAsia="等线"/>
      <w:sz w:val="18"/>
      <w:szCs w:val="18"/>
    </w:rPr>
  </w:style>
  <w:style w:type="paragraph" w:styleId="TOC2">
    <w:name w:val="toc 2"/>
    <w:basedOn w:val="a1"/>
    <w:next w:val="a1"/>
    <w:uiPriority w:val="39"/>
    <w:unhideWhenUsed/>
    <w:pPr>
      <w:ind w:left="220"/>
    </w:pPr>
    <w:rPr>
      <w:rFonts w:ascii="等线" w:eastAsia="等线"/>
      <w:smallCaps/>
      <w:sz w:val="20"/>
      <w:szCs w:val="20"/>
    </w:rPr>
  </w:style>
  <w:style w:type="paragraph" w:styleId="TOC9">
    <w:name w:val="toc 9"/>
    <w:basedOn w:val="a1"/>
    <w:next w:val="a1"/>
    <w:uiPriority w:val="39"/>
    <w:unhideWhenUsed/>
    <w:pPr>
      <w:ind w:left="1760"/>
    </w:pPr>
    <w:rPr>
      <w:rFonts w:ascii="等线" w:eastAsia="等线"/>
      <w:sz w:val="18"/>
      <w:szCs w:val="18"/>
    </w:rPr>
  </w:style>
  <w:style w:type="paragraph" w:styleId="25">
    <w:name w:val="Body Text 2"/>
    <w:basedOn w:val="a1"/>
    <w:link w:val="26"/>
    <w:unhideWhenUsed/>
    <w:pPr>
      <w:spacing w:after="120" w:line="480" w:lineRule="auto"/>
    </w:pPr>
    <w:rPr>
      <w:rFonts w:eastAsia="仿宋_GB2312"/>
      <w:color w:val="548DD4"/>
      <w:kern w:val="2"/>
      <w:szCs w:val="24"/>
      <w:lang w:bidi="ar-SA"/>
    </w:rPr>
  </w:style>
  <w:style w:type="character" w:customStyle="1" w:styleId="26">
    <w:name w:val="正文文本 2 字符"/>
    <w:link w:val="25"/>
    <w:rPr>
      <w:rFonts w:ascii="Calibri" w:eastAsia="仿宋_GB2312" w:hAnsi="Calibri"/>
      <w:color w:val="548DD4"/>
      <w:kern w:val="2"/>
      <w:sz w:val="24"/>
      <w:szCs w:val="24"/>
      <w:lang w:bidi="ar-SA"/>
    </w:rPr>
  </w:style>
  <w:style w:type="paragraph" w:styleId="af9">
    <w:name w:val="Normal (Web)"/>
    <w:basedOn w:val="a1"/>
    <w:uiPriority w:val="99"/>
    <w:unhideWhenUsed/>
    <w:pPr>
      <w:spacing w:before="100" w:beforeAutospacing="1" w:after="100" w:afterAutospacing="1" w:line="240" w:lineRule="auto"/>
    </w:pPr>
    <w:rPr>
      <w:rFonts w:ascii="宋体" w:hAnsi="宋体" w:cs="宋体"/>
      <w:szCs w:val="24"/>
      <w:lang w:eastAsia="zh-CN" w:bidi="ar-SA"/>
    </w:rPr>
  </w:style>
  <w:style w:type="paragraph" w:styleId="afa">
    <w:name w:val="Title"/>
    <w:basedOn w:val="a1"/>
    <w:next w:val="a1"/>
    <w:link w:val="afb"/>
    <w:qFormat/>
    <w:pPr>
      <w:pBdr>
        <w:bottom w:val="single" w:sz="8" w:space="4" w:color="4F81BD"/>
      </w:pBdr>
      <w:spacing w:after="300" w:line="240" w:lineRule="auto"/>
      <w:contextualSpacing/>
    </w:pPr>
    <w:rPr>
      <w:rFonts w:ascii="Cambria" w:hAnsi="Cambria"/>
      <w:color w:val="17365D"/>
      <w:spacing w:val="5"/>
      <w:kern w:val="28"/>
      <w:sz w:val="52"/>
      <w:szCs w:val="52"/>
      <w:lang w:bidi="ar-SA"/>
    </w:rPr>
  </w:style>
  <w:style w:type="character" w:customStyle="1" w:styleId="afb">
    <w:name w:val="标题 字符"/>
    <w:link w:val="afa"/>
    <w:rPr>
      <w:rFonts w:ascii="Cambria" w:eastAsia="宋体" w:hAnsi="Cambria"/>
      <w:color w:val="17365D"/>
      <w:spacing w:val="5"/>
      <w:kern w:val="28"/>
      <w:sz w:val="52"/>
      <w:szCs w:val="52"/>
      <w:lang w:bidi="ar-SA"/>
    </w:rPr>
  </w:style>
  <w:style w:type="table" w:styleId="afc">
    <w:name w:val="Table Grid"/>
    <w:basedOn w:val="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d">
    <w:name w:val="Strong"/>
    <w:rPr>
      <w:b/>
      <w:bCs/>
    </w:rPr>
  </w:style>
  <w:style w:type="character" w:styleId="afe">
    <w:name w:val="page number"/>
  </w:style>
  <w:style w:type="character" w:styleId="aff">
    <w:name w:val="Emphasis"/>
    <w:qFormat/>
    <w:rPr>
      <w:i/>
      <w:iCs/>
    </w:rPr>
  </w:style>
  <w:style w:type="character" w:styleId="aff0">
    <w:name w:val="Hyperlink"/>
    <w:uiPriority w:val="99"/>
    <w:rPr>
      <w:color w:val="0000FF"/>
      <w:u w:val="single"/>
    </w:rPr>
  </w:style>
  <w:style w:type="character" w:customStyle="1" w:styleId="aff1">
    <w:name w:val="明显引用 字符"/>
    <w:link w:val="aff2"/>
    <w:rPr>
      <w:rFonts w:ascii="Calibri" w:eastAsia="宋体" w:hAnsi="Calibri"/>
      <w:b/>
      <w:bCs/>
      <w:i/>
      <w:iCs/>
      <w:color w:val="4F81BD"/>
      <w:lang w:bidi="ar-SA"/>
    </w:rPr>
  </w:style>
  <w:style w:type="paragraph" w:styleId="aff2">
    <w:name w:val="Intense Quote"/>
    <w:basedOn w:val="a1"/>
    <w:next w:val="a1"/>
    <w:link w:val="aff1"/>
    <w:pPr>
      <w:pBdr>
        <w:bottom w:val="single" w:sz="4" w:space="4" w:color="4F81BD"/>
      </w:pBdr>
      <w:spacing w:before="200" w:after="280"/>
      <w:ind w:left="936" w:right="936"/>
    </w:pPr>
    <w:rPr>
      <w:b/>
      <w:bCs/>
      <w:i/>
      <w:iCs/>
      <w:color w:val="4F81BD"/>
      <w:sz w:val="20"/>
      <w:szCs w:val="20"/>
      <w:lang w:bidi="ar-SA"/>
    </w:rPr>
  </w:style>
  <w:style w:type="character" w:customStyle="1" w:styleId="1Char">
    <w:name w:val="样式1 Char"/>
    <w:link w:val="13"/>
    <w:rPr>
      <w:rFonts w:ascii="仿宋_GB2312" w:eastAsia="仿宋_GB2312" w:hAnsi="宋体" w:cs="Arial"/>
      <w:color w:val="000000"/>
      <w:kern w:val="2"/>
      <w:sz w:val="36"/>
      <w:szCs w:val="36"/>
    </w:rPr>
  </w:style>
  <w:style w:type="paragraph" w:customStyle="1" w:styleId="13">
    <w:name w:val="样式1"/>
    <w:basedOn w:val="a1"/>
    <w:link w:val="1Char"/>
    <w:pPr>
      <w:widowControl w:val="0"/>
      <w:ind w:left="1" w:firstLineChars="100" w:firstLine="360"/>
      <w:jc w:val="center"/>
    </w:pPr>
    <w:rPr>
      <w:rFonts w:ascii="仿宋_GB2312" w:eastAsia="仿宋_GB2312" w:hAnsi="宋体" w:cs="Arial"/>
      <w:color w:val="000000"/>
      <w:kern w:val="2"/>
      <w:sz w:val="36"/>
      <w:szCs w:val="36"/>
      <w:lang w:eastAsia="zh-CN" w:bidi="ar-SA"/>
    </w:rPr>
  </w:style>
  <w:style w:type="character" w:customStyle="1" w:styleId="MMTopic2Char">
    <w:name w:val="MM Topic 2 Char"/>
    <w:link w:val="MMTopic2"/>
    <w:rPr>
      <w:rFonts w:ascii="Cambria" w:eastAsia="宋体" w:hAnsi="Cambria"/>
      <w:b/>
      <w:bCs/>
      <w:color w:val="4F81BD"/>
      <w:kern w:val="2"/>
      <w:sz w:val="32"/>
      <w:szCs w:val="32"/>
      <w:lang w:eastAsia="zh-CN" w:bidi="ar-SA"/>
    </w:rPr>
  </w:style>
  <w:style w:type="paragraph" w:customStyle="1" w:styleId="MMTopic2">
    <w:name w:val="MM Topic 2"/>
    <w:basedOn w:val="20"/>
    <w:link w:val="MMTopic2Char"/>
    <w:pPr>
      <w:widowControl w:val="0"/>
      <w:numPr>
        <w:ilvl w:val="1"/>
        <w:numId w:val="6"/>
      </w:numPr>
      <w:spacing w:before="260" w:after="260" w:line="416" w:lineRule="auto"/>
    </w:pPr>
    <w:rPr>
      <w:kern w:val="2"/>
      <w:sz w:val="32"/>
      <w:szCs w:val="32"/>
    </w:rPr>
  </w:style>
  <w:style w:type="character" w:styleId="aff3">
    <w:name w:val="Intense Reference"/>
    <w:qFormat/>
    <w:rPr>
      <w:b/>
      <w:bCs/>
      <w:smallCaps/>
      <w:color w:val="C0504D"/>
      <w:spacing w:val="5"/>
      <w:u w:val="single"/>
    </w:rPr>
  </w:style>
  <w:style w:type="character" w:customStyle="1" w:styleId="1Char0">
    <w:name w:val="标书正文1 Char"/>
    <w:link w:val="14"/>
    <w:rPr>
      <w:sz w:val="24"/>
      <w:szCs w:val="24"/>
      <w:lang w:bidi="ar-SA"/>
    </w:rPr>
  </w:style>
  <w:style w:type="paragraph" w:customStyle="1" w:styleId="14">
    <w:name w:val="标书正文1"/>
    <w:basedOn w:val="a1"/>
    <w:link w:val="1Char0"/>
    <w:pPr>
      <w:spacing w:beforeLines="50" w:afterLines="50" w:line="240" w:lineRule="auto"/>
      <w:ind w:firstLine="200"/>
    </w:pPr>
    <w:rPr>
      <w:szCs w:val="24"/>
      <w:lang w:bidi="ar-SA"/>
    </w:rPr>
  </w:style>
  <w:style w:type="character" w:customStyle="1" w:styleId="Char">
    <w:name w:val="表头 Char"/>
    <w:link w:val="aff4"/>
    <w:rPr>
      <w:rFonts w:ascii="Calibri" w:eastAsia="宋体" w:hAnsi="Calibri"/>
      <w:b/>
      <w:kern w:val="24"/>
      <w:sz w:val="24"/>
      <w:szCs w:val="21"/>
      <w:lang w:val="en-US" w:eastAsia="zh-CN" w:bidi="ar-SA"/>
    </w:rPr>
  </w:style>
  <w:style w:type="paragraph" w:customStyle="1" w:styleId="aff4">
    <w:name w:val="表头"/>
    <w:basedOn w:val="a1"/>
    <w:link w:val="Char"/>
    <w:pPr>
      <w:spacing w:line="320" w:lineRule="exact"/>
      <w:jc w:val="center"/>
    </w:pPr>
    <w:rPr>
      <w:b/>
      <w:kern w:val="24"/>
      <w:szCs w:val="21"/>
      <w:lang w:eastAsia="zh-CN" w:bidi="ar-SA"/>
    </w:rPr>
  </w:style>
  <w:style w:type="character" w:customStyle="1" w:styleId="aff5">
    <w:name w:val="引用 字符"/>
    <w:link w:val="aff6"/>
    <w:rPr>
      <w:rFonts w:ascii="Calibri" w:eastAsia="宋体" w:hAnsi="Calibri"/>
      <w:i/>
      <w:iCs/>
      <w:color w:val="000000"/>
      <w:lang w:bidi="ar-SA"/>
    </w:rPr>
  </w:style>
  <w:style w:type="paragraph" w:styleId="aff6">
    <w:name w:val="Quote"/>
    <w:basedOn w:val="a1"/>
    <w:next w:val="a1"/>
    <w:link w:val="aff5"/>
    <w:qFormat/>
    <w:rPr>
      <w:i/>
      <w:iCs/>
      <w:color w:val="000000"/>
      <w:sz w:val="20"/>
      <w:szCs w:val="20"/>
      <w:lang w:bidi="ar-SA"/>
    </w:rPr>
  </w:style>
  <w:style w:type="character" w:customStyle="1" w:styleId="lan">
    <w:name w:val="lan"/>
  </w:style>
  <w:style w:type="character" w:customStyle="1" w:styleId="213Char">
    <w:name w:val="正文2.13 Char"/>
    <w:link w:val="213"/>
    <w:rPr>
      <w:rFonts w:ascii="仿宋_GB2312" w:eastAsia="仿宋_GB2312"/>
      <w:kern w:val="2"/>
      <w:sz w:val="24"/>
      <w:szCs w:val="24"/>
      <w:lang w:val="en-US" w:eastAsia="zh-CN" w:bidi="ar-SA"/>
    </w:rPr>
  </w:style>
  <w:style w:type="paragraph" w:customStyle="1" w:styleId="213">
    <w:name w:val="正文2.13"/>
    <w:basedOn w:val="a1"/>
    <w:link w:val="213Char"/>
    <w:pPr>
      <w:widowControl w:val="0"/>
      <w:topLinePunct/>
      <w:ind w:firstLine="200"/>
    </w:pPr>
    <w:rPr>
      <w:rFonts w:ascii="仿宋_GB2312" w:eastAsia="仿宋_GB2312"/>
      <w:kern w:val="2"/>
      <w:szCs w:val="24"/>
      <w:lang w:eastAsia="zh-CN" w:bidi="ar-SA"/>
    </w:rPr>
  </w:style>
  <w:style w:type="character" w:styleId="aff7">
    <w:name w:val="Intense Emphasis"/>
    <w:qFormat/>
    <w:rPr>
      <w:b/>
      <w:bCs/>
      <w:i/>
      <w:iCs/>
      <w:color w:val="4F81BD"/>
    </w:rPr>
  </w:style>
  <w:style w:type="character" w:customStyle="1" w:styleId="MMTopic3Char">
    <w:name w:val="MM Topic 3 Char"/>
    <w:link w:val="MMTopic3"/>
    <w:rPr>
      <w:rFonts w:ascii="Calibri" w:eastAsia="宋体" w:hAnsi="Calibri"/>
      <w:b/>
      <w:bCs/>
      <w:color w:val="4F81BD"/>
      <w:kern w:val="2"/>
      <w:sz w:val="32"/>
      <w:szCs w:val="32"/>
      <w:lang w:eastAsia="zh-CN" w:bidi="ar-SA"/>
    </w:rPr>
  </w:style>
  <w:style w:type="paragraph" w:customStyle="1" w:styleId="MMTopic3">
    <w:name w:val="MM Topic 3"/>
    <w:basedOn w:val="31"/>
    <w:link w:val="MMTopic3Char"/>
    <w:pPr>
      <w:widowControl w:val="0"/>
      <w:numPr>
        <w:ilvl w:val="2"/>
        <w:numId w:val="6"/>
      </w:numPr>
      <w:spacing w:before="260" w:after="260" w:line="416" w:lineRule="auto"/>
    </w:pPr>
    <w:rPr>
      <w:rFonts w:ascii="Calibri" w:hAnsi="Calibri"/>
      <w:kern w:val="2"/>
      <w:sz w:val="32"/>
      <w:szCs w:val="32"/>
      <w:lang w:eastAsia="zh-CN"/>
    </w:rPr>
  </w:style>
  <w:style w:type="character" w:customStyle="1" w:styleId="Char0">
    <w:name w:val="标书正文 Char"/>
    <w:link w:val="aff8"/>
    <w:rPr>
      <w:rFonts w:ascii="仿宋_GB2312" w:eastAsia="仿宋_GB2312"/>
      <w:kern w:val="2"/>
      <w:sz w:val="24"/>
      <w:szCs w:val="24"/>
      <w:lang w:val="en-US" w:eastAsia="zh-CN" w:bidi="ar-SA"/>
    </w:rPr>
  </w:style>
  <w:style w:type="paragraph" w:customStyle="1" w:styleId="aff8">
    <w:name w:val="标书正文"/>
    <w:basedOn w:val="a1"/>
    <w:link w:val="Char0"/>
    <w:pPr>
      <w:widowControl w:val="0"/>
      <w:topLinePunct/>
    </w:pPr>
    <w:rPr>
      <w:rFonts w:ascii="仿宋_GB2312" w:eastAsia="仿宋_GB2312"/>
      <w:kern w:val="2"/>
      <w:szCs w:val="24"/>
      <w:lang w:eastAsia="zh-CN" w:bidi="ar-SA"/>
    </w:rPr>
  </w:style>
  <w:style w:type="character" w:customStyle="1" w:styleId="Char1">
    <w:name w:val="流程图内文字 Char"/>
    <w:link w:val="aff9"/>
    <w:rPr>
      <w:rFonts w:ascii="宋体" w:eastAsia="宋体" w:hAnsi="宋体"/>
      <w:kern w:val="2"/>
      <w:sz w:val="21"/>
      <w:szCs w:val="21"/>
      <w:lang w:bidi="ar-SA"/>
    </w:rPr>
  </w:style>
  <w:style w:type="paragraph" w:customStyle="1" w:styleId="aff9">
    <w:name w:val="流程图内文字"/>
    <w:basedOn w:val="a1"/>
    <w:link w:val="Char1"/>
    <w:pPr>
      <w:spacing w:line="240" w:lineRule="auto"/>
      <w:jc w:val="center"/>
    </w:pPr>
    <w:rPr>
      <w:rFonts w:ascii="宋体" w:hAnsi="宋体"/>
      <w:kern w:val="2"/>
      <w:sz w:val="21"/>
      <w:szCs w:val="21"/>
      <w:lang w:bidi="ar-SA"/>
    </w:rPr>
  </w:style>
  <w:style w:type="character" w:customStyle="1" w:styleId="affa">
    <w:name w:val="列表段落 字符"/>
    <w:link w:val="affb"/>
    <w:uiPriority w:val="34"/>
    <w:rPr>
      <w:rFonts w:ascii="Calibri" w:hAnsi="Calibri"/>
      <w:sz w:val="22"/>
      <w:szCs w:val="22"/>
      <w:lang w:eastAsia="en-US" w:bidi="en-US"/>
    </w:rPr>
  </w:style>
  <w:style w:type="paragraph" w:styleId="affb">
    <w:name w:val="List Paragraph"/>
    <w:basedOn w:val="a1"/>
    <w:link w:val="affa"/>
    <w:uiPriority w:val="34"/>
    <w:qFormat/>
    <w:pPr>
      <w:ind w:left="720"/>
      <w:contextualSpacing/>
    </w:pPr>
  </w:style>
  <w:style w:type="character" w:customStyle="1" w:styleId="Char2">
    <w:name w:val="正文薛 Char"/>
    <w:link w:val="affc"/>
    <w:rPr>
      <w:rFonts w:ascii="宋体" w:eastAsia="宋体" w:hAnsi="宋体" w:cs="宋体-18030"/>
      <w:kern w:val="2"/>
      <w:sz w:val="24"/>
      <w:szCs w:val="24"/>
      <w:lang w:val="en-US" w:eastAsia="zh-CN" w:bidi="en-US"/>
    </w:rPr>
  </w:style>
  <w:style w:type="paragraph" w:customStyle="1" w:styleId="affc">
    <w:name w:val="正文薛"/>
    <w:basedOn w:val="213"/>
    <w:link w:val="Char2"/>
    <w:pPr>
      <w:jc w:val="left"/>
    </w:pPr>
    <w:rPr>
      <w:rFonts w:ascii="宋体" w:eastAsia="宋体" w:hAnsi="宋体" w:cs="宋体-18030"/>
      <w:lang w:bidi="en-US"/>
    </w:rPr>
  </w:style>
  <w:style w:type="character" w:customStyle="1" w:styleId="affd">
    <w:name w:val="无间隔 字符"/>
    <w:link w:val="affe"/>
    <w:rPr>
      <w:rFonts w:ascii="Calibri" w:hAnsi="Calibri"/>
      <w:sz w:val="22"/>
      <w:szCs w:val="22"/>
      <w:lang w:val="en-US" w:eastAsia="en-US" w:bidi="en-US"/>
    </w:rPr>
  </w:style>
  <w:style w:type="paragraph" w:styleId="affe">
    <w:name w:val="No Spacing"/>
    <w:link w:val="affd"/>
    <w:qFormat/>
    <w:rPr>
      <w:sz w:val="22"/>
      <w:szCs w:val="22"/>
      <w:lang w:eastAsia="en-US" w:bidi="en-US"/>
    </w:rPr>
  </w:style>
  <w:style w:type="character" w:styleId="afff">
    <w:name w:val="Book Title"/>
    <w:qFormat/>
    <w:rPr>
      <w:b/>
      <w:bCs/>
      <w:smallCaps/>
      <w:spacing w:val="5"/>
    </w:rPr>
  </w:style>
  <w:style w:type="character" w:styleId="afff0">
    <w:name w:val="Subtle Emphasis"/>
    <w:rPr>
      <w:i/>
      <w:iCs/>
      <w:color w:val="808080"/>
    </w:rPr>
  </w:style>
  <w:style w:type="character" w:customStyle="1" w:styleId="afff1">
    <w:name w:val="正文缩进 字符"/>
    <w:aliases w:val="正文（首行缩进两字） Char 字符,正文缩进 Char Char 字符,正文（首行缩进两字） Char Char2 字符,正文（首行缩进两字） Char Char Char Char Char2 字符,表正文 字符,正文非缩进 字符,正文不缩进 字符,特点 字符,Alt+X 字符,mr正文缩进 字符,段1 字符,标题4 Char Char Char 字符,标题4 Char 字符,标题4 Char Char Char Char 字符,identication 字符,ALT+ 字符"/>
    <w:rPr>
      <w:rFonts w:eastAsia="宋体"/>
      <w:kern w:val="2"/>
      <w:sz w:val="24"/>
      <w:szCs w:val="24"/>
      <w:lang w:val="en-US" w:eastAsia="zh-CN" w:bidi="ar-SA"/>
    </w:rPr>
  </w:style>
  <w:style w:type="character" w:styleId="afff2">
    <w:name w:val="Subtle Reference"/>
    <w:rPr>
      <w:smallCaps/>
      <w:color w:val="C0504D"/>
      <w:u w:val="single"/>
    </w:rPr>
  </w:style>
  <w:style w:type="paragraph" w:customStyle="1" w:styleId="DefinitionTerm">
    <w:name w:val="Definition Term"/>
    <w:basedOn w:val="a1"/>
    <w:next w:val="DefinitionList"/>
    <w:pPr>
      <w:autoSpaceDE w:val="0"/>
      <w:autoSpaceDN w:val="0"/>
      <w:spacing w:line="240" w:lineRule="auto"/>
    </w:pPr>
    <w:rPr>
      <w:szCs w:val="20"/>
    </w:rPr>
  </w:style>
  <w:style w:type="paragraph" w:customStyle="1" w:styleId="DefinitionList">
    <w:name w:val="Definition List"/>
    <w:basedOn w:val="a1"/>
    <w:next w:val="DefinitionTerm"/>
    <w:pPr>
      <w:autoSpaceDE w:val="0"/>
      <w:autoSpaceDN w:val="0"/>
      <w:spacing w:line="240" w:lineRule="auto"/>
      <w:ind w:left="360"/>
    </w:pPr>
    <w:rPr>
      <w:szCs w:val="20"/>
    </w:rPr>
  </w:style>
  <w:style w:type="paragraph" w:customStyle="1" w:styleId="ParaChar">
    <w:name w:val="默认段落字体 Para Char"/>
    <w:basedOn w:val="a1"/>
    <w:next w:val="a1"/>
    <w:pPr>
      <w:spacing w:line="240" w:lineRule="auto"/>
    </w:pPr>
    <w:rPr>
      <w:sz w:val="21"/>
    </w:rPr>
  </w:style>
  <w:style w:type="paragraph" w:customStyle="1" w:styleId="130">
    <w:name w:val="样式13"/>
    <w:basedOn w:val="6"/>
    <w:pPr>
      <w:spacing w:line="500" w:lineRule="exact"/>
    </w:pPr>
  </w:style>
  <w:style w:type="paragraph" w:customStyle="1" w:styleId="afff3">
    <w:name w:val="一级标题"/>
    <w:basedOn w:val="10"/>
    <w:pPr>
      <w:ind w:firstLineChars="200" w:firstLine="200"/>
    </w:pPr>
    <w:rPr>
      <w:rFonts w:ascii="宋体" w:hAnsi="宋体"/>
      <w:sz w:val="24"/>
      <w:szCs w:val="24"/>
      <w:lang w:eastAsia="zh-CN"/>
    </w:rPr>
  </w:style>
  <w:style w:type="paragraph" w:customStyle="1" w:styleId="afff4">
    <w:name w:val="表内容"/>
    <w:basedOn w:val="a1"/>
    <w:pPr>
      <w:spacing w:line="320" w:lineRule="exact"/>
      <w:ind w:firstLineChars="5" w:firstLine="10"/>
      <w:jc w:val="center"/>
    </w:pPr>
    <w:rPr>
      <w:bCs/>
      <w:kern w:val="24"/>
      <w:sz w:val="21"/>
      <w:szCs w:val="21"/>
      <w:lang w:eastAsia="zh-CN"/>
    </w:rPr>
  </w:style>
  <w:style w:type="paragraph" w:customStyle="1" w:styleId="30">
    <w:name w:val="标书3级标题"/>
    <w:basedOn w:val="a1"/>
    <w:next w:val="a1"/>
    <w:pPr>
      <w:numPr>
        <w:ilvl w:val="2"/>
        <w:numId w:val="7"/>
      </w:numPr>
      <w:tabs>
        <w:tab w:val="left" w:pos="1004"/>
      </w:tabs>
      <w:outlineLvl w:val="3"/>
    </w:pPr>
    <w:rPr>
      <w:spacing w:val="4"/>
      <w:kern w:val="24"/>
      <w:lang w:eastAsia="zh-CN"/>
    </w:rPr>
  </w:style>
  <w:style w:type="paragraph" w:customStyle="1" w:styleId="09922">
    <w:name w:val="样式 样式 样式 首行缩进:  0.99 厘米 + 首行缩进:  2 字符 + 首行缩进:  2 字符"/>
    <w:basedOn w:val="a1"/>
    <w:pPr>
      <w:widowControl w:val="0"/>
      <w:spacing w:line="450" w:lineRule="exact"/>
      <w:ind w:firstLine="560"/>
    </w:pPr>
    <w:rPr>
      <w:rFonts w:cs="宋体"/>
      <w:spacing w:val="20"/>
      <w:kern w:val="2"/>
      <w:szCs w:val="24"/>
      <w:lang w:eastAsia="zh-CN" w:bidi="ar-SA"/>
    </w:rPr>
  </w:style>
  <w:style w:type="paragraph" w:customStyle="1" w:styleId="MMTopic1">
    <w:name w:val="MM Topic 1"/>
    <w:basedOn w:val="10"/>
    <w:pPr>
      <w:widowControl w:val="0"/>
      <w:numPr>
        <w:numId w:val="6"/>
      </w:numPr>
      <w:tabs>
        <w:tab w:val="left" w:pos="360"/>
      </w:tabs>
      <w:spacing w:before="340" w:after="330" w:line="578" w:lineRule="auto"/>
    </w:pPr>
    <w:rPr>
      <w:rFonts w:ascii="Calibri" w:hAnsi="Calibri"/>
      <w:kern w:val="44"/>
      <w:sz w:val="44"/>
      <w:szCs w:val="44"/>
      <w:lang w:eastAsia="zh-CN"/>
    </w:rPr>
  </w:style>
  <w:style w:type="paragraph" w:customStyle="1" w:styleId="22">
    <w:name w:val="标书2级标题2"/>
    <w:basedOn w:val="a1"/>
    <w:pPr>
      <w:keepNext/>
      <w:keepLines/>
      <w:numPr>
        <w:ilvl w:val="1"/>
        <w:numId w:val="7"/>
      </w:numPr>
      <w:tabs>
        <w:tab w:val="left" w:pos="947"/>
      </w:tabs>
      <w:ind w:left="227" w:firstLine="0"/>
      <w:outlineLvl w:val="2"/>
    </w:pPr>
    <w:rPr>
      <w:rFonts w:ascii="仿宋_GB2312"/>
      <w:color w:val="002060"/>
      <w:sz w:val="28"/>
      <w:szCs w:val="28"/>
    </w:rPr>
  </w:style>
  <w:style w:type="paragraph" w:customStyle="1" w:styleId="afff5">
    <w:name w:val="二级标题"/>
    <w:basedOn w:val="afff3"/>
  </w:style>
  <w:style w:type="paragraph" w:customStyle="1" w:styleId="1">
    <w:name w:val="标书1级标题"/>
    <w:basedOn w:val="a1"/>
    <w:next w:val="a1"/>
    <w:pPr>
      <w:numPr>
        <w:numId w:val="7"/>
      </w:numPr>
      <w:tabs>
        <w:tab w:val="left" w:pos="-3780"/>
        <w:tab w:val="left" w:pos="720"/>
      </w:tabs>
      <w:spacing w:beforeLines="50" w:afterLines="50"/>
      <w:ind w:left="0" w:firstLine="0"/>
      <w:outlineLvl w:val="1"/>
    </w:pPr>
    <w:rPr>
      <w:bCs/>
      <w:color w:val="000080"/>
      <w:sz w:val="32"/>
      <w:szCs w:val="28"/>
      <w:lang w:eastAsia="zh-CN"/>
    </w:rPr>
  </w:style>
  <w:style w:type="paragraph" w:customStyle="1" w:styleId="Default">
    <w:name w:val="Default"/>
    <w:pPr>
      <w:widowControl w:val="0"/>
      <w:autoSpaceDE w:val="0"/>
      <w:autoSpaceDN w:val="0"/>
      <w:adjustRightInd w:val="0"/>
    </w:pPr>
    <w:rPr>
      <w:rFonts w:ascii="Arial" w:hAnsi="Arial" w:cs="Arial"/>
      <w:color w:val="000000"/>
      <w:sz w:val="24"/>
      <w:szCs w:val="24"/>
      <w:lang w:val="fr-FR"/>
    </w:rPr>
  </w:style>
  <w:style w:type="paragraph" w:customStyle="1" w:styleId="afff6">
    <w:name w:val="表格文本"/>
    <w:basedOn w:val="a1"/>
  </w:style>
  <w:style w:type="paragraph" w:styleId="TOC">
    <w:name w:val="TOC Heading"/>
    <w:basedOn w:val="10"/>
    <w:next w:val="a1"/>
    <w:uiPriority w:val="39"/>
    <w:qFormat/>
    <w:pPr>
      <w:outlineLvl w:val="9"/>
    </w:pPr>
  </w:style>
  <w:style w:type="paragraph" w:customStyle="1" w:styleId="afff7">
    <w:name w:val="表格标题"/>
    <w:basedOn w:val="a1"/>
    <w:pPr>
      <w:ind w:left="280" w:right="280"/>
      <w:jc w:val="center"/>
    </w:pPr>
    <w:rPr>
      <w:rFonts w:eastAsia="黑体"/>
    </w:rPr>
  </w:style>
  <w:style w:type="paragraph" w:customStyle="1" w:styleId="afff8">
    <w:name w:val="三级标题"/>
    <w:basedOn w:val="20"/>
    <w:pPr>
      <w:ind w:firstLineChars="200" w:firstLine="200"/>
    </w:pPr>
    <w:rPr>
      <w:rFonts w:ascii="宋体" w:hAnsi="宋体"/>
      <w:szCs w:val="24"/>
    </w:rPr>
  </w:style>
  <w:style w:type="paragraph" w:customStyle="1" w:styleId="afff9">
    <w:name w:val="图表标题"/>
    <w:basedOn w:val="a1"/>
    <w:next w:val="a1"/>
    <w:link w:val="afffa"/>
    <w:autoRedefine/>
    <w:qFormat/>
    <w:rsid w:val="005851F1"/>
    <w:pPr>
      <w:ind w:firstLineChars="0" w:firstLine="0"/>
      <w:jc w:val="center"/>
    </w:pPr>
    <w:rPr>
      <w:b/>
      <w:lang w:eastAsia="zh-CN"/>
    </w:rPr>
  </w:style>
  <w:style w:type="paragraph" w:customStyle="1" w:styleId="afffb">
    <w:name w:val="图表"/>
    <w:basedOn w:val="a1"/>
    <w:next w:val="a1"/>
    <w:link w:val="afffc"/>
    <w:qFormat/>
    <w:rsid w:val="009A7428"/>
    <w:pPr>
      <w:widowControl w:val="0"/>
      <w:adjustRightInd/>
      <w:snapToGrid/>
      <w:spacing w:line="240" w:lineRule="auto"/>
      <w:ind w:firstLineChars="0" w:firstLine="0"/>
      <w:jc w:val="center"/>
    </w:pPr>
    <w:rPr>
      <w:kern w:val="2"/>
      <w:sz w:val="21"/>
      <w:szCs w:val="24"/>
      <w:lang w:eastAsia="zh-CN" w:bidi="ar-SA"/>
    </w:rPr>
  </w:style>
  <w:style w:type="character" w:customStyle="1" w:styleId="afffa">
    <w:name w:val="图表标题 字符"/>
    <w:link w:val="afff9"/>
    <w:rsid w:val="005851F1"/>
    <w:rPr>
      <w:rFonts w:ascii="Times New Roman" w:hAnsi="Times New Roman"/>
      <w:b/>
      <w:sz w:val="24"/>
      <w:szCs w:val="22"/>
      <w:lang w:bidi="en-US"/>
    </w:rPr>
  </w:style>
  <w:style w:type="character" w:customStyle="1" w:styleId="afffc">
    <w:name w:val="图表 字符"/>
    <w:link w:val="afffb"/>
    <w:rsid w:val="009A7428"/>
    <w:rPr>
      <w:rFonts w:ascii="Times New Roman" w:hAnsi="Times New Roman"/>
      <w:kern w:val="2"/>
      <w:sz w:val="21"/>
      <w:szCs w:val="24"/>
    </w:rPr>
  </w:style>
  <w:style w:type="character" w:customStyle="1" w:styleId="15">
    <w:name w:val="页脚 字符1"/>
    <w:uiPriority w:val="99"/>
    <w:qFormat/>
    <w:rsid w:val="0064597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jpeg"/><Relationship Id="rId27" Type="http://schemas.openxmlformats.org/officeDocument/2006/relationships/theme" Target="theme/theme1.xml"/></Relationships>
</file>

<file path=word/_rels/foot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79A155-D899-4705-A100-D785C45B6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20</Pages>
  <Words>1667</Words>
  <Characters>9508</Characters>
  <Application>Microsoft Office Word</Application>
  <DocSecurity>0</DocSecurity>
  <Lines>79</Lines>
  <Paragraphs>22</Paragraphs>
  <ScaleCrop>false</ScaleCrop>
  <Company>Lenovo (Beijing) Limited</Company>
  <LinksUpToDate>false</LinksUpToDate>
  <CharactersWithSpaces>11153</CharactersWithSpaces>
  <SharedDoc>false</SharedDoc>
  <HLinks>
    <vt:vector size="198" baseType="variant">
      <vt:variant>
        <vt:i4>1769527</vt:i4>
      </vt:variant>
      <vt:variant>
        <vt:i4>194</vt:i4>
      </vt:variant>
      <vt:variant>
        <vt:i4>0</vt:i4>
      </vt:variant>
      <vt:variant>
        <vt:i4>5</vt:i4>
      </vt:variant>
      <vt:variant>
        <vt:lpwstr/>
      </vt:variant>
      <vt:variant>
        <vt:lpwstr>_Toc112679327</vt:lpwstr>
      </vt:variant>
      <vt:variant>
        <vt:i4>1769527</vt:i4>
      </vt:variant>
      <vt:variant>
        <vt:i4>188</vt:i4>
      </vt:variant>
      <vt:variant>
        <vt:i4>0</vt:i4>
      </vt:variant>
      <vt:variant>
        <vt:i4>5</vt:i4>
      </vt:variant>
      <vt:variant>
        <vt:lpwstr/>
      </vt:variant>
      <vt:variant>
        <vt:lpwstr>_Toc112679326</vt:lpwstr>
      </vt:variant>
      <vt:variant>
        <vt:i4>1769527</vt:i4>
      </vt:variant>
      <vt:variant>
        <vt:i4>182</vt:i4>
      </vt:variant>
      <vt:variant>
        <vt:i4>0</vt:i4>
      </vt:variant>
      <vt:variant>
        <vt:i4>5</vt:i4>
      </vt:variant>
      <vt:variant>
        <vt:lpwstr/>
      </vt:variant>
      <vt:variant>
        <vt:lpwstr>_Toc112679325</vt:lpwstr>
      </vt:variant>
      <vt:variant>
        <vt:i4>1769527</vt:i4>
      </vt:variant>
      <vt:variant>
        <vt:i4>176</vt:i4>
      </vt:variant>
      <vt:variant>
        <vt:i4>0</vt:i4>
      </vt:variant>
      <vt:variant>
        <vt:i4>5</vt:i4>
      </vt:variant>
      <vt:variant>
        <vt:lpwstr/>
      </vt:variant>
      <vt:variant>
        <vt:lpwstr>_Toc112679324</vt:lpwstr>
      </vt:variant>
      <vt:variant>
        <vt:i4>1769527</vt:i4>
      </vt:variant>
      <vt:variant>
        <vt:i4>170</vt:i4>
      </vt:variant>
      <vt:variant>
        <vt:i4>0</vt:i4>
      </vt:variant>
      <vt:variant>
        <vt:i4>5</vt:i4>
      </vt:variant>
      <vt:variant>
        <vt:lpwstr/>
      </vt:variant>
      <vt:variant>
        <vt:lpwstr>_Toc112679323</vt:lpwstr>
      </vt:variant>
      <vt:variant>
        <vt:i4>1769527</vt:i4>
      </vt:variant>
      <vt:variant>
        <vt:i4>164</vt:i4>
      </vt:variant>
      <vt:variant>
        <vt:i4>0</vt:i4>
      </vt:variant>
      <vt:variant>
        <vt:i4>5</vt:i4>
      </vt:variant>
      <vt:variant>
        <vt:lpwstr/>
      </vt:variant>
      <vt:variant>
        <vt:lpwstr>_Toc112679322</vt:lpwstr>
      </vt:variant>
      <vt:variant>
        <vt:i4>1769527</vt:i4>
      </vt:variant>
      <vt:variant>
        <vt:i4>158</vt:i4>
      </vt:variant>
      <vt:variant>
        <vt:i4>0</vt:i4>
      </vt:variant>
      <vt:variant>
        <vt:i4>5</vt:i4>
      </vt:variant>
      <vt:variant>
        <vt:lpwstr/>
      </vt:variant>
      <vt:variant>
        <vt:lpwstr>_Toc112679321</vt:lpwstr>
      </vt:variant>
      <vt:variant>
        <vt:i4>1769527</vt:i4>
      </vt:variant>
      <vt:variant>
        <vt:i4>152</vt:i4>
      </vt:variant>
      <vt:variant>
        <vt:i4>0</vt:i4>
      </vt:variant>
      <vt:variant>
        <vt:i4>5</vt:i4>
      </vt:variant>
      <vt:variant>
        <vt:lpwstr/>
      </vt:variant>
      <vt:variant>
        <vt:lpwstr>_Toc112679320</vt:lpwstr>
      </vt:variant>
      <vt:variant>
        <vt:i4>1572919</vt:i4>
      </vt:variant>
      <vt:variant>
        <vt:i4>146</vt:i4>
      </vt:variant>
      <vt:variant>
        <vt:i4>0</vt:i4>
      </vt:variant>
      <vt:variant>
        <vt:i4>5</vt:i4>
      </vt:variant>
      <vt:variant>
        <vt:lpwstr/>
      </vt:variant>
      <vt:variant>
        <vt:lpwstr>_Toc112679319</vt:lpwstr>
      </vt:variant>
      <vt:variant>
        <vt:i4>1572919</vt:i4>
      </vt:variant>
      <vt:variant>
        <vt:i4>140</vt:i4>
      </vt:variant>
      <vt:variant>
        <vt:i4>0</vt:i4>
      </vt:variant>
      <vt:variant>
        <vt:i4>5</vt:i4>
      </vt:variant>
      <vt:variant>
        <vt:lpwstr/>
      </vt:variant>
      <vt:variant>
        <vt:lpwstr>_Toc112679318</vt:lpwstr>
      </vt:variant>
      <vt:variant>
        <vt:i4>1572919</vt:i4>
      </vt:variant>
      <vt:variant>
        <vt:i4>134</vt:i4>
      </vt:variant>
      <vt:variant>
        <vt:i4>0</vt:i4>
      </vt:variant>
      <vt:variant>
        <vt:i4>5</vt:i4>
      </vt:variant>
      <vt:variant>
        <vt:lpwstr/>
      </vt:variant>
      <vt:variant>
        <vt:lpwstr>_Toc112679317</vt:lpwstr>
      </vt:variant>
      <vt:variant>
        <vt:i4>1572919</vt:i4>
      </vt:variant>
      <vt:variant>
        <vt:i4>128</vt:i4>
      </vt:variant>
      <vt:variant>
        <vt:i4>0</vt:i4>
      </vt:variant>
      <vt:variant>
        <vt:i4>5</vt:i4>
      </vt:variant>
      <vt:variant>
        <vt:lpwstr/>
      </vt:variant>
      <vt:variant>
        <vt:lpwstr>_Toc112679316</vt:lpwstr>
      </vt:variant>
      <vt:variant>
        <vt:i4>1572919</vt:i4>
      </vt:variant>
      <vt:variant>
        <vt:i4>122</vt:i4>
      </vt:variant>
      <vt:variant>
        <vt:i4>0</vt:i4>
      </vt:variant>
      <vt:variant>
        <vt:i4>5</vt:i4>
      </vt:variant>
      <vt:variant>
        <vt:lpwstr/>
      </vt:variant>
      <vt:variant>
        <vt:lpwstr>_Toc112679315</vt:lpwstr>
      </vt:variant>
      <vt:variant>
        <vt:i4>1572919</vt:i4>
      </vt:variant>
      <vt:variant>
        <vt:i4>116</vt:i4>
      </vt:variant>
      <vt:variant>
        <vt:i4>0</vt:i4>
      </vt:variant>
      <vt:variant>
        <vt:i4>5</vt:i4>
      </vt:variant>
      <vt:variant>
        <vt:lpwstr/>
      </vt:variant>
      <vt:variant>
        <vt:lpwstr>_Toc112679314</vt:lpwstr>
      </vt:variant>
      <vt:variant>
        <vt:i4>1572919</vt:i4>
      </vt:variant>
      <vt:variant>
        <vt:i4>110</vt:i4>
      </vt:variant>
      <vt:variant>
        <vt:i4>0</vt:i4>
      </vt:variant>
      <vt:variant>
        <vt:i4>5</vt:i4>
      </vt:variant>
      <vt:variant>
        <vt:lpwstr/>
      </vt:variant>
      <vt:variant>
        <vt:lpwstr>_Toc112679313</vt:lpwstr>
      </vt:variant>
      <vt:variant>
        <vt:i4>1572919</vt:i4>
      </vt:variant>
      <vt:variant>
        <vt:i4>104</vt:i4>
      </vt:variant>
      <vt:variant>
        <vt:i4>0</vt:i4>
      </vt:variant>
      <vt:variant>
        <vt:i4>5</vt:i4>
      </vt:variant>
      <vt:variant>
        <vt:lpwstr/>
      </vt:variant>
      <vt:variant>
        <vt:lpwstr>_Toc112679312</vt:lpwstr>
      </vt:variant>
      <vt:variant>
        <vt:i4>1572919</vt:i4>
      </vt:variant>
      <vt:variant>
        <vt:i4>98</vt:i4>
      </vt:variant>
      <vt:variant>
        <vt:i4>0</vt:i4>
      </vt:variant>
      <vt:variant>
        <vt:i4>5</vt:i4>
      </vt:variant>
      <vt:variant>
        <vt:lpwstr/>
      </vt:variant>
      <vt:variant>
        <vt:lpwstr>_Toc112679311</vt:lpwstr>
      </vt:variant>
      <vt:variant>
        <vt:i4>1572919</vt:i4>
      </vt:variant>
      <vt:variant>
        <vt:i4>92</vt:i4>
      </vt:variant>
      <vt:variant>
        <vt:i4>0</vt:i4>
      </vt:variant>
      <vt:variant>
        <vt:i4>5</vt:i4>
      </vt:variant>
      <vt:variant>
        <vt:lpwstr/>
      </vt:variant>
      <vt:variant>
        <vt:lpwstr>_Toc112679310</vt:lpwstr>
      </vt:variant>
      <vt:variant>
        <vt:i4>1638455</vt:i4>
      </vt:variant>
      <vt:variant>
        <vt:i4>86</vt:i4>
      </vt:variant>
      <vt:variant>
        <vt:i4>0</vt:i4>
      </vt:variant>
      <vt:variant>
        <vt:i4>5</vt:i4>
      </vt:variant>
      <vt:variant>
        <vt:lpwstr/>
      </vt:variant>
      <vt:variant>
        <vt:lpwstr>_Toc112679309</vt:lpwstr>
      </vt:variant>
      <vt:variant>
        <vt:i4>1638455</vt:i4>
      </vt:variant>
      <vt:variant>
        <vt:i4>80</vt:i4>
      </vt:variant>
      <vt:variant>
        <vt:i4>0</vt:i4>
      </vt:variant>
      <vt:variant>
        <vt:i4>5</vt:i4>
      </vt:variant>
      <vt:variant>
        <vt:lpwstr/>
      </vt:variant>
      <vt:variant>
        <vt:lpwstr>_Toc112679308</vt:lpwstr>
      </vt:variant>
      <vt:variant>
        <vt:i4>1638455</vt:i4>
      </vt:variant>
      <vt:variant>
        <vt:i4>74</vt:i4>
      </vt:variant>
      <vt:variant>
        <vt:i4>0</vt:i4>
      </vt:variant>
      <vt:variant>
        <vt:i4>5</vt:i4>
      </vt:variant>
      <vt:variant>
        <vt:lpwstr/>
      </vt:variant>
      <vt:variant>
        <vt:lpwstr>_Toc112679307</vt:lpwstr>
      </vt:variant>
      <vt:variant>
        <vt:i4>1638455</vt:i4>
      </vt:variant>
      <vt:variant>
        <vt:i4>68</vt:i4>
      </vt:variant>
      <vt:variant>
        <vt:i4>0</vt:i4>
      </vt:variant>
      <vt:variant>
        <vt:i4>5</vt:i4>
      </vt:variant>
      <vt:variant>
        <vt:lpwstr/>
      </vt:variant>
      <vt:variant>
        <vt:lpwstr>_Toc112679306</vt:lpwstr>
      </vt:variant>
      <vt:variant>
        <vt:i4>1638455</vt:i4>
      </vt:variant>
      <vt:variant>
        <vt:i4>62</vt:i4>
      </vt:variant>
      <vt:variant>
        <vt:i4>0</vt:i4>
      </vt:variant>
      <vt:variant>
        <vt:i4>5</vt:i4>
      </vt:variant>
      <vt:variant>
        <vt:lpwstr/>
      </vt:variant>
      <vt:variant>
        <vt:lpwstr>_Toc112679305</vt:lpwstr>
      </vt:variant>
      <vt:variant>
        <vt:i4>1638455</vt:i4>
      </vt:variant>
      <vt:variant>
        <vt:i4>56</vt:i4>
      </vt:variant>
      <vt:variant>
        <vt:i4>0</vt:i4>
      </vt:variant>
      <vt:variant>
        <vt:i4>5</vt:i4>
      </vt:variant>
      <vt:variant>
        <vt:lpwstr/>
      </vt:variant>
      <vt:variant>
        <vt:lpwstr>_Toc112679304</vt:lpwstr>
      </vt:variant>
      <vt:variant>
        <vt:i4>1638455</vt:i4>
      </vt:variant>
      <vt:variant>
        <vt:i4>50</vt:i4>
      </vt:variant>
      <vt:variant>
        <vt:i4>0</vt:i4>
      </vt:variant>
      <vt:variant>
        <vt:i4>5</vt:i4>
      </vt:variant>
      <vt:variant>
        <vt:lpwstr/>
      </vt:variant>
      <vt:variant>
        <vt:lpwstr>_Toc112679303</vt:lpwstr>
      </vt:variant>
      <vt:variant>
        <vt:i4>1638455</vt:i4>
      </vt:variant>
      <vt:variant>
        <vt:i4>44</vt:i4>
      </vt:variant>
      <vt:variant>
        <vt:i4>0</vt:i4>
      </vt:variant>
      <vt:variant>
        <vt:i4>5</vt:i4>
      </vt:variant>
      <vt:variant>
        <vt:lpwstr/>
      </vt:variant>
      <vt:variant>
        <vt:lpwstr>_Toc112679302</vt:lpwstr>
      </vt:variant>
      <vt:variant>
        <vt:i4>1638455</vt:i4>
      </vt:variant>
      <vt:variant>
        <vt:i4>38</vt:i4>
      </vt:variant>
      <vt:variant>
        <vt:i4>0</vt:i4>
      </vt:variant>
      <vt:variant>
        <vt:i4>5</vt:i4>
      </vt:variant>
      <vt:variant>
        <vt:lpwstr/>
      </vt:variant>
      <vt:variant>
        <vt:lpwstr>_Toc112679301</vt:lpwstr>
      </vt:variant>
      <vt:variant>
        <vt:i4>1638455</vt:i4>
      </vt:variant>
      <vt:variant>
        <vt:i4>32</vt:i4>
      </vt:variant>
      <vt:variant>
        <vt:i4>0</vt:i4>
      </vt:variant>
      <vt:variant>
        <vt:i4>5</vt:i4>
      </vt:variant>
      <vt:variant>
        <vt:lpwstr/>
      </vt:variant>
      <vt:variant>
        <vt:lpwstr>_Toc112679300</vt:lpwstr>
      </vt:variant>
      <vt:variant>
        <vt:i4>1048630</vt:i4>
      </vt:variant>
      <vt:variant>
        <vt:i4>26</vt:i4>
      </vt:variant>
      <vt:variant>
        <vt:i4>0</vt:i4>
      </vt:variant>
      <vt:variant>
        <vt:i4>5</vt:i4>
      </vt:variant>
      <vt:variant>
        <vt:lpwstr/>
      </vt:variant>
      <vt:variant>
        <vt:lpwstr>_Toc112679299</vt:lpwstr>
      </vt:variant>
      <vt:variant>
        <vt:i4>1048630</vt:i4>
      </vt:variant>
      <vt:variant>
        <vt:i4>20</vt:i4>
      </vt:variant>
      <vt:variant>
        <vt:i4>0</vt:i4>
      </vt:variant>
      <vt:variant>
        <vt:i4>5</vt:i4>
      </vt:variant>
      <vt:variant>
        <vt:lpwstr/>
      </vt:variant>
      <vt:variant>
        <vt:lpwstr>_Toc112679298</vt:lpwstr>
      </vt:variant>
      <vt:variant>
        <vt:i4>1048630</vt:i4>
      </vt:variant>
      <vt:variant>
        <vt:i4>14</vt:i4>
      </vt:variant>
      <vt:variant>
        <vt:i4>0</vt:i4>
      </vt:variant>
      <vt:variant>
        <vt:i4>5</vt:i4>
      </vt:variant>
      <vt:variant>
        <vt:lpwstr/>
      </vt:variant>
      <vt:variant>
        <vt:lpwstr>_Toc112679297</vt:lpwstr>
      </vt:variant>
      <vt:variant>
        <vt:i4>1048630</vt:i4>
      </vt:variant>
      <vt:variant>
        <vt:i4>8</vt:i4>
      </vt:variant>
      <vt:variant>
        <vt:i4>0</vt:i4>
      </vt:variant>
      <vt:variant>
        <vt:i4>5</vt:i4>
      </vt:variant>
      <vt:variant>
        <vt:lpwstr/>
      </vt:variant>
      <vt:variant>
        <vt:lpwstr>_Toc112679296</vt:lpwstr>
      </vt:variant>
      <vt:variant>
        <vt:i4>1048630</vt:i4>
      </vt:variant>
      <vt:variant>
        <vt:i4>2</vt:i4>
      </vt:variant>
      <vt:variant>
        <vt:i4>0</vt:i4>
      </vt:variant>
      <vt:variant>
        <vt:i4>5</vt:i4>
      </vt:variant>
      <vt:variant>
        <vt:lpwstr/>
      </vt:variant>
      <vt:variant>
        <vt:lpwstr>_Toc112679295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渝黔铁路方案</dc:title>
  <dc:subject/>
  <dc:creator>葛嵇南</dc:creator>
  <cp:keywords/>
  <cp:lastModifiedBy>葛 嵇南</cp:lastModifiedBy>
  <cp:revision>6</cp:revision>
  <cp:lastPrinted>2012-02-26T00:03:00Z</cp:lastPrinted>
  <dcterms:created xsi:type="dcterms:W3CDTF">2022-08-29T07:43:00Z</dcterms:created>
  <dcterms:modified xsi:type="dcterms:W3CDTF">2022-09-08T03:05:00Z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D57B4D67DB064AD1B7B9261EBDBEED99</vt:lpwstr>
  </property>
</Properties>
</file>