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AD272" w14:textId="77777777" w:rsidR="00EA1FE6" w:rsidRDefault="00EA1FE6" w:rsidP="00EA1FE6">
      <w:pPr>
        <w:spacing w:line="500" w:lineRule="exact"/>
        <w:ind w:firstLineChars="0" w:firstLine="0"/>
        <w:jc w:val="center"/>
        <w:rPr>
          <w:rFonts w:ascii="黑体" w:eastAsia="黑体" w:hAnsi="黑体" w:cs="Calibri"/>
          <w:sz w:val="44"/>
          <w:szCs w:val="44"/>
        </w:rPr>
      </w:pPr>
      <w:bookmarkStart w:id="0" w:name="_Hlk111715706"/>
      <w:bookmarkStart w:id="1" w:name="_Toc372100924"/>
      <w:bookmarkStart w:id="2" w:name="_Toc371318054"/>
      <w:bookmarkStart w:id="3" w:name="_Toc372031172"/>
      <w:bookmarkEnd w:id="0"/>
      <w:r>
        <w:rPr>
          <w:rFonts w:ascii="黑体" w:eastAsia="黑体" w:hAnsi="华文中宋" w:cs="Calibri" w:hint="eastAsia"/>
          <w:sz w:val="36"/>
          <w:szCs w:val="36"/>
        </w:rPr>
        <w:t>新 建 重 庆 至 黔 江 铁 路 项 目</w:t>
      </w:r>
    </w:p>
    <w:p w14:paraId="6DF8301C" w14:textId="77777777" w:rsidR="00EA1FE6" w:rsidRDefault="00EA1FE6" w:rsidP="00EA1FE6">
      <w:pPr>
        <w:ind w:firstLineChars="0" w:firstLine="0"/>
        <w:jc w:val="center"/>
        <w:rPr>
          <w:rFonts w:ascii="方正小标宋简体" w:eastAsia="方正小标宋简体" w:hAnsi="楷体" w:cs="Calibri"/>
          <w:sz w:val="52"/>
          <w:szCs w:val="52"/>
        </w:rPr>
      </w:pPr>
    </w:p>
    <w:p w14:paraId="655A9410" w14:textId="63B38782" w:rsidR="00EA1FE6" w:rsidRDefault="00DC3ADF" w:rsidP="00EA1FE6">
      <w:pPr>
        <w:ind w:firstLineChars="0" w:firstLine="0"/>
        <w:jc w:val="center"/>
        <w:rPr>
          <w:rFonts w:ascii="方正小标宋简体" w:eastAsia="方正小标宋简体" w:hAnsi="楷体" w:cs="Calibri"/>
          <w:sz w:val="52"/>
          <w:szCs w:val="52"/>
        </w:rPr>
      </w:pPr>
      <w:r w:rsidRPr="00DC3ADF">
        <w:rPr>
          <w:rFonts w:ascii="方正小标宋简体" w:eastAsia="方正小标宋简体" w:hAnsi="楷体" w:cs="Calibri" w:hint="eastAsia"/>
          <w:sz w:val="52"/>
          <w:szCs w:val="52"/>
        </w:rPr>
        <w:t>管片修补、堵漏方</w:t>
      </w:r>
      <w:r w:rsidR="00EA1FE6">
        <w:rPr>
          <w:rFonts w:ascii="方正小标宋简体" w:eastAsia="方正小标宋简体" w:hAnsi="楷体" w:cs="Calibri" w:hint="eastAsia"/>
          <w:sz w:val="52"/>
          <w:szCs w:val="52"/>
        </w:rPr>
        <w:t>案</w:t>
      </w:r>
    </w:p>
    <w:p w14:paraId="5EEF073F" w14:textId="77777777" w:rsidR="00EA1FE6" w:rsidRDefault="00EA1FE6" w:rsidP="00EA1FE6">
      <w:pPr>
        <w:tabs>
          <w:tab w:val="left" w:pos="425"/>
        </w:tabs>
        <w:spacing w:after="120"/>
        <w:ind w:firstLineChars="0" w:firstLine="0"/>
        <w:jc w:val="center"/>
        <w:rPr>
          <w:rFonts w:eastAsia="等线"/>
          <w:kern w:val="0"/>
          <w:sz w:val="20"/>
        </w:rPr>
      </w:pPr>
    </w:p>
    <w:p w14:paraId="12F5E923" w14:textId="77777777" w:rsidR="00EA1FE6" w:rsidRDefault="00EA1FE6" w:rsidP="00EA1FE6">
      <w:pPr>
        <w:ind w:firstLineChars="0" w:firstLine="0"/>
        <w:jc w:val="center"/>
        <w:rPr>
          <w:rFonts w:ascii="仿宋" w:eastAsia="仿宋" w:hAnsi="仿宋" w:cs="Calibri"/>
          <w:b/>
          <w:sz w:val="36"/>
          <w:szCs w:val="36"/>
        </w:rPr>
      </w:pPr>
      <w:r>
        <w:rPr>
          <w:rFonts w:ascii="仿宋" w:eastAsia="仿宋" w:hAnsi="仿宋" w:cs="Calibri"/>
          <w:b/>
          <w:noProof/>
          <w:sz w:val="36"/>
          <w:szCs w:val="36"/>
        </w:rPr>
        <w:drawing>
          <wp:inline distT="0" distB="0" distL="114300" distR="114300" wp14:anchorId="202DAE5E" wp14:editId="13871488">
            <wp:extent cx="2962275" cy="2257425"/>
            <wp:effectExtent l="0" t="0" r="9525" b="3175"/>
            <wp:docPr id="5" name="图片 5" descr="中国铁建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中国铁建标志"/>
                    <pic:cNvPicPr>
                      <a:picLocks noChangeAspect="1"/>
                    </pic:cNvPicPr>
                  </pic:nvPicPr>
                  <pic:blipFill>
                    <a:blip r:embed="rId7"/>
                    <a:stretch>
                      <a:fillRect/>
                    </a:stretch>
                  </pic:blipFill>
                  <pic:spPr>
                    <a:xfrm>
                      <a:off x="0" y="0"/>
                      <a:ext cx="2962275" cy="2257425"/>
                    </a:xfrm>
                    <a:prstGeom prst="rect">
                      <a:avLst/>
                    </a:prstGeom>
                    <a:noFill/>
                    <a:ln>
                      <a:noFill/>
                    </a:ln>
                  </pic:spPr>
                </pic:pic>
              </a:graphicData>
            </a:graphic>
          </wp:inline>
        </w:drawing>
      </w:r>
    </w:p>
    <w:p w14:paraId="7EFD90BE" w14:textId="77777777" w:rsidR="00EA1FE6" w:rsidRDefault="00EA1FE6" w:rsidP="00EA1FE6">
      <w:pPr>
        <w:adjustRightInd w:val="0"/>
        <w:snapToGrid w:val="0"/>
        <w:spacing w:line="600" w:lineRule="auto"/>
        <w:ind w:firstLineChars="0" w:firstLine="0"/>
        <w:rPr>
          <w:rFonts w:ascii="宋体" w:hAnsi="宋体" w:cs="Calibri"/>
          <w:sz w:val="32"/>
          <w:szCs w:val="32"/>
        </w:rPr>
      </w:pPr>
    </w:p>
    <w:p w14:paraId="60A6CF98" w14:textId="77777777" w:rsidR="00EA1FE6" w:rsidRPr="00927486" w:rsidRDefault="00EA1FE6" w:rsidP="00EA1FE6">
      <w:pPr>
        <w:adjustRightInd w:val="0"/>
        <w:snapToGrid w:val="0"/>
        <w:spacing w:line="600" w:lineRule="auto"/>
        <w:ind w:firstLineChars="850" w:firstLine="2720"/>
        <w:rPr>
          <w:rFonts w:ascii="宋体" w:hAnsi="宋体" w:cs="Calibri"/>
          <w:sz w:val="32"/>
          <w:szCs w:val="32"/>
          <w:u w:val="single"/>
        </w:rPr>
      </w:pPr>
      <w:r>
        <w:rPr>
          <w:rFonts w:ascii="宋体" w:hAnsi="宋体" w:cs="Calibri" w:hint="eastAsia"/>
          <w:sz w:val="32"/>
          <w:szCs w:val="32"/>
        </w:rPr>
        <w:t>编制：</w:t>
      </w:r>
      <w:r>
        <w:rPr>
          <w:rFonts w:ascii="宋体" w:hAnsi="宋体" w:cs="Calibri" w:hint="eastAsia"/>
          <w:sz w:val="32"/>
          <w:szCs w:val="32"/>
          <w:u w:val="single"/>
        </w:rPr>
        <w:t xml:space="preserve"> </w:t>
      </w:r>
      <w:r>
        <w:rPr>
          <w:rFonts w:ascii="宋体" w:hAnsi="宋体" w:cs="Calibri"/>
          <w:sz w:val="32"/>
          <w:szCs w:val="32"/>
          <w:u w:val="single"/>
        </w:rPr>
        <w:t xml:space="preserve">               </w:t>
      </w:r>
    </w:p>
    <w:p w14:paraId="7A76DCBF" w14:textId="77777777" w:rsidR="00EA1FE6" w:rsidRPr="00927486" w:rsidRDefault="00EA1FE6" w:rsidP="00EA1FE6">
      <w:pPr>
        <w:adjustRightInd w:val="0"/>
        <w:snapToGrid w:val="0"/>
        <w:spacing w:line="600" w:lineRule="auto"/>
        <w:ind w:firstLineChars="850" w:firstLine="2720"/>
        <w:rPr>
          <w:rFonts w:ascii="宋体" w:hAnsi="宋体" w:cs="Calibri"/>
          <w:sz w:val="32"/>
          <w:szCs w:val="32"/>
          <w:u w:val="single"/>
        </w:rPr>
      </w:pPr>
      <w:r>
        <w:rPr>
          <w:rFonts w:ascii="宋体" w:hAnsi="宋体" w:cs="Calibri" w:hint="eastAsia"/>
          <w:sz w:val="32"/>
          <w:szCs w:val="32"/>
        </w:rPr>
        <w:t>复核：</w:t>
      </w:r>
      <w:r>
        <w:rPr>
          <w:rFonts w:ascii="宋体" w:hAnsi="宋体" w:cs="Calibri" w:hint="eastAsia"/>
          <w:sz w:val="32"/>
          <w:szCs w:val="32"/>
          <w:u w:val="single"/>
        </w:rPr>
        <w:t xml:space="preserve"> </w:t>
      </w:r>
      <w:r>
        <w:rPr>
          <w:rFonts w:ascii="宋体" w:hAnsi="宋体" w:cs="Calibri"/>
          <w:sz w:val="32"/>
          <w:szCs w:val="32"/>
          <w:u w:val="single"/>
        </w:rPr>
        <w:t xml:space="preserve">               </w:t>
      </w:r>
    </w:p>
    <w:p w14:paraId="3CFF861F" w14:textId="77777777" w:rsidR="00EA1FE6" w:rsidRPr="00927486" w:rsidRDefault="00EA1FE6" w:rsidP="00EA1FE6">
      <w:pPr>
        <w:adjustRightInd w:val="0"/>
        <w:snapToGrid w:val="0"/>
        <w:spacing w:line="600" w:lineRule="auto"/>
        <w:ind w:firstLineChars="850" w:firstLine="2720"/>
        <w:rPr>
          <w:rFonts w:ascii="宋体" w:hAnsi="宋体" w:cs="Calibri"/>
          <w:sz w:val="32"/>
          <w:szCs w:val="32"/>
          <w:u w:val="single"/>
        </w:rPr>
      </w:pPr>
      <w:r>
        <w:rPr>
          <w:rFonts w:ascii="宋体" w:hAnsi="宋体" w:cs="Calibri" w:hint="eastAsia"/>
          <w:sz w:val="32"/>
          <w:szCs w:val="32"/>
        </w:rPr>
        <w:t>审批：</w:t>
      </w:r>
      <w:r>
        <w:rPr>
          <w:rFonts w:ascii="宋体" w:hAnsi="宋体" w:cs="Calibri" w:hint="eastAsia"/>
          <w:sz w:val="32"/>
          <w:szCs w:val="32"/>
          <w:u w:val="single"/>
        </w:rPr>
        <w:t xml:space="preserve"> </w:t>
      </w:r>
      <w:r>
        <w:rPr>
          <w:rFonts w:ascii="宋体" w:hAnsi="宋体" w:cs="Calibri"/>
          <w:sz w:val="32"/>
          <w:szCs w:val="32"/>
          <w:u w:val="single"/>
        </w:rPr>
        <w:t xml:space="preserve">               </w:t>
      </w:r>
    </w:p>
    <w:p w14:paraId="31C91B1F" w14:textId="77777777" w:rsidR="00EA1FE6" w:rsidRDefault="00EA1FE6" w:rsidP="00EA1FE6">
      <w:pPr>
        <w:adjustRightInd w:val="0"/>
        <w:snapToGrid w:val="0"/>
        <w:spacing w:line="600" w:lineRule="exact"/>
        <w:ind w:firstLineChars="0" w:firstLine="0"/>
        <w:jc w:val="center"/>
        <w:rPr>
          <w:rFonts w:ascii="宋体" w:hAnsi="宋体" w:cs="Calibri"/>
          <w:b/>
          <w:sz w:val="32"/>
          <w:szCs w:val="32"/>
        </w:rPr>
      </w:pPr>
    </w:p>
    <w:p w14:paraId="0B222F29" w14:textId="77777777" w:rsidR="00EA1FE6" w:rsidRDefault="00EA1FE6" w:rsidP="00EA1FE6">
      <w:pPr>
        <w:adjustRightInd w:val="0"/>
        <w:snapToGrid w:val="0"/>
        <w:spacing w:line="600" w:lineRule="exact"/>
        <w:ind w:firstLineChars="0" w:firstLine="0"/>
        <w:jc w:val="center"/>
        <w:rPr>
          <w:rFonts w:ascii="宋体" w:hAnsi="宋体" w:cs="Calibri"/>
          <w:b/>
          <w:sz w:val="32"/>
          <w:szCs w:val="32"/>
        </w:rPr>
      </w:pPr>
      <w:r>
        <w:rPr>
          <w:rFonts w:ascii="宋体" w:hAnsi="宋体" w:cs="Calibri" w:hint="eastAsia"/>
          <w:b/>
          <w:sz w:val="32"/>
          <w:szCs w:val="32"/>
        </w:rPr>
        <w:t>中铁十四局集团有限公司</w:t>
      </w:r>
    </w:p>
    <w:p w14:paraId="3977E288" w14:textId="77777777" w:rsidR="00EA1FE6" w:rsidRDefault="00EA1FE6" w:rsidP="00EA1FE6">
      <w:pPr>
        <w:ind w:firstLineChars="0" w:firstLine="0"/>
        <w:jc w:val="center"/>
        <w:rPr>
          <w:rFonts w:ascii="宋体" w:hAnsi="宋体" w:cs="Calibri"/>
          <w:b/>
          <w:sz w:val="32"/>
          <w:szCs w:val="32"/>
        </w:rPr>
      </w:pPr>
      <w:r>
        <w:rPr>
          <w:rFonts w:ascii="宋体" w:hAnsi="宋体" w:cs="宋体" w:hint="eastAsia"/>
          <w:b/>
          <w:bCs/>
          <w:sz w:val="32"/>
          <w:szCs w:val="32"/>
        </w:rPr>
        <w:t>重庆至黔江铁路站前2标项目经理部</w:t>
      </w:r>
    </w:p>
    <w:p w14:paraId="473A3C72" w14:textId="77777777" w:rsidR="00EA1FE6" w:rsidRDefault="00EA1FE6" w:rsidP="00EA1FE6">
      <w:pPr>
        <w:adjustRightInd w:val="0"/>
        <w:snapToGrid w:val="0"/>
        <w:spacing w:line="600" w:lineRule="exact"/>
        <w:ind w:firstLineChars="0" w:firstLine="0"/>
        <w:jc w:val="center"/>
        <w:rPr>
          <w:rFonts w:ascii="宋体" w:hAnsi="宋体" w:cs="Calibri"/>
          <w:b/>
          <w:sz w:val="32"/>
          <w:szCs w:val="32"/>
        </w:rPr>
        <w:sectPr w:rsidR="00EA1FE6" w:rsidSect="00EA1FE6">
          <w:headerReference w:type="even" r:id="rId8"/>
          <w:headerReference w:type="default" r:id="rId9"/>
          <w:footerReference w:type="even" r:id="rId10"/>
          <w:footerReference w:type="default" r:id="rId11"/>
          <w:headerReference w:type="first" r:id="rId12"/>
          <w:footerReference w:type="first" r:id="rId13"/>
          <w:pgSz w:w="11907" w:h="16840"/>
          <w:pgMar w:top="1418" w:right="1134" w:bottom="1418" w:left="1418" w:header="851" w:footer="992" w:gutter="0"/>
          <w:cols w:space="720"/>
          <w:docGrid w:type="linesAndChars" w:linePitch="381"/>
        </w:sectPr>
      </w:pPr>
      <w:r>
        <w:rPr>
          <w:rFonts w:ascii="宋体" w:hAnsi="宋体" w:cs="Calibri" w:hint="eastAsia"/>
          <w:b/>
          <w:sz w:val="32"/>
          <w:szCs w:val="32"/>
        </w:rPr>
        <w:t>202</w:t>
      </w:r>
      <w:r>
        <w:rPr>
          <w:rFonts w:ascii="宋体" w:hAnsi="宋体" w:cs="Calibri"/>
          <w:b/>
          <w:sz w:val="32"/>
          <w:szCs w:val="32"/>
        </w:rPr>
        <w:t>2</w:t>
      </w:r>
      <w:r>
        <w:rPr>
          <w:rFonts w:ascii="宋体" w:hAnsi="宋体" w:cs="Calibri" w:hint="eastAsia"/>
          <w:b/>
          <w:sz w:val="32"/>
          <w:szCs w:val="32"/>
        </w:rPr>
        <w:t>年</w:t>
      </w:r>
      <w:r>
        <w:rPr>
          <w:rFonts w:ascii="宋体" w:hAnsi="宋体" w:cs="Calibri"/>
          <w:b/>
          <w:sz w:val="32"/>
          <w:szCs w:val="32"/>
        </w:rPr>
        <w:t>8</w:t>
      </w:r>
      <w:r>
        <w:rPr>
          <w:rFonts w:ascii="宋体" w:hAnsi="宋体" w:cs="Calibri" w:hint="eastAsia"/>
          <w:b/>
          <w:sz w:val="32"/>
          <w:szCs w:val="32"/>
        </w:rPr>
        <w:t>月</w:t>
      </w:r>
    </w:p>
    <w:p w14:paraId="04BE0A70" w14:textId="77777777" w:rsidR="00C63656" w:rsidRDefault="00C63656" w:rsidP="00EA1FE6">
      <w:pPr>
        <w:ind w:firstLineChars="0" w:firstLine="0"/>
      </w:pPr>
    </w:p>
    <w:p w14:paraId="35CED95F" w14:textId="77777777" w:rsidR="00C63656" w:rsidRDefault="00C63656" w:rsidP="008A2FDD">
      <w:pPr>
        <w:ind w:firstLine="480"/>
        <w:sectPr w:rsidR="00C63656" w:rsidSect="002D25AF">
          <w:headerReference w:type="even" r:id="rId14"/>
          <w:headerReference w:type="default" r:id="rId15"/>
          <w:footerReference w:type="even" r:id="rId16"/>
          <w:footerReference w:type="default" r:id="rId17"/>
          <w:headerReference w:type="first" r:id="rId18"/>
          <w:footerReference w:type="first" r:id="rId19"/>
          <w:pgSz w:w="11906" w:h="16838"/>
          <w:pgMar w:top="1418" w:right="1134" w:bottom="1418" w:left="1418" w:header="851" w:footer="992" w:gutter="0"/>
          <w:cols w:space="720"/>
          <w:docGrid w:type="lines" w:linePitch="312"/>
        </w:sectPr>
      </w:pPr>
    </w:p>
    <w:sdt>
      <w:sdtPr>
        <w:rPr>
          <w:rFonts w:ascii="Times New Roman" w:hAnsi="Times New Roman"/>
          <w:b w:val="0"/>
          <w:bCs w:val="0"/>
          <w:color w:val="auto"/>
          <w:kern w:val="2"/>
          <w:sz w:val="44"/>
          <w:szCs w:val="44"/>
          <w:lang w:val="zh-CN"/>
        </w:rPr>
        <w:id w:val="-1086923205"/>
        <w:docPartObj>
          <w:docPartGallery w:val="Table of Contents"/>
          <w:docPartUnique/>
        </w:docPartObj>
      </w:sdtPr>
      <w:sdtEndPr>
        <w:rPr>
          <w:color w:val="000000"/>
          <w:sz w:val="24"/>
          <w:szCs w:val="24"/>
        </w:rPr>
      </w:sdtEndPr>
      <w:sdtContent>
        <w:p w14:paraId="4C2F2111" w14:textId="229570E3" w:rsidR="00EA1FE6" w:rsidRPr="00EA1FE6" w:rsidRDefault="00EA1FE6" w:rsidP="00EA1FE6">
          <w:pPr>
            <w:pStyle w:val="TOC"/>
            <w:ind w:firstLine="480"/>
            <w:jc w:val="center"/>
            <w:rPr>
              <w:color w:val="auto"/>
              <w:sz w:val="44"/>
              <w:szCs w:val="44"/>
            </w:rPr>
          </w:pPr>
          <w:r w:rsidRPr="00EA1FE6">
            <w:rPr>
              <w:color w:val="auto"/>
              <w:sz w:val="44"/>
              <w:szCs w:val="44"/>
              <w:lang w:val="zh-CN"/>
            </w:rPr>
            <w:t>目</w:t>
          </w:r>
          <w:r>
            <w:rPr>
              <w:rFonts w:hint="eastAsia"/>
              <w:color w:val="auto"/>
              <w:sz w:val="44"/>
              <w:szCs w:val="44"/>
              <w:lang w:val="zh-CN"/>
            </w:rPr>
            <w:t xml:space="preserve"> </w:t>
          </w:r>
          <w:r>
            <w:rPr>
              <w:color w:val="auto"/>
              <w:sz w:val="44"/>
              <w:szCs w:val="44"/>
              <w:lang w:val="zh-CN"/>
            </w:rPr>
            <w:t xml:space="preserve"> </w:t>
          </w:r>
          <w:r w:rsidRPr="00EA1FE6">
            <w:rPr>
              <w:color w:val="auto"/>
              <w:sz w:val="44"/>
              <w:szCs w:val="44"/>
              <w:lang w:val="zh-CN"/>
            </w:rPr>
            <w:t>录</w:t>
          </w:r>
        </w:p>
        <w:p w14:paraId="67B29855" w14:textId="08EDFF30" w:rsidR="0081507A" w:rsidRPr="0081507A" w:rsidRDefault="0081507A" w:rsidP="0081507A">
          <w:pPr>
            <w:pStyle w:val="TOC1"/>
            <w:tabs>
              <w:tab w:val="right" w:leader="dot" w:pos="9344"/>
            </w:tabs>
            <w:ind w:firstLineChars="0" w:firstLine="0"/>
            <w:rPr>
              <w:rFonts w:ascii="Times New Roman" w:eastAsia="宋体" w:hAnsiTheme="minorHAnsi" w:cstheme="minorBidi"/>
              <w:b w:val="0"/>
              <w:bCs w:val="0"/>
              <w:caps w:val="0"/>
              <w:noProof/>
              <w:color w:val="auto"/>
              <w:sz w:val="24"/>
              <w:szCs w:val="22"/>
            </w:rPr>
          </w:pPr>
          <w:r w:rsidRPr="0081507A">
            <w:rPr>
              <w:rFonts w:ascii="Times New Roman" w:eastAsia="宋体"/>
              <w:b w:val="0"/>
              <w:caps w:val="0"/>
              <w:sz w:val="24"/>
              <w:szCs w:val="28"/>
            </w:rPr>
            <w:fldChar w:fldCharType="begin"/>
          </w:r>
          <w:r w:rsidRPr="0081507A">
            <w:rPr>
              <w:rFonts w:ascii="Times New Roman" w:eastAsia="宋体"/>
              <w:b w:val="0"/>
              <w:caps w:val="0"/>
              <w:sz w:val="24"/>
              <w:szCs w:val="28"/>
            </w:rPr>
            <w:instrText xml:space="preserve"> TOC \o "1-3" \h \z \u </w:instrText>
          </w:r>
          <w:r w:rsidRPr="0081507A">
            <w:rPr>
              <w:rFonts w:ascii="Times New Roman" w:eastAsia="宋体"/>
              <w:b w:val="0"/>
              <w:caps w:val="0"/>
              <w:sz w:val="24"/>
              <w:szCs w:val="28"/>
            </w:rPr>
            <w:fldChar w:fldCharType="separate"/>
          </w:r>
          <w:hyperlink w:anchor="_Toc112943190" w:history="1">
            <w:r w:rsidRPr="0081507A">
              <w:rPr>
                <w:rStyle w:val="af"/>
                <w:rFonts w:ascii="Times New Roman" w:eastAsia="宋体"/>
                <w:b w:val="0"/>
                <w:noProof/>
                <w:sz w:val="24"/>
              </w:rPr>
              <w:t xml:space="preserve">1 </w:t>
            </w:r>
            <w:r w:rsidRPr="0081507A">
              <w:rPr>
                <w:rStyle w:val="af"/>
                <w:rFonts w:ascii="Times New Roman" w:eastAsia="宋体"/>
                <w:b w:val="0"/>
                <w:noProof/>
                <w:sz w:val="24"/>
              </w:rPr>
              <w:t>编制依据及原则</w:t>
            </w:r>
            <w:r w:rsidRPr="0081507A">
              <w:rPr>
                <w:rFonts w:ascii="Times New Roman" w:eastAsia="宋体"/>
                <w:b w:val="0"/>
                <w:noProof/>
                <w:webHidden/>
                <w:sz w:val="24"/>
              </w:rPr>
              <w:tab/>
            </w:r>
            <w:r w:rsidRPr="0081507A">
              <w:rPr>
                <w:rFonts w:ascii="Times New Roman" w:eastAsia="宋体"/>
                <w:b w:val="0"/>
                <w:noProof/>
                <w:webHidden/>
                <w:sz w:val="24"/>
              </w:rPr>
              <w:fldChar w:fldCharType="begin"/>
            </w:r>
            <w:r w:rsidRPr="0081507A">
              <w:rPr>
                <w:rFonts w:ascii="Times New Roman" w:eastAsia="宋体"/>
                <w:b w:val="0"/>
                <w:noProof/>
                <w:webHidden/>
                <w:sz w:val="24"/>
              </w:rPr>
              <w:instrText xml:space="preserve"> PAGEREF _Toc112943190 \h </w:instrText>
            </w:r>
            <w:r w:rsidRPr="0081507A">
              <w:rPr>
                <w:rFonts w:ascii="Times New Roman" w:eastAsia="宋体"/>
                <w:b w:val="0"/>
                <w:noProof/>
                <w:webHidden/>
                <w:sz w:val="24"/>
              </w:rPr>
            </w:r>
            <w:r w:rsidRPr="0081507A">
              <w:rPr>
                <w:rFonts w:ascii="Times New Roman" w:eastAsia="宋体"/>
                <w:b w:val="0"/>
                <w:noProof/>
                <w:webHidden/>
                <w:sz w:val="24"/>
              </w:rPr>
              <w:fldChar w:fldCharType="separate"/>
            </w:r>
            <w:r>
              <w:rPr>
                <w:rFonts w:ascii="Times New Roman" w:eastAsia="宋体"/>
                <w:b w:val="0"/>
                <w:noProof/>
                <w:webHidden/>
                <w:sz w:val="24"/>
              </w:rPr>
              <w:t>1</w:t>
            </w:r>
            <w:r w:rsidRPr="0081507A">
              <w:rPr>
                <w:rFonts w:ascii="Times New Roman" w:eastAsia="宋体"/>
                <w:b w:val="0"/>
                <w:noProof/>
                <w:webHidden/>
                <w:sz w:val="24"/>
              </w:rPr>
              <w:fldChar w:fldCharType="end"/>
            </w:r>
          </w:hyperlink>
        </w:p>
        <w:p w14:paraId="498AE8CB" w14:textId="5BD1725E" w:rsidR="0081507A" w:rsidRPr="0081507A" w:rsidRDefault="00000000" w:rsidP="0081507A">
          <w:pPr>
            <w:pStyle w:val="TOC2"/>
            <w:tabs>
              <w:tab w:val="right" w:leader="dot" w:pos="9344"/>
            </w:tabs>
            <w:ind w:firstLineChars="0" w:firstLine="0"/>
            <w:rPr>
              <w:rFonts w:ascii="Times New Roman" w:eastAsia="宋体" w:hAnsiTheme="minorHAnsi" w:cstheme="minorBidi"/>
              <w:smallCaps w:val="0"/>
              <w:noProof/>
              <w:color w:val="auto"/>
              <w:sz w:val="24"/>
              <w:szCs w:val="22"/>
            </w:rPr>
          </w:pPr>
          <w:hyperlink w:anchor="_Toc112943191" w:history="1">
            <w:r w:rsidR="0081507A" w:rsidRPr="0081507A">
              <w:rPr>
                <w:rStyle w:val="af"/>
                <w:rFonts w:ascii="Times New Roman" w:eastAsia="宋体"/>
                <w:noProof/>
                <w:sz w:val="24"/>
              </w:rPr>
              <w:t xml:space="preserve">1.1 </w:t>
            </w:r>
            <w:r w:rsidR="0081507A" w:rsidRPr="0081507A">
              <w:rPr>
                <w:rStyle w:val="af"/>
                <w:rFonts w:ascii="Times New Roman" w:eastAsia="宋体"/>
                <w:noProof/>
                <w:sz w:val="24"/>
              </w:rPr>
              <w:t>编制依据</w:t>
            </w:r>
            <w:r w:rsidR="0081507A" w:rsidRPr="0081507A">
              <w:rPr>
                <w:rFonts w:ascii="Times New Roman" w:eastAsia="宋体"/>
                <w:noProof/>
                <w:webHidden/>
                <w:sz w:val="24"/>
              </w:rPr>
              <w:tab/>
            </w:r>
            <w:r w:rsidR="0081507A" w:rsidRPr="0081507A">
              <w:rPr>
                <w:rFonts w:ascii="Times New Roman" w:eastAsia="宋体"/>
                <w:noProof/>
                <w:webHidden/>
                <w:sz w:val="24"/>
              </w:rPr>
              <w:fldChar w:fldCharType="begin"/>
            </w:r>
            <w:r w:rsidR="0081507A" w:rsidRPr="0081507A">
              <w:rPr>
                <w:rFonts w:ascii="Times New Roman" w:eastAsia="宋体"/>
                <w:noProof/>
                <w:webHidden/>
                <w:sz w:val="24"/>
              </w:rPr>
              <w:instrText xml:space="preserve"> PAGEREF _Toc112943191 \h </w:instrText>
            </w:r>
            <w:r w:rsidR="0081507A" w:rsidRPr="0081507A">
              <w:rPr>
                <w:rFonts w:ascii="Times New Roman" w:eastAsia="宋体"/>
                <w:noProof/>
                <w:webHidden/>
                <w:sz w:val="24"/>
              </w:rPr>
            </w:r>
            <w:r w:rsidR="0081507A" w:rsidRPr="0081507A">
              <w:rPr>
                <w:rFonts w:ascii="Times New Roman" w:eastAsia="宋体"/>
                <w:noProof/>
                <w:webHidden/>
                <w:sz w:val="24"/>
              </w:rPr>
              <w:fldChar w:fldCharType="separate"/>
            </w:r>
            <w:r w:rsidR="0081507A">
              <w:rPr>
                <w:rFonts w:ascii="Times New Roman" w:eastAsia="宋体"/>
                <w:noProof/>
                <w:webHidden/>
                <w:sz w:val="24"/>
              </w:rPr>
              <w:t>1</w:t>
            </w:r>
            <w:r w:rsidR="0081507A" w:rsidRPr="0081507A">
              <w:rPr>
                <w:rFonts w:ascii="Times New Roman" w:eastAsia="宋体"/>
                <w:noProof/>
                <w:webHidden/>
                <w:sz w:val="24"/>
              </w:rPr>
              <w:fldChar w:fldCharType="end"/>
            </w:r>
          </w:hyperlink>
        </w:p>
        <w:p w14:paraId="71118D82" w14:textId="3AB30957" w:rsidR="0081507A" w:rsidRPr="0081507A" w:rsidRDefault="00000000" w:rsidP="0081507A">
          <w:pPr>
            <w:pStyle w:val="TOC2"/>
            <w:tabs>
              <w:tab w:val="right" w:leader="dot" w:pos="9344"/>
            </w:tabs>
            <w:ind w:firstLineChars="0" w:firstLine="0"/>
            <w:rPr>
              <w:rFonts w:ascii="Times New Roman" w:eastAsia="宋体" w:hAnsiTheme="minorHAnsi" w:cstheme="minorBidi"/>
              <w:smallCaps w:val="0"/>
              <w:noProof/>
              <w:color w:val="auto"/>
              <w:sz w:val="24"/>
              <w:szCs w:val="22"/>
            </w:rPr>
          </w:pPr>
          <w:hyperlink w:anchor="_Toc112943192" w:history="1">
            <w:r w:rsidR="0081507A" w:rsidRPr="0081507A">
              <w:rPr>
                <w:rStyle w:val="af"/>
                <w:rFonts w:ascii="Times New Roman" w:eastAsia="宋体"/>
                <w:noProof/>
                <w:sz w:val="24"/>
              </w:rPr>
              <w:t xml:space="preserve">1.2 </w:t>
            </w:r>
            <w:r w:rsidR="0081507A" w:rsidRPr="0081507A">
              <w:rPr>
                <w:rStyle w:val="af"/>
                <w:rFonts w:ascii="Times New Roman" w:eastAsia="宋体"/>
                <w:noProof/>
                <w:sz w:val="24"/>
              </w:rPr>
              <w:t>编制原则</w:t>
            </w:r>
            <w:r w:rsidR="0081507A" w:rsidRPr="0081507A">
              <w:rPr>
                <w:rFonts w:ascii="Times New Roman" w:eastAsia="宋体"/>
                <w:noProof/>
                <w:webHidden/>
                <w:sz w:val="24"/>
              </w:rPr>
              <w:tab/>
            </w:r>
            <w:r w:rsidR="0081507A" w:rsidRPr="0081507A">
              <w:rPr>
                <w:rFonts w:ascii="Times New Roman" w:eastAsia="宋体"/>
                <w:noProof/>
                <w:webHidden/>
                <w:sz w:val="24"/>
              </w:rPr>
              <w:fldChar w:fldCharType="begin"/>
            </w:r>
            <w:r w:rsidR="0081507A" w:rsidRPr="0081507A">
              <w:rPr>
                <w:rFonts w:ascii="Times New Roman" w:eastAsia="宋体"/>
                <w:noProof/>
                <w:webHidden/>
                <w:sz w:val="24"/>
              </w:rPr>
              <w:instrText xml:space="preserve"> PAGEREF _Toc112943192 \h </w:instrText>
            </w:r>
            <w:r w:rsidR="0081507A" w:rsidRPr="0081507A">
              <w:rPr>
                <w:rFonts w:ascii="Times New Roman" w:eastAsia="宋体"/>
                <w:noProof/>
                <w:webHidden/>
                <w:sz w:val="24"/>
              </w:rPr>
            </w:r>
            <w:r w:rsidR="0081507A" w:rsidRPr="0081507A">
              <w:rPr>
                <w:rFonts w:ascii="Times New Roman" w:eastAsia="宋体"/>
                <w:noProof/>
                <w:webHidden/>
                <w:sz w:val="24"/>
              </w:rPr>
              <w:fldChar w:fldCharType="separate"/>
            </w:r>
            <w:r w:rsidR="0081507A">
              <w:rPr>
                <w:rFonts w:ascii="Times New Roman" w:eastAsia="宋体"/>
                <w:noProof/>
                <w:webHidden/>
                <w:sz w:val="24"/>
              </w:rPr>
              <w:t>1</w:t>
            </w:r>
            <w:r w:rsidR="0081507A" w:rsidRPr="0081507A">
              <w:rPr>
                <w:rFonts w:ascii="Times New Roman" w:eastAsia="宋体"/>
                <w:noProof/>
                <w:webHidden/>
                <w:sz w:val="24"/>
              </w:rPr>
              <w:fldChar w:fldCharType="end"/>
            </w:r>
          </w:hyperlink>
        </w:p>
        <w:p w14:paraId="496EA54B" w14:textId="464630E5" w:rsidR="0081507A" w:rsidRPr="0081507A" w:rsidRDefault="00000000" w:rsidP="0081507A">
          <w:pPr>
            <w:pStyle w:val="TOC2"/>
            <w:tabs>
              <w:tab w:val="right" w:leader="dot" w:pos="9344"/>
            </w:tabs>
            <w:ind w:firstLineChars="0" w:firstLine="0"/>
            <w:rPr>
              <w:rFonts w:ascii="Times New Roman" w:eastAsia="宋体" w:hAnsiTheme="minorHAnsi" w:cstheme="minorBidi"/>
              <w:smallCaps w:val="0"/>
              <w:noProof/>
              <w:color w:val="auto"/>
              <w:sz w:val="24"/>
              <w:szCs w:val="22"/>
            </w:rPr>
          </w:pPr>
          <w:hyperlink w:anchor="_Toc112943193" w:history="1">
            <w:r w:rsidR="0081507A" w:rsidRPr="0081507A">
              <w:rPr>
                <w:rStyle w:val="af"/>
                <w:rFonts w:ascii="Times New Roman" w:eastAsia="宋体"/>
                <w:noProof/>
                <w:sz w:val="24"/>
              </w:rPr>
              <w:t xml:space="preserve">1.3 </w:t>
            </w:r>
            <w:r w:rsidR="0081507A" w:rsidRPr="0081507A">
              <w:rPr>
                <w:rStyle w:val="af"/>
                <w:rFonts w:ascii="Times New Roman" w:eastAsia="宋体"/>
                <w:noProof/>
                <w:sz w:val="24"/>
              </w:rPr>
              <w:t>适用范围</w:t>
            </w:r>
            <w:r w:rsidR="0081507A" w:rsidRPr="0081507A">
              <w:rPr>
                <w:rFonts w:ascii="Times New Roman" w:eastAsia="宋体"/>
                <w:noProof/>
                <w:webHidden/>
                <w:sz w:val="24"/>
              </w:rPr>
              <w:tab/>
            </w:r>
            <w:r w:rsidR="0081507A" w:rsidRPr="0081507A">
              <w:rPr>
                <w:rFonts w:ascii="Times New Roman" w:eastAsia="宋体"/>
                <w:noProof/>
                <w:webHidden/>
                <w:sz w:val="24"/>
              </w:rPr>
              <w:fldChar w:fldCharType="begin"/>
            </w:r>
            <w:r w:rsidR="0081507A" w:rsidRPr="0081507A">
              <w:rPr>
                <w:rFonts w:ascii="Times New Roman" w:eastAsia="宋体"/>
                <w:noProof/>
                <w:webHidden/>
                <w:sz w:val="24"/>
              </w:rPr>
              <w:instrText xml:space="preserve"> PAGEREF _Toc112943193 \h </w:instrText>
            </w:r>
            <w:r w:rsidR="0081507A" w:rsidRPr="0081507A">
              <w:rPr>
                <w:rFonts w:ascii="Times New Roman" w:eastAsia="宋体"/>
                <w:noProof/>
                <w:webHidden/>
                <w:sz w:val="24"/>
              </w:rPr>
            </w:r>
            <w:r w:rsidR="0081507A" w:rsidRPr="0081507A">
              <w:rPr>
                <w:rFonts w:ascii="Times New Roman" w:eastAsia="宋体"/>
                <w:noProof/>
                <w:webHidden/>
                <w:sz w:val="24"/>
              </w:rPr>
              <w:fldChar w:fldCharType="separate"/>
            </w:r>
            <w:r w:rsidR="0081507A">
              <w:rPr>
                <w:rFonts w:ascii="Times New Roman" w:eastAsia="宋体"/>
                <w:noProof/>
                <w:webHidden/>
                <w:sz w:val="24"/>
              </w:rPr>
              <w:t>1</w:t>
            </w:r>
            <w:r w:rsidR="0081507A" w:rsidRPr="0081507A">
              <w:rPr>
                <w:rFonts w:ascii="Times New Roman" w:eastAsia="宋体"/>
                <w:noProof/>
                <w:webHidden/>
                <w:sz w:val="24"/>
              </w:rPr>
              <w:fldChar w:fldCharType="end"/>
            </w:r>
          </w:hyperlink>
        </w:p>
        <w:p w14:paraId="34C80BD5" w14:textId="4CF2BE74" w:rsidR="0081507A" w:rsidRPr="0081507A" w:rsidRDefault="00000000" w:rsidP="0081507A">
          <w:pPr>
            <w:pStyle w:val="TOC1"/>
            <w:tabs>
              <w:tab w:val="right" w:leader="dot" w:pos="9344"/>
            </w:tabs>
            <w:ind w:firstLineChars="0" w:firstLine="0"/>
            <w:rPr>
              <w:rFonts w:ascii="Times New Roman" w:eastAsia="宋体" w:hAnsiTheme="minorHAnsi" w:cstheme="minorBidi"/>
              <w:b w:val="0"/>
              <w:bCs w:val="0"/>
              <w:caps w:val="0"/>
              <w:noProof/>
              <w:color w:val="auto"/>
              <w:sz w:val="24"/>
              <w:szCs w:val="22"/>
            </w:rPr>
          </w:pPr>
          <w:hyperlink w:anchor="_Toc112943194" w:history="1">
            <w:r w:rsidR="0081507A" w:rsidRPr="0081507A">
              <w:rPr>
                <w:rStyle w:val="af"/>
                <w:rFonts w:ascii="Times New Roman" w:eastAsia="宋体"/>
                <w:b w:val="0"/>
                <w:noProof/>
                <w:sz w:val="24"/>
              </w:rPr>
              <w:t xml:space="preserve">2 </w:t>
            </w:r>
            <w:r w:rsidR="0081507A" w:rsidRPr="0081507A">
              <w:rPr>
                <w:rStyle w:val="af"/>
                <w:rFonts w:ascii="Times New Roman" w:eastAsia="宋体"/>
                <w:b w:val="0"/>
                <w:noProof/>
                <w:sz w:val="24"/>
              </w:rPr>
              <w:t>管片质量缺陷分类及处理流程</w:t>
            </w:r>
            <w:r w:rsidR="0081507A" w:rsidRPr="0081507A">
              <w:rPr>
                <w:rFonts w:ascii="Times New Roman" w:eastAsia="宋体"/>
                <w:b w:val="0"/>
                <w:noProof/>
                <w:webHidden/>
                <w:sz w:val="24"/>
              </w:rPr>
              <w:tab/>
            </w:r>
            <w:r w:rsidR="0081507A" w:rsidRPr="0081507A">
              <w:rPr>
                <w:rFonts w:ascii="Times New Roman" w:eastAsia="宋体"/>
                <w:b w:val="0"/>
                <w:noProof/>
                <w:webHidden/>
                <w:sz w:val="24"/>
              </w:rPr>
              <w:fldChar w:fldCharType="begin"/>
            </w:r>
            <w:r w:rsidR="0081507A" w:rsidRPr="0081507A">
              <w:rPr>
                <w:rFonts w:ascii="Times New Roman" w:eastAsia="宋体"/>
                <w:b w:val="0"/>
                <w:noProof/>
                <w:webHidden/>
                <w:sz w:val="24"/>
              </w:rPr>
              <w:instrText xml:space="preserve"> PAGEREF _Toc112943194 \h </w:instrText>
            </w:r>
            <w:r w:rsidR="0081507A" w:rsidRPr="0081507A">
              <w:rPr>
                <w:rFonts w:ascii="Times New Roman" w:eastAsia="宋体"/>
                <w:b w:val="0"/>
                <w:noProof/>
                <w:webHidden/>
                <w:sz w:val="24"/>
              </w:rPr>
            </w:r>
            <w:r w:rsidR="0081507A" w:rsidRPr="0081507A">
              <w:rPr>
                <w:rFonts w:ascii="Times New Roman" w:eastAsia="宋体"/>
                <w:b w:val="0"/>
                <w:noProof/>
                <w:webHidden/>
                <w:sz w:val="24"/>
              </w:rPr>
              <w:fldChar w:fldCharType="separate"/>
            </w:r>
            <w:r w:rsidR="0081507A">
              <w:rPr>
                <w:rFonts w:ascii="Times New Roman" w:eastAsia="宋体"/>
                <w:b w:val="0"/>
                <w:noProof/>
                <w:webHidden/>
                <w:sz w:val="24"/>
              </w:rPr>
              <w:t>1</w:t>
            </w:r>
            <w:r w:rsidR="0081507A" w:rsidRPr="0081507A">
              <w:rPr>
                <w:rFonts w:ascii="Times New Roman" w:eastAsia="宋体"/>
                <w:b w:val="0"/>
                <w:noProof/>
                <w:webHidden/>
                <w:sz w:val="24"/>
              </w:rPr>
              <w:fldChar w:fldCharType="end"/>
            </w:r>
          </w:hyperlink>
        </w:p>
        <w:p w14:paraId="797ABF32" w14:textId="5320BF20" w:rsidR="0081507A" w:rsidRPr="0081507A" w:rsidRDefault="00000000" w:rsidP="0081507A">
          <w:pPr>
            <w:pStyle w:val="TOC2"/>
            <w:tabs>
              <w:tab w:val="right" w:leader="dot" w:pos="9344"/>
            </w:tabs>
            <w:ind w:firstLineChars="0" w:firstLine="0"/>
            <w:rPr>
              <w:rFonts w:ascii="Times New Roman" w:eastAsia="宋体" w:hAnsiTheme="minorHAnsi" w:cstheme="minorBidi"/>
              <w:smallCaps w:val="0"/>
              <w:noProof/>
              <w:color w:val="auto"/>
              <w:sz w:val="24"/>
              <w:szCs w:val="22"/>
            </w:rPr>
          </w:pPr>
          <w:hyperlink w:anchor="_Toc112943195" w:history="1">
            <w:r w:rsidR="0081507A" w:rsidRPr="0081507A">
              <w:rPr>
                <w:rStyle w:val="af"/>
                <w:rFonts w:ascii="Times New Roman" w:eastAsia="宋体"/>
                <w:noProof/>
                <w:sz w:val="24"/>
              </w:rPr>
              <w:t xml:space="preserve">2.1 </w:t>
            </w:r>
            <w:r w:rsidR="0081507A" w:rsidRPr="0081507A">
              <w:rPr>
                <w:rStyle w:val="af"/>
                <w:rFonts w:ascii="Times New Roman" w:eastAsia="宋体"/>
                <w:noProof/>
                <w:sz w:val="24"/>
              </w:rPr>
              <w:t>管片破损</w:t>
            </w:r>
            <w:r w:rsidR="0081507A" w:rsidRPr="0081507A">
              <w:rPr>
                <w:rFonts w:ascii="Times New Roman" w:eastAsia="宋体"/>
                <w:noProof/>
                <w:webHidden/>
                <w:sz w:val="24"/>
              </w:rPr>
              <w:tab/>
            </w:r>
            <w:r w:rsidR="0081507A" w:rsidRPr="0081507A">
              <w:rPr>
                <w:rFonts w:ascii="Times New Roman" w:eastAsia="宋体"/>
                <w:noProof/>
                <w:webHidden/>
                <w:sz w:val="24"/>
              </w:rPr>
              <w:fldChar w:fldCharType="begin"/>
            </w:r>
            <w:r w:rsidR="0081507A" w:rsidRPr="0081507A">
              <w:rPr>
                <w:rFonts w:ascii="Times New Roman" w:eastAsia="宋体"/>
                <w:noProof/>
                <w:webHidden/>
                <w:sz w:val="24"/>
              </w:rPr>
              <w:instrText xml:space="preserve"> PAGEREF _Toc112943195 \h </w:instrText>
            </w:r>
            <w:r w:rsidR="0081507A" w:rsidRPr="0081507A">
              <w:rPr>
                <w:rFonts w:ascii="Times New Roman" w:eastAsia="宋体"/>
                <w:noProof/>
                <w:webHidden/>
                <w:sz w:val="24"/>
              </w:rPr>
            </w:r>
            <w:r w:rsidR="0081507A" w:rsidRPr="0081507A">
              <w:rPr>
                <w:rFonts w:ascii="Times New Roman" w:eastAsia="宋体"/>
                <w:noProof/>
                <w:webHidden/>
                <w:sz w:val="24"/>
              </w:rPr>
              <w:fldChar w:fldCharType="separate"/>
            </w:r>
            <w:r w:rsidR="0081507A">
              <w:rPr>
                <w:rFonts w:ascii="Times New Roman" w:eastAsia="宋体"/>
                <w:noProof/>
                <w:webHidden/>
                <w:sz w:val="24"/>
              </w:rPr>
              <w:t>1</w:t>
            </w:r>
            <w:r w:rsidR="0081507A" w:rsidRPr="0081507A">
              <w:rPr>
                <w:rFonts w:ascii="Times New Roman" w:eastAsia="宋体"/>
                <w:noProof/>
                <w:webHidden/>
                <w:sz w:val="24"/>
              </w:rPr>
              <w:fldChar w:fldCharType="end"/>
            </w:r>
          </w:hyperlink>
        </w:p>
        <w:p w14:paraId="7505D2AD" w14:textId="01B5EF4B" w:rsidR="0081507A" w:rsidRPr="0081507A" w:rsidRDefault="00000000" w:rsidP="0081507A">
          <w:pPr>
            <w:pStyle w:val="TOC2"/>
            <w:tabs>
              <w:tab w:val="right" w:leader="dot" w:pos="9344"/>
            </w:tabs>
            <w:ind w:firstLineChars="0" w:firstLine="0"/>
            <w:rPr>
              <w:rFonts w:ascii="Times New Roman" w:eastAsia="宋体" w:hAnsiTheme="minorHAnsi" w:cstheme="minorBidi"/>
              <w:smallCaps w:val="0"/>
              <w:noProof/>
              <w:color w:val="auto"/>
              <w:sz w:val="24"/>
              <w:szCs w:val="22"/>
            </w:rPr>
          </w:pPr>
          <w:hyperlink w:anchor="_Toc112943196" w:history="1">
            <w:r w:rsidR="0081507A" w:rsidRPr="0081507A">
              <w:rPr>
                <w:rStyle w:val="af"/>
                <w:rFonts w:ascii="Times New Roman" w:eastAsia="宋体"/>
                <w:noProof/>
                <w:sz w:val="24"/>
              </w:rPr>
              <w:t xml:space="preserve">2.2 </w:t>
            </w:r>
            <w:r w:rsidR="0081507A" w:rsidRPr="0081507A">
              <w:rPr>
                <w:rStyle w:val="af"/>
                <w:rFonts w:ascii="Times New Roman" w:eastAsia="宋体"/>
                <w:noProof/>
                <w:sz w:val="24"/>
              </w:rPr>
              <w:t>管片渗漏水</w:t>
            </w:r>
            <w:r w:rsidR="0081507A" w:rsidRPr="0081507A">
              <w:rPr>
                <w:rFonts w:ascii="Times New Roman" w:eastAsia="宋体"/>
                <w:noProof/>
                <w:webHidden/>
                <w:sz w:val="24"/>
              </w:rPr>
              <w:tab/>
            </w:r>
            <w:r w:rsidR="0081507A" w:rsidRPr="0081507A">
              <w:rPr>
                <w:rFonts w:ascii="Times New Roman" w:eastAsia="宋体"/>
                <w:noProof/>
                <w:webHidden/>
                <w:sz w:val="24"/>
              </w:rPr>
              <w:fldChar w:fldCharType="begin"/>
            </w:r>
            <w:r w:rsidR="0081507A" w:rsidRPr="0081507A">
              <w:rPr>
                <w:rFonts w:ascii="Times New Roman" w:eastAsia="宋体"/>
                <w:noProof/>
                <w:webHidden/>
                <w:sz w:val="24"/>
              </w:rPr>
              <w:instrText xml:space="preserve"> PAGEREF _Toc112943196 \h </w:instrText>
            </w:r>
            <w:r w:rsidR="0081507A" w:rsidRPr="0081507A">
              <w:rPr>
                <w:rFonts w:ascii="Times New Roman" w:eastAsia="宋体"/>
                <w:noProof/>
                <w:webHidden/>
                <w:sz w:val="24"/>
              </w:rPr>
            </w:r>
            <w:r w:rsidR="0081507A" w:rsidRPr="0081507A">
              <w:rPr>
                <w:rFonts w:ascii="Times New Roman" w:eastAsia="宋体"/>
                <w:noProof/>
                <w:webHidden/>
                <w:sz w:val="24"/>
              </w:rPr>
              <w:fldChar w:fldCharType="separate"/>
            </w:r>
            <w:r w:rsidR="0081507A">
              <w:rPr>
                <w:rFonts w:ascii="Times New Roman" w:eastAsia="宋体"/>
                <w:noProof/>
                <w:webHidden/>
                <w:sz w:val="24"/>
              </w:rPr>
              <w:t>3</w:t>
            </w:r>
            <w:r w:rsidR="0081507A" w:rsidRPr="0081507A">
              <w:rPr>
                <w:rFonts w:ascii="Times New Roman" w:eastAsia="宋体"/>
                <w:noProof/>
                <w:webHidden/>
                <w:sz w:val="24"/>
              </w:rPr>
              <w:fldChar w:fldCharType="end"/>
            </w:r>
          </w:hyperlink>
        </w:p>
        <w:p w14:paraId="7B703E3D" w14:textId="7C8F6D51" w:rsidR="0081507A" w:rsidRPr="0081507A" w:rsidRDefault="00000000" w:rsidP="0081507A">
          <w:pPr>
            <w:pStyle w:val="TOC2"/>
            <w:tabs>
              <w:tab w:val="right" w:leader="dot" w:pos="9344"/>
            </w:tabs>
            <w:ind w:firstLineChars="0" w:firstLine="0"/>
            <w:rPr>
              <w:rFonts w:ascii="Times New Roman" w:eastAsia="宋体" w:hAnsiTheme="minorHAnsi" w:cstheme="minorBidi"/>
              <w:smallCaps w:val="0"/>
              <w:noProof/>
              <w:color w:val="auto"/>
              <w:sz w:val="24"/>
              <w:szCs w:val="22"/>
            </w:rPr>
          </w:pPr>
          <w:hyperlink w:anchor="_Toc112943197" w:history="1">
            <w:r w:rsidR="0081507A" w:rsidRPr="0081507A">
              <w:rPr>
                <w:rStyle w:val="af"/>
                <w:rFonts w:ascii="Times New Roman" w:eastAsia="宋体"/>
                <w:noProof/>
                <w:sz w:val="24"/>
              </w:rPr>
              <w:t xml:space="preserve">2.3 </w:t>
            </w:r>
            <w:r w:rsidR="0081507A" w:rsidRPr="0081507A">
              <w:rPr>
                <w:rStyle w:val="af"/>
                <w:rFonts w:ascii="Times New Roman" w:eastAsia="宋体"/>
                <w:noProof/>
                <w:sz w:val="24"/>
              </w:rPr>
              <w:t>管片质量缺陷处理流程</w:t>
            </w:r>
            <w:r w:rsidR="0081507A" w:rsidRPr="0081507A">
              <w:rPr>
                <w:rFonts w:ascii="Times New Roman" w:eastAsia="宋体"/>
                <w:noProof/>
                <w:webHidden/>
                <w:sz w:val="24"/>
              </w:rPr>
              <w:tab/>
            </w:r>
            <w:r w:rsidR="0081507A" w:rsidRPr="0081507A">
              <w:rPr>
                <w:rFonts w:ascii="Times New Roman" w:eastAsia="宋体"/>
                <w:noProof/>
                <w:webHidden/>
                <w:sz w:val="24"/>
              </w:rPr>
              <w:fldChar w:fldCharType="begin"/>
            </w:r>
            <w:r w:rsidR="0081507A" w:rsidRPr="0081507A">
              <w:rPr>
                <w:rFonts w:ascii="Times New Roman" w:eastAsia="宋体"/>
                <w:noProof/>
                <w:webHidden/>
                <w:sz w:val="24"/>
              </w:rPr>
              <w:instrText xml:space="preserve"> PAGEREF _Toc112943197 \h </w:instrText>
            </w:r>
            <w:r w:rsidR="0081507A" w:rsidRPr="0081507A">
              <w:rPr>
                <w:rFonts w:ascii="Times New Roman" w:eastAsia="宋体"/>
                <w:noProof/>
                <w:webHidden/>
                <w:sz w:val="24"/>
              </w:rPr>
            </w:r>
            <w:r w:rsidR="0081507A" w:rsidRPr="0081507A">
              <w:rPr>
                <w:rFonts w:ascii="Times New Roman" w:eastAsia="宋体"/>
                <w:noProof/>
                <w:webHidden/>
                <w:sz w:val="24"/>
              </w:rPr>
              <w:fldChar w:fldCharType="separate"/>
            </w:r>
            <w:r w:rsidR="0081507A">
              <w:rPr>
                <w:rFonts w:ascii="Times New Roman" w:eastAsia="宋体"/>
                <w:noProof/>
                <w:webHidden/>
                <w:sz w:val="24"/>
              </w:rPr>
              <w:t>4</w:t>
            </w:r>
            <w:r w:rsidR="0081507A" w:rsidRPr="0081507A">
              <w:rPr>
                <w:rFonts w:ascii="Times New Roman" w:eastAsia="宋体"/>
                <w:noProof/>
                <w:webHidden/>
                <w:sz w:val="24"/>
              </w:rPr>
              <w:fldChar w:fldCharType="end"/>
            </w:r>
          </w:hyperlink>
        </w:p>
        <w:p w14:paraId="1C10B30F" w14:textId="2EB9DED4" w:rsidR="0081507A" w:rsidRPr="0081507A" w:rsidRDefault="00000000" w:rsidP="0081507A">
          <w:pPr>
            <w:pStyle w:val="TOC1"/>
            <w:tabs>
              <w:tab w:val="right" w:leader="dot" w:pos="9344"/>
            </w:tabs>
            <w:ind w:firstLineChars="0" w:firstLine="0"/>
            <w:rPr>
              <w:rFonts w:ascii="Times New Roman" w:eastAsia="宋体" w:hAnsiTheme="minorHAnsi" w:cstheme="minorBidi"/>
              <w:b w:val="0"/>
              <w:bCs w:val="0"/>
              <w:caps w:val="0"/>
              <w:noProof/>
              <w:color w:val="auto"/>
              <w:sz w:val="24"/>
              <w:szCs w:val="22"/>
            </w:rPr>
          </w:pPr>
          <w:hyperlink w:anchor="_Toc112943198" w:history="1">
            <w:r w:rsidR="0081507A" w:rsidRPr="0081507A">
              <w:rPr>
                <w:rStyle w:val="af"/>
                <w:rFonts w:ascii="Times New Roman" w:eastAsia="宋体"/>
                <w:b w:val="0"/>
                <w:noProof/>
                <w:sz w:val="24"/>
              </w:rPr>
              <w:t xml:space="preserve">3 </w:t>
            </w:r>
            <w:r w:rsidR="0081507A" w:rsidRPr="0081507A">
              <w:rPr>
                <w:rStyle w:val="af"/>
                <w:rFonts w:ascii="Times New Roman" w:eastAsia="宋体"/>
                <w:b w:val="0"/>
                <w:noProof/>
                <w:sz w:val="24"/>
              </w:rPr>
              <w:t>管片破损修补</w:t>
            </w:r>
            <w:r w:rsidR="0081507A" w:rsidRPr="0081507A">
              <w:rPr>
                <w:rFonts w:ascii="Times New Roman" w:eastAsia="宋体"/>
                <w:b w:val="0"/>
                <w:noProof/>
                <w:webHidden/>
                <w:sz w:val="24"/>
              </w:rPr>
              <w:tab/>
            </w:r>
            <w:r w:rsidR="0081507A" w:rsidRPr="0081507A">
              <w:rPr>
                <w:rFonts w:ascii="Times New Roman" w:eastAsia="宋体"/>
                <w:b w:val="0"/>
                <w:noProof/>
                <w:webHidden/>
                <w:sz w:val="24"/>
              </w:rPr>
              <w:fldChar w:fldCharType="begin"/>
            </w:r>
            <w:r w:rsidR="0081507A" w:rsidRPr="0081507A">
              <w:rPr>
                <w:rFonts w:ascii="Times New Roman" w:eastAsia="宋体"/>
                <w:b w:val="0"/>
                <w:noProof/>
                <w:webHidden/>
                <w:sz w:val="24"/>
              </w:rPr>
              <w:instrText xml:space="preserve"> PAGEREF _Toc112943198 \h </w:instrText>
            </w:r>
            <w:r w:rsidR="0081507A" w:rsidRPr="0081507A">
              <w:rPr>
                <w:rFonts w:ascii="Times New Roman" w:eastAsia="宋体"/>
                <w:b w:val="0"/>
                <w:noProof/>
                <w:webHidden/>
                <w:sz w:val="24"/>
              </w:rPr>
            </w:r>
            <w:r w:rsidR="0081507A" w:rsidRPr="0081507A">
              <w:rPr>
                <w:rFonts w:ascii="Times New Roman" w:eastAsia="宋体"/>
                <w:b w:val="0"/>
                <w:noProof/>
                <w:webHidden/>
                <w:sz w:val="24"/>
              </w:rPr>
              <w:fldChar w:fldCharType="separate"/>
            </w:r>
            <w:r w:rsidR="0081507A">
              <w:rPr>
                <w:rFonts w:ascii="Times New Roman" w:eastAsia="宋体"/>
                <w:b w:val="0"/>
                <w:noProof/>
                <w:webHidden/>
                <w:sz w:val="24"/>
              </w:rPr>
              <w:t>6</w:t>
            </w:r>
            <w:r w:rsidR="0081507A" w:rsidRPr="0081507A">
              <w:rPr>
                <w:rFonts w:ascii="Times New Roman" w:eastAsia="宋体"/>
                <w:b w:val="0"/>
                <w:noProof/>
                <w:webHidden/>
                <w:sz w:val="24"/>
              </w:rPr>
              <w:fldChar w:fldCharType="end"/>
            </w:r>
          </w:hyperlink>
        </w:p>
        <w:p w14:paraId="47B1F488" w14:textId="204E298A" w:rsidR="0081507A" w:rsidRPr="0081507A" w:rsidRDefault="00000000" w:rsidP="0081507A">
          <w:pPr>
            <w:pStyle w:val="TOC2"/>
            <w:tabs>
              <w:tab w:val="right" w:leader="dot" w:pos="9344"/>
            </w:tabs>
            <w:ind w:firstLineChars="0" w:firstLine="0"/>
            <w:rPr>
              <w:rFonts w:ascii="Times New Roman" w:eastAsia="宋体" w:hAnsiTheme="minorHAnsi" w:cstheme="minorBidi"/>
              <w:smallCaps w:val="0"/>
              <w:noProof/>
              <w:color w:val="auto"/>
              <w:sz w:val="24"/>
              <w:szCs w:val="22"/>
            </w:rPr>
          </w:pPr>
          <w:hyperlink w:anchor="_Toc112943199" w:history="1">
            <w:r w:rsidR="0081507A" w:rsidRPr="0081507A">
              <w:rPr>
                <w:rStyle w:val="af"/>
                <w:rFonts w:ascii="Times New Roman" w:eastAsia="宋体"/>
                <w:noProof/>
                <w:sz w:val="24"/>
              </w:rPr>
              <w:t xml:space="preserve">3.1 </w:t>
            </w:r>
            <w:r w:rsidR="0081507A" w:rsidRPr="0081507A">
              <w:rPr>
                <w:rStyle w:val="af"/>
                <w:rFonts w:ascii="Times New Roman" w:eastAsia="宋体"/>
                <w:noProof/>
                <w:sz w:val="24"/>
              </w:rPr>
              <w:t>管片破损修补材料标准</w:t>
            </w:r>
            <w:r w:rsidR="0081507A" w:rsidRPr="0081507A">
              <w:rPr>
                <w:rFonts w:ascii="Times New Roman" w:eastAsia="宋体"/>
                <w:noProof/>
                <w:webHidden/>
                <w:sz w:val="24"/>
              </w:rPr>
              <w:tab/>
            </w:r>
            <w:r w:rsidR="0081507A" w:rsidRPr="0081507A">
              <w:rPr>
                <w:rFonts w:ascii="Times New Roman" w:eastAsia="宋体"/>
                <w:noProof/>
                <w:webHidden/>
                <w:sz w:val="24"/>
              </w:rPr>
              <w:fldChar w:fldCharType="begin"/>
            </w:r>
            <w:r w:rsidR="0081507A" w:rsidRPr="0081507A">
              <w:rPr>
                <w:rFonts w:ascii="Times New Roman" w:eastAsia="宋体"/>
                <w:noProof/>
                <w:webHidden/>
                <w:sz w:val="24"/>
              </w:rPr>
              <w:instrText xml:space="preserve"> PAGEREF _Toc112943199 \h </w:instrText>
            </w:r>
            <w:r w:rsidR="0081507A" w:rsidRPr="0081507A">
              <w:rPr>
                <w:rFonts w:ascii="Times New Roman" w:eastAsia="宋体"/>
                <w:noProof/>
                <w:webHidden/>
                <w:sz w:val="24"/>
              </w:rPr>
            </w:r>
            <w:r w:rsidR="0081507A" w:rsidRPr="0081507A">
              <w:rPr>
                <w:rFonts w:ascii="Times New Roman" w:eastAsia="宋体"/>
                <w:noProof/>
                <w:webHidden/>
                <w:sz w:val="24"/>
              </w:rPr>
              <w:fldChar w:fldCharType="separate"/>
            </w:r>
            <w:r w:rsidR="0081507A">
              <w:rPr>
                <w:rFonts w:ascii="Times New Roman" w:eastAsia="宋体"/>
                <w:noProof/>
                <w:webHidden/>
                <w:sz w:val="24"/>
              </w:rPr>
              <w:t>6</w:t>
            </w:r>
            <w:r w:rsidR="0081507A" w:rsidRPr="0081507A">
              <w:rPr>
                <w:rFonts w:ascii="Times New Roman" w:eastAsia="宋体"/>
                <w:noProof/>
                <w:webHidden/>
                <w:sz w:val="24"/>
              </w:rPr>
              <w:fldChar w:fldCharType="end"/>
            </w:r>
          </w:hyperlink>
        </w:p>
        <w:p w14:paraId="10FED416" w14:textId="17C2CD01" w:rsidR="0081507A" w:rsidRPr="0081507A" w:rsidRDefault="00000000" w:rsidP="0081507A">
          <w:pPr>
            <w:pStyle w:val="TOC2"/>
            <w:tabs>
              <w:tab w:val="right" w:leader="dot" w:pos="9344"/>
            </w:tabs>
            <w:ind w:firstLineChars="0" w:firstLine="0"/>
            <w:rPr>
              <w:rFonts w:ascii="Times New Roman" w:eastAsia="宋体" w:hAnsiTheme="minorHAnsi" w:cstheme="minorBidi"/>
              <w:smallCaps w:val="0"/>
              <w:noProof/>
              <w:color w:val="auto"/>
              <w:sz w:val="24"/>
              <w:szCs w:val="22"/>
            </w:rPr>
          </w:pPr>
          <w:hyperlink w:anchor="_Toc112943200" w:history="1">
            <w:r w:rsidR="0081507A" w:rsidRPr="0081507A">
              <w:rPr>
                <w:rStyle w:val="af"/>
                <w:rFonts w:ascii="Times New Roman" w:eastAsia="宋体"/>
                <w:noProof/>
                <w:sz w:val="24"/>
              </w:rPr>
              <w:t xml:space="preserve">3.2 </w:t>
            </w:r>
            <w:r w:rsidR="0081507A" w:rsidRPr="0081507A">
              <w:rPr>
                <w:rStyle w:val="af"/>
                <w:rFonts w:ascii="Times New Roman" w:eastAsia="宋体"/>
                <w:noProof/>
                <w:sz w:val="24"/>
              </w:rPr>
              <w:t>管片破损修补材料</w:t>
            </w:r>
            <w:r w:rsidR="0081507A" w:rsidRPr="0081507A">
              <w:rPr>
                <w:rFonts w:ascii="Times New Roman" w:eastAsia="宋体"/>
                <w:noProof/>
                <w:webHidden/>
                <w:sz w:val="24"/>
              </w:rPr>
              <w:tab/>
            </w:r>
            <w:r w:rsidR="0081507A" w:rsidRPr="0081507A">
              <w:rPr>
                <w:rFonts w:ascii="Times New Roman" w:eastAsia="宋体"/>
                <w:noProof/>
                <w:webHidden/>
                <w:sz w:val="24"/>
              </w:rPr>
              <w:fldChar w:fldCharType="begin"/>
            </w:r>
            <w:r w:rsidR="0081507A" w:rsidRPr="0081507A">
              <w:rPr>
                <w:rFonts w:ascii="Times New Roman" w:eastAsia="宋体"/>
                <w:noProof/>
                <w:webHidden/>
                <w:sz w:val="24"/>
              </w:rPr>
              <w:instrText xml:space="preserve"> PAGEREF _Toc112943200 \h </w:instrText>
            </w:r>
            <w:r w:rsidR="0081507A" w:rsidRPr="0081507A">
              <w:rPr>
                <w:rFonts w:ascii="Times New Roman" w:eastAsia="宋体"/>
                <w:noProof/>
                <w:webHidden/>
                <w:sz w:val="24"/>
              </w:rPr>
            </w:r>
            <w:r w:rsidR="0081507A" w:rsidRPr="0081507A">
              <w:rPr>
                <w:rFonts w:ascii="Times New Roman" w:eastAsia="宋体"/>
                <w:noProof/>
                <w:webHidden/>
                <w:sz w:val="24"/>
              </w:rPr>
              <w:fldChar w:fldCharType="separate"/>
            </w:r>
            <w:r w:rsidR="0081507A">
              <w:rPr>
                <w:rFonts w:ascii="Times New Roman" w:eastAsia="宋体"/>
                <w:noProof/>
                <w:webHidden/>
                <w:sz w:val="24"/>
              </w:rPr>
              <w:t>6</w:t>
            </w:r>
            <w:r w:rsidR="0081507A" w:rsidRPr="0081507A">
              <w:rPr>
                <w:rFonts w:ascii="Times New Roman" w:eastAsia="宋体"/>
                <w:noProof/>
                <w:webHidden/>
                <w:sz w:val="24"/>
              </w:rPr>
              <w:fldChar w:fldCharType="end"/>
            </w:r>
          </w:hyperlink>
        </w:p>
        <w:p w14:paraId="1B1AF8D5" w14:textId="4553BD04" w:rsidR="0081507A" w:rsidRPr="0081507A" w:rsidRDefault="00000000" w:rsidP="0081507A">
          <w:pPr>
            <w:pStyle w:val="TOC2"/>
            <w:tabs>
              <w:tab w:val="right" w:leader="dot" w:pos="9344"/>
            </w:tabs>
            <w:ind w:firstLineChars="0" w:firstLine="0"/>
            <w:rPr>
              <w:rFonts w:ascii="Times New Roman" w:eastAsia="宋体" w:hAnsiTheme="minorHAnsi" w:cstheme="minorBidi"/>
              <w:smallCaps w:val="0"/>
              <w:noProof/>
              <w:color w:val="auto"/>
              <w:sz w:val="24"/>
              <w:szCs w:val="22"/>
            </w:rPr>
          </w:pPr>
          <w:hyperlink w:anchor="_Toc112943201" w:history="1">
            <w:r w:rsidR="0081507A" w:rsidRPr="0081507A">
              <w:rPr>
                <w:rStyle w:val="af"/>
                <w:rFonts w:ascii="Times New Roman" w:eastAsia="宋体"/>
                <w:noProof/>
                <w:sz w:val="24"/>
              </w:rPr>
              <w:t xml:space="preserve">3.3 </w:t>
            </w:r>
            <w:r w:rsidR="0081507A" w:rsidRPr="0081507A">
              <w:rPr>
                <w:rStyle w:val="af"/>
                <w:rFonts w:ascii="Times New Roman" w:eastAsia="宋体"/>
                <w:noProof/>
                <w:sz w:val="24"/>
              </w:rPr>
              <w:t>管片破损修补</w:t>
            </w:r>
            <w:r w:rsidR="0081507A" w:rsidRPr="0081507A">
              <w:rPr>
                <w:rFonts w:ascii="Times New Roman" w:eastAsia="宋体"/>
                <w:noProof/>
                <w:webHidden/>
                <w:sz w:val="24"/>
              </w:rPr>
              <w:tab/>
            </w:r>
            <w:r w:rsidR="0081507A" w:rsidRPr="0081507A">
              <w:rPr>
                <w:rFonts w:ascii="Times New Roman" w:eastAsia="宋体"/>
                <w:noProof/>
                <w:webHidden/>
                <w:sz w:val="24"/>
              </w:rPr>
              <w:fldChar w:fldCharType="begin"/>
            </w:r>
            <w:r w:rsidR="0081507A" w:rsidRPr="0081507A">
              <w:rPr>
                <w:rFonts w:ascii="Times New Roman" w:eastAsia="宋体"/>
                <w:noProof/>
                <w:webHidden/>
                <w:sz w:val="24"/>
              </w:rPr>
              <w:instrText xml:space="preserve"> PAGEREF _Toc112943201 \h </w:instrText>
            </w:r>
            <w:r w:rsidR="0081507A" w:rsidRPr="0081507A">
              <w:rPr>
                <w:rFonts w:ascii="Times New Roman" w:eastAsia="宋体"/>
                <w:noProof/>
                <w:webHidden/>
                <w:sz w:val="24"/>
              </w:rPr>
            </w:r>
            <w:r w:rsidR="0081507A" w:rsidRPr="0081507A">
              <w:rPr>
                <w:rFonts w:ascii="Times New Roman" w:eastAsia="宋体"/>
                <w:noProof/>
                <w:webHidden/>
                <w:sz w:val="24"/>
              </w:rPr>
              <w:fldChar w:fldCharType="separate"/>
            </w:r>
            <w:r w:rsidR="0081507A">
              <w:rPr>
                <w:rFonts w:ascii="Times New Roman" w:eastAsia="宋体"/>
                <w:noProof/>
                <w:webHidden/>
                <w:sz w:val="24"/>
              </w:rPr>
              <w:t>7</w:t>
            </w:r>
            <w:r w:rsidR="0081507A" w:rsidRPr="0081507A">
              <w:rPr>
                <w:rFonts w:ascii="Times New Roman" w:eastAsia="宋体"/>
                <w:noProof/>
                <w:webHidden/>
                <w:sz w:val="24"/>
              </w:rPr>
              <w:fldChar w:fldCharType="end"/>
            </w:r>
          </w:hyperlink>
        </w:p>
        <w:p w14:paraId="74C8B6A1" w14:textId="32CDF57D" w:rsidR="0081507A" w:rsidRPr="0081507A" w:rsidRDefault="00000000" w:rsidP="0081507A">
          <w:pPr>
            <w:pStyle w:val="TOC3"/>
            <w:tabs>
              <w:tab w:val="right" w:leader="dot" w:pos="9344"/>
            </w:tabs>
            <w:ind w:firstLineChars="0" w:firstLine="0"/>
            <w:rPr>
              <w:rFonts w:ascii="Times New Roman" w:eastAsia="宋体" w:hAnsiTheme="minorHAnsi" w:cstheme="minorBidi"/>
              <w:i w:val="0"/>
              <w:iCs w:val="0"/>
              <w:noProof/>
              <w:color w:val="auto"/>
              <w:sz w:val="24"/>
              <w:szCs w:val="22"/>
            </w:rPr>
          </w:pPr>
          <w:hyperlink w:anchor="_Toc112943202" w:history="1">
            <w:r w:rsidR="0081507A" w:rsidRPr="0081507A">
              <w:rPr>
                <w:rStyle w:val="af"/>
                <w:rFonts w:ascii="Times New Roman" w:eastAsia="宋体"/>
                <w:i w:val="0"/>
                <w:noProof/>
                <w:sz w:val="24"/>
              </w:rPr>
              <w:t xml:space="preserve">3.3.1 </w:t>
            </w:r>
            <w:r w:rsidR="0081507A" w:rsidRPr="0081507A">
              <w:rPr>
                <w:rStyle w:val="af"/>
                <w:rFonts w:ascii="Times New Roman" w:eastAsia="宋体"/>
                <w:i w:val="0"/>
                <w:noProof/>
                <w:sz w:val="24"/>
              </w:rPr>
              <w:t>管片拼装前发生管片破损的修补标准</w:t>
            </w:r>
            <w:r w:rsidR="0081507A" w:rsidRPr="0081507A">
              <w:rPr>
                <w:rFonts w:ascii="Times New Roman" w:eastAsia="宋体"/>
                <w:i w:val="0"/>
                <w:noProof/>
                <w:webHidden/>
                <w:sz w:val="24"/>
              </w:rPr>
              <w:tab/>
            </w:r>
            <w:r w:rsidR="0081507A" w:rsidRPr="0081507A">
              <w:rPr>
                <w:rFonts w:ascii="Times New Roman" w:eastAsia="宋体"/>
                <w:i w:val="0"/>
                <w:noProof/>
                <w:webHidden/>
                <w:sz w:val="24"/>
              </w:rPr>
              <w:fldChar w:fldCharType="begin"/>
            </w:r>
            <w:r w:rsidR="0081507A" w:rsidRPr="0081507A">
              <w:rPr>
                <w:rFonts w:ascii="Times New Roman" w:eastAsia="宋体"/>
                <w:i w:val="0"/>
                <w:noProof/>
                <w:webHidden/>
                <w:sz w:val="24"/>
              </w:rPr>
              <w:instrText xml:space="preserve"> PAGEREF _Toc112943202 \h </w:instrText>
            </w:r>
            <w:r w:rsidR="0081507A" w:rsidRPr="0081507A">
              <w:rPr>
                <w:rFonts w:ascii="Times New Roman" w:eastAsia="宋体"/>
                <w:i w:val="0"/>
                <w:noProof/>
                <w:webHidden/>
                <w:sz w:val="24"/>
              </w:rPr>
            </w:r>
            <w:r w:rsidR="0081507A" w:rsidRPr="0081507A">
              <w:rPr>
                <w:rFonts w:ascii="Times New Roman" w:eastAsia="宋体"/>
                <w:i w:val="0"/>
                <w:noProof/>
                <w:webHidden/>
                <w:sz w:val="24"/>
              </w:rPr>
              <w:fldChar w:fldCharType="separate"/>
            </w:r>
            <w:r w:rsidR="0081507A">
              <w:rPr>
                <w:rFonts w:ascii="Times New Roman" w:eastAsia="宋体"/>
                <w:i w:val="0"/>
                <w:noProof/>
                <w:webHidden/>
                <w:sz w:val="24"/>
              </w:rPr>
              <w:t>7</w:t>
            </w:r>
            <w:r w:rsidR="0081507A" w:rsidRPr="0081507A">
              <w:rPr>
                <w:rFonts w:ascii="Times New Roman" w:eastAsia="宋体"/>
                <w:i w:val="0"/>
                <w:noProof/>
                <w:webHidden/>
                <w:sz w:val="24"/>
              </w:rPr>
              <w:fldChar w:fldCharType="end"/>
            </w:r>
          </w:hyperlink>
        </w:p>
        <w:p w14:paraId="5313219E" w14:textId="5F418994" w:rsidR="0081507A" w:rsidRPr="0081507A" w:rsidRDefault="00000000" w:rsidP="0081507A">
          <w:pPr>
            <w:pStyle w:val="TOC3"/>
            <w:tabs>
              <w:tab w:val="right" w:leader="dot" w:pos="9344"/>
            </w:tabs>
            <w:ind w:firstLineChars="0" w:firstLine="0"/>
            <w:rPr>
              <w:rFonts w:ascii="Times New Roman" w:eastAsia="宋体" w:hAnsiTheme="minorHAnsi" w:cstheme="minorBidi"/>
              <w:i w:val="0"/>
              <w:iCs w:val="0"/>
              <w:noProof/>
              <w:color w:val="auto"/>
              <w:sz w:val="24"/>
              <w:szCs w:val="22"/>
            </w:rPr>
          </w:pPr>
          <w:hyperlink w:anchor="_Toc112943203" w:history="1">
            <w:r w:rsidR="0081507A" w:rsidRPr="0081507A">
              <w:rPr>
                <w:rStyle w:val="af"/>
                <w:rFonts w:ascii="Times New Roman" w:eastAsia="宋体"/>
                <w:i w:val="0"/>
                <w:noProof/>
                <w:sz w:val="24"/>
              </w:rPr>
              <w:t xml:space="preserve">3.3.2 </w:t>
            </w:r>
            <w:r w:rsidR="0081507A" w:rsidRPr="0081507A">
              <w:rPr>
                <w:rStyle w:val="af"/>
                <w:rFonts w:ascii="Times New Roman" w:eastAsia="宋体"/>
                <w:i w:val="0"/>
                <w:noProof/>
                <w:sz w:val="24"/>
              </w:rPr>
              <w:t>管片出场前发生管片破损的修补方法</w:t>
            </w:r>
            <w:r w:rsidR="0081507A" w:rsidRPr="0081507A">
              <w:rPr>
                <w:rFonts w:ascii="Times New Roman" w:eastAsia="宋体"/>
                <w:i w:val="0"/>
                <w:noProof/>
                <w:webHidden/>
                <w:sz w:val="24"/>
              </w:rPr>
              <w:tab/>
            </w:r>
            <w:r w:rsidR="0081507A" w:rsidRPr="0081507A">
              <w:rPr>
                <w:rFonts w:ascii="Times New Roman" w:eastAsia="宋体"/>
                <w:i w:val="0"/>
                <w:noProof/>
                <w:webHidden/>
                <w:sz w:val="24"/>
              </w:rPr>
              <w:fldChar w:fldCharType="begin"/>
            </w:r>
            <w:r w:rsidR="0081507A" w:rsidRPr="0081507A">
              <w:rPr>
                <w:rFonts w:ascii="Times New Roman" w:eastAsia="宋体"/>
                <w:i w:val="0"/>
                <w:noProof/>
                <w:webHidden/>
                <w:sz w:val="24"/>
              </w:rPr>
              <w:instrText xml:space="preserve"> PAGEREF _Toc112943203 \h </w:instrText>
            </w:r>
            <w:r w:rsidR="0081507A" w:rsidRPr="0081507A">
              <w:rPr>
                <w:rFonts w:ascii="Times New Roman" w:eastAsia="宋体"/>
                <w:i w:val="0"/>
                <w:noProof/>
                <w:webHidden/>
                <w:sz w:val="24"/>
              </w:rPr>
            </w:r>
            <w:r w:rsidR="0081507A" w:rsidRPr="0081507A">
              <w:rPr>
                <w:rFonts w:ascii="Times New Roman" w:eastAsia="宋体"/>
                <w:i w:val="0"/>
                <w:noProof/>
                <w:webHidden/>
                <w:sz w:val="24"/>
              </w:rPr>
              <w:fldChar w:fldCharType="separate"/>
            </w:r>
            <w:r w:rsidR="0081507A">
              <w:rPr>
                <w:rFonts w:ascii="Times New Roman" w:eastAsia="宋体"/>
                <w:i w:val="0"/>
                <w:noProof/>
                <w:webHidden/>
                <w:sz w:val="24"/>
              </w:rPr>
              <w:t>7</w:t>
            </w:r>
            <w:r w:rsidR="0081507A" w:rsidRPr="0081507A">
              <w:rPr>
                <w:rFonts w:ascii="Times New Roman" w:eastAsia="宋体"/>
                <w:i w:val="0"/>
                <w:noProof/>
                <w:webHidden/>
                <w:sz w:val="24"/>
              </w:rPr>
              <w:fldChar w:fldCharType="end"/>
            </w:r>
          </w:hyperlink>
        </w:p>
        <w:p w14:paraId="1FFD903A" w14:textId="11F93483" w:rsidR="0081507A" w:rsidRPr="0081507A" w:rsidRDefault="00000000" w:rsidP="0081507A">
          <w:pPr>
            <w:pStyle w:val="TOC3"/>
            <w:tabs>
              <w:tab w:val="right" w:leader="dot" w:pos="9344"/>
            </w:tabs>
            <w:ind w:firstLineChars="0" w:firstLine="0"/>
            <w:rPr>
              <w:rFonts w:ascii="Times New Roman" w:eastAsia="宋体" w:hAnsiTheme="minorHAnsi" w:cstheme="minorBidi"/>
              <w:i w:val="0"/>
              <w:iCs w:val="0"/>
              <w:noProof/>
              <w:color w:val="auto"/>
              <w:sz w:val="24"/>
              <w:szCs w:val="22"/>
            </w:rPr>
          </w:pPr>
          <w:hyperlink w:anchor="_Toc112943204" w:history="1">
            <w:r w:rsidR="0081507A" w:rsidRPr="0081507A">
              <w:rPr>
                <w:rStyle w:val="af"/>
                <w:rFonts w:ascii="Times New Roman" w:eastAsia="宋体"/>
                <w:i w:val="0"/>
                <w:noProof/>
                <w:sz w:val="24"/>
              </w:rPr>
              <w:t xml:space="preserve">3.3.3 </w:t>
            </w:r>
            <w:r w:rsidR="0081507A" w:rsidRPr="0081507A">
              <w:rPr>
                <w:rStyle w:val="af"/>
                <w:rFonts w:ascii="Times New Roman" w:eastAsia="宋体"/>
                <w:i w:val="0"/>
                <w:noProof/>
                <w:sz w:val="24"/>
              </w:rPr>
              <w:t>管片进场验收后至管片下井拼装前发生管片破损的修补方法</w:t>
            </w:r>
            <w:r w:rsidR="0081507A" w:rsidRPr="0081507A">
              <w:rPr>
                <w:rFonts w:ascii="Times New Roman" w:eastAsia="宋体"/>
                <w:i w:val="0"/>
                <w:noProof/>
                <w:webHidden/>
                <w:sz w:val="24"/>
              </w:rPr>
              <w:tab/>
            </w:r>
            <w:r w:rsidR="0081507A" w:rsidRPr="0081507A">
              <w:rPr>
                <w:rFonts w:ascii="Times New Roman" w:eastAsia="宋体"/>
                <w:i w:val="0"/>
                <w:noProof/>
                <w:webHidden/>
                <w:sz w:val="24"/>
              </w:rPr>
              <w:fldChar w:fldCharType="begin"/>
            </w:r>
            <w:r w:rsidR="0081507A" w:rsidRPr="0081507A">
              <w:rPr>
                <w:rFonts w:ascii="Times New Roman" w:eastAsia="宋体"/>
                <w:i w:val="0"/>
                <w:noProof/>
                <w:webHidden/>
                <w:sz w:val="24"/>
              </w:rPr>
              <w:instrText xml:space="preserve"> PAGEREF _Toc112943204 \h </w:instrText>
            </w:r>
            <w:r w:rsidR="0081507A" w:rsidRPr="0081507A">
              <w:rPr>
                <w:rFonts w:ascii="Times New Roman" w:eastAsia="宋体"/>
                <w:i w:val="0"/>
                <w:noProof/>
                <w:webHidden/>
                <w:sz w:val="24"/>
              </w:rPr>
            </w:r>
            <w:r w:rsidR="0081507A" w:rsidRPr="0081507A">
              <w:rPr>
                <w:rFonts w:ascii="Times New Roman" w:eastAsia="宋体"/>
                <w:i w:val="0"/>
                <w:noProof/>
                <w:webHidden/>
                <w:sz w:val="24"/>
              </w:rPr>
              <w:fldChar w:fldCharType="separate"/>
            </w:r>
            <w:r w:rsidR="0081507A">
              <w:rPr>
                <w:rFonts w:ascii="Times New Roman" w:eastAsia="宋体"/>
                <w:i w:val="0"/>
                <w:noProof/>
                <w:webHidden/>
                <w:sz w:val="24"/>
              </w:rPr>
              <w:t>7</w:t>
            </w:r>
            <w:r w:rsidR="0081507A" w:rsidRPr="0081507A">
              <w:rPr>
                <w:rFonts w:ascii="Times New Roman" w:eastAsia="宋体"/>
                <w:i w:val="0"/>
                <w:noProof/>
                <w:webHidden/>
                <w:sz w:val="24"/>
              </w:rPr>
              <w:fldChar w:fldCharType="end"/>
            </w:r>
          </w:hyperlink>
        </w:p>
        <w:p w14:paraId="5D92D523" w14:textId="27D30355" w:rsidR="0081507A" w:rsidRPr="0081507A" w:rsidRDefault="00000000" w:rsidP="0081507A">
          <w:pPr>
            <w:pStyle w:val="TOC3"/>
            <w:tabs>
              <w:tab w:val="right" w:leader="dot" w:pos="9344"/>
            </w:tabs>
            <w:ind w:firstLineChars="0" w:firstLine="0"/>
            <w:rPr>
              <w:rFonts w:ascii="Times New Roman" w:eastAsia="宋体" w:hAnsiTheme="minorHAnsi" w:cstheme="minorBidi"/>
              <w:i w:val="0"/>
              <w:iCs w:val="0"/>
              <w:noProof/>
              <w:color w:val="auto"/>
              <w:sz w:val="24"/>
              <w:szCs w:val="22"/>
            </w:rPr>
          </w:pPr>
          <w:hyperlink w:anchor="_Toc112943205" w:history="1">
            <w:r w:rsidR="0081507A" w:rsidRPr="0081507A">
              <w:rPr>
                <w:rStyle w:val="af"/>
                <w:rFonts w:ascii="Times New Roman" w:eastAsia="宋体"/>
                <w:i w:val="0"/>
                <w:noProof/>
                <w:sz w:val="24"/>
              </w:rPr>
              <w:t xml:space="preserve">3.3.4 </w:t>
            </w:r>
            <w:r w:rsidR="0081507A" w:rsidRPr="0081507A">
              <w:rPr>
                <w:rStyle w:val="af"/>
                <w:rFonts w:ascii="Times New Roman" w:eastAsia="宋体"/>
                <w:i w:val="0"/>
                <w:noProof/>
                <w:sz w:val="24"/>
              </w:rPr>
              <w:t>管片拼装后发生的成型隧道管片修补标准</w:t>
            </w:r>
            <w:r w:rsidR="0081507A" w:rsidRPr="0081507A">
              <w:rPr>
                <w:rFonts w:ascii="Times New Roman" w:eastAsia="宋体"/>
                <w:i w:val="0"/>
                <w:noProof/>
                <w:webHidden/>
                <w:sz w:val="24"/>
              </w:rPr>
              <w:tab/>
            </w:r>
            <w:r w:rsidR="0081507A" w:rsidRPr="0081507A">
              <w:rPr>
                <w:rFonts w:ascii="Times New Roman" w:eastAsia="宋体"/>
                <w:i w:val="0"/>
                <w:noProof/>
                <w:webHidden/>
                <w:sz w:val="24"/>
              </w:rPr>
              <w:fldChar w:fldCharType="begin"/>
            </w:r>
            <w:r w:rsidR="0081507A" w:rsidRPr="0081507A">
              <w:rPr>
                <w:rFonts w:ascii="Times New Roman" w:eastAsia="宋体"/>
                <w:i w:val="0"/>
                <w:noProof/>
                <w:webHidden/>
                <w:sz w:val="24"/>
              </w:rPr>
              <w:instrText xml:space="preserve"> PAGEREF _Toc112943205 \h </w:instrText>
            </w:r>
            <w:r w:rsidR="0081507A" w:rsidRPr="0081507A">
              <w:rPr>
                <w:rFonts w:ascii="Times New Roman" w:eastAsia="宋体"/>
                <w:i w:val="0"/>
                <w:noProof/>
                <w:webHidden/>
                <w:sz w:val="24"/>
              </w:rPr>
            </w:r>
            <w:r w:rsidR="0081507A" w:rsidRPr="0081507A">
              <w:rPr>
                <w:rFonts w:ascii="Times New Roman" w:eastAsia="宋体"/>
                <w:i w:val="0"/>
                <w:noProof/>
                <w:webHidden/>
                <w:sz w:val="24"/>
              </w:rPr>
              <w:fldChar w:fldCharType="separate"/>
            </w:r>
            <w:r w:rsidR="0081507A">
              <w:rPr>
                <w:rFonts w:ascii="Times New Roman" w:eastAsia="宋体"/>
                <w:i w:val="0"/>
                <w:noProof/>
                <w:webHidden/>
                <w:sz w:val="24"/>
              </w:rPr>
              <w:t>8</w:t>
            </w:r>
            <w:r w:rsidR="0081507A" w:rsidRPr="0081507A">
              <w:rPr>
                <w:rFonts w:ascii="Times New Roman" w:eastAsia="宋体"/>
                <w:i w:val="0"/>
                <w:noProof/>
                <w:webHidden/>
                <w:sz w:val="24"/>
              </w:rPr>
              <w:fldChar w:fldCharType="end"/>
            </w:r>
          </w:hyperlink>
        </w:p>
        <w:p w14:paraId="65079846" w14:textId="056C3945" w:rsidR="0081507A" w:rsidRPr="0081507A" w:rsidRDefault="00000000" w:rsidP="0081507A">
          <w:pPr>
            <w:pStyle w:val="TOC3"/>
            <w:tabs>
              <w:tab w:val="right" w:leader="dot" w:pos="9344"/>
            </w:tabs>
            <w:ind w:firstLineChars="0" w:firstLine="0"/>
            <w:rPr>
              <w:rFonts w:ascii="Times New Roman" w:eastAsia="宋体" w:hAnsiTheme="minorHAnsi" w:cstheme="minorBidi"/>
              <w:i w:val="0"/>
              <w:iCs w:val="0"/>
              <w:noProof/>
              <w:color w:val="auto"/>
              <w:sz w:val="24"/>
              <w:szCs w:val="22"/>
            </w:rPr>
          </w:pPr>
          <w:hyperlink w:anchor="_Toc112943206" w:history="1">
            <w:r w:rsidR="0081507A" w:rsidRPr="0081507A">
              <w:rPr>
                <w:rStyle w:val="af"/>
                <w:rFonts w:ascii="Times New Roman" w:eastAsia="宋体"/>
                <w:i w:val="0"/>
                <w:noProof/>
                <w:sz w:val="24"/>
              </w:rPr>
              <w:t xml:space="preserve">3.3.5 </w:t>
            </w:r>
            <w:r w:rsidR="0081507A" w:rsidRPr="0081507A">
              <w:rPr>
                <w:rStyle w:val="af"/>
                <w:rFonts w:ascii="Times New Roman" w:eastAsia="宋体"/>
                <w:i w:val="0"/>
                <w:noProof/>
                <w:sz w:val="24"/>
              </w:rPr>
              <w:t>管片拼装后发生的成型隧道管片修补方法</w:t>
            </w:r>
            <w:r w:rsidR="0081507A" w:rsidRPr="0081507A">
              <w:rPr>
                <w:rFonts w:ascii="Times New Roman" w:eastAsia="宋体"/>
                <w:i w:val="0"/>
                <w:noProof/>
                <w:webHidden/>
                <w:sz w:val="24"/>
              </w:rPr>
              <w:tab/>
            </w:r>
            <w:r w:rsidR="0081507A" w:rsidRPr="0081507A">
              <w:rPr>
                <w:rFonts w:ascii="Times New Roman" w:eastAsia="宋体"/>
                <w:i w:val="0"/>
                <w:noProof/>
                <w:webHidden/>
                <w:sz w:val="24"/>
              </w:rPr>
              <w:fldChar w:fldCharType="begin"/>
            </w:r>
            <w:r w:rsidR="0081507A" w:rsidRPr="0081507A">
              <w:rPr>
                <w:rFonts w:ascii="Times New Roman" w:eastAsia="宋体"/>
                <w:i w:val="0"/>
                <w:noProof/>
                <w:webHidden/>
                <w:sz w:val="24"/>
              </w:rPr>
              <w:instrText xml:space="preserve"> PAGEREF _Toc112943206 \h </w:instrText>
            </w:r>
            <w:r w:rsidR="0081507A" w:rsidRPr="0081507A">
              <w:rPr>
                <w:rFonts w:ascii="Times New Roman" w:eastAsia="宋体"/>
                <w:i w:val="0"/>
                <w:noProof/>
                <w:webHidden/>
                <w:sz w:val="24"/>
              </w:rPr>
            </w:r>
            <w:r w:rsidR="0081507A" w:rsidRPr="0081507A">
              <w:rPr>
                <w:rFonts w:ascii="Times New Roman" w:eastAsia="宋体"/>
                <w:i w:val="0"/>
                <w:noProof/>
                <w:webHidden/>
                <w:sz w:val="24"/>
              </w:rPr>
              <w:fldChar w:fldCharType="separate"/>
            </w:r>
            <w:r w:rsidR="0081507A">
              <w:rPr>
                <w:rFonts w:ascii="Times New Roman" w:eastAsia="宋体"/>
                <w:i w:val="0"/>
                <w:noProof/>
                <w:webHidden/>
                <w:sz w:val="24"/>
              </w:rPr>
              <w:t>8</w:t>
            </w:r>
            <w:r w:rsidR="0081507A" w:rsidRPr="0081507A">
              <w:rPr>
                <w:rFonts w:ascii="Times New Roman" w:eastAsia="宋体"/>
                <w:i w:val="0"/>
                <w:noProof/>
                <w:webHidden/>
                <w:sz w:val="24"/>
              </w:rPr>
              <w:fldChar w:fldCharType="end"/>
            </w:r>
          </w:hyperlink>
        </w:p>
        <w:p w14:paraId="6F69993B" w14:textId="0AD6A285" w:rsidR="0081507A" w:rsidRPr="0081507A" w:rsidRDefault="00000000" w:rsidP="0081507A">
          <w:pPr>
            <w:pStyle w:val="TOC1"/>
            <w:tabs>
              <w:tab w:val="right" w:leader="dot" w:pos="9344"/>
            </w:tabs>
            <w:ind w:firstLineChars="0" w:firstLine="0"/>
            <w:rPr>
              <w:rFonts w:ascii="Times New Roman" w:eastAsia="宋体" w:hAnsiTheme="minorHAnsi" w:cstheme="minorBidi"/>
              <w:b w:val="0"/>
              <w:bCs w:val="0"/>
              <w:caps w:val="0"/>
              <w:noProof/>
              <w:color w:val="auto"/>
              <w:sz w:val="24"/>
              <w:szCs w:val="22"/>
            </w:rPr>
          </w:pPr>
          <w:hyperlink w:anchor="_Toc112943207" w:history="1">
            <w:r w:rsidR="0081507A" w:rsidRPr="0081507A">
              <w:rPr>
                <w:rStyle w:val="af"/>
                <w:rFonts w:ascii="Times New Roman" w:eastAsia="宋体"/>
                <w:b w:val="0"/>
                <w:noProof/>
                <w:sz w:val="24"/>
              </w:rPr>
              <w:t xml:space="preserve">4 </w:t>
            </w:r>
            <w:r w:rsidR="0081507A" w:rsidRPr="0081507A">
              <w:rPr>
                <w:rStyle w:val="af"/>
                <w:rFonts w:ascii="Times New Roman" w:eastAsia="宋体"/>
                <w:b w:val="0"/>
                <w:noProof/>
                <w:sz w:val="24"/>
              </w:rPr>
              <w:t>管片渗漏水治理</w:t>
            </w:r>
            <w:r w:rsidR="0081507A" w:rsidRPr="0081507A">
              <w:rPr>
                <w:rFonts w:ascii="Times New Roman" w:eastAsia="宋体"/>
                <w:b w:val="0"/>
                <w:noProof/>
                <w:webHidden/>
                <w:sz w:val="24"/>
              </w:rPr>
              <w:tab/>
            </w:r>
            <w:r w:rsidR="0081507A" w:rsidRPr="0081507A">
              <w:rPr>
                <w:rFonts w:ascii="Times New Roman" w:eastAsia="宋体"/>
                <w:b w:val="0"/>
                <w:noProof/>
                <w:webHidden/>
                <w:sz w:val="24"/>
              </w:rPr>
              <w:fldChar w:fldCharType="begin"/>
            </w:r>
            <w:r w:rsidR="0081507A" w:rsidRPr="0081507A">
              <w:rPr>
                <w:rFonts w:ascii="Times New Roman" w:eastAsia="宋体"/>
                <w:b w:val="0"/>
                <w:noProof/>
                <w:webHidden/>
                <w:sz w:val="24"/>
              </w:rPr>
              <w:instrText xml:space="preserve"> PAGEREF _Toc112943207 \h </w:instrText>
            </w:r>
            <w:r w:rsidR="0081507A" w:rsidRPr="0081507A">
              <w:rPr>
                <w:rFonts w:ascii="Times New Roman" w:eastAsia="宋体"/>
                <w:b w:val="0"/>
                <w:noProof/>
                <w:webHidden/>
                <w:sz w:val="24"/>
              </w:rPr>
            </w:r>
            <w:r w:rsidR="0081507A" w:rsidRPr="0081507A">
              <w:rPr>
                <w:rFonts w:ascii="Times New Roman" w:eastAsia="宋体"/>
                <w:b w:val="0"/>
                <w:noProof/>
                <w:webHidden/>
                <w:sz w:val="24"/>
              </w:rPr>
              <w:fldChar w:fldCharType="separate"/>
            </w:r>
            <w:r w:rsidR="0081507A">
              <w:rPr>
                <w:rFonts w:ascii="Times New Roman" w:eastAsia="宋体"/>
                <w:b w:val="0"/>
                <w:noProof/>
                <w:webHidden/>
                <w:sz w:val="24"/>
              </w:rPr>
              <w:t>9</w:t>
            </w:r>
            <w:r w:rsidR="0081507A" w:rsidRPr="0081507A">
              <w:rPr>
                <w:rFonts w:ascii="Times New Roman" w:eastAsia="宋体"/>
                <w:b w:val="0"/>
                <w:noProof/>
                <w:webHidden/>
                <w:sz w:val="24"/>
              </w:rPr>
              <w:fldChar w:fldCharType="end"/>
            </w:r>
          </w:hyperlink>
        </w:p>
        <w:p w14:paraId="41286A8A" w14:textId="244A2993" w:rsidR="0081507A" w:rsidRPr="0081507A" w:rsidRDefault="00000000" w:rsidP="0081507A">
          <w:pPr>
            <w:pStyle w:val="TOC2"/>
            <w:tabs>
              <w:tab w:val="right" w:leader="dot" w:pos="9344"/>
            </w:tabs>
            <w:ind w:firstLineChars="0" w:firstLine="0"/>
            <w:rPr>
              <w:rFonts w:ascii="Times New Roman" w:eastAsia="宋体" w:hAnsiTheme="minorHAnsi" w:cstheme="minorBidi"/>
              <w:smallCaps w:val="0"/>
              <w:noProof/>
              <w:color w:val="auto"/>
              <w:sz w:val="24"/>
              <w:szCs w:val="22"/>
            </w:rPr>
          </w:pPr>
          <w:hyperlink w:anchor="_Toc112943208" w:history="1">
            <w:r w:rsidR="0081507A" w:rsidRPr="0081507A">
              <w:rPr>
                <w:rStyle w:val="af"/>
                <w:rFonts w:ascii="Times New Roman" w:eastAsia="宋体"/>
                <w:noProof/>
                <w:sz w:val="24"/>
              </w:rPr>
              <w:t xml:space="preserve">4.1 </w:t>
            </w:r>
            <w:r w:rsidR="0081507A" w:rsidRPr="0081507A">
              <w:rPr>
                <w:rStyle w:val="af"/>
                <w:rFonts w:ascii="Times New Roman" w:eastAsia="宋体"/>
                <w:noProof/>
                <w:sz w:val="24"/>
              </w:rPr>
              <w:t>管片渗漏水治理标准</w:t>
            </w:r>
            <w:r w:rsidR="0081507A" w:rsidRPr="0081507A">
              <w:rPr>
                <w:rFonts w:ascii="Times New Roman" w:eastAsia="宋体"/>
                <w:noProof/>
                <w:webHidden/>
                <w:sz w:val="24"/>
              </w:rPr>
              <w:tab/>
            </w:r>
            <w:r w:rsidR="0081507A" w:rsidRPr="0081507A">
              <w:rPr>
                <w:rFonts w:ascii="Times New Roman" w:eastAsia="宋体"/>
                <w:noProof/>
                <w:webHidden/>
                <w:sz w:val="24"/>
              </w:rPr>
              <w:fldChar w:fldCharType="begin"/>
            </w:r>
            <w:r w:rsidR="0081507A" w:rsidRPr="0081507A">
              <w:rPr>
                <w:rFonts w:ascii="Times New Roman" w:eastAsia="宋体"/>
                <w:noProof/>
                <w:webHidden/>
                <w:sz w:val="24"/>
              </w:rPr>
              <w:instrText xml:space="preserve"> PAGEREF _Toc112943208 \h </w:instrText>
            </w:r>
            <w:r w:rsidR="0081507A" w:rsidRPr="0081507A">
              <w:rPr>
                <w:rFonts w:ascii="Times New Roman" w:eastAsia="宋体"/>
                <w:noProof/>
                <w:webHidden/>
                <w:sz w:val="24"/>
              </w:rPr>
            </w:r>
            <w:r w:rsidR="0081507A" w:rsidRPr="0081507A">
              <w:rPr>
                <w:rFonts w:ascii="Times New Roman" w:eastAsia="宋体"/>
                <w:noProof/>
                <w:webHidden/>
                <w:sz w:val="24"/>
              </w:rPr>
              <w:fldChar w:fldCharType="separate"/>
            </w:r>
            <w:r w:rsidR="0081507A">
              <w:rPr>
                <w:rFonts w:ascii="Times New Roman" w:eastAsia="宋体"/>
                <w:noProof/>
                <w:webHidden/>
                <w:sz w:val="24"/>
              </w:rPr>
              <w:t>9</w:t>
            </w:r>
            <w:r w:rsidR="0081507A" w:rsidRPr="0081507A">
              <w:rPr>
                <w:rFonts w:ascii="Times New Roman" w:eastAsia="宋体"/>
                <w:noProof/>
                <w:webHidden/>
                <w:sz w:val="24"/>
              </w:rPr>
              <w:fldChar w:fldCharType="end"/>
            </w:r>
          </w:hyperlink>
        </w:p>
        <w:p w14:paraId="468BFE95" w14:textId="777F2306" w:rsidR="0081507A" w:rsidRPr="0081507A" w:rsidRDefault="00000000" w:rsidP="0081507A">
          <w:pPr>
            <w:pStyle w:val="TOC3"/>
            <w:tabs>
              <w:tab w:val="right" w:leader="dot" w:pos="9344"/>
            </w:tabs>
            <w:ind w:firstLineChars="0" w:firstLine="0"/>
            <w:rPr>
              <w:rFonts w:ascii="Times New Roman" w:eastAsia="宋体" w:hAnsiTheme="minorHAnsi" w:cstheme="minorBidi"/>
              <w:i w:val="0"/>
              <w:iCs w:val="0"/>
              <w:noProof/>
              <w:color w:val="auto"/>
              <w:sz w:val="24"/>
              <w:szCs w:val="22"/>
            </w:rPr>
          </w:pPr>
          <w:hyperlink w:anchor="_Toc112943209" w:history="1">
            <w:r w:rsidR="0081507A" w:rsidRPr="0081507A">
              <w:rPr>
                <w:rStyle w:val="af"/>
                <w:rFonts w:ascii="Times New Roman" w:eastAsia="宋体"/>
                <w:i w:val="0"/>
                <w:noProof/>
                <w:sz w:val="24"/>
              </w:rPr>
              <w:t xml:space="preserve">4.1.1 </w:t>
            </w:r>
            <w:r w:rsidR="0081507A" w:rsidRPr="0081507A">
              <w:rPr>
                <w:rStyle w:val="af"/>
                <w:rFonts w:ascii="Times New Roman" w:eastAsia="宋体"/>
                <w:i w:val="0"/>
                <w:noProof/>
                <w:sz w:val="24"/>
              </w:rPr>
              <w:t>管片防水效果设计要求</w:t>
            </w:r>
            <w:r w:rsidR="0081507A" w:rsidRPr="0081507A">
              <w:rPr>
                <w:rFonts w:ascii="Times New Roman" w:eastAsia="宋体"/>
                <w:i w:val="0"/>
                <w:noProof/>
                <w:webHidden/>
                <w:sz w:val="24"/>
              </w:rPr>
              <w:tab/>
            </w:r>
            <w:r w:rsidR="0081507A" w:rsidRPr="0081507A">
              <w:rPr>
                <w:rFonts w:ascii="Times New Roman" w:eastAsia="宋体"/>
                <w:i w:val="0"/>
                <w:noProof/>
                <w:webHidden/>
                <w:sz w:val="24"/>
              </w:rPr>
              <w:fldChar w:fldCharType="begin"/>
            </w:r>
            <w:r w:rsidR="0081507A" w:rsidRPr="0081507A">
              <w:rPr>
                <w:rFonts w:ascii="Times New Roman" w:eastAsia="宋体"/>
                <w:i w:val="0"/>
                <w:noProof/>
                <w:webHidden/>
                <w:sz w:val="24"/>
              </w:rPr>
              <w:instrText xml:space="preserve"> PAGEREF _Toc112943209 \h </w:instrText>
            </w:r>
            <w:r w:rsidR="0081507A" w:rsidRPr="0081507A">
              <w:rPr>
                <w:rFonts w:ascii="Times New Roman" w:eastAsia="宋体"/>
                <w:i w:val="0"/>
                <w:noProof/>
                <w:webHidden/>
                <w:sz w:val="24"/>
              </w:rPr>
            </w:r>
            <w:r w:rsidR="0081507A" w:rsidRPr="0081507A">
              <w:rPr>
                <w:rFonts w:ascii="Times New Roman" w:eastAsia="宋体"/>
                <w:i w:val="0"/>
                <w:noProof/>
                <w:webHidden/>
                <w:sz w:val="24"/>
              </w:rPr>
              <w:fldChar w:fldCharType="separate"/>
            </w:r>
            <w:r w:rsidR="0081507A">
              <w:rPr>
                <w:rFonts w:ascii="Times New Roman" w:eastAsia="宋体"/>
                <w:i w:val="0"/>
                <w:noProof/>
                <w:webHidden/>
                <w:sz w:val="24"/>
              </w:rPr>
              <w:t>9</w:t>
            </w:r>
            <w:r w:rsidR="0081507A" w:rsidRPr="0081507A">
              <w:rPr>
                <w:rFonts w:ascii="Times New Roman" w:eastAsia="宋体"/>
                <w:i w:val="0"/>
                <w:noProof/>
                <w:webHidden/>
                <w:sz w:val="24"/>
              </w:rPr>
              <w:fldChar w:fldCharType="end"/>
            </w:r>
          </w:hyperlink>
        </w:p>
        <w:p w14:paraId="03B27ACA" w14:textId="49BC63F4" w:rsidR="0081507A" w:rsidRPr="0081507A" w:rsidRDefault="00000000" w:rsidP="0081507A">
          <w:pPr>
            <w:pStyle w:val="TOC3"/>
            <w:tabs>
              <w:tab w:val="right" w:leader="dot" w:pos="9344"/>
            </w:tabs>
            <w:ind w:firstLineChars="0" w:firstLine="0"/>
            <w:rPr>
              <w:rFonts w:ascii="Times New Roman" w:eastAsia="宋体" w:hAnsiTheme="minorHAnsi" w:cstheme="minorBidi"/>
              <w:i w:val="0"/>
              <w:iCs w:val="0"/>
              <w:noProof/>
              <w:color w:val="auto"/>
              <w:sz w:val="24"/>
              <w:szCs w:val="22"/>
            </w:rPr>
          </w:pPr>
          <w:hyperlink w:anchor="_Toc112943210" w:history="1">
            <w:r w:rsidR="0081507A" w:rsidRPr="0081507A">
              <w:rPr>
                <w:rStyle w:val="af"/>
                <w:rFonts w:ascii="Times New Roman" w:eastAsia="宋体"/>
                <w:i w:val="0"/>
                <w:noProof/>
                <w:sz w:val="24"/>
              </w:rPr>
              <w:t xml:space="preserve">4.1.2 </w:t>
            </w:r>
            <w:r w:rsidR="0081507A" w:rsidRPr="0081507A">
              <w:rPr>
                <w:rStyle w:val="af"/>
                <w:rFonts w:ascii="Times New Roman" w:eastAsia="宋体"/>
                <w:i w:val="0"/>
                <w:noProof/>
                <w:sz w:val="24"/>
              </w:rPr>
              <w:t>管片渗漏水规范要求</w:t>
            </w:r>
            <w:r w:rsidR="0081507A" w:rsidRPr="0081507A">
              <w:rPr>
                <w:rFonts w:ascii="Times New Roman" w:eastAsia="宋体"/>
                <w:i w:val="0"/>
                <w:noProof/>
                <w:webHidden/>
                <w:sz w:val="24"/>
              </w:rPr>
              <w:tab/>
            </w:r>
            <w:r w:rsidR="0081507A" w:rsidRPr="0081507A">
              <w:rPr>
                <w:rFonts w:ascii="Times New Roman" w:eastAsia="宋体"/>
                <w:i w:val="0"/>
                <w:noProof/>
                <w:webHidden/>
                <w:sz w:val="24"/>
              </w:rPr>
              <w:fldChar w:fldCharType="begin"/>
            </w:r>
            <w:r w:rsidR="0081507A" w:rsidRPr="0081507A">
              <w:rPr>
                <w:rFonts w:ascii="Times New Roman" w:eastAsia="宋体"/>
                <w:i w:val="0"/>
                <w:noProof/>
                <w:webHidden/>
                <w:sz w:val="24"/>
              </w:rPr>
              <w:instrText xml:space="preserve"> PAGEREF _Toc112943210 \h </w:instrText>
            </w:r>
            <w:r w:rsidR="0081507A" w:rsidRPr="0081507A">
              <w:rPr>
                <w:rFonts w:ascii="Times New Roman" w:eastAsia="宋体"/>
                <w:i w:val="0"/>
                <w:noProof/>
                <w:webHidden/>
                <w:sz w:val="24"/>
              </w:rPr>
            </w:r>
            <w:r w:rsidR="0081507A" w:rsidRPr="0081507A">
              <w:rPr>
                <w:rFonts w:ascii="Times New Roman" w:eastAsia="宋体"/>
                <w:i w:val="0"/>
                <w:noProof/>
                <w:webHidden/>
                <w:sz w:val="24"/>
              </w:rPr>
              <w:fldChar w:fldCharType="separate"/>
            </w:r>
            <w:r w:rsidR="0081507A">
              <w:rPr>
                <w:rFonts w:ascii="Times New Roman" w:eastAsia="宋体"/>
                <w:i w:val="0"/>
                <w:noProof/>
                <w:webHidden/>
                <w:sz w:val="24"/>
              </w:rPr>
              <w:t>10</w:t>
            </w:r>
            <w:r w:rsidR="0081507A" w:rsidRPr="0081507A">
              <w:rPr>
                <w:rFonts w:ascii="Times New Roman" w:eastAsia="宋体"/>
                <w:i w:val="0"/>
                <w:noProof/>
                <w:webHidden/>
                <w:sz w:val="24"/>
              </w:rPr>
              <w:fldChar w:fldCharType="end"/>
            </w:r>
          </w:hyperlink>
        </w:p>
        <w:p w14:paraId="711D56FF" w14:textId="2B564042" w:rsidR="0081507A" w:rsidRPr="0081507A" w:rsidRDefault="00000000" w:rsidP="0081507A">
          <w:pPr>
            <w:pStyle w:val="TOC2"/>
            <w:tabs>
              <w:tab w:val="right" w:leader="dot" w:pos="9344"/>
            </w:tabs>
            <w:ind w:firstLineChars="0" w:firstLine="0"/>
            <w:rPr>
              <w:rFonts w:ascii="Times New Roman" w:eastAsia="宋体" w:hAnsiTheme="minorHAnsi" w:cstheme="minorBidi"/>
              <w:smallCaps w:val="0"/>
              <w:noProof/>
              <w:color w:val="auto"/>
              <w:sz w:val="24"/>
              <w:szCs w:val="22"/>
            </w:rPr>
          </w:pPr>
          <w:hyperlink w:anchor="_Toc112943211" w:history="1">
            <w:r w:rsidR="0081507A" w:rsidRPr="0081507A">
              <w:rPr>
                <w:rStyle w:val="af"/>
                <w:rFonts w:ascii="Times New Roman" w:eastAsia="宋体"/>
                <w:noProof/>
                <w:sz w:val="24"/>
              </w:rPr>
              <w:t xml:space="preserve">4.2 </w:t>
            </w:r>
            <w:r w:rsidR="0081507A" w:rsidRPr="0081507A">
              <w:rPr>
                <w:rStyle w:val="af"/>
                <w:rFonts w:ascii="Times New Roman" w:eastAsia="宋体"/>
                <w:noProof/>
                <w:sz w:val="24"/>
              </w:rPr>
              <w:t>管片渗漏水治理材料</w:t>
            </w:r>
            <w:r w:rsidR="0081507A" w:rsidRPr="0081507A">
              <w:rPr>
                <w:rFonts w:ascii="Times New Roman" w:eastAsia="宋体"/>
                <w:noProof/>
                <w:webHidden/>
                <w:sz w:val="24"/>
              </w:rPr>
              <w:tab/>
            </w:r>
            <w:r w:rsidR="0081507A" w:rsidRPr="0081507A">
              <w:rPr>
                <w:rFonts w:ascii="Times New Roman" w:eastAsia="宋体"/>
                <w:noProof/>
                <w:webHidden/>
                <w:sz w:val="24"/>
              </w:rPr>
              <w:fldChar w:fldCharType="begin"/>
            </w:r>
            <w:r w:rsidR="0081507A" w:rsidRPr="0081507A">
              <w:rPr>
                <w:rFonts w:ascii="Times New Roman" w:eastAsia="宋体"/>
                <w:noProof/>
                <w:webHidden/>
                <w:sz w:val="24"/>
              </w:rPr>
              <w:instrText xml:space="preserve"> PAGEREF _Toc112943211 \h </w:instrText>
            </w:r>
            <w:r w:rsidR="0081507A" w:rsidRPr="0081507A">
              <w:rPr>
                <w:rFonts w:ascii="Times New Roman" w:eastAsia="宋体"/>
                <w:noProof/>
                <w:webHidden/>
                <w:sz w:val="24"/>
              </w:rPr>
            </w:r>
            <w:r w:rsidR="0081507A" w:rsidRPr="0081507A">
              <w:rPr>
                <w:rFonts w:ascii="Times New Roman" w:eastAsia="宋体"/>
                <w:noProof/>
                <w:webHidden/>
                <w:sz w:val="24"/>
              </w:rPr>
              <w:fldChar w:fldCharType="separate"/>
            </w:r>
            <w:r w:rsidR="0081507A">
              <w:rPr>
                <w:rFonts w:ascii="Times New Roman" w:eastAsia="宋体"/>
                <w:noProof/>
                <w:webHidden/>
                <w:sz w:val="24"/>
              </w:rPr>
              <w:t>11</w:t>
            </w:r>
            <w:r w:rsidR="0081507A" w:rsidRPr="0081507A">
              <w:rPr>
                <w:rFonts w:ascii="Times New Roman" w:eastAsia="宋体"/>
                <w:noProof/>
                <w:webHidden/>
                <w:sz w:val="24"/>
              </w:rPr>
              <w:fldChar w:fldCharType="end"/>
            </w:r>
          </w:hyperlink>
        </w:p>
        <w:p w14:paraId="0D9F56A5" w14:textId="4569B8A0" w:rsidR="0081507A" w:rsidRPr="0081507A" w:rsidRDefault="00000000" w:rsidP="0081507A">
          <w:pPr>
            <w:pStyle w:val="TOC2"/>
            <w:tabs>
              <w:tab w:val="right" w:leader="dot" w:pos="9344"/>
            </w:tabs>
            <w:ind w:firstLineChars="0" w:firstLine="0"/>
            <w:rPr>
              <w:rFonts w:ascii="Times New Roman" w:eastAsia="宋体" w:hAnsiTheme="minorHAnsi" w:cstheme="minorBidi"/>
              <w:smallCaps w:val="0"/>
              <w:noProof/>
              <w:color w:val="auto"/>
              <w:sz w:val="24"/>
              <w:szCs w:val="22"/>
            </w:rPr>
          </w:pPr>
          <w:hyperlink w:anchor="_Toc112943212" w:history="1">
            <w:r w:rsidR="0081507A" w:rsidRPr="0081507A">
              <w:rPr>
                <w:rStyle w:val="af"/>
                <w:rFonts w:ascii="Times New Roman" w:eastAsia="宋体"/>
                <w:noProof/>
                <w:sz w:val="24"/>
              </w:rPr>
              <w:t xml:space="preserve">4.3 </w:t>
            </w:r>
            <w:r w:rsidR="0081507A" w:rsidRPr="0081507A">
              <w:rPr>
                <w:rStyle w:val="af"/>
                <w:rFonts w:ascii="Times New Roman" w:eastAsia="宋体"/>
                <w:noProof/>
                <w:sz w:val="24"/>
              </w:rPr>
              <w:t>管片渗漏水治理</w:t>
            </w:r>
            <w:r w:rsidR="0081507A" w:rsidRPr="0081507A">
              <w:rPr>
                <w:rFonts w:ascii="Times New Roman" w:eastAsia="宋体"/>
                <w:noProof/>
                <w:webHidden/>
                <w:sz w:val="24"/>
              </w:rPr>
              <w:tab/>
            </w:r>
            <w:r w:rsidR="0081507A" w:rsidRPr="0081507A">
              <w:rPr>
                <w:rFonts w:ascii="Times New Roman" w:eastAsia="宋体"/>
                <w:noProof/>
                <w:webHidden/>
                <w:sz w:val="24"/>
              </w:rPr>
              <w:fldChar w:fldCharType="begin"/>
            </w:r>
            <w:r w:rsidR="0081507A" w:rsidRPr="0081507A">
              <w:rPr>
                <w:rFonts w:ascii="Times New Roman" w:eastAsia="宋体"/>
                <w:noProof/>
                <w:webHidden/>
                <w:sz w:val="24"/>
              </w:rPr>
              <w:instrText xml:space="preserve"> PAGEREF _Toc112943212 \h </w:instrText>
            </w:r>
            <w:r w:rsidR="0081507A" w:rsidRPr="0081507A">
              <w:rPr>
                <w:rFonts w:ascii="Times New Roman" w:eastAsia="宋体"/>
                <w:noProof/>
                <w:webHidden/>
                <w:sz w:val="24"/>
              </w:rPr>
            </w:r>
            <w:r w:rsidR="0081507A" w:rsidRPr="0081507A">
              <w:rPr>
                <w:rFonts w:ascii="Times New Roman" w:eastAsia="宋体"/>
                <w:noProof/>
                <w:webHidden/>
                <w:sz w:val="24"/>
              </w:rPr>
              <w:fldChar w:fldCharType="separate"/>
            </w:r>
            <w:r w:rsidR="0081507A">
              <w:rPr>
                <w:rFonts w:ascii="Times New Roman" w:eastAsia="宋体"/>
                <w:noProof/>
                <w:webHidden/>
                <w:sz w:val="24"/>
              </w:rPr>
              <w:t>12</w:t>
            </w:r>
            <w:r w:rsidR="0081507A" w:rsidRPr="0081507A">
              <w:rPr>
                <w:rFonts w:ascii="Times New Roman" w:eastAsia="宋体"/>
                <w:noProof/>
                <w:webHidden/>
                <w:sz w:val="24"/>
              </w:rPr>
              <w:fldChar w:fldCharType="end"/>
            </w:r>
          </w:hyperlink>
        </w:p>
        <w:p w14:paraId="34CBC1E6" w14:textId="439E55D3" w:rsidR="0081507A" w:rsidRPr="0081507A" w:rsidRDefault="00000000" w:rsidP="0081507A">
          <w:pPr>
            <w:pStyle w:val="TOC1"/>
            <w:tabs>
              <w:tab w:val="right" w:leader="dot" w:pos="9344"/>
            </w:tabs>
            <w:ind w:firstLineChars="0" w:firstLine="0"/>
            <w:rPr>
              <w:rFonts w:ascii="Times New Roman" w:eastAsia="宋体" w:hAnsiTheme="minorHAnsi" w:cstheme="minorBidi"/>
              <w:b w:val="0"/>
              <w:bCs w:val="0"/>
              <w:caps w:val="0"/>
              <w:noProof/>
              <w:color w:val="auto"/>
              <w:sz w:val="24"/>
              <w:szCs w:val="22"/>
            </w:rPr>
          </w:pPr>
          <w:hyperlink w:anchor="_Toc112943213" w:history="1">
            <w:r w:rsidR="0081507A" w:rsidRPr="0081507A">
              <w:rPr>
                <w:rStyle w:val="af"/>
                <w:rFonts w:ascii="Times New Roman" w:eastAsia="宋体"/>
                <w:b w:val="0"/>
                <w:noProof/>
                <w:sz w:val="24"/>
              </w:rPr>
              <w:t xml:space="preserve">5 </w:t>
            </w:r>
            <w:r w:rsidR="0081507A" w:rsidRPr="0081507A">
              <w:rPr>
                <w:rStyle w:val="af"/>
                <w:rFonts w:ascii="Times New Roman" w:eastAsia="宋体"/>
                <w:b w:val="0"/>
                <w:noProof/>
                <w:sz w:val="24"/>
              </w:rPr>
              <w:t>施工效果检查验收</w:t>
            </w:r>
            <w:r w:rsidR="0081507A" w:rsidRPr="0081507A">
              <w:rPr>
                <w:rFonts w:ascii="Times New Roman" w:eastAsia="宋体"/>
                <w:b w:val="0"/>
                <w:noProof/>
                <w:webHidden/>
                <w:sz w:val="24"/>
              </w:rPr>
              <w:tab/>
            </w:r>
            <w:r w:rsidR="0081507A" w:rsidRPr="0081507A">
              <w:rPr>
                <w:rFonts w:ascii="Times New Roman" w:eastAsia="宋体"/>
                <w:b w:val="0"/>
                <w:noProof/>
                <w:webHidden/>
                <w:sz w:val="24"/>
              </w:rPr>
              <w:fldChar w:fldCharType="begin"/>
            </w:r>
            <w:r w:rsidR="0081507A" w:rsidRPr="0081507A">
              <w:rPr>
                <w:rFonts w:ascii="Times New Roman" w:eastAsia="宋体"/>
                <w:b w:val="0"/>
                <w:noProof/>
                <w:webHidden/>
                <w:sz w:val="24"/>
              </w:rPr>
              <w:instrText xml:space="preserve"> PAGEREF _Toc112943213 \h </w:instrText>
            </w:r>
            <w:r w:rsidR="0081507A" w:rsidRPr="0081507A">
              <w:rPr>
                <w:rFonts w:ascii="Times New Roman" w:eastAsia="宋体"/>
                <w:b w:val="0"/>
                <w:noProof/>
                <w:webHidden/>
                <w:sz w:val="24"/>
              </w:rPr>
            </w:r>
            <w:r w:rsidR="0081507A" w:rsidRPr="0081507A">
              <w:rPr>
                <w:rFonts w:ascii="Times New Roman" w:eastAsia="宋体"/>
                <w:b w:val="0"/>
                <w:noProof/>
                <w:webHidden/>
                <w:sz w:val="24"/>
              </w:rPr>
              <w:fldChar w:fldCharType="separate"/>
            </w:r>
            <w:r w:rsidR="0081507A">
              <w:rPr>
                <w:rFonts w:ascii="Times New Roman" w:eastAsia="宋体"/>
                <w:b w:val="0"/>
                <w:noProof/>
                <w:webHidden/>
                <w:sz w:val="24"/>
              </w:rPr>
              <w:t>13</w:t>
            </w:r>
            <w:r w:rsidR="0081507A" w:rsidRPr="0081507A">
              <w:rPr>
                <w:rFonts w:ascii="Times New Roman" w:eastAsia="宋体"/>
                <w:b w:val="0"/>
                <w:noProof/>
                <w:webHidden/>
                <w:sz w:val="24"/>
              </w:rPr>
              <w:fldChar w:fldCharType="end"/>
            </w:r>
          </w:hyperlink>
        </w:p>
        <w:p w14:paraId="07DA52C0" w14:textId="7C231D31" w:rsidR="0081507A" w:rsidRPr="0081507A" w:rsidRDefault="00000000" w:rsidP="0081507A">
          <w:pPr>
            <w:pStyle w:val="TOC2"/>
            <w:tabs>
              <w:tab w:val="right" w:leader="dot" w:pos="9344"/>
            </w:tabs>
            <w:ind w:firstLineChars="0" w:firstLine="0"/>
            <w:rPr>
              <w:rFonts w:ascii="Times New Roman" w:eastAsia="宋体" w:hAnsiTheme="minorHAnsi" w:cstheme="minorBidi"/>
              <w:smallCaps w:val="0"/>
              <w:noProof/>
              <w:color w:val="auto"/>
              <w:sz w:val="24"/>
              <w:szCs w:val="22"/>
            </w:rPr>
          </w:pPr>
          <w:hyperlink w:anchor="_Toc112943214" w:history="1">
            <w:r w:rsidR="0081507A" w:rsidRPr="0081507A">
              <w:rPr>
                <w:rStyle w:val="af"/>
                <w:rFonts w:ascii="Times New Roman" w:eastAsia="宋体"/>
                <w:noProof/>
                <w:sz w:val="24"/>
              </w:rPr>
              <w:t xml:space="preserve">5.1 </w:t>
            </w:r>
            <w:r w:rsidR="0081507A" w:rsidRPr="0081507A">
              <w:rPr>
                <w:rStyle w:val="af"/>
                <w:rFonts w:ascii="Times New Roman" w:eastAsia="宋体"/>
                <w:noProof/>
                <w:sz w:val="24"/>
              </w:rPr>
              <w:t>材料检验</w:t>
            </w:r>
            <w:r w:rsidR="0081507A" w:rsidRPr="0081507A">
              <w:rPr>
                <w:rFonts w:ascii="Times New Roman" w:eastAsia="宋体"/>
                <w:noProof/>
                <w:webHidden/>
                <w:sz w:val="24"/>
              </w:rPr>
              <w:tab/>
            </w:r>
            <w:r w:rsidR="0081507A" w:rsidRPr="0081507A">
              <w:rPr>
                <w:rFonts w:ascii="Times New Roman" w:eastAsia="宋体"/>
                <w:noProof/>
                <w:webHidden/>
                <w:sz w:val="24"/>
              </w:rPr>
              <w:fldChar w:fldCharType="begin"/>
            </w:r>
            <w:r w:rsidR="0081507A" w:rsidRPr="0081507A">
              <w:rPr>
                <w:rFonts w:ascii="Times New Roman" w:eastAsia="宋体"/>
                <w:noProof/>
                <w:webHidden/>
                <w:sz w:val="24"/>
              </w:rPr>
              <w:instrText xml:space="preserve"> PAGEREF _Toc112943214 \h </w:instrText>
            </w:r>
            <w:r w:rsidR="0081507A" w:rsidRPr="0081507A">
              <w:rPr>
                <w:rFonts w:ascii="Times New Roman" w:eastAsia="宋体"/>
                <w:noProof/>
                <w:webHidden/>
                <w:sz w:val="24"/>
              </w:rPr>
            </w:r>
            <w:r w:rsidR="0081507A" w:rsidRPr="0081507A">
              <w:rPr>
                <w:rFonts w:ascii="Times New Roman" w:eastAsia="宋体"/>
                <w:noProof/>
                <w:webHidden/>
                <w:sz w:val="24"/>
              </w:rPr>
              <w:fldChar w:fldCharType="separate"/>
            </w:r>
            <w:r w:rsidR="0081507A">
              <w:rPr>
                <w:rFonts w:ascii="Times New Roman" w:eastAsia="宋体"/>
                <w:noProof/>
                <w:webHidden/>
                <w:sz w:val="24"/>
              </w:rPr>
              <w:t>13</w:t>
            </w:r>
            <w:r w:rsidR="0081507A" w:rsidRPr="0081507A">
              <w:rPr>
                <w:rFonts w:ascii="Times New Roman" w:eastAsia="宋体"/>
                <w:noProof/>
                <w:webHidden/>
                <w:sz w:val="24"/>
              </w:rPr>
              <w:fldChar w:fldCharType="end"/>
            </w:r>
          </w:hyperlink>
        </w:p>
        <w:p w14:paraId="5DA53A15" w14:textId="7B6DACB3" w:rsidR="0081507A" w:rsidRPr="0081507A" w:rsidRDefault="00000000" w:rsidP="0081507A">
          <w:pPr>
            <w:pStyle w:val="TOC2"/>
            <w:tabs>
              <w:tab w:val="right" w:leader="dot" w:pos="9344"/>
            </w:tabs>
            <w:ind w:firstLineChars="0" w:firstLine="0"/>
            <w:rPr>
              <w:rFonts w:ascii="Times New Roman" w:eastAsia="宋体" w:hAnsiTheme="minorHAnsi" w:cstheme="minorBidi"/>
              <w:smallCaps w:val="0"/>
              <w:noProof/>
              <w:color w:val="auto"/>
              <w:sz w:val="24"/>
              <w:szCs w:val="22"/>
            </w:rPr>
          </w:pPr>
          <w:hyperlink w:anchor="_Toc112943215" w:history="1">
            <w:r w:rsidR="0081507A" w:rsidRPr="0081507A">
              <w:rPr>
                <w:rStyle w:val="af"/>
                <w:rFonts w:ascii="Times New Roman" w:eastAsia="宋体"/>
                <w:noProof/>
                <w:sz w:val="24"/>
              </w:rPr>
              <w:t xml:space="preserve">5.2 </w:t>
            </w:r>
            <w:r w:rsidR="0081507A" w:rsidRPr="0081507A">
              <w:rPr>
                <w:rStyle w:val="af"/>
                <w:rFonts w:ascii="Times New Roman" w:eastAsia="宋体"/>
                <w:noProof/>
                <w:sz w:val="24"/>
              </w:rPr>
              <w:t>施工质量检验</w:t>
            </w:r>
            <w:r w:rsidR="0081507A" w:rsidRPr="0081507A">
              <w:rPr>
                <w:rFonts w:ascii="Times New Roman" w:eastAsia="宋体"/>
                <w:noProof/>
                <w:webHidden/>
                <w:sz w:val="24"/>
              </w:rPr>
              <w:tab/>
            </w:r>
            <w:r w:rsidR="0081507A" w:rsidRPr="0081507A">
              <w:rPr>
                <w:rFonts w:ascii="Times New Roman" w:eastAsia="宋体"/>
                <w:noProof/>
                <w:webHidden/>
                <w:sz w:val="24"/>
              </w:rPr>
              <w:fldChar w:fldCharType="begin"/>
            </w:r>
            <w:r w:rsidR="0081507A" w:rsidRPr="0081507A">
              <w:rPr>
                <w:rFonts w:ascii="Times New Roman" w:eastAsia="宋体"/>
                <w:noProof/>
                <w:webHidden/>
                <w:sz w:val="24"/>
              </w:rPr>
              <w:instrText xml:space="preserve"> PAGEREF _Toc112943215 \h </w:instrText>
            </w:r>
            <w:r w:rsidR="0081507A" w:rsidRPr="0081507A">
              <w:rPr>
                <w:rFonts w:ascii="Times New Roman" w:eastAsia="宋体"/>
                <w:noProof/>
                <w:webHidden/>
                <w:sz w:val="24"/>
              </w:rPr>
            </w:r>
            <w:r w:rsidR="0081507A" w:rsidRPr="0081507A">
              <w:rPr>
                <w:rFonts w:ascii="Times New Roman" w:eastAsia="宋体"/>
                <w:noProof/>
                <w:webHidden/>
                <w:sz w:val="24"/>
              </w:rPr>
              <w:fldChar w:fldCharType="separate"/>
            </w:r>
            <w:r w:rsidR="0081507A">
              <w:rPr>
                <w:rFonts w:ascii="Times New Roman" w:eastAsia="宋体"/>
                <w:noProof/>
                <w:webHidden/>
                <w:sz w:val="24"/>
              </w:rPr>
              <w:t>14</w:t>
            </w:r>
            <w:r w:rsidR="0081507A" w:rsidRPr="0081507A">
              <w:rPr>
                <w:rFonts w:ascii="Times New Roman" w:eastAsia="宋体"/>
                <w:noProof/>
                <w:webHidden/>
                <w:sz w:val="24"/>
              </w:rPr>
              <w:fldChar w:fldCharType="end"/>
            </w:r>
          </w:hyperlink>
        </w:p>
        <w:p w14:paraId="26B22986" w14:textId="14EF13AB" w:rsidR="0081507A" w:rsidRPr="0081507A" w:rsidRDefault="00000000" w:rsidP="0081507A">
          <w:pPr>
            <w:pStyle w:val="TOC3"/>
            <w:tabs>
              <w:tab w:val="right" w:leader="dot" w:pos="9344"/>
            </w:tabs>
            <w:ind w:firstLineChars="0" w:firstLine="0"/>
            <w:rPr>
              <w:rFonts w:ascii="Times New Roman" w:eastAsia="宋体" w:hAnsiTheme="minorHAnsi" w:cstheme="minorBidi"/>
              <w:i w:val="0"/>
              <w:iCs w:val="0"/>
              <w:noProof/>
              <w:color w:val="auto"/>
              <w:sz w:val="24"/>
              <w:szCs w:val="22"/>
            </w:rPr>
          </w:pPr>
          <w:hyperlink w:anchor="_Toc112943216" w:history="1">
            <w:r w:rsidR="0081507A" w:rsidRPr="0081507A">
              <w:rPr>
                <w:rStyle w:val="af"/>
                <w:rFonts w:ascii="Times New Roman" w:eastAsia="宋体"/>
                <w:i w:val="0"/>
                <w:noProof/>
                <w:sz w:val="24"/>
              </w:rPr>
              <w:t xml:space="preserve">5.2.1 </w:t>
            </w:r>
            <w:r w:rsidR="0081507A" w:rsidRPr="0081507A">
              <w:rPr>
                <w:rStyle w:val="af"/>
                <w:rFonts w:ascii="Times New Roman" w:eastAsia="宋体"/>
                <w:i w:val="0"/>
                <w:noProof/>
                <w:sz w:val="24"/>
              </w:rPr>
              <w:t>管片破损修补质量检验</w:t>
            </w:r>
            <w:r w:rsidR="0081507A" w:rsidRPr="0081507A">
              <w:rPr>
                <w:rFonts w:ascii="Times New Roman" w:eastAsia="宋体"/>
                <w:i w:val="0"/>
                <w:noProof/>
                <w:webHidden/>
                <w:sz w:val="24"/>
              </w:rPr>
              <w:tab/>
            </w:r>
            <w:r w:rsidR="0081507A" w:rsidRPr="0081507A">
              <w:rPr>
                <w:rFonts w:ascii="Times New Roman" w:eastAsia="宋体"/>
                <w:i w:val="0"/>
                <w:noProof/>
                <w:webHidden/>
                <w:sz w:val="24"/>
              </w:rPr>
              <w:fldChar w:fldCharType="begin"/>
            </w:r>
            <w:r w:rsidR="0081507A" w:rsidRPr="0081507A">
              <w:rPr>
                <w:rFonts w:ascii="Times New Roman" w:eastAsia="宋体"/>
                <w:i w:val="0"/>
                <w:noProof/>
                <w:webHidden/>
                <w:sz w:val="24"/>
              </w:rPr>
              <w:instrText xml:space="preserve"> PAGEREF _Toc112943216 \h </w:instrText>
            </w:r>
            <w:r w:rsidR="0081507A" w:rsidRPr="0081507A">
              <w:rPr>
                <w:rFonts w:ascii="Times New Roman" w:eastAsia="宋体"/>
                <w:i w:val="0"/>
                <w:noProof/>
                <w:webHidden/>
                <w:sz w:val="24"/>
              </w:rPr>
            </w:r>
            <w:r w:rsidR="0081507A" w:rsidRPr="0081507A">
              <w:rPr>
                <w:rFonts w:ascii="Times New Roman" w:eastAsia="宋体"/>
                <w:i w:val="0"/>
                <w:noProof/>
                <w:webHidden/>
                <w:sz w:val="24"/>
              </w:rPr>
              <w:fldChar w:fldCharType="separate"/>
            </w:r>
            <w:r w:rsidR="0081507A">
              <w:rPr>
                <w:rFonts w:ascii="Times New Roman" w:eastAsia="宋体"/>
                <w:i w:val="0"/>
                <w:noProof/>
                <w:webHidden/>
                <w:sz w:val="24"/>
              </w:rPr>
              <w:t>14</w:t>
            </w:r>
            <w:r w:rsidR="0081507A" w:rsidRPr="0081507A">
              <w:rPr>
                <w:rFonts w:ascii="Times New Roman" w:eastAsia="宋体"/>
                <w:i w:val="0"/>
                <w:noProof/>
                <w:webHidden/>
                <w:sz w:val="24"/>
              </w:rPr>
              <w:fldChar w:fldCharType="end"/>
            </w:r>
          </w:hyperlink>
        </w:p>
        <w:p w14:paraId="1BEFB0C1" w14:textId="44F0FED5" w:rsidR="0081507A" w:rsidRPr="0081507A" w:rsidRDefault="00000000" w:rsidP="0081507A">
          <w:pPr>
            <w:pStyle w:val="TOC3"/>
            <w:tabs>
              <w:tab w:val="right" w:leader="dot" w:pos="9344"/>
            </w:tabs>
            <w:ind w:firstLineChars="0" w:firstLine="0"/>
            <w:rPr>
              <w:rFonts w:ascii="Times New Roman" w:eastAsia="宋体" w:hAnsiTheme="minorHAnsi" w:cstheme="minorBidi"/>
              <w:i w:val="0"/>
              <w:iCs w:val="0"/>
              <w:noProof/>
              <w:color w:val="auto"/>
              <w:sz w:val="24"/>
              <w:szCs w:val="22"/>
            </w:rPr>
          </w:pPr>
          <w:hyperlink w:anchor="_Toc112943217" w:history="1">
            <w:r w:rsidR="0081507A" w:rsidRPr="0081507A">
              <w:rPr>
                <w:rStyle w:val="af"/>
                <w:rFonts w:ascii="Times New Roman" w:eastAsia="宋体"/>
                <w:i w:val="0"/>
                <w:noProof/>
                <w:sz w:val="24"/>
              </w:rPr>
              <w:t xml:space="preserve">5.2.2 </w:t>
            </w:r>
            <w:r w:rsidR="0081507A" w:rsidRPr="0081507A">
              <w:rPr>
                <w:rStyle w:val="af"/>
                <w:rFonts w:ascii="Times New Roman" w:eastAsia="宋体"/>
                <w:i w:val="0"/>
                <w:noProof/>
                <w:sz w:val="24"/>
              </w:rPr>
              <w:t>管片渗漏水处理质量检验</w:t>
            </w:r>
            <w:r w:rsidR="0081507A" w:rsidRPr="0081507A">
              <w:rPr>
                <w:rFonts w:ascii="Times New Roman" w:eastAsia="宋体"/>
                <w:i w:val="0"/>
                <w:noProof/>
                <w:webHidden/>
                <w:sz w:val="24"/>
              </w:rPr>
              <w:tab/>
            </w:r>
            <w:r w:rsidR="0081507A" w:rsidRPr="0081507A">
              <w:rPr>
                <w:rFonts w:ascii="Times New Roman" w:eastAsia="宋体"/>
                <w:i w:val="0"/>
                <w:noProof/>
                <w:webHidden/>
                <w:sz w:val="24"/>
              </w:rPr>
              <w:fldChar w:fldCharType="begin"/>
            </w:r>
            <w:r w:rsidR="0081507A" w:rsidRPr="0081507A">
              <w:rPr>
                <w:rFonts w:ascii="Times New Roman" w:eastAsia="宋体"/>
                <w:i w:val="0"/>
                <w:noProof/>
                <w:webHidden/>
                <w:sz w:val="24"/>
              </w:rPr>
              <w:instrText xml:space="preserve"> PAGEREF _Toc112943217 \h </w:instrText>
            </w:r>
            <w:r w:rsidR="0081507A" w:rsidRPr="0081507A">
              <w:rPr>
                <w:rFonts w:ascii="Times New Roman" w:eastAsia="宋体"/>
                <w:i w:val="0"/>
                <w:noProof/>
                <w:webHidden/>
                <w:sz w:val="24"/>
              </w:rPr>
            </w:r>
            <w:r w:rsidR="0081507A" w:rsidRPr="0081507A">
              <w:rPr>
                <w:rFonts w:ascii="Times New Roman" w:eastAsia="宋体"/>
                <w:i w:val="0"/>
                <w:noProof/>
                <w:webHidden/>
                <w:sz w:val="24"/>
              </w:rPr>
              <w:fldChar w:fldCharType="separate"/>
            </w:r>
            <w:r w:rsidR="0081507A">
              <w:rPr>
                <w:rFonts w:ascii="Times New Roman" w:eastAsia="宋体"/>
                <w:i w:val="0"/>
                <w:noProof/>
                <w:webHidden/>
                <w:sz w:val="24"/>
              </w:rPr>
              <w:t>14</w:t>
            </w:r>
            <w:r w:rsidR="0081507A" w:rsidRPr="0081507A">
              <w:rPr>
                <w:rFonts w:ascii="Times New Roman" w:eastAsia="宋体"/>
                <w:i w:val="0"/>
                <w:noProof/>
                <w:webHidden/>
                <w:sz w:val="24"/>
              </w:rPr>
              <w:fldChar w:fldCharType="end"/>
            </w:r>
          </w:hyperlink>
        </w:p>
        <w:p w14:paraId="555CA2FF" w14:textId="2FDE034D" w:rsidR="0081507A" w:rsidRPr="0081507A" w:rsidRDefault="00000000" w:rsidP="0081507A">
          <w:pPr>
            <w:pStyle w:val="TOC2"/>
            <w:tabs>
              <w:tab w:val="right" w:leader="dot" w:pos="9344"/>
            </w:tabs>
            <w:ind w:firstLineChars="0" w:firstLine="0"/>
            <w:rPr>
              <w:rFonts w:ascii="Times New Roman" w:eastAsia="宋体" w:hAnsiTheme="minorHAnsi" w:cstheme="minorBidi"/>
              <w:smallCaps w:val="0"/>
              <w:noProof/>
              <w:color w:val="auto"/>
              <w:sz w:val="24"/>
              <w:szCs w:val="22"/>
            </w:rPr>
          </w:pPr>
          <w:hyperlink w:anchor="_Toc112943218" w:history="1">
            <w:r w:rsidR="0081507A" w:rsidRPr="0081507A">
              <w:rPr>
                <w:rStyle w:val="af"/>
                <w:rFonts w:ascii="Times New Roman" w:eastAsia="宋体"/>
                <w:noProof/>
                <w:sz w:val="24"/>
              </w:rPr>
              <w:t xml:space="preserve">5.3 </w:t>
            </w:r>
            <w:r w:rsidR="0081507A" w:rsidRPr="0081507A">
              <w:rPr>
                <w:rStyle w:val="af"/>
                <w:rFonts w:ascii="Times New Roman" w:eastAsia="宋体"/>
                <w:noProof/>
                <w:sz w:val="24"/>
              </w:rPr>
              <w:t>验收标准</w:t>
            </w:r>
            <w:r w:rsidR="0081507A" w:rsidRPr="0081507A">
              <w:rPr>
                <w:rFonts w:ascii="Times New Roman" w:eastAsia="宋体"/>
                <w:noProof/>
                <w:webHidden/>
                <w:sz w:val="24"/>
              </w:rPr>
              <w:tab/>
            </w:r>
            <w:r w:rsidR="0081507A" w:rsidRPr="0081507A">
              <w:rPr>
                <w:rFonts w:ascii="Times New Roman" w:eastAsia="宋体"/>
                <w:noProof/>
                <w:webHidden/>
                <w:sz w:val="24"/>
              </w:rPr>
              <w:fldChar w:fldCharType="begin"/>
            </w:r>
            <w:r w:rsidR="0081507A" w:rsidRPr="0081507A">
              <w:rPr>
                <w:rFonts w:ascii="Times New Roman" w:eastAsia="宋体"/>
                <w:noProof/>
                <w:webHidden/>
                <w:sz w:val="24"/>
              </w:rPr>
              <w:instrText xml:space="preserve"> PAGEREF _Toc112943218 \h </w:instrText>
            </w:r>
            <w:r w:rsidR="0081507A" w:rsidRPr="0081507A">
              <w:rPr>
                <w:rFonts w:ascii="Times New Roman" w:eastAsia="宋体"/>
                <w:noProof/>
                <w:webHidden/>
                <w:sz w:val="24"/>
              </w:rPr>
            </w:r>
            <w:r w:rsidR="0081507A" w:rsidRPr="0081507A">
              <w:rPr>
                <w:rFonts w:ascii="Times New Roman" w:eastAsia="宋体"/>
                <w:noProof/>
                <w:webHidden/>
                <w:sz w:val="24"/>
              </w:rPr>
              <w:fldChar w:fldCharType="separate"/>
            </w:r>
            <w:r w:rsidR="0081507A">
              <w:rPr>
                <w:rFonts w:ascii="Times New Roman" w:eastAsia="宋体"/>
                <w:noProof/>
                <w:webHidden/>
                <w:sz w:val="24"/>
              </w:rPr>
              <w:t>15</w:t>
            </w:r>
            <w:r w:rsidR="0081507A" w:rsidRPr="0081507A">
              <w:rPr>
                <w:rFonts w:ascii="Times New Roman" w:eastAsia="宋体"/>
                <w:noProof/>
                <w:webHidden/>
                <w:sz w:val="24"/>
              </w:rPr>
              <w:fldChar w:fldCharType="end"/>
            </w:r>
          </w:hyperlink>
        </w:p>
        <w:p w14:paraId="5DE5E408" w14:textId="4813FF58" w:rsidR="0081507A" w:rsidRPr="0081507A" w:rsidRDefault="00000000" w:rsidP="0081507A">
          <w:pPr>
            <w:pStyle w:val="TOC1"/>
            <w:tabs>
              <w:tab w:val="right" w:leader="dot" w:pos="9344"/>
            </w:tabs>
            <w:ind w:firstLineChars="0" w:firstLine="0"/>
            <w:rPr>
              <w:rFonts w:ascii="Times New Roman" w:eastAsia="宋体" w:hAnsiTheme="minorHAnsi" w:cstheme="minorBidi"/>
              <w:b w:val="0"/>
              <w:bCs w:val="0"/>
              <w:caps w:val="0"/>
              <w:noProof/>
              <w:color w:val="auto"/>
              <w:sz w:val="24"/>
              <w:szCs w:val="22"/>
            </w:rPr>
          </w:pPr>
          <w:hyperlink w:anchor="_Toc112943219" w:history="1">
            <w:r w:rsidR="0081507A" w:rsidRPr="0081507A">
              <w:rPr>
                <w:rStyle w:val="af"/>
                <w:rFonts w:ascii="Times New Roman" w:eastAsia="宋体"/>
                <w:b w:val="0"/>
                <w:noProof/>
                <w:sz w:val="24"/>
              </w:rPr>
              <w:t xml:space="preserve">6 </w:t>
            </w:r>
            <w:r w:rsidR="0081507A" w:rsidRPr="0081507A">
              <w:rPr>
                <w:rStyle w:val="af"/>
                <w:rFonts w:ascii="Times New Roman" w:eastAsia="宋体"/>
                <w:b w:val="0"/>
                <w:noProof/>
                <w:sz w:val="24"/>
              </w:rPr>
              <w:t>施工资源配置</w:t>
            </w:r>
            <w:r w:rsidR="0081507A" w:rsidRPr="0081507A">
              <w:rPr>
                <w:rFonts w:ascii="Times New Roman" w:eastAsia="宋体"/>
                <w:b w:val="0"/>
                <w:noProof/>
                <w:webHidden/>
                <w:sz w:val="24"/>
              </w:rPr>
              <w:tab/>
            </w:r>
            <w:r w:rsidR="0081507A" w:rsidRPr="0081507A">
              <w:rPr>
                <w:rFonts w:ascii="Times New Roman" w:eastAsia="宋体"/>
                <w:b w:val="0"/>
                <w:noProof/>
                <w:webHidden/>
                <w:sz w:val="24"/>
              </w:rPr>
              <w:fldChar w:fldCharType="begin"/>
            </w:r>
            <w:r w:rsidR="0081507A" w:rsidRPr="0081507A">
              <w:rPr>
                <w:rFonts w:ascii="Times New Roman" w:eastAsia="宋体"/>
                <w:b w:val="0"/>
                <w:noProof/>
                <w:webHidden/>
                <w:sz w:val="24"/>
              </w:rPr>
              <w:instrText xml:space="preserve"> PAGEREF _Toc112943219 \h </w:instrText>
            </w:r>
            <w:r w:rsidR="0081507A" w:rsidRPr="0081507A">
              <w:rPr>
                <w:rFonts w:ascii="Times New Roman" w:eastAsia="宋体"/>
                <w:b w:val="0"/>
                <w:noProof/>
                <w:webHidden/>
                <w:sz w:val="24"/>
              </w:rPr>
            </w:r>
            <w:r w:rsidR="0081507A" w:rsidRPr="0081507A">
              <w:rPr>
                <w:rFonts w:ascii="Times New Roman" w:eastAsia="宋体"/>
                <w:b w:val="0"/>
                <w:noProof/>
                <w:webHidden/>
                <w:sz w:val="24"/>
              </w:rPr>
              <w:fldChar w:fldCharType="separate"/>
            </w:r>
            <w:r w:rsidR="0081507A">
              <w:rPr>
                <w:rFonts w:ascii="Times New Roman" w:eastAsia="宋体"/>
                <w:b w:val="0"/>
                <w:noProof/>
                <w:webHidden/>
                <w:sz w:val="24"/>
              </w:rPr>
              <w:t>16</w:t>
            </w:r>
            <w:r w:rsidR="0081507A" w:rsidRPr="0081507A">
              <w:rPr>
                <w:rFonts w:ascii="Times New Roman" w:eastAsia="宋体"/>
                <w:b w:val="0"/>
                <w:noProof/>
                <w:webHidden/>
                <w:sz w:val="24"/>
              </w:rPr>
              <w:fldChar w:fldCharType="end"/>
            </w:r>
          </w:hyperlink>
        </w:p>
        <w:p w14:paraId="5769E71D" w14:textId="6CA855F9" w:rsidR="0081507A" w:rsidRPr="0081507A" w:rsidRDefault="00000000" w:rsidP="0081507A">
          <w:pPr>
            <w:pStyle w:val="TOC2"/>
            <w:tabs>
              <w:tab w:val="right" w:leader="dot" w:pos="9344"/>
            </w:tabs>
            <w:ind w:firstLineChars="0" w:firstLine="0"/>
            <w:rPr>
              <w:rFonts w:ascii="Times New Roman" w:eastAsia="宋体" w:hAnsiTheme="minorHAnsi" w:cstheme="minorBidi"/>
              <w:smallCaps w:val="0"/>
              <w:noProof/>
              <w:color w:val="auto"/>
              <w:sz w:val="24"/>
              <w:szCs w:val="22"/>
            </w:rPr>
          </w:pPr>
          <w:hyperlink w:anchor="_Toc112943220" w:history="1">
            <w:r w:rsidR="0081507A" w:rsidRPr="0081507A">
              <w:rPr>
                <w:rStyle w:val="af"/>
                <w:rFonts w:ascii="Times New Roman" w:eastAsia="宋体"/>
                <w:noProof/>
                <w:sz w:val="24"/>
              </w:rPr>
              <w:t xml:space="preserve">6.1 </w:t>
            </w:r>
            <w:r w:rsidR="0081507A" w:rsidRPr="0081507A">
              <w:rPr>
                <w:rStyle w:val="af"/>
                <w:rFonts w:ascii="Times New Roman" w:eastAsia="宋体"/>
                <w:noProof/>
                <w:sz w:val="24"/>
              </w:rPr>
              <w:t>施工队伍及人员</w:t>
            </w:r>
            <w:r w:rsidR="0081507A" w:rsidRPr="0081507A">
              <w:rPr>
                <w:rFonts w:ascii="Times New Roman" w:eastAsia="宋体"/>
                <w:noProof/>
                <w:webHidden/>
                <w:sz w:val="24"/>
              </w:rPr>
              <w:tab/>
            </w:r>
            <w:r w:rsidR="0081507A" w:rsidRPr="0081507A">
              <w:rPr>
                <w:rFonts w:ascii="Times New Roman" w:eastAsia="宋体"/>
                <w:noProof/>
                <w:webHidden/>
                <w:sz w:val="24"/>
              </w:rPr>
              <w:fldChar w:fldCharType="begin"/>
            </w:r>
            <w:r w:rsidR="0081507A" w:rsidRPr="0081507A">
              <w:rPr>
                <w:rFonts w:ascii="Times New Roman" w:eastAsia="宋体"/>
                <w:noProof/>
                <w:webHidden/>
                <w:sz w:val="24"/>
              </w:rPr>
              <w:instrText xml:space="preserve"> PAGEREF _Toc112943220 \h </w:instrText>
            </w:r>
            <w:r w:rsidR="0081507A" w:rsidRPr="0081507A">
              <w:rPr>
                <w:rFonts w:ascii="Times New Roman" w:eastAsia="宋体"/>
                <w:noProof/>
                <w:webHidden/>
                <w:sz w:val="24"/>
              </w:rPr>
            </w:r>
            <w:r w:rsidR="0081507A" w:rsidRPr="0081507A">
              <w:rPr>
                <w:rFonts w:ascii="Times New Roman" w:eastAsia="宋体"/>
                <w:noProof/>
                <w:webHidden/>
                <w:sz w:val="24"/>
              </w:rPr>
              <w:fldChar w:fldCharType="separate"/>
            </w:r>
            <w:r w:rsidR="0081507A">
              <w:rPr>
                <w:rFonts w:ascii="Times New Roman" w:eastAsia="宋体"/>
                <w:noProof/>
                <w:webHidden/>
                <w:sz w:val="24"/>
              </w:rPr>
              <w:t>16</w:t>
            </w:r>
            <w:r w:rsidR="0081507A" w:rsidRPr="0081507A">
              <w:rPr>
                <w:rFonts w:ascii="Times New Roman" w:eastAsia="宋体"/>
                <w:noProof/>
                <w:webHidden/>
                <w:sz w:val="24"/>
              </w:rPr>
              <w:fldChar w:fldCharType="end"/>
            </w:r>
          </w:hyperlink>
        </w:p>
        <w:p w14:paraId="14D42612" w14:textId="73BACED9" w:rsidR="0081507A" w:rsidRPr="0081507A" w:rsidRDefault="00000000" w:rsidP="0081507A">
          <w:pPr>
            <w:pStyle w:val="TOC2"/>
            <w:tabs>
              <w:tab w:val="right" w:leader="dot" w:pos="9344"/>
            </w:tabs>
            <w:ind w:firstLineChars="0" w:firstLine="0"/>
            <w:rPr>
              <w:rFonts w:ascii="Times New Roman" w:eastAsia="宋体" w:hAnsiTheme="minorHAnsi" w:cstheme="minorBidi"/>
              <w:smallCaps w:val="0"/>
              <w:noProof/>
              <w:color w:val="auto"/>
              <w:sz w:val="24"/>
              <w:szCs w:val="22"/>
            </w:rPr>
          </w:pPr>
          <w:hyperlink w:anchor="_Toc112943221" w:history="1">
            <w:r w:rsidR="0081507A" w:rsidRPr="0081507A">
              <w:rPr>
                <w:rStyle w:val="af"/>
                <w:rFonts w:ascii="Times New Roman" w:eastAsia="宋体"/>
                <w:noProof/>
                <w:sz w:val="24"/>
              </w:rPr>
              <w:t xml:space="preserve">6.2 </w:t>
            </w:r>
            <w:r w:rsidR="0081507A" w:rsidRPr="0081507A">
              <w:rPr>
                <w:rStyle w:val="af"/>
                <w:rFonts w:ascii="Times New Roman" w:eastAsia="宋体"/>
                <w:noProof/>
                <w:sz w:val="24"/>
              </w:rPr>
              <w:t>施工用水用电</w:t>
            </w:r>
            <w:r w:rsidR="0081507A" w:rsidRPr="0081507A">
              <w:rPr>
                <w:rFonts w:ascii="Times New Roman" w:eastAsia="宋体"/>
                <w:noProof/>
                <w:webHidden/>
                <w:sz w:val="24"/>
              </w:rPr>
              <w:tab/>
            </w:r>
            <w:r w:rsidR="0081507A" w:rsidRPr="0081507A">
              <w:rPr>
                <w:rFonts w:ascii="Times New Roman" w:eastAsia="宋体"/>
                <w:noProof/>
                <w:webHidden/>
                <w:sz w:val="24"/>
              </w:rPr>
              <w:fldChar w:fldCharType="begin"/>
            </w:r>
            <w:r w:rsidR="0081507A" w:rsidRPr="0081507A">
              <w:rPr>
                <w:rFonts w:ascii="Times New Roman" w:eastAsia="宋体"/>
                <w:noProof/>
                <w:webHidden/>
                <w:sz w:val="24"/>
              </w:rPr>
              <w:instrText xml:space="preserve"> PAGEREF _Toc112943221 \h </w:instrText>
            </w:r>
            <w:r w:rsidR="0081507A" w:rsidRPr="0081507A">
              <w:rPr>
                <w:rFonts w:ascii="Times New Roman" w:eastAsia="宋体"/>
                <w:noProof/>
                <w:webHidden/>
                <w:sz w:val="24"/>
              </w:rPr>
            </w:r>
            <w:r w:rsidR="0081507A" w:rsidRPr="0081507A">
              <w:rPr>
                <w:rFonts w:ascii="Times New Roman" w:eastAsia="宋体"/>
                <w:noProof/>
                <w:webHidden/>
                <w:sz w:val="24"/>
              </w:rPr>
              <w:fldChar w:fldCharType="separate"/>
            </w:r>
            <w:r w:rsidR="0081507A">
              <w:rPr>
                <w:rFonts w:ascii="Times New Roman" w:eastAsia="宋体"/>
                <w:noProof/>
                <w:webHidden/>
                <w:sz w:val="24"/>
              </w:rPr>
              <w:t>16</w:t>
            </w:r>
            <w:r w:rsidR="0081507A" w:rsidRPr="0081507A">
              <w:rPr>
                <w:rFonts w:ascii="Times New Roman" w:eastAsia="宋体"/>
                <w:noProof/>
                <w:webHidden/>
                <w:sz w:val="24"/>
              </w:rPr>
              <w:fldChar w:fldCharType="end"/>
            </w:r>
          </w:hyperlink>
        </w:p>
        <w:p w14:paraId="29C52E8C" w14:textId="363118C7" w:rsidR="0081507A" w:rsidRPr="0081507A" w:rsidRDefault="00000000" w:rsidP="0081507A">
          <w:pPr>
            <w:pStyle w:val="TOC2"/>
            <w:tabs>
              <w:tab w:val="right" w:leader="dot" w:pos="9344"/>
            </w:tabs>
            <w:ind w:firstLineChars="0" w:firstLine="0"/>
            <w:rPr>
              <w:rFonts w:ascii="Times New Roman" w:eastAsia="宋体" w:hAnsiTheme="minorHAnsi" w:cstheme="minorBidi"/>
              <w:smallCaps w:val="0"/>
              <w:noProof/>
              <w:color w:val="auto"/>
              <w:sz w:val="24"/>
              <w:szCs w:val="22"/>
            </w:rPr>
          </w:pPr>
          <w:hyperlink w:anchor="_Toc112943222" w:history="1">
            <w:r w:rsidR="0081507A" w:rsidRPr="0081507A">
              <w:rPr>
                <w:rStyle w:val="af"/>
                <w:rFonts w:ascii="Times New Roman" w:eastAsia="宋体"/>
                <w:noProof/>
                <w:sz w:val="24"/>
              </w:rPr>
              <w:t xml:space="preserve">6.3 </w:t>
            </w:r>
            <w:r w:rsidR="0081507A" w:rsidRPr="0081507A">
              <w:rPr>
                <w:rStyle w:val="af"/>
                <w:rFonts w:ascii="Times New Roman" w:eastAsia="宋体"/>
                <w:noProof/>
                <w:sz w:val="24"/>
              </w:rPr>
              <w:t>主要施工机具</w:t>
            </w:r>
            <w:r w:rsidR="0081507A" w:rsidRPr="0081507A">
              <w:rPr>
                <w:rFonts w:ascii="Times New Roman" w:eastAsia="宋体"/>
                <w:noProof/>
                <w:webHidden/>
                <w:sz w:val="24"/>
              </w:rPr>
              <w:tab/>
            </w:r>
            <w:r w:rsidR="0081507A" w:rsidRPr="0081507A">
              <w:rPr>
                <w:rFonts w:ascii="Times New Roman" w:eastAsia="宋体"/>
                <w:noProof/>
                <w:webHidden/>
                <w:sz w:val="24"/>
              </w:rPr>
              <w:fldChar w:fldCharType="begin"/>
            </w:r>
            <w:r w:rsidR="0081507A" w:rsidRPr="0081507A">
              <w:rPr>
                <w:rFonts w:ascii="Times New Roman" w:eastAsia="宋体"/>
                <w:noProof/>
                <w:webHidden/>
                <w:sz w:val="24"/>
              </w:rPr>
              <w:instrText xml:space="preserve"> PAGEREF _Toc112943222 \h </w:instrText>
            </w:r>
            <w:r w:rsidR="0081507A" w:rsidRPr="0081507A">
              <w:rPr>
                <w:rFonts w:ascii="Times New Roman" w:eastAsia="宋体"/>
                <w:noProof/>
                <w:webHidden/>
                <w:sz w:val="24"/>
              </w:rPr>
            </w:r>
            <w:r w:rsidR="0081507A" w:rsidRPr="0081507A">
              <w:rPr>
                <w:rFonts w:ascii="Times New Roman" w:eastAsia="宋体"/>
                <w:noProof/>
                <w:webHidden/>
                <w:sz w:val="24"/>
              </w:rPr>
              <w:fldChar w:fldCharType="separate"/>
            </w:r>
            <w:r w:rsidR="0081507A">
              <w:rPr>
                <w:rFonts w:ascii="Times New Roman" w:eastAsia="宋体"/>
                <w:noProof/>
                <w:webHidden/>
                <w:sz w:val="24"/>
              </w:rPr>
              <w:t>16</w:t>
            </w:r>
            <w:r w:rsidR="0081507A" w:rsidRPr="0081507A">
              <w:rPr>
                <w:rFonts w:ascii="Times New Roman" w:eastAsia="宋体"/>
                <w:noProof/>
                <w:webHidden/>
                <w:sz w:val="24"/>
              </w:rPr>
              <w:fldChar w:fldCharType="end"/>
            </w:r>
          </w:hyperlink>
        </w:p>
        <w:p w14:paraId="0C977892" w14:textId="027DDC9B" w:rsidR="0081507A" w:rsidRPr="0081507A" w:rsidRDefault="00000000" w:rsidP="0081507A">
          <w:pPr>
            <w:pStyle w:val="TOC1"/>
            <w:tabs>
              <w:tab w:val="right" w:leader="dot" w:pos="9344"/>
            </w:tabs>
            <w:ind w:firstLineChars="0" w:firstLine="0"/>
            <w:rPr>
              <w:rFonts w:ascii="Times New Roman" w:eastAsia="宋体" w:hAnsiTheme="minorHAnsi" w:cstheme="minorBidi"/>
              <w:b w:val="0"/>
              <w:bCs w:val="0"/>
              <w:caps w:val="0"/>
              <w:noProof/>
              <w:color w:val="auto"/>
              <w:sz w:val="24"/>
              <w:szCs w:val="22"/>
            </w:rPr>
          </w:pPr>
          <w:hyperlink w:anchor="_Toc112943223" w:history="1">
            <w:r w:rsidR="0081507A" w:rsidRPr="0081507A">
              <w:rPr>
                <w:rStyle w:val="af"/>
                <w:rFonts w:ascii="Times New Roman" w:eastAsia="宋体"/>
                <w:b w:val="0"/>
                <w:noProof/>
                <w:sz w:val="24"/>
              </w:rPr>
              <w:t xml:space="preserve">7 </w:t>
            </w:r>
            <w:r w:rsidR="0081507A" w:rsidRPr="0081507A">
              <w:rPr>
                <w:rStyle w:val="af"/>
                <w:rFonts w:ascii="Times New Roman" w:eastAsia="宋体"/>
                <w:b w:val="0"/>
                <w:noProof/>
                <w:sz w:val="24"/>
              </w:rPr>
              <w:t>质量保证措施</w:t>
            </w:r>
            <w:r w:rsidR="0081507A" w:rsidRPr="0081507A">
              <w:rPr>
                <w:rFonts w:ascii="Times New Roman" w:eastAsia="宋体"/>
                <w:b w:val="0"/>
                <w:noProof/>
                <w:webHidden/>
                <w:sz w:val="24"/>
              </w:rPr>
              <w:tab/>
            </w:r>
            <w:r w:rsidR="0081507A" w:rsidRPr="0081507A">
              <w:rPr>
                <w:rFonts w:ascii="Times New Roman" w:eastAsia="宋体"/>
                <w:b w:val="0"/>
                <w:noProof/>
                <w:webHidden/>
                <w:sz w:val="24"/>
              </w:rPr>
              <w:fldChar w:fldCharType="begin"/>
            </w:r>
            <w:r w:rsidR="0081507A" w:rsidRPr="0081507A">
              <w:rPr>
                <w:rFonts w:ascii="Times New Roman" w:eastAsia="宋体"/>
                <w:b w:val="0"/>
                <w:noProof/>
                <w:webHidden/>
                <w:sz w:val="24"/>
              </w:rPr>
              <w:instrText xml:space="preserve"> PAGEREF _Toc112943223 \h </w:instrText>
            </w:r>
            <w:r w:rsidR="0081507A" w:rsidRPr="0081507A">
              <w:rPr>
                <w:rFonts w:ascii="Times New Roman" w:eastAsia="宋体"/>
                <w:b w:val="0"/>
                <w:noProof/>
                <w:webHidden/>
                <w:sz w:val="24"/>
              </w:rPr>
            </w:r>
            <w:r w:rsidR="0081507A" w:rsidRPr="0081507A">
              <w:rPr>
                <w:rFonts w:ascii="Times New Roman" w:eastAsia="宋体"/>
                <w:b w:val="0"/>
                <w:noProof/>
                <w:webHidden/>
                <w:sz w:val="24"/>
              </w:rPr>
              <w:fldChar w:fldCharType="separate"/>
            </w:r>
            <w:r w:rsidR="0081507A">
              <w:rPr>
                <w:rFonts w:ascii="Times New Roman" w:eastAsia="宋体"/>
                <w:b w:val="0"/>
                <w:noProof/>
                <w:webHidden/>
                <w:sz w:val="24"/>
              </w:rPr>
              <w:t>16</w:t>
            </w:r>
            <w:r w:rsidR="0081507A" w:rsidRPr="0081507A">
              <w:rPr>
                <w:rFonts w:ascii="Times New Roman" w:eastAsia="宋体"/>
                <w:b w:val="0"/>
                <w:noProof/>
                <w:webHidden/>
                <w:sz w:val="24"/>
              </w:rPr>
              <w:fldChar w:fldCharType="end"/>
            </w:r>
          </w:hyperlink>
        </w:p>
        <w:p w14:paraId="29F925FF" w14:textId="4F87327F" w:rsidR="0081507A" w:rsidRPr="0081507A" w:rsidRDefault="00000000" w:rsidP="0081507A">
          <w:pPr>
            <w:pStyle w:val="TOC2"/>
            <w:tabs>
              <w:tab w:val="right" w:leader="dot" w:pos="9344"/>
            </w:tabs>
            <w:ind w:firstLineChars="0" w:firstLine="0"/>
            <w:rPr>
              <w:rFonts w:ascii="Times New Roman" w:eastAsia="宋体" w:hAnsiTheme="minorHAnsi" w:cstheme="minorBidi"/>
              <w:smallCaps w:val="0"/>
              <w:noProof/>
              <w:color w:val="auto"/>
              <w:sz w:val="24"/>
              <w:szCs w:val="22"/>
            </w:rPr>
          </w:pPr>
          <w:hyperlink w:anchor="_Toc112943224" w:history="1">
            <w:r w:rsidR="0081507A" w:rsidRPr="0081507A">
              <w:rPr>
                <w:rStyle w:val="af"/>
                <w:rFonts w:ascii="Times New Roman" w:eastAsia="宋体"/>
                <w:noProof/>
                <w:sz w:val="24"/>
              </w:rPr>
              <w:t xml:space="preserve">7.1 </w:t>
            </w:r>
            <w:r w:rsidR="0081507A" w:rsidRPr="0081507A">
              <w:rPr>
                <w:rStyle w:val="af"/>
                <w:rFonts w:ascii="Times New Roman" w:eastAsia="宋体"/>
                <w:noProof/>
                <w:sz w:val="24"/>
              </w:rPr>
              <w:t>组织保证措施</w:t>
            </w:r>
            <w:r w:rsidR="0081507A" w:rsidRPr="0081507A">
              <w:rPr>
                <w:rFonts w:ascii="Times New Roman" w:eastAsia="宋体"/>
                <w:noProof/>
                <w:webHidden/>
                <w:sz w:val="24"/>
              </w:rPr>
              <w:tab/>
            </w:r>
            <w:r w:rsidR="0081507A" w:rsidRPr="0081507A">
              <w:rPr>
                <w:rFonts w:ascii="Times New Roman" w:eastAsia="宋体"/>
                <w:noProof/>
                <w:webHidden/>
                <w:sz w:val="24"/>
              </w:rPr>
              <w:fldChar w:fldCharType="begin"/>
            </w:r>
            <w:r w:rsidR="0081507A" w:rsidRPr="0081507A">
              <w:rPr>
                <w:rFonts w:ascii="Times New Roman" w:eastAsia="宋体"/>
                <w:noProof/>
                <w:webHidden/>
                <w:sz w:val="24"/>
              </w:rPr>
              <w:instrText xml:space="preserve"> PAGEREF _Toc112943224 \h </w:instrText>
            </w:r>
            <w:r w:rsidR="0081507A" w:rsidRPr="0081507A">
              <w:rPr>
                <w:rFonts w:ascii="Times New Roman" w:eastAsia="宋体"/>
                <w:noProof/>
                <w:webHidden/>
                <w:sz w:val="24"/>
              </w:rPr>
            </w:r>
            <w:r w:rsidR="0081507A" w:rsidRPr="0081507A">
              <w:rPr>
                <w:rFonts w:ascii="Times New Roman" w:eastAsia="宋体"/>
                <w:noProof/>
                <w:webHidden/>
                <w:sz w:val="24"/>
              </w:rPr>
              <w:fldChar w:fldCharType="separate"/>
            </w:r>
            <w:r w:rsidR="0081507A">
              <w:rPr>
                <w:rFonts w:ascii="Times New Roman" w:eastAsia="宋体"/>
                <w:noProof/>
                <w:webHidden/>
                <w:sz w:val="24"/>
              </w:rPr>
              <w:t>16</w:t>
            </w:r>
            <w:r w:rsidR="0081507A" w:rsidRPr="0081507A">
              <w:rPr>
                <w:rFonts w:ascii="Times New Roman" w:eastAsia="宋体"/>
                <w:noProof/>
                <w:webHidden/>
                <w:sz w:val="24"/>
              </w:rPr>
              <w:fldChar w:fldCharType="end"/>
            </w:r>
          </w:hyperlink>
        </w:p>
        <w:p w14:paraId="563380E0" w14:textId="4184F8C0" w:rsidR="0081507A" w:rsidRPr="0081507A" w:rsidRDefault="00000000" w:rsidP="0081507A">
          <w:pPr>
            <w:pStyle w:val="TOC2"/>
            <w:tabs>
              <w:tab w:val="right" w:leader="dot" w:pos="9344"/>
            </w:tabs>
            <w:ind w:firstLineChars="0" w:firstLine="0"/>
            <w:rPr>
              <w:rFonts w:ascii="Times New Roman" w:eastAsia="宋体" w:hAnsiTheme="minorHAnsi" w:cstheme="minorBidi"/>
              <w:smallCaps w:val="0"/>
              <w:noProof/>
              <w:color w:val="auto"/>
              <w:sz w:val="24"/>
              <w:szCs w:val="22"/>
            </w:rPr>
          </w:pPr>
          <w:hyperlink w:anchor="_Toc112943225" w:history="1">
            <w:r w:rsidR="0081507A" w:rsidRPr="0081507A">
              <w:rPr>
                <w:rStyle w:val="af"/>
                <w:rFonts w:ascii="Times New Roman" w:eastAsia="宋体"/>
                <w:noProof/>
                <w:sz w:val="24"/>
              </w:rPr>
              <w:t xml:space="preserve">7.2 </w:t>
            </w:r>
            <w:r w:rsidR="0081507A" w:rsidRPr="0081507A">
              <w:rPr>
                <w:rStyle w:val="af"/>
                <w:rFonts w:ascii="Times New Roman" w:eastAsia="宋体"/>
                <w:noProof/>
                <w:sz w:val="24"/>
              </w:rPr>
              <w:t>技术保证措施</w:t>
            </w:r>
            <w:r w:rsidR="0081507A" w:rsidRPr="0081507A">
              <w:rPr>
                <w:rFonts w:ascii="Times New Roman" w:eastAsia="宋体"/>
                <w:noProof/>
                <w:webHidden/>
                <w:sz w:val="24"/>
              </w:rPr>
              <w:tab/>
            </w:r>
            <w:r w:rsidR="0081507A" w:rsidRPr="0081507A">
              <w:rPr>
                <w:rFonts w:ascii="Times New Roman" w:eastAsia="宋体"/>
                <w:noProof/>
                <w:webHidden/>
                <w:sz w:val="24"/>
              </w:rPr>
              <w:fldChar w:fldCharType="begin"/>
            </w:r>
            <w:r w:rsidR="0081507A" w:rsidRPr="0081507A">
              <w:rPr>
                <w:rFonts w:ascii="Times New Roman" w:eastAsia="宋体"/>
                <w:noProof/>
                <w:webHidden/>
                <w:sz w:val="24"/>
              </w:rPr>
              <w:instrText xml:space="preserve"> PAGEREF _Toc112943225 \h </w:instrText>
            </w:r>
            <w:r w:rsidR="0081507A" w:rsidRPr="0081507A">
              <w:rPr>
                <w:rFonts w:ascii="Times New Roman" w:eastAsia="宋体"/>
                <w:noProof/>
                <w:webHidden/>
                <w:sz w:val="24"/>
              </w:rPr>
            </w:r>
            <w:r w:rsidR="0081507A" w:rsidRPr="0081507A">
              <w:rPr>
                <w:rFonts w:ascii="Times New Roman" w:eastAsia="宋体"/>
                <w:noProof/>
                <w:webHidden/>
                <w:sz w:val="24"/>
              </w:rPr>
              <w:fldChar w:fldCharType="separate"/>
            </w:r>
            <w:r w:rsidR="0081507A">
              <w:rPr>
                <w:rFonts w:ascii="Times New Roman" w:eastAsia="宋体"/>
                <w:noProof/>
                <w:webHidden/>
                <w:sz w:val="24"/>
              </w:rPr>
              <w:t>16</w:t>
            </w:r>
            <w:r w:rsidR="0081507A" w:rsidRPr="0081507A">
              <w:rPr>
                <w:rFonts w:ascii="Times New Roman" w:eastAsia="宋体"/>
                <w:noProof/>
                <w:webHidden/>
                <w:sz w:val="24"/>
              </w:rPr>
              <w:fldChar w:fldCharType="end"/>
            </w:r>
          </w:hyperlink>
        </w:p>
        <w:p w14:paraId="10E3F808" w14:textId="49DF7E99" w:rsidR="0081507A" w:rsidRPr="0081507A" w:rsidRDefault="00000000" w:rsidP="0081507A">
          <w:pPr>
            <w:pStyle w:val="TOC2"/>
            <w:tabs>
              <w:tab w:val="right" w:leader="dot" w:pos="9344"/>
            </w:tabs>
            <w:ind w:firstLineChars="0" w:firstLine="0"/>
            <w:rPr>
              <w:rFonts w:ascii="Times New Roman" w:eastAsia="宋体" w:hAnsiTheme="minorHAnsi" w:cstheme="minorBidi"/>
              <w:smallCaps w:val="0"/>
              <w:noProof/>
              <w:color w:val="auto"/>
              <w:sz w:val="24"/>
              <w:szCs w:val="22"/>
            </w:rPr>
          </w:pPr>
          <w:hyperlink w:anchor="_Toc112943226" w:history="1">
            <w:r w:rsidR="0081507A" w:rsidRPr="0081507A">
              <w:rPr>
                <w:rStyle w:val="af"/>
                <w:rFonts w:ascii="Times New Roman" w:eastAsia="宋体"/>
                <w:noProof/>
                <w:sz w:val="24"/>
              </w:rPr>
              <w:t xml:space="preserve">7.3 </w:t>
            </w:r>
            <w:r w:rsidR="0081507A" w:rsidRPr="0081507A">
              <w:rPr>
                <w:rStyle w:val="af"/>
                <w:rFonts w:ascii="Times New Roman" w:eastAsia="宋体"/>
                <w:noProof/>
                <w:sz w:val="24"/>
              </w:rPr>
              <w:t>原材料保证措施</w:t>
            </w:r>
            <w:r w:rsidR="0081507A" w:rsidRPr="0081507A">
              <w:rPr>
                <w:rFonts w:ascii="Times New Roman" w:eastAsia="宋体"/>
                <w:noProof/>
                <w:webHidden/>
                <w:sz w:val="24"/>
              </w:rPr>
              <w:tab/>
            </w:r>
            <w:r w:rsidR="0081507A" w:rsidRPr="0081507A">
              <w:rPr>
                <w:rFonts w:ascii="Times New Roman" w:eastAsia="宋体"/>
                <w:noProof/>
                <w:webHidden/>
                <w:sz w:val="24"/>
              </w:rPr>
              <w:fldChar w:fldCharType="begin"/>
            </w:r>
            <w:r w:rsidR="0081507A" w:rsidRPr="0081507A">
              <w:rPr>
                <w:rFonts w:ascii="Times New Roman" w:eastAsia="宋体"/>
                <w:noProof/>
                <w:webHidden/>
                <w:sz w:val="24"/>
              </w:rPr>
              <w:instrText xml:space="preserve"> PAGEREF _Toc112943226 \h </w:instrText>
            </w:r>
            <w:r w:rsidR="0081507A" w:rsidRPr="0081507A">
              <w:rPr>
                <w:rFonts w:ascii="Times New Roman" w:eastAsia="宋体"/>
                <w:noProof/>
                <w:webHidden/>
                <w:sz w:val="24"/>
              </w:rPr>
            </w:r>
            <w:r w:rsidR="0081507A" w:rsidRPr="0081507A">
              <w:rPr>
                <w:rFonts w:ascii="Times New Roman" w:eastAsia="宋体"/>
                <w:noProof/>
                <w:webHidden/>
                <w:sz w:val="24"/>
              </w:rPr>
              <w:fldChar w:fldCharType="separate"/>
            </w:r>
            <w:r w:rsidR="0081507A">
              <w:rPr>
                <w:rFonts w:ascii="Times New Roman" w:eastAsia="宋体"/>
                <w:noProof/>
                <w:webHidden/>
                <w:sz w:val="24"/>
              </w:rPr>
              <w:t>17</w:t>
            </w:r>
            <w:r w:rsidR="0081507A" w:rsidRPr="0081507A">
              <w:rPr>
                <w:rFonts w:ascii="Times New Roman" w:eastAsia="宋体"/>
                <w:noProof/>
                <w:webHidden/>
                <w:sz w:val="24"/>
              </w:rPr>
              <w:fldChar w:fldCharType="end"/>
            </w:r>
          </w:hyperlink>
        </w:p>
        <w:p w14:paraId="14AEF88A" w14:textId="4A1D6EC9" w:rsidR="0081507A" w:rsidRPr="0081507A" w:rsidRDefault="00000000" w:rsidP="0081507A">
          <w:pPr>
            <w:pStyle w:val="TOC2"/>
            <w:tabs>
              <w:tab w:val="right" w:leader="dot" w:pos="9344"/>
            </w:tabs>
            <w:ind w:firstLineChars="0" w:firstLine="0"/>
            <w:rPr>
              <w:rFonts w:ascii="Times New Roman" w:eastAsia="宋体" w:hAnsiTheme="minorHAnsi" w:cstheme="minorBidi"/>
              <w:smallCaps w:val="0"/>
              <w:noProof/>
              <w:color w:val="auto"/>
              <w:sz w:val="24"/>
              <w:szCs w:val="22"/>
            </w:rPr>
          </w:pPr>
          <w:hyperlink w:anchor="_Toc112943227" w:history="1">
            <w:r w:rsidR="0081507A" w:rsidRPr="0081507A">
              <w:rPr>
                <w:rStyle w:val="af"/>
                <w:rFonts w:ascii="Times New Roman" w:eastAsia="宋体"/>
                <w:noProof/>
                <w:sz w:val="24"/>
              </w:rPr>
              <w:t xml:space="preserve">7.4 </w:t>
            </w:r>
            <w:r w:rsidR="0081507A" w:rsidRPr="0081507A">
              <w:rPr>
                <w:rStyle w:val="af"/>
                <w:rFonts w:ascii="Times New Roman" w:eastAsia="宋体"/>
                <w:noProof/>
                <w:sz w:val="24"/>
              </w:rPr>
              <w:t>施工过程控制</w:t>
            </w:r>
            <w:r w:rsidR="0081507A" w:rsidRPr="0081507A">
              <w:rPr>
                <w:rFonts w:ascii="Times New Roman" w:eastAsia="宋体"/>
                <w:noProof/>
                <w:webHidden/>
                <w:sz w:val="24"/>
              </w:rPr>
              <w:tab/>
            </w:r>
            <w:r w:rsidR="0081507A" w:rsidRPr="0081507A">
              <w:rPr>
                <w:rFonts w:ascii="Times New Roman" w:eastAsia="宋体"/>
                <w:noProof/>
                <w:webHidden/>
                <w:sz w:val="24"/>
              </w:rPr>
              <w:fldChar w:fldCharType="begin"/>
            </w:r>
            <w:r w:rsidR="0081507A" w:rsidRPr="0081507A">
              <w:rPr>
                <w:rFonts w:ascii="Times New Roman" w:eastAsia="宋体"/>
                <w:noProof/>
                <w:webHidden/>
                <w:sz w:val="24"/>
              </w:rPr>
              <w:instrText xml:space="preserve"> PAGEREF _Toc112943227 \h </w:instrText>
            </w:r>
            <w:r w:rsidR="0081507A" w:rsidRPr="0081507A">
              <w:rPr>
                <w:rFonts w:ascii="Times New Roman" w:eastAsia="宋体"/>
                <w:noProof/>
                <w:webHidden/>
                <w:sz w:val="24"/>
              </w:rPr>
            </w:r>
            <w:r w:rsidR="0081507A" w:rsidRPr="0081507A">
              <w:rPr>
                <w:rFonts w:ascii="Times New Roman" w:eastAsia="宋体"/>
                <w:noProof/>
                <w:webHidden/>
                <w:sz w:val="24"/>
              </w:rPr>
              <w:fldChar w:fldCharType="separate"/>
            </w:r>
            <w:r w:rsidR="0081507A">
              <w:rPr>
                <w:rFonts w:ascii="Times New Roman" w:eastAsia="宋体"/>
                <w:noProof/>
                <w:webHidden/>
                <w:sz w:val="24"/>
              </w:rPr>
              <w:t>17</w:t>
            </w:r>
            <w:r w:rsidR="0081507A" w:rsidRPr="0081507A">
              <w:rPr>
                <w:rFonts w:ascii="Times New Roman" w:eastAsia="宋体"/>
                <w:noProof/>
                <w:webHidden/>
                <w:sz w:val="24"/>
              </w:rPr>
              <w:fldChar w:fldCharType="end"/>
            </w:r>
          </w:hyperlink>
        </w:p>
        <w:p w14:paraId="1781915D" w14:textId="567B5025" w:rsidR="0081507A" w:rsidRPr="0081507A" w:rsidRDefault="00000000" w:rsidP="0081507A">
          <w:pPr>
            <w:pStyle w:val="TOC1"/>
            <w:tabs>
              <w:tab w:val="right" w:leader="dot" w:pos="9344"/>
            </w:tabs>
            <w:ind w:firstLineChars="0" w:firstLine="0"/>
            <w:rPr>
              <w:rFonts w:ascii="Times New Roman" w:eastAsia="宋体" w:hAnsiTheme="minorHAnsi" w:cstheme="minorBidi"/>
              <w:b w:val="0"/>
              <w:bCs w:val="0"/>
              <w:caps w:val="0"/>
              <w:noProof/>
              <w:color w:val="auto"/>
              <w:sz w:val="24"/>
              <w:szCs w:val="22"/>
            </w:rPr>
          </w:pPr>
          <w:hyperlink w:anchor="_Toc112943228" w:history="1">
            <w:r w:rsidR="0081507A" w:rsidRPr="0081507A">
              <w:rPr>
                <w:rStyle w:val="af"/>
                <w:rFonts w:ascii="Times New Roman" w:eastAsia="宋体"/>
                <w:b w:val="0"/>
                <w:noProof/>
                <w:sz w:val="24"/>
              </w:rPr>
              <w:t xml:space="preserve">8 </w:t>
            </w:r>
            <w:r w:rsidR="0081507A" w:rsidRPr="0081507A">
              <w:rPr>
                <w:rStyle w:val="af"/>
                <w:rFonts w:ascii="Times New Roman" w:eastAsia="宋体"/>
                <w:b w:val="0"/>
                <w:noProof/>
                <w:sz w:val="24"/>
              </w:rPr>
              <w:t>安全环保措施</w:t>
            </w:r>
            <w:r w:rsidR="0081507A" w:rsidRPr="0081507A">
              <w:rPr>
                <w:rFonts w:ascii="Times New Roman" w:eastAsia="宋体"/>
                <w:b w:val="0"/>
                <w:noProof/>
                <w:webHidden/>
                <w:sz w:val="24"/>
              </w:rPr>
              <w:tab/>
            </w:r>
            <w:r w:rsidR="0081507A" w:rsidRPr="0081507A">
              <w:rPr>
                <w:rFonts w:ascii="Times New Roman" w:eastAsia="宋体"/>
                <w:b w:val="0"/>
                <w:noProof/>
                <w:webHidden/>
                <w:sz w:val="24"/>
              </w:rPr>
              <w:fldChar w:fldCharType="begin"/>
            </w:r>
            <w:r w:rsidR="0081507A" w:rsidRPr="0081507A">
              <w:rPr>
                <w:rFonts w:ascii="Times New Roman" w:eastAsia="宋体"/>
                <w:b w:val="0"/>
                <w:noProof/>
                <w:webHidden/>
                <w:sz w:val="24"/>
              </w:rPr>
              <w:instrText xml:space="preserve"> PAGEREF _Toc112943228 \h </w:instrText>
            </w:r>
            <w:r w:rsidR="0081507A" w:rsidRPr="0081507A">
              <w:rPr>
                <w:rFonts w:ascii="Times New Roman" w:eastAsia="宋体"/>
                <w:b w:val="0"/>
                <w:noProof/>
                <w:webHidden/>
                <w:sz w:val="24"/>
              </w:rPr>
            </w:r>
            <w:r w:rsidR="0081507A" w:rsidRPr="0081507A">
              <w:rPr>
                <w:rFonts w:ascii="Times New Roman" w:eastAsia="宋体"/>
                <w:b w:val="0"/>
                <w:noProof/>
                <w:webHidden/>
                <w:sz w:val="24"/>
              </w:rPr>
              <w:fldChar w:fldCharType="separate"/>
            </w:r>
            <w:r w:rsidR="0081507A">
              <w:rPr>
                <w:rFonts w:ascii="Times New Roman" w:eastAsia="宋体"/>
                <w:b w:val="0"/>
                <w:noProof/>
                <w:webHidden/>
                <w:sz w:val="24"/>
              </w:rPr>
              <w:t>17</w:t>
            </w:r>
            <w:r w:rsidR="0081507A" w:rsidRPr="0081507A">
              <w:rPr>
                <w:rFonts w:ascii="Times New Roman" w:eastAsia="宋体"/>
                <w:b w:val="0"/>
                <w:noProof/>
                <w:webHidden/>
                <w:sz w:val="24"/>
              </w:rPr>
              <w:fldChar w:fldCharType="end"/>
            </w:r>
          </w:hyperlink>
        </w:p>
        <w:p w14:paraId="4535D52B" w14:textId="77777777" w:rsidR="00EA1FE6" w:rsidRDefault="0081507A" w:rsidP="0081507A">
          <w:pPr>
            <w:ind w:firstLineChars="0" w:firstLine="0"/>
            <w:rPr>
              <w:caps/>
              <w:szCs w:val="28"/>
            </w:rPr>
          </w:pPr>
          <w:r w:rsidRPr="0081507A">
            <w:rPr>
              <w:caps/>
              <w:szCs w:val="28"/>
            </w:rPr>
            <w:fldChar w:fldCharType="end"/>
          </w:r>
        </w:p>
      </w:sdtContent>
    </w:sdt>
    <w:p w14:paraId="55D8C923" w14:textId="77777777" w:rsidR="0081507A" w:rsidRDefault="0081507A" w:rsidP="0081507A">
      <w:pPr>
        <w:ind w:firstLine="480"/>
        <w:rPr>
          <w:caps/>
          <w:szCs w:val="28"/>
        </w:rPr>
      </w:pPr>
    </w:p>
    <w:p w14:paraId="55ADB0FB" w14:textId="2778327E" w:rsidR="00C63656" w:rsidRDefault="00C63656" w:rsidP="00EA1FE6">
      <w:pPr>
        <w:ind w:firstLineChars="0" w:firstLine="0"/>
      </w:pPr>
    </w:p>
    <w:p w14:paraId="036B6035" w14:textId="77777777" w:rsidR="00C63656" w:rsidRDefault="00C63656" w:rsidP="0081507A">
      <w:pPr>
        <w:pStyle w:val="TOC1"/>
        <w:ind w:firstLineChars="100"/>
        <w:sectPr w:rsidR="00C63656" w:rsidSect="00EA1FE6">
          <w:headerReference w:type="default" r:id="rId20"/>
          <w:footerReference w:type="default" r:id="rId21"/>
          <w:pgSz w:w="11906" w:h="16838"/>
          <w:pgMar w:top="1418" w:right="1134" w:bottom="1418" w:left="1418" w:header="851" w:footer="680" w:gutter="0"/>
          <w:cols w:space="720"/>
          <w:docGrid w:type="lines" w:linePitch="326"/>
        </w:sectPr>
      </w:pPr>
    </w:p>
    <w:p w14:paraId="49568E9F" w14:textId="55B35D1A" w:rsidR="00C63656" w:rsidRPr="002D25AF" w:rsidRDefault="002D25AF" w:rsidP="008A2FDD">
      <w:pPr>
        <w:pStyle w:val="1"/>
      </w:pPr>
      <w:bookmarkStart w:id="4" w:name="_Toc426440610"/>
      <w:bookmarkStart w:id="5" w:name="_Toc426897307"/>
      <w:bookmarkStart w:id="6" w:name="_Toc9880"/>
      <w:bookmarkStart w:id="7" w:name="_Toc112943190"/>
      <w:bookmarkStart w:id="8" w:name="_Toc15051"/>
      <w:bookmarkStart w:id="9" w:name="_Toc372101625"/>
      <w:bookmarkStart w:id="10" w:name="_Toc372101452"/>
      <w:bookmarkStart w:id="11" w:name="_Toc372100939"/>
      <w:bookmarkStart w:id="12" w:name="_Toc372031195"/>
      <w:bookmarkStart w:id="13" w:name="_Toc343868491"/>
      <w:bookmarkEnd w:id="1"/>
      <w:bookmarkEnd w:id="2"/>
      <w:bookmarkEnd w:id="3"/>
      <w:r w:rsidRPr="002D25AF">
        <w:rPr>
          <w:rFonts w:hint="eastAsia"/>
        </w:rPr>
        <w:lastRenderedPageBreak/>
        <w:t xml:space="preserve">1 </w:t>
      </w:r>
      <w:r w:rsidRPr="002D25AF">
        <w:rPr>
          <w:rFonts w:hint="eastAsia"/>
        </w:rPr>
        <w:t>编制依据及原则</w:t>
      </w:r>
      <w:bookmarkEnd w:id="4"/>
      <w:bookmarkEnd w:id="5"/>
      <w:bookmarkEnd w:id="6"/>
      <w:bookmarkEnd w:id="7"/>
    </w:p>
    <w:p w14:paraId="18AA3A8A" w14:textId="559A0A16" w:rsidR="00C63656" w:rsidRPr="002D25AF" w:rsidRDefault="00000000" w:rsidP="008A2FDD">
      <w:pPr>
        <w:pStyle w:val="2"/>
      </w:pPr>
      <w:bookmarkStart w:id="14" w:name="_Toc426440611"/>
      <w:bookmarkStart w:id="15" w:name="_Toc426897308"/>
      <w:bookmarkStart w:id="16" w:name="_Toc28046"/>
      <w:bookmarkStart w:id="17" w:name="_Toc112943191"/>
      <w:r w:rsidRPr="002D25AF">
        <w:rPr>
          <w:rFonts w:hint="eastAsia"/>
        </w:rPr>
        <w:t>1.1</w:t>
      </w:r>
      <w:r w:rsidR="008A2FDD">
        <w:t xml:space="preserve"> </w:t>
      </w:r>
      <w:r w:rsidRPr="002D25AF">
        <w:rPr>
          <w:rFonts w:hint="eastAsia"/>
        </w:rPr>
        <w:t>编制依据</w:t>
      </w:r>
      <w:bookmarkEnd w:id="14"/>
      <w:bookmarkEnd w:id="15"/>
      <w:bookmarkEnd w:id="16"/>
      <w:bookmarkEnd w:id="17"/>
    </w:p>
    <w:p w14:paraId="55946C44" w14:textId="2519B1E8" w:rsidR="00C63656" w:rsidRDefault="002D25AF" w:rsidP="008A2FDD">
      <w:pPr>
        <w:ind w:firstLine="480"/>
      </w:pPr>
      <w:r>
        <w:rPr>
          <w:rFonts w:hint="eastAsia"/>
        </w:rPr>
        <w:t>（</w:t>
      </w:r>
      <w:r>
        <w:rPr>
          <w:rFonts w:hint="eastAsia"/>
        </w:rPr>
        <w:t>1</w:t>
      </w:r>
      <w:r>
        <w:rPr>
          <w:rFonts w:hint="eastAsia"/>
        </w:rPr>
        <w:t>）《预制混凝土衬砌管片》</w:t>
      </w:r>
      <w:r>
        <w:rPr>
          <w:rFonts w:hint="eastAsia"/>
        </w:rPr>
        <w:t>GB/T22082-2008</w:t>
      </w:r>
      <w:r>
        <w:rPr>
          <w:rFonts w:hint="eastAsia"/>
        </w:rPr>
        <w:t>；</w:t>
      </w:r>
    </w:p>
    <w:p w14:paraId="3A0A4605" w14:textId="76EC24B5" w:rsidR="00C63656" w:rsidRDefault="002D25AF" w:rsidP="008A2FDD">
      <w:pPr>
        <w:ind w:firstLine="480"/>
      </w:pPr>
      <w:r>
        <w:rPr>
          <w:rFonts w:hint="eastAsia"/>
        </w:rPr>
        <w:t>（</w:t>
      </w:r>
      <w:r>
        <w:rPr>
          <w:rFonts w:hint="eastAsia"/>
        </w:rPr>
        <w:t>2</w:t>
      </w:r>
      <w:r>
        <w:rPr>
          <w:rFonts w:hint="eastAsia"/>
        </w:rPr>
        <w:t>）《盾构法隧道施工与验收规范》</w:t>
      </w:r>
      <w:r>
        <w:rPr>
          <w:rFonts w:hint="eastAsia"/>
        </w:rPr>
        <w:t>GB 50446-2008</w:t>
      </w:r>
      <w:r>
        <w:rPr>
          <w:rFonts w:hint="eastAsia"/>
        </w:rPr>
        <w:t>；</w:t>
      </w:r>
    </w:p>
    <w:p w14:paraId="372CF513" w14:textId="5A886755" w:rsidR="00C63656" w:rsidRDefault="002D25AF" w:rsidP="008A2FDD">
      <w:pPr>
        <w:ind w:firstLine="480"/>
      </w:pPr>
      <w:r>
        <w:rPr>
          <w:rFonts w:hint="eastAsia"/>
        </w:rPr>
        <w:t>（</w:t>
      </w:r>
      <w:r>
        <w:rPr>
          <w:rFonts w:hint="eastAsia"/>
        </w:rPr>
        <w:t>3</w:t>
      </w:r>
      <w:r>
        <w:rPr>
          <w:rFonts w:hint="eastAsia"/>
        </w:rPr>
        <w:t>）《地下防水工程质量验收规范》</w:t>
      </w:r>
      <w:r>
        <w:rPr>
          <w:rFonts w:hint="eastAsia"/>
        </w:rPr>
        <w:t>GB50208-2011</w:t>
      </w:r>
      <w:r>
        <w:rPr>
          <w:rFonts w:hint="eastAsia"/>
        </w:rPr>
        <w:t>；</w:t>
      </w:r>
    </w:p>
    <w:p w14:paraId="52C2A9C6" w14:textId="60C91CDF" w:rsidR="00C63656" w:rsidRDefault="002D25AF" w:rsidP="008A2FDD">
      <w:pPr>
        <w:ind w:firstLine="480"/>
      </w:pPr>
      <w:r>
        <w:rPr>
          <w:rFonts w:hint="eastAsia"/>
        </w:rPr>
        <w:t>（</w:t>
      </w:r>
      <w:r>
        <w:rPr>
          <w:rFonts w:hint="eastAsia"/>
        </w:rPr>
        <w:t>4</w:t>
      </w:r>
      <w:r>
        <w:rPr>
          <w:rFonts w:hint="eastAsia"/>
        </w:rPr>
        <w:t>）《混凝土结构工程施工质量验收规范》</w:t>
      </w:r>
      <w:r>
        <w:rPr>
          <w:rFonts w:hint="eastAsia"/>
        </w:rPr>
        <w:t>GB50204-2011</w:t>
      </w:r>
      <w:r>
        <w:rPr>
          <w:rFonts w:hint="eastAsia"/>
        </w:rPr>
        <w:t>；</w:t>
      </w:r>
    </w:p>
    <w:p w14:paraId="10F802E6" w14:textId="5CB48920" w:rsidR="00C63656" w:rsidRDefault="002D25AF" w:rsidP="008A2FDD">
      <w:pPr>
        <w:ind w:firstLine="480"/>
      </w:pPr>
      <w:r>
        <w:rPr>
          <w:rFonts w:hint="eastAsia"/>
        </w:rPr>
        <w:t>（</w:t>
      </w:r>
      <w:r>
        <w:rPr>
          <w:rFonts w:hint="eastAsia"/>
        </w:rPr>
        <w:t>5</w:t>
      </w:r>
      <w:r>
        <w:rPr>
          <w:rFonts w:hint="eastAsia"/>
        </w:rPr>
        <w:t>）</w:t>
      </w:r>
      <w:r>
        <w:rPr>
          <w:rFonts w:ascii="Verdana" w:hAnsi="Verdana"/>
          <w:shd w:val="clear" w:color="auto" w:fill="FFFFFF"/>
        </w:rPr>
        <w:t>《混凝土质量控制标</w:t>
      </w:r>
      <w:r>
        <w:rPr>
          <w:rFonts w:hint="eastAsia"/>
        </w:rPr>
        <w:t>准》（</w:t>
      </w:r>
      <w:r>
        <w:rPr>
          <w:rFonts w:hint="eastAsia"/>
        </w:rPr>
        <w:t>GB50164-2011</w:t>
      </w:r>
      <w:r>
        <w:rPr>
          <w:rFonts w:hint="eastAsia"/>
        </w:rPr>
        <w:t>；</w:t>
      </w:r>
    </w:p>
    <w:p w14:paraId="1593EF99" w14:textId="7A022BCA" w:rsidR="00C63656" w:rsidRDefault="002D25AF" w:rsidP="008A2FDD">
      <w:pPr>
        <w:ind w:firstLine="480"/>
      </w:pPr>
      <w:r>
        <w:rPr>
          <w:rFonts w:hint="eastAsia"/>
        </w:rPr>
        <w:t>（</w:t>
      </w:r>
      <w:r>
        <w:rPr>
          <w:rFonts w:hint="eastAsia"/>
        </w:rPr>
        <w:t>6</w:t>
      </w:r>
      <w:r>
        <w:rPr>
          <w:rFonts w:hint="eastAsia"/>
        </w:rPr>
        <w:t>）《地下工程渗漏治理技术规程》</w:t>
      </w:r>
      <w:r>
        <w:rPr>
          <w:rFonts w:hint="eastAsia"/>
        </w:rPr>
        <w:t>JGJ/T212-2010</w:t>
      </w:r>
      <w:r>
        <w:rPr>
          <w:rFonts w:hint="eastAsia"/>
        </w:rPr>
        <w:t>；</w:t>
      </w:r>
    </w:p>
    <w:p w14:paraId="675B8357" w14:textId="7E242CDB" w:rsidR="00C63656" w:rsidRDefault="002D25AF" w:rsidP="008A2FDD">
      <w:pPr>
        <w:ind w:firstLine="480"/>
      </w:pPr>
      <w:r>
        <w:rPr>
          <w:rFonts w:hint="eastAsia"/>
        </w:rPr>
        <w:t>（</w:t>
      </w:r>
      <w:r>
        <w:rPr>
          <w:rFonts w:hint="eastAsia"/>
        </w:rPr>
        <w:t>7</w:t>
      </w:r>
      <w:r>
        <w:rPr>
          <w:rFonts w:hint="eastAsia"/>
        </w:rPr>
        <w:t>）《轨道交通地下工程防水技术规程》</w:t>
      </w:r>
      <w:r>
        <w:rPr>
          <w:rFonts w:hint="eastAsia"/>
        </w:rPr>
        <w:t>DB11/T581-2008</w:t>
      </w:r>
      <w:r>
        <w:rPr>
          <w:rFonts w:hint="eastAsia"/>
        </w:rPr>
        <w:t>；</w:t>
      </w:r>
    </w:p>
    <w:p w14:paraId="3CCA9ABD" w14:textId="41760BDD" w:rsidR="00C63656" w:rsidRDefault="002D25AF" w:rsidP="008A2FDD">
      <w:pPr>
        <w:ind w:firstLine="480"/>
      </w:pPr>
      <w:r>
        <w:rPr>
          <w:rFonts w:hint="eastAsia"/>
        </w:rPr>
        <w:t>（</w:t>
      </w:r>
      <w:r>
        <w:rPr>
          <w:rFonts w:hint="eastAsia"/>
        </w:rPr>
        <w:t>8</w:t>
      </w:r>
      <w:r>
        <w:rPr>
          <w:rFonts w:hint="eastAsia"/>
        </w:rPr>
        <w:t>）《混凝土结构设计规范》</w:t>
      </w:r>
      <w:r>
        <w:rPr>
          <w:rFonts w:hint="eastAsia"/>
        </w:rPr>
        <w:t>GB50010-2010</w:t>
      </w:r>
      <w:r>
        <w:rPr>
          <w:rFonts w:hint="eastAsia"/>
        </w:rPr>
        <w:t>；</w:t>
      </w:r>
    </w:p>
    <w:p w14:paraId="439F2159" w14:textId="68F58CC1" w:rsidR="00C63656" w:rsidRDefault="002D25AF" w:rsidP="008A2FDD">
      <w:pPr>
        <w:ind w:firstLine="480"/>
      </w:pPr>
      <w:r>
        <w:rPr>
          <w:rFonts w:hint="eastAsia"/>
        </w:rPr>
        <w:t>（</w:t>
      </w:r>
      <w:r>
        <w:rPr>
          <w:rFonts w:hint="eastAsia"/>
        </w:rPr>
        <w:t>9</w:t>
      </w:r>
      <w:r>
        <w:rPr>
          <w:rFonts w:hint="eastAsia"/>
        </w:rPr>
        <w:t>）《</w:t>
      </w:r>
      <w:r w:rsidR="008A2FDD">
        <w:rPr>
          <w:rFonts w:hint="eastAsia"/>
        </w:rPr>
        <w:t>高速铁路</w:t>
      </w:r>
      <w:r>
        <w:rPr>
          <w:rFonts w:hint="eastAsia"/>
        </w:rPr>
        <w:t>设计规范》</w:t>
      </w:r>
      <w:r>
        <w:rPr>
          <w:rFonts w:hint="eastAsia"/>
        </w:rPr>
        <w:t>GB50157-2003</w:t>
      </w:r>
      <w:r>
        <w:rPr>
          <w:rFonts w:hint="eastAsia"/>
        </w:rPr>
        <w:t>；</w:t>
      </w:r>
    </w:p>
    <w:p w14:paraId="4ACF2142" w14:textId="03AC1696" w:rsidR="00C63656" w:rsidRDefault="002D25AF" w:rsidP="008A2FDD">
      <w:pPr>
        <w:ind w:firstLine="480"/>
      </w:pPr>
      <w:r>
        <w:rPr>
          <w:rFonts w:hint="eastAsia"/>
        </w:rPr>
        <w:t>（</w:t>
      </w:r>
      <w:r>
        <w:rPr>
          <w:rFonts w:hint="eastAsia"/>
        </w:rPr>
        <w:t>10</w:t>
      </w:r>
      <w:r>
        <w:rPr>
          <w:rFonts w:hint="eastAsia"/>
        </w:rPr>
        <w:t>）《</w:t>
      </w:r>
      <w:r>
        <w:t>混凝土结构耐久性设计规范</w:t>
      </w:r>
      <w:r>
        <w:rPr>
          <w:rFonts w:hint="eastAsia"/>
        </w:rPr>
        <w:t>》</w:t>
      </w:r>
      <w:r>
        <w:t>GB/T 50476—2008</w:t>
      </w:r>
      <w:r>
        <w:rPr>
          <w:rFonts w:hint="eastAsia"/>
        </w:rPr>
        <w:t>；</w:t>
      </w:r>
    </w:p>
    <w:p w14:paraId="073BB739" w14:textId="2F25BB95" w:rsidR="00C63656" w:rsidRDefault="00000000" w:rsidP="008A2FDD">
      <w:pPr>
        <w:pStyle w:val="2"/>
      </w:pPr>
      <w:bookmarkStart w:id="18" w:name="_Toc426897309"/>
      <w:bookmarkStart w:id="19" w:name="_Toc426440612"/>
      <w:bookmarkStart w:id="20" w:name="_Toc31281"/>
      <w:bookmarkStart w:id="21" w:name="_Toc112943192"/>
      <w:r>
        <w:rPr>
          <w:rFonts w:hint="eastAsia"/>
        </w:rPr>
        <w:t>1.2</w:t>
      </w:r>
      <w:r w:rsidR="008A2FDD">
        <w:t xml:space="preserve"> </w:t>
      </w:r>
      <w:r>
        <w:rPr>
          <w:rFonts w:hint="eastAsia"/>
        </w:rPr>
        <w:t>编制原则</w:t>
      </w:r>
      <w:bookmarkEnd w:id="18"/>
      <w:bookmarkEnd w:id="19"/>
      <w:bookmarkEnd w:id="20"/>
      <w:bookmarkEnd w:id="21"/>
    </w:p>
    <w:p w14:paraId="18F0BBCF" w14:textId="51AA352C" w:rsidR="00C63656" w:rsidRDefault="008A2FDD" w:rsidP="008A2FDD">
      <w:pPr>
        <w:ind w:firstLine="480"/>
      </w:pPr>
      <w:r>
        <w:rPr>
          <w:rFonts w:hint="eastAsia"/>
        </w:rPr>
        <w:t>（</w:t>
      </w:r>
      <w:r>
        <w:rPr>
          <w:rFonts w:hint="eastAsia"/>
        </w:rPr>
        <w:t>1</w:t>
      </w:r>
      <w:r>
        <w:rPr>
          <w:rFonts w:hint="eastAsia"/>
        </w:rPr>
        <w:t>）编制的管片质量问题处理施工方案满足设计图纸及相关规范要求；</w:t>
      </w:r>
    </w:p>
    <w:p w14:paraId="6661AD38" w14:textId="5B36D03F" w:rsidR="00C63656" w:rsidRDefault="008A2FDD" w:rsidP="008A2FDD">
      <w:pPr>
        <w:ind w:firstLine="480"/>
      </w:pPr>
      <w:r>
        <w:rPr>
          <w:rFonts w:hint="eastAsia"/>
        </w:rPr>
        <w:t>（</w:t>
      </w:r>
      <w:r>
        <w:rPr>
          <w:rFonts w:hint="eastAsia"/>
        </w:rPr>
        <w:t>2</w:t>
      </w:r>
      <w:r>
        <w:rPr>
          <w:rFonts w:hint="eastAsia"/>
        </w:rPr>
        <w:t>）严格遵循“以防为主，防排结合，因地制宜，多道设防，综合治理”原则；</w:t>
      </w:r>
    </w:p>
    <w:p w14:paraId="4C3F1FF3" w14:textId="040C6E42" w:rsidR="00C63656" w:rsidRDefault="008A2FDD" w:rsidP="008A2FDD">
      <w:pPr>
        <w:ind w:firstLine="480"/>
      </w:pPr>
      <w:r>
        <w:rPr>
          <w:rFonts w:hint="eastAsia"/>
        </w:rPr>
        <w:t>（</w:t>
      </w:r>
      <w:r>
        <w:rPr>
          <w:rFonts w:hint="eastAsia"/>
        </w:rPr>
        <w:t>3</w:t>
      </w:r>
      <w:r>
        <w:rPr>
          <w:rFonts w:hint="eastAsia"/>
        </w:rPr>
        <w:t>）编制盾构隧道管片质量缺陷处理专项施工方案针对性强，保护环境，经济合理；</w:t>
      </w:r>
    </w:p>
    <w:p w14:paraId="2CB9889E" w14:textId="70838213" w:rsidR="00C63656" w:rsidRDefault="008A2FDD" w:rsidP="008A2FDD">
      <w:pPr>
        <w:ind w:firstLine="480"/>
      </w:pPr>
      <w:r>
        <w:rPr>
          <w:rFonts w:hint="eastAsia"/>
        </w:rPr>
        <w:t>（</w:t>
      </w:r>
      <w:r>
        <w:rPr>
          <w:rFonts w:hint="eastAsia"/>
        </w:rPr>
        <w:t>4</w:t>
      </w:r>
      <w:r>
        <w:rPr>
          <w:rFonts w:hint="eastAsia"/>
        </w:rPr>
        <w:t>）确保盾构管片质量缺陷处理之后，不留运营安全隐患。</w:t>
      </w:r>
    </w:p>
    <w:p w14:paraId="64BAD8FB" w14:textId="0021F8A9" w:rsidR="00C63656" w:rsidRDefault="00000000" w:rsidP="008A2FDD">
      <w:pPr>
        <w:pStyle w:val="2"/>
      </w:pPr>
      <w:bookmarkStart w:id="22" w:name="_Toc426440613"/>
      <w:bookmarkStart w:id="23" w:name="_Toc426897310"/>
      <w:bookmarkStart w:id="24" w:name="_Toc15014"/>
      <w:bookmarkStart w:id="25" w:name="_Toc112943193"/>
      <w:r>
        <w:rPr>
          <w:rFonts w:hint="eastAsia"/>
        </w:rPr>
        <w:t>1.3</w:t>
      </w:r>
      <w:r w:rsidR="008A2FDD">
        <w:t xml:space="preserve"> </w:t>
      </w:r>
      <w:r>
        <w:rPr>
          <w:rFonts w:hint="eastAsia"/>
        </w:rPr>
        <w:t>适用范围</w:t>
      </w:r>
      <w:bookmarkEnd w:id="22"/>
      <w:bookmarkEnd w:id="23"/>
      <w:bookmarkEnd w:id="24"/>
      <w:bookmarkEnd w:id="25"/>
    </w:p>
    <w:p w14:paraId="6F230F3D" w14:textId="77777777" w:rsidR="00C63656" w:rsidRDefault="00000000" w:rsidP="008A2FDD">
      <w:pPr>
        <w:ind w:firstLine="480"/>
      </w:pPr>
      <w:r>
        <w:rPr>
          <w:rFonts w:hint="eastAsia"/>
        </w:rPr>
        <w:t>本方案管片修补处理适用于重庆至黔江铁路站前</w:t>
      </w:r>
      <w:r>
        <w:rPr>
          <w:rFonts w:hint="eastAsia"/>
        </w:rPr>
        <w:t>2</w:t>
      </w:r>
      <w:r>
        <w:rPr>
          <w:rFonts w:hint="eastAsia"/>
        </w:rPr>
        <w:t>标段盾构管片处理。</w:t>
      </w:r>
    </w:p>
    <w:p w14:paraId="2F0C933E" w14:textId="4957FDB8" w:rsidR="00C63656" w:rsidRDefault="008A2FDD" w:rsidP="008A2FDD">
      <w:pPr>
        <w:pStyle w:val="1"/>
      </w:pPr>
      <w:bookmarkStart w:id="26" w:name="_Toc372031175"/>
      <w:bookmarkStart w:id="27" w:name="_Toc372101613"/>
      <w:bookmarkStart w:id="28" w:name="_Toc372101440"/>
      <w:bookmarkStart w:id="29" w:name="_Toc426440614"/>
      <w:bookmarkStart w:id="30" w:name="_Toc372100927"/>
      <w:bookmarkStart w:id="31" w:name="_Toc426897311"/>
      <w:bookmarkStart w:id="32" w:name="_Toc25949"/>
      <w:bookmarkStart w:id="33" w:name="_Toc112943194"/>
      <w:r>
        <w:rPr>
          <w:rFonts w:hint="eastAsia"/>
        </w:rPr>
        <w:t>2</w:t>
      </w:r>
      <w:r>
        <w:t xml:space="preserve"> </w:t>
      </w:r>
      <w:r>
        <w:rPr>
          <w:rFonts w:hint="eastAsia"/>
        </w:rPr>
        <w:t>管片质量缺陷分类</w:t>
      </w:r>
      <w:bookmarkEnd w:id="26"/>
      <w:r>
        <w:rPr>
          <w:rFonts w:hint="eastAsia"/>
        </w:rPr>
        <w:t>及处理流程</w:t>
      </w:r>
      <w:bookmarkEnd w:id="27"/>
      <w:bookmarkEnd w:id="28"/>
      <w:bookmarkEnd w:id="29"/>
      <w:bookmarkEnd w:id="30"/>
      <w:bookmarkEnd w:id="31"/>
      <w:bookmarkEnd w:id="32"/>
      <w:bookmarkEnd w:id="33"/>
    </w:p>
    <w:p w14:paraId="10798393" w14:textId="4FAD530F" w:rsidR="00C63656" w:rsidRDefault="00000000" w:rsidP="008A2FDD">
      <w:pPr>
        <w:pStyle w:val="2"/>
      </w:pPr>
      <w:bookmarkStart w:id="34" w:name="_Toc870"/>
      <w:bookmarkStart w:id="35" w:name="_Toc372100928"/>
      <w:bookmarkStart w:id="36" w:name="_Toc426440615"/>
      <w:bookmarkStart w:id="37" w:name="_Toc372101614"/>
      <w:bookmarkStart w:id="38" w:name="_Toc372101441"/>
      <w:bookmarkStart w:id="39" w:name="_Toc372031176"/>
      <w:bookmarkStart w:id="40" w:name="_Toc426897312"/>
      <w:bookmarkStart w:id="41" w:name="_Toc112943195"/>
      <w:r>
        <w:rPr>
          <w:rFonts w:hint="eastAsia"/>
        </w:rPr>
        <w:t>2.1</w:t>
      </w:r>
      <w:r w:rsidR="008A2FDD">
        <w:t xml:space="preserve"> </w:t>
      </w:r>
      <w:r>
        <w:rPr>
          <w:rFonts w:hint="eastAsia"/>
        </w:rPr>
        <w:t>管片破损</w:t>
      </w:r>
      <w:bookmarkEnd w:id="34"/>
      <w:bookmarkEnd w:id="35"/>
      <w:bookmarkEnd w:id="36"/>
      <w:bookmarkEnd w:id="37"/>
      <w:bookmarkEnd w:id="38"/>
      <w:bookmarkEnd w:id="39"/>
      <w:bookmarkEnd w:id="40"/>
      <w:bookmarkEnd w:id="41"/>
    </w:p>
    <w:p w14:paraId="20B94DE9" w14:textId="77B339A7" w:rsidR="00C63656" w:rsidRDefault="008A2FDD" w:rsidP="008A2FDD">
      <w:pPr>
        <w:ind w:firstLine="480"/>
      </w:pPr>
      <w:bookmarkStart w:id="42" w:name="_Toc372101442"/>
      <w:bookmarkStart w:id="43" w:name="_Toc372100929"/>
      <w:bookmarkStart w:id="44" w:name="_Toc372031177"/>
      <w:bookmarkStart w:id="45" w:name="_Toc372101615"/>
      <w:r>
        <w:rPr>
          <w:rFonts w:hint="eastAsia"/>
        </w:rPr>
        <w:t>（</w:t>
      </w:r>
      <w:r>
        <w:rPr>
          <w:rFonts w:hint="eastAsia"/>
        </w:rPr>
        <w:t>1</w:t>
      </w:r>
      <w:r>
        <w:rPr>
          <w:rFonts w:hint="eastAsia"/>
        </w:rPr>
        <w:t>）根据进场及拼装时间管片破损可分为：</w:t>
      </w:r>
    </w:p>
    <w:p w14:paraId="7FEE9D43" w14:textId="6D735100" w:rsidR="00C63656" w:rsidRDefault="008A2FDD" w:rsidP="008A2FDD">
      <w:pPr>
        <w:ind w:firstLine="480"/>
      </w:pPr>
      <w:r>
        <w:rPr>
          <w:rFonts w:ascii="宋体" w:hAnsi="宋体" w:hint="eastAsia"/>
        </w:rPr>
        <w:t>①</w:t>
      </w:r>
      <w:r>
        <w:rPr>
          <w:rFonts w:hint="eastAsia"/>
        </w:rPr>
        <w:t>管片进场前破损（在</w:t>
      </w:r>
      <w:proofErr w:type="gramStart"/>
      <w:r>
        <w:rPr>
          <w:rFonts w:hint="eastAsia"/>
        </w:rPr>
        <w:t>管片厂</w:t>
      </w:r>
      <w:proofErr w:type="gramEnd"/>
      <w:r>
        <w:rPr>
          <w:rFonts w:hint="eastAsia"/>
        </w:rPr>
        <w:t>进行，修补工艺按照本方案，严禁到施工现场修补）；</w:t>
      </w:r>
    </w:p>
    <w:p w14:paraId="00140755" w14:textId="5EC34E99" w:rsidR="00C63656" w:rsidRDefault="008A2FDD" w:rsidP="008A2FDD">
      <w:pPr>
        <w:ind w:firstLine="480"/>
      </w:pPr>
      <w:r>
        <w:rPr>
          <w:rFonts w:ascii="宋体" w:hAnsi="宋体" w:hint="eastAsia"/>
        </w:rPr>
        <w:t>②</w:t>
      </w:r>
      <w:r>
        <w:rPr>
          <w:rFonts w:hint="eastAsia"/>
        </w:rPr>
        <w:t>管片进场验收后至管片吊装下井拼装前破损（返回地面，在地面进行专业修补，适用本方案，严禁拼装后再进行修补）；</w:t>
      </w:r>
    </w:p>
    <w:p w14:paraId="1B6A0240" w14:textId="1323EC6C" w:rsidR="00C63656" w:rsidRDefault="008A2FDD" w:rsidP="008A2FDD">
      <w:pPr>
        <w:ind w:firstLine="480"/>
      </w:pPr>
      <w:r>
        <w:rPr>
          <w:rFonts w:ascii="宋体" w:hAnsi="宋体" w:hint="eastAsia"/>
        </w:rPr>
        <w:t>③</w:t>
      </w:r>
      <w:r>
        <w:rPr>
          <w:rFonts w:hint="eastAsia"/>
        </w:rPr>
        <w:t>管片拼装后发生的破损。</w:t>
      </w:r>
    </w:p>
    <w:p w14:paraId="4CE517D5" w14:textId="2CDD18A9" w:rsidR="00C63656" w:rsidRDefault="008A2FDD" w:rsidP="008A2FDD">
      <w:pPr>
        <w:ind w:firstLine="480"/>
      </w:pPr>
      <w:r>
        <w:rPr>
          <w:rFonts w:hint="eastAsia"/>
        </w:rPr>
        <w:t>（</w:t>
      </w:r>
      <w:r>
        <w:rPr>
          <w:rFonts w:hint="eastAsia"/>
        </w:rPr>
        <w:t>2</w:t>
      </w:r>
      <w:r>
        <w:rPr>
          <w:rFonts w:hint="eastAsia"/>
        </w:rPr>
        <w:t>）根据管片破损的形式可将管片破损分为：</w:t>
      </w:r>
    </w:p>
    <w:p w14:paraId="0BD031E8" w14:textId="7B03EDBB" w:rsidR="00C63656" w:rsidRDefault="008A2FDD" w:rsidP="008A2FDD">
      <w:pPr>
        <w:ind w:firstLine="480"/>
      </w:pPr>
      <w:r>
        <w:rPr>
          <w:rFonts w:ascii="宋体" w:hAnsi="宋体" w:hint="eastAsia"/>
        </w:rPr>
        <w:t>①</w:t>
      </w:r>
      <w:r>
        <w:rPr>
          <w:rFonts w:hint="eastAsia"/>
        </w:rPr>
        <w:t>管片裂缝：大于</w:t>
      </w:r>
      <w:r>
        <w:rPr>
          <w:rFonts w:hint="eastAsia"/>
        </w:rPr>
        <w:t>0.2mm</w:t>
      </w:r>
      <w:r>
        <w:rPr>
          <w:rFonts w:hint="eastAsia"/>
        </w:rPr>
        <w:t>宽的裂缝或贯穿性裂缝；</w:t>
      </w:r>
    </w:p>
    <w:p w14:paraId="4D17377F" w14:textId="71DC0EC6" w:rsidR="00C63656" w:rsidRDefault="00241610" w:rsidP="008A2FDD">
      <w:pPr>
        <w:pStyle w:val="af0"/>
      </w:pPr>
      <w:r>
        <w:rPr>
          <w:noProof/>
        </w:rPr>
        <w:lastRenderedPageBreak/>
        <w:drawing>
          <wp:inline distT="0" distB="0" distL="0" distR="0" wp14:anchorId="3D555C39" wp14:editId="1F03DA57">
            <wp:extent cx="2965450" cy="1962150"/>
            <wp:effectExtent l="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65450" cy="1962150"/>
                    </a:xfrm>
                    <a:prstGeom prst="rect">
                      <a:avLst/>
                    </a:prstGeom>
                    <a:noFill/>
                    <a:ln>
                      <a:noFill/>
                    </a:ln>
                  </pic:spPr>
                </pic:pic>
              </a:graphicData>
            </a:graphic>
          </wp:inline>
        </w:drawing>
      </w:r>
    </w:p>
    <w:p w14:paraId="0EB8CF0B" w14:textId="5F31E1B9" w:rsidR="00C63656" w:rsidRDefault="00000000" w:rsidP="008A2FDD">
      <w:pPr>
        <w:pStyle w:val="af0"/>
      </w:pPr>
      <w:r>
        <w:rPr>
          <w:rFonts w:hint="eastAsia"/>
        </w:rPr>
        <w:t>图</w:t>
      </w:r>
      <w:r>
        <w:rPr>
          <w:rFonts w:hint="eastAsia"/>
        </w:rPr>
        <w:t xml:space="preserve">2.1-1  </w:t>
      </w:r>
      <w:r>
        <w:rPr>
          <w:rFonts w:hint="eastAsia"/>
        </w:rPr>
        <w:t>现场管片裂缝图片</w:t>
      </w:r>
    </w:p>
    <w:p w14:paraId="62EB8C8C" w14:textId="74E3469E" w:rsidR="00C63656" w:rsidRDefault="008A2FDD" w:rsidP="008A2FDD">
      <w:pPr>
        <w:ind w:firstLine="480"/>
        <w:rPr>
          <w:sz w:val="28"/>
          <w:szCs w:val="28"/>
        </w:rPr>
      </w:pPr>
      <w:r>
        <w:rPr>
          <w:rFonts w:ascii="宋体" w:hAnsi="宋体" w:hint="eastAsia"/>
        </w:rPr>
        <w:t>②</w:t>
      </w:r>
      <w:r>
        <w:rPr>
          <w:rFonts w:hint="eastAsia"/>
        </w:rPr>
        <w:t>管片缺棱掉角：</w:t>
      </w:r>
    </w:p>
    <w:p w14:paraId="017BAF81" w14:textId="028298D3" w:rsidR="00C63656" w:rsidRDefault="00241610" w:rsidP="008A2FDD">
      <w:pPr>
        <w:pStyle w:val="af0"/>
      </w:pPr>
      <w:r>
        <w:rPr>
          <w:noProof/>
        </w:rPr>
        <w:drawing>
          <wp:inline distT="0" distB="0" distL="0" distR="0" wp14:anchorId="0EBFBDF8" wp14:editId="0968549C">
            <wp:extent cx="2857500" cy="1892300"/>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57500" cy="1892300"/>
                    </a:xfrm>
                    <a:prstGeom prst="rect">
                      <a:avLst/>
                    </a:prstGeom>
                    <a:noFill/>
                    <a:ln>
                      <a:noFill/>
                    </a:ln>
                  </pic:spPr>
                </pic:pic>
              </a:graphicData>
            </a:graphic>
          </wp:inline>
        </w:drawing>
      </w:r>
    </w:p>
    <w:p w14:paraId="010896C6" w14:textId="77777777" w:rsidR="00C63656" w:rsidRDefault="00000000" w:rsidP="008A2FDD">
      <w:pPr>
        <w:pStyle w:val="af0"/>
      </w:pPr>
      <w:r>
        <w:rPr>
          <w:rFonts w:hint="eastAsia"/>
        </w:rPr>
        <w:t>图</w:t>
      </w:r>
      <w:r>
        <w:rPr>
          <w:rFonts w:hint="eastAsia"/>
        </w:rPr>
        <w:t xml:space="preserve">2.1-2  </w:t>
      </w:r>
      <w:r>
        <w:rPr>
          <w:rFonts w:hint="eastAsia"/>
        </w:rPr>
        <w:t>现场管片缺棱掉角图片</w:t>
      </w:r>
    </w:p>
    <w:p w14:paraId="418CD22B" w14:textId="10F365F2" w:rsidR="00C63656" w:rsidRDefault="008A2FDD" w:rsidP="008A2FDD">
      <w:pPr>
        <w:ind w:firstLine="480"/>
      </w:pPr>
      <w:r>
        <w:rPr>
          <w:rFonts w:ascii="宋体" w:hAnsi="宋体" w:hint="eastAsia"/>
        </w:rPr>
        <w:t>③</w:t>
      </w:r>
      <w:r>
        <w:rPr>
          <w:rFonts w:hint="eastAsia"/>
        </w:rPr>
        <w:t>管片剥落：</w:t>
      </w:r>
    </w:p>
    <w:p w14:paraId="52678F5A" w14:textId="25CDCB2C" w:rsidR="00C63656" w:rsidRDefault="00241610" w:rsidP="008A2FDD">
      <w:pPr>
        <w:pStyle w:val="af0"/>
      </w:pPr>
      <w:r>
        <w:rPr>
          <w:noProof/>
        </w:rPr>
        <w:drawing>
          <wp:inline distT="0" distB="0" distL="0" distR="0" wp14:anchorId="6CE77C9A" wp14:editId="0753681D">
            <wp:extent cx="2698750" cy="1968500"/>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98750" cy="1968500"/>
                    </a:xfrm>
                    <a:prstGeom prst="rect">
                      <a:avLst/>
                    </a:prstGeom>
                    <a:noFill/>
                    <a:ln>
                      <a:noFill/>
                    </a:ln>
                  </pic:spPr>
                </pic:pic>
              </a:graphicData>
            </a:graphic>
          </wp:inline>
        </w:drawing>
      </w:r>
    </w:p>
    <w:p w14:paraId="69F3451D" w14:textId="77777777" w:rsidR="00C63656" w:rsidRDefault="00000000" w:rsidP="008A2FDD">
      <w:pPr>
        <w:pStyle w:val="af0"/>
      </w:pPr>
      <w:r>
        <w:rPr>
          <w:rFonts w:hint="eastAsia"/>
        </w:rPr>
        <w:t>图</w:t>
      </w:r>
      <w:r>
        <w:rPr>
          <w:rFonts w:hint="eastAsia"/>
        </w:rPr>
        <w:t xml:space="preserve">2.1-3  </w:t>
      </w:r>
      <w:r>
        <w:rPr>
          <w:rFonts w:hint="eastAsia"/>
        </w:rPr>
        <w:t>现场管片剥落图片</w:t>
      </w:r>
    </w:p>
    <w:p w14:paraId="34AF4613" w14:textId="1560066E" w:rsidR="00C63656" w:rsidRDefault="008A2FDD" w:rsidP="008A2FDD">
      <w:pPr>
        <w:ind w:firstLine="480"/>
      </w:pPr>
      <w:r>
        <w:rPr>
          <w:rFonts w:hint="eastAsia"/>
        </w:rPr>
        <w:t>（</w:t>
      </w:r>
      <w:r>
        <w:rPr>
          <w:rFonts w:hint="eastAsia"/>
        </w:rPr>
        <w:t>3</w:t>
      </w:r>
      <w:r>
        <w:rPr>
          <w:rFonts w:hint="eastAsia"/>
        </w:rPr>
        <w:t>）根据管片拼装后破损部位可分为：</w:t>
      </w:r>
    </w:p>
    <w:p w14:paraId="230D37F9" w14:textId="77777777" w:rsidR="00241610" w:rsidRDefault="008A2FDD" w:rsidP="008A2FDD">
      <w:pPr>
        <w:ind w:firstLine="480"/>
      </w:pPr>
      <w:r>
        <w:rPr>
          <w:rFonts w:ascii="宋体" w:hAnsi="宋体" w:hint="eastAsia"/>
        </w:rPr>
        <w:t>①</w:t>
      </w:r>
      <w:r>
        <w:rPr>
          <w:rFonts w:hint="eastAsia"/>
        </w:rPr>
        <w:t>管片中上部破损；</w:t>
      </w:r>
    </w:p>
    <w:p w14:paraId="432006E4" w14:textId="5AAFBDB2" w:rsidR="00C63656" w:rsidRDefault="00241610" w:rsidP="008A2FDD">
      <w:pPr>
        <w:ind w:firstLine="480"/>
      </w:pPr>
      <w:r>
        <w:rPr>
          <w:rFonts w:ascii="宋体" w:hAnsi="宋体" w:hint="eastAsia"/>
        </w:rPr>
        <w:t>②</w:t>
      </w:r>
      <w:r>
        <w:rPr>
          <w:rFonts w:hint="eastAsia"/>
        </w:rPr>
        <w:t>管片中下部破损。</w:t>
      </w:r>
    </w:p>
    <w:p w14:paraId="2FCD8236" w14:textId="01CE92A1" w:rsidR="00241610" w:rsidRPr="00241610" w:rsidRDefault="00241610" w:rsidP="00241610">
      <w:pPr>
        <w:pStyle w:val="af0"/>
      </w:pPr>
      <w:r w:rsidRPr="00241610">
        <w:object w:dxaOrig="6849" w:dyaOrig="5867" w14:anchorId="07A411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i1025" type="#_x0000_t75" style="width:311.65pt;height:246.1pt;mso-wrap-style:square;mso-position-horizontal-relative:page;mso-position-vertical-relative:page" o:ole="">
            <v:imagedata r:id="rId25" o:title="" croptop="8223f" cropbottom="8680f" cropleft="22278f" cropright="20433f"/>
          </v:shape>
          <o:OLEObject Type="Embed" ProgID="AutoCAD.Drawing.17" ShapeID="Picture 13" DrawAspect="Content" ObjectID="_1723896821" r:id="rId26"/>
        </w:object>
      </w:r>
    </w:p>
    <w:p w14:paraId="3EB53750" w14:textId="015833F2" w:rsidR="00C63656" w:rsidRPr="00241610" w:rsidRDefault="00000000" w:rsidP="00241610">
      <w:pPr>
        <w:pStyle w:val="af0"/>
      </w:pPr>
      <w:r w:rsidRPr="00241610">
        <w:rPr>
          <w:rFonts w:hint="eastAsia"/>
        </w:rPr>
        <w:t>图</w:t>
      </w:r>
      <w:r w:rsidRPr="00241610">
        <w:rPr>
          <w:rFonts w:hint="eastAsia"/>
        </w:rPr>
        <w:t xml:space="preserve">2.1-4  </w:t>
      </w:r>
      <w:r w:rsidRPr="00241610">
        <w:rPr>
          <w:rFonts w:hint="eastAsia"/>
        </w:rPr>
        <w:t>管片修补范围示意图</w:t>
      </w:r>
    </w:p>
    <w:p w14:paraId="4917D3C6" w14:textId="45018780" w:rsidR="00C63656" w:rsidRDefault="00000000" w:rsidP="00241610">
      <w:pPr>
        <w:pStyle w:val="2"/>
      </w:pPr>
      <w:bookmarkStart w:id="46" w:name="_Toc26479"/>
      <w:bookmarkStart w:id="47" w:name="_Toc426440616"/>
      <w:bookmarkStart w:id="48" w:name="_Toc426897313"/>
      <w:bookmarkStart w:id="49" w:name="_Toc112943196"/>
      <w:r>
        <w:rPr>
          <w:rFonts w:hint="eastAsia"/>
        </w:rPr>
        <w:t>2.2</w:t>
      </w:r>
      <w:r w:rsidR="00D262CC">
        <w:t xml:space="preserve"> </w:t>
      </w:r>
      <w:r>
        <w:rPr>
          <w:rFonts w:hint="eastAsia"/>
        </w:rPr>
        <w:t>管片渗漏水</w:t>
      </w:r>
      <w:bookmarkEnd w:id="42"/>
      <w:bookmarkEnd w:id="43"/>
      <w:bookmarkEnd w:id="44"/>
      <w:bookmarkEnd w:id="45"/>
      <w:bookmarkEnd w:id="46"/>
      <w:bookmarkEnd w:id="47"/>
      <w:bookmarkEnd w:id="48"/>
      <w:bookmarkEnd w:id="49"/>
    </w:p>
    <w:p w14:paraId="3224395C" w14:textId="77777777" w:rsidR="00C63656" w:rsidRDefault="00000000" w:rsidP="008A2FDD">
      <w:pPr>
        <w:ind w:firstLine="480"/>
      </w:pPr>
      <w:r>
        <w:rPr>
          <w:rFonts w:hint="eastAsia"/>
        </w:rPr>
        <w:t>管片渗漏水根据渗漏部位不同可分为：</w:t>
      </w:r>
    </w:p>
    <w:p w14:paraId="52740901" w14:textId="77777777" w:rsidR="00241610" w:rsidRDefault="00241610" w:rsidP="008A2FDD">
      <w:pPr>
        <w:ind w:firstLine="480"/>
      </w:pPr>
      <w:r>
        <w:rPr>
          <w:rFonts w:hint="eastAsia"/>
        </w:rPr>
        <w:t>（</w:t>
      </w:r>
      <w:r>
        <w:rPr>
          <w:rFonts w:hint="eastAsia"/>
        </w:rPr>
        <w:t>1</w:t>
      </w:r>
      <w:r>
        <w:rPr>
          <w:rFonts w:hint="eastAsia"/>
        </w:rPr>
        <w:t>）</w:t>
      </w:r>
      <w:proofErr w:type="gramStart"/>
      <w:r>
        <w:rPr>
          <w:rFonts w:hint="eastAsia"/>
        </w:rPr>
        <w:t>管片环缝渗漏</w:t>
      </w:r>
      <w:proofErr w:type="gramEnd"/>
      <w:r>
        <w:rPr>
          <w:rFonts w:hint="eastAsia"/>
        </w:rPr>
        <w:t>；</w:t>
      </w:r>
    </w:p>
    <w:p w14:paraId="1C955EAA" w14:textId="77777777" w:rsidR="00241610" w:rsidRDefault="00241610" w:rsidP="008A2FDD">
      <w:pPr>
        <w:ind w:firstLine="480"/>
      </w:pPr>
      <w:r>
        <w:rPr>
          <w:rFonts w:hint="eastAsia"/>
        </w:rPr>
        <w:t>（</w:t>
      </w:r>
      <w:r>
        <w:rPr>
          <w:rFonts w:hint="eastAsia"/>
        </w:rPr>
        <w:t>2</w:t>
      </w:r>
      <w:r>
        <w:rPr>
          <w:rFonts w:hint="eastAsia"/>
        </w:rPr>
        <w:t>）管片纵缝渗漏；（</w:t>
      </w:r>
      <w:r>
        <w:rPr>
          <w:rFonts w:hint="eastAsia"/>
        </w:rPr>
        <w:t>3</w:t>
      </w:r>
      <w:r>
        <w:rPr>
          <w:rFonts w:hint="eastAsia"/>
        </w:rPr>
        <w:t>）管片吊装孔渗漏；</w:t>
      </w:r>
    </w:p>
    <w:p w14:paraId="32B93D83" w14:textId="245644AD" w:rsidR="00C63656" w:rsidRDefault="00241610" w:rsidP="008A2FDD">
      <w:pPr>
        <w:ind w:firstLine="480"/>
      </w:pPr>
      <w:r>
        <w:rPr>
          <w:rFonts w:hint="eastAsia"/>
        </w:rPr>
        <w:t>（</w:t>
      </w:r>
      <w:r>
        <w:rPr>
          <w:rFonts w:hint="eastAsia"/>
        </w:rPr>
        <w:t>4</w:t>
      </w:r>
      <w:r>
        <w:rPr>
          <w:rFonts w:hint="eastAsia"/>
        </w:rPr>
        <w:t>）管片螺栓孔渗漏。</w:t>
      </w:r>
    </w:p>
    <w:p w14:paraId="0779A22F" w14:textId="08BB053A" w:rsidR="00C63656" w:rsidRDefault="00241610" w:rsidP="00241610">
      <w:pPr>
        <w:pStyle w:val="af0"/>
      </w:pPr>
      <w:r>
        <w:rPr>
          <w:rFonts w:hint="eastAsia"/>
          <w:noProof/>
        </w:rPr>
        <w:drawing>
          <wp:inline distT="0" distB="0" distL="0" distR="0" wp14:anchorId="3C4FFC20" wp14:editId="0BE5C4C9">
            <wp:extent cx="3962400" cy="1695450"/>
            <wp:effectExtent l="0" t="0" r="0" b="0"/>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62400" cy="1695450"/>
                    </a:xfrm>
                    <a:prstGeom prst="rect">
                      <a:avLst/>
                    </a:prstGeom>
                    <a:noFill/>
                    <a:ln>
                      <a:noFill/>
                    </a:ln>
                  </pic:spPr>
                </pic:pic>
              </a:graphicData>
            </a:graphic>
          </wp:inline>
        </w:drawing>
      </w:r>
    </w:p>
    <w:p w14:paraId="604FA583" w14:textId="77777777" w:rsidR="00C63656" w:rsidRDefault="00000000" w:rsidP="00241610">
      <w:pPr>
        <w:pStyle w:val="af0"/>
      </w:pPr>
      <w:r>
        <w:rPr>
          <w:rFonts w:hint="eastAsia"/>
        </w:rPr>
        <w:t>图</w:t>
      </w:r>
      <w:r>
        <w:rPr>
          <w:rFonts w:hint="eastAsia"/>
        </w:rPr>
        <w:t xml:space="preserve">2.2-1  </w:t>
      </w:r>
      <w:proofErr w:type="gramStart"/>
      <w:r>
        <w:rPr>
          <w:rFonts w:hint="eastAsia"/>
        </w:rPr>
        <w:t>管片环缝渗漏</w:t>
      </w:r>
      <w:proofErr w:type="gramEnd"/>
    </w:p>
    <w:p w14:paraId="6A8D7485" w14:textId="4ADA34C6" w:rsidR="00C63656" w:rsidRPr="00241610" w:rsidRDefault="00241610" w:rsidP="00241610">
      <w:pPr>
        <w:pStyle w:val="af0"/>
      </w:pPr>
      <w:r w:rsidRPr="00241610">
        <w:rPr>
          <w:rFonts w:hint="eastAsia"/>
          <w:noProof/>
        </w:rPr>
        <w:lastRenderedPageBreak/>
        <w:drawing>
          <wp:inline distT="0" distB="0" distL="0" distR="0" wp14:anchorId="6388215A" wp14:editId="19F0EDA9">
            <wp:extent cx="3930650" cy="1587500"/>
            <wp:effectExtent l="0" t="0" r="0" b="0"/>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30650" cy="1587500"/>
                    </a:xfrm>
                    <a:prstGeom prst="rect">
                      <a:avLst/>
                    </a:prstGeom>
                    <a:noFill/>
                    <a:ln>
                      <a:noFill/>
                    </a:ln>
                  </pic:spPr>
                </pic:pic>
              </a:graphicData>
            </a:graphic>
          </wp:inline>
        </w:drawing>
      </w:r>
    </w:p>
    <w:p w14:paraId="59B9F257" w14:textId="77777777" w:rsidR="00241610" w:rsidRPr="00241610" w:rsidRDefault="00000000" w:rsidP="00241610">
      <w:pPr>
        <w:pStyle w:val="af0"/>
      </w:pPr>
      <w:r w:rsidRPr="00241610">
        <w:rPr>
          <w:rFonts w:hint="eastAsia"/>
        </w:rPr>
        <w:t>图</w:t>
      </w:r>
      <w:r w:rsidRPr="00241610">
        <w:rPr>
          <w:rFonts w:hint="eastAsia"/>
        </w:rPr>
        <w:t xml:space="preserve">2.2-2  </w:t>
      </w:r>
      <w:r w:rsidRPr="00241610">
        <w:rPr>
          <w:rFonts w:hint="eastAsia"/>
        </w:rPr>
        <w:t>管片纵缝渗漏</w:t>
      </w:r>
    </w:p>
    <w:p w14:paraId="4FBBFBAA" w14:textId="500FF379" w:rsidR="00C63656" w:rsidRDefault="00241610" w:rsidP="00241610">
      <w:pPr>
        <w:pStyle w:val="af0"/>
      </w:pPr>
      <w:r>
        <w:rPr>
          <w:rFonts w:hint="eastAsia"/>
          <w:noProof/>
        </w:rPr>
        <w:drawing>
          <wp:inline distT="0" distB="0" distL="0" distR="0" wp14:anchorId="78746FB4" wp14:editId="088E2436">
            <wp:extent cx="4032250" cy="1536700"/>
            <wp:effectExtent l="0" t="0" r="0" b="0"/>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32250" cy="1536700"/>
                    </a:xfrm>
                    <a:prstGeom prst="rect">
                      <a:avLst/>
                    </a:prstGeom>
                    <a:noFill/>
                    <a:ln>
                      <a:noFill/>
                    </a:ln>
                  </pic:spPr>
                </pic:pic>
              </a:graphicData>
            </a:graphic>
          </wp:inline>
        </w:drawing>
      </w:r>
    </w:p>
    <w:p w14:paraId="79B2916E" w14:textId="2B14E4AA" w:rsidR="00C63656" w:rsidRPr="00241610" w:rsidRDefault="00000000" w:rsidP="00241610">
      <w:pPr>
        <w:pStyle w:val="af0"/>
      </w:pPr>
      <w:r w:rsidRPr="00241610">
        <w:rPr>
          <w:rFonts w:hint="eastAsia"/>
        </w:rPr>
        <w:t>图</w:t>
      </w:r>
      <w:r w:rsidRPr="00241610">
        <w:rPr>
          <w:rFonts w:hint="eastAsia"/>
        </w:rPr>
        <w:t xml:space="preserve">2.2-3  </w:t>
      </w:r>
      <w:r w:rsidRPr="00241610">
        <w:rPr>
          <w:rFonts w:hint="eastAsia"/>
        </w:rPr>
        <w:t>管片螺栓孔渗漏</w:t>
      </w:r>
    </w:p>
    <w:p w14:paraId="52821FA6" w14:textId="070CF432" w:rsidR="00C63656" w:rsidRDefault="00241610" w:rsidP="00241610">
      <w:pPr>
        <w:pStyle w:val="af0"/>
      </w:pPr>
      <w:r>
        <w:rPr>
          <w:rFonts w:hint="eastAsia"/>
          <w:noProof/>
        </w:rPr>
        <w:drawing>
          <wp:inline distT="0" distB="0" distL="0" distR="0" wp14:anchorId="25EE4FD1" wp14:editId="57AF9C53">
            <wp:extent cx="4032250" cy="1676400"/>
            <wp:effectExtent l="0" t="0" r="0" b="0"/>
            <wp:docPr id="1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32250" cy="1676400"/>
                    </a:xfrm>
                    <a:prstGeom prst="rect">
                      <a:avLst/>
                    </a:prstGeom>
                    <a:noFill/>
                    <a:ln>
                      <a:noFill/>
                    </a:ln>
                  </pic:spPr>
                </pic:pic>
              </a:graphicData>
            </a:graphic>
          </wp:inline>
        </w:drawing>
      </w:r>
    </w:p>
    <w:p w14:paraId="6504F25A" w14:textId="7DB02FDD" w:rsidR="00C63656" w:rsidRDefault="00000000" w:rsidP="00241610">
      <w:pPr>
        <w:pStyle w:val="af0"/>
      </w:pPr>
      <w:r>
        <w:rPr>
          <w:rFonts w:hint="eastAsia"/>
        </w:rPr>
        <w:t>图</w:t>
      </w:r>
      <w:r>
        <w:rPr>
          <w:rFonts w:hint="eastAsia"/>
        </w:rPr>
        <w:t xml:space="preserve">2.2-4  </w:t>
      </w:r>
      <w:r>
        <w:rPr>
          <w:rFonts w:hint="eastAsia"/>
        </w:rPr>
        <w:t>管片注浆孔渗漏</w:t>
      </w:r>
      <w:bookmarkStart w:id="50" w:name="_Toc372101444"/>
      <w:bookmarkStart w:id="51" w:name="_Toc372100931"/>
      <w:bookmarkStart w:id="52" w:name="_Toc372101617"/>
      <w:bookmarkStart w:id="53" w:name="_Toc371318058"/>
    </w:p>
    <w:p w14:paraId="09D258BD" w14:textId="22061E73" w:rsidR="00C63656" w:rsidRDefault="00000000" w:rsidP="00241610">
      <w:pPr>
        <w:pStyle w:val="2"/>
      </w:pPr>
      <w:bookmarkStart w:id="54" w:name="_Toc30423"/>
      <w:bookmarkStart w:id="55" w:name="_Toc426897314"/>
      <w:bookmarkStart w:id="56" w:name="_Toc426440617"/>
      <w:bookmarkStart w:id="57" w:name="_Toc112943197"/>
      <w:r>
        <w:rPr>
          <w:rFonts w:hint="eastAsia"/>
        </w:rPr>
        <w:t>2.3</w:t>
      </w:r>
      <w:r w:rsidR="00241610">
        <w:t xml:space="preserve"> </w:t>
      </w:r>
      <w:r>
        <w:rPr>
          <w:rFonts w:hint="eastAsia"/>
        </w:rPr>
        <w:t>管片质量缺陷处理流程</w:t>
      </w:r>
      <w:bookmarkEnd w:id="50"/>
      <w:bookmarkEnd w:id="51"/>
      <w:bookmarkEnd w:id="52"/>
      <w:bookmarkEnd w:id="54"/>
      <w:bookmarkEnd w:id="55"/>
      <w:bookmarkEnd w:id="56"/>
      <w:bookmarkEnd w:id="57"/>
    </w:p>
    <w:p w14:paraId="09EFC2CD" w14:textId="17089780" w:rsidR="00470854" w:rsidRPr="00470854" w:rsidRDefault="00843111" w:rsidP="00470854">
      <w:pPr>
        <w:adjustRightInd w:val="0"/>
        <w:snapToGrid w:val="0"/>
        <w:ind w:firstLineChars="0" w:firstLine="0"/>
        <w:jc w:val="center"/>
        <w:rPr>
          <w:rFonts w:ascii="黑体" w:eastAsia="黑体" w:hAnsi="黑体"/>
          <w:b/>
          <w:color w:val="auto"/>
        </w:rPr>
      </w:pPr>
      <w:r>
        <w:rPr>
          <w:rFonts w:ascii="黑体" w:eastAsia="黑体" w:hAnsi="黑体"/>
          <w:b/>
          <w:noProof/>
          <w:color w:val="auto"/>
        </w:rPr>
        <w:lastRenderedPageBreak/>
        <w:drawing>
          <wp:inline distT="0" distB="0" distL="0" distR="0" wp14:anchorId="70487782" wp14:editId="339CC03D">
            <wp:extent cx="4287698" cy="4140200"/>
            <wp:effectExtent l="0" t="0" r="0" b="0"/>
            <wp:docPr id="253"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94249" cy="4146526"/>
                    </a:xfrm>
                    <a:prstGeom prst="rect">
                      <a:avLst/>
                    </a:prstGeom>
                    <a:noFill/>
                  </pic:spPr>
                </pic:pic>
              </a:graphicData>
            </a:graphic>
          </wp:inline>
        </w:drawing>
      </w:r>
    </w:p>
    <w:p w14:paraId="752A1A7D" w14:textId="4E10F04A" w:rsidR="00470854" w:rsidRPr="00843111" w:rsidRDefault="00470854" w:rsidP="00843111">
      <w:pPr>
        <w:pStyle w:val="af0"/>
      </w:pPr>
      <w:r w:rsidRPr="00843111">
        <w:rPr>
          <w:rFonts w:hint="eastAsia"/>
        </w:rPr>
        <w:t>图</w:t>
      </w:r>
      <w:r w:rsidRPr="00843111">
        <w:rPr>
          <w:rFonts w:hint="eastAsia"/>
        </w:rPr>
        <w:t xml:space="preserve">2.3-1 </w:t>
      </w:r>
      <w:r w:rsidRPr="00843111">
        <w:rPr>
          <w:rFonts w:hint="eastAsia"/>
        </w:rPr>
        <w:t>管片质量缺陷处理程序流程图</w:t>
      </w:r>
    </w:p>
    <w:p w14:paraId="1DECA171" w14:textId="77777777" w:rsidR="00C63656" w:rsidRDefault="00000000" w:rsidP="008A2FDD">
      <w:pPr>
        <w:ind w:firstLine="480"/>
      </w:pPr>
      <w:r>
        <w:rPr>
          <w:rFonts w:hint="eastAsia"/>
        </w:rPr>
        <w:t>第一步：针对长江过江隧道盾构区间具体情况，上报成型隧道管片质量缺陷统计表；</w:t>
      </w:r>
    </w:p>
    <w:p w14:paraId="19FA2E71" w14:textId="3482EEF2" w:rsidR="00C63656" w:rsidRDefault="00000000" w:rsidP="008A2FDD">
      <w:pPr>
        <w:ind w:firstLine="480"/>
      </w:pPr>
      <w:r>
        <w:rPr>
          <w:rFonts w:hint="eastAsia"/>
        </w:rPr>
        <w:t>第二步：针对本盾构成型隧道质量缺陷情况，项目部组织工程技术人员按照相关技术规程及</w:t>
      </w:r>
      <w:r w:rsidR="00843111">
        <w:rPr>
          <w:rFonts w:hint="eastAsia"/>
        </w:rPr>
        <w:t>建设单位</w:t>
      </w:r>
      <w:r>
        <w:rPr>
          <w:rFonts w:hint="eastAsia"/>
        </w:rPr>
        <w:t>、指挥部等相关规定编制《盾构隧道管片破损修、渗漏专项修补方案》；</w:t>
      </w:r>
    </w:p>
    <w:p w14:paraId="2DD455FB" w14:textId="77777777" w:rsidR="00C63656" w:rsidRDefault="00000000" w:rsidP="008A2FDD">
      <w:pPr>
        <w:ind w:firstLine="480"/>
      </w:pPr>
      <w:r>
        <w:rPr>
          <w:rFonts w:hint="eastAsia"/>
        </w:rPr>
        <w:t>第三步：重庆至黔江铁路站前</w:t>
      </w:r>
      <w:r>
        <w:rPr>
          <w:rFonts w:hint="eastAsia"/>
        </w:rPr>
        <w:t>2</w:t>
      </w:r>
      <w:r>
        <w:rPr>
          <w:rFonts w:hint="eastAsia"/>
        </w:rPr>
        <w:t>标项目经理部二分部总工及相关技术人员进行方案内部评审，提出相关意见并修改完善；</w:t>
      </w:r>
    </w:p>
    <w:p w14:paraId="45F3491D" w14:textId="77777777" w:rsidR="00C63656" w:rsidRDefault="00000000" w:rsidP="008A2FDD">
      <w:pPr>
        <w:ind w:firstLine="480"/>
      </w:pPr>
      <w:r>
        <w:rPr>
          <w:rFonts w:hint="eastAsia"/>
        </w:rPr>
        <w:t>第四步：将修改完善的《盾构隧道管片破损修、渗漏专项修补方案》报监理单位、指挥部、驻地业主代表等签字审批，对提出的相关意见的按照意见修改并完善；</w:t>
      </w:r>
    </w:p>
    <w:p w14:paraId="2148A997" w14:textId="77777777" w:rsidR="00C63656" w:rsidRDefault="00000000" w:rsidP="008A2FDD">
      <w:pPr>
        <w:ind w:firstLine="480"/>
      </w:pPr>
      <w:r>
        <w:rPr>
          <w:rFonts w:hint="eastAsia"/>
        </w:rPr>
        <w:t>第五步：对修改完善后的</w:t>
      </w:r>
      <w:proofErr w:type="gramStart"/>
      <w:r>
        <w:rPr>
          <w:rFonts w:hint="eastAsia"/>
        </w:rPr>
        <w:t>《盾构隧道管片破损修、渗漏专项修补方案》报渝黔</w:t>
      </w:r>
      <w:proofErr w:type="gramEnd"/>
      <w:r>
        <w:rPr>
          <w:rFonts w:hint="eastAsia"/>
        </w:rPr>
        <w:t>铁路有限责任公司指挥部备案；</w:t>
      </w:r>
    </w:p>
    <w:p w14:paraId="7B9EC757" w14:textId="1BADE812" w:rsidR="00C63656" w:rsidRDefault="00000000" w:rsidP="008A2FDD">
      <w:pPr>
        <w:ind w:firstLine="480"/>
      </w:pPr>
      <w:r>
        <w:rPr>
          <w:rFonts w:hint="eastAsia"/>
        </w:rPr>
        <w:t>第六步：对修改完善后的《盾构隧道管片破损修、渗漏专项修补方案》报</w:t>
      </w:r>
      <w:r w:rsidR="00843111">
        <w:rPr>
          <w:rFonts w:hint="eastAsia"/>
        </w:rPr>
        <w:t>建设单位</w:t>
      </w:r>
      <w:r>
        <w:rPr>
          <w:rFonts w:hint="eastAsia"/>
        </w:rPr>
        <w:t>进行审批，</w:t>
      </w:r>
      <w:proofErr w:type="gramStart"/>
      <w:r>
        <w:rPr>
          <w:rFonts w:hint="eastAsia"/>
        </w:rPr>
        <w:t>按意见</w:t>
      </w:r>
      <w:proofErr w:type="gramEnd"/>
      <w:r>
        <w:rPr>
          <w:rFonts w:hint="eastAsia"/>
        </w:rPr>
        <w:t>修改完成后再次进行审批及并备案，并向本标段监理报审。</w:t>
      </w:r>
    </w:p>
    <w:p w14:paraId="15524B5F" w14:textId="77777777" w:rsidR="00C63656" w:rsidRDefault="00000000" w:rsidP="008A2FDD">
      <w:pPr>
        <w:ind w:firstLine="480"/>
      </w:pPr>
      <w:r>
        <w:rPr>
          <w:rFonts w:hint="eastAsia"/>
        </w:rPr>
        <w:t>第七步：施工方案确定后，项目经理部组织对有资质的专业队伍进行考察和筛选，最终确认</w:t>
      </w:r>
      <w:r>
        <w:rPr>
          <w:rFonts w:hint="eastAsia"/>
        </w:rPr>
        <w:t>1</w:t>
      </w:r>
      <w:r>
        <w:rPr>
          <w:rFonts w:hint="eastAsia"/>
        </w:rPr>
        <w:t>家合格的专业队伍作为自己的专业分包并签订相关合同。</w:t>
      </w:r>
    </w:p>
    <w:p w14:paraId="11222B3F" w14:textId="77777777" w:rsidR="00C63656" w:rsidRDefault="00000000" w:rsidP="008A2FDD">
      <w:pPr>
        <w:ind w:firstLine="480"/>
      </w:pPr>
      <w:r>
        <w:rPr>
          <w:rFonts w:hint="eastAsia"/>
        </w:rPr>
        <w:t>第八步：专业队伍选择完成后，根据本标段</w:t>
      </w:r>
      <w:proofErr w:type="gramStart"/>
      <w:r>
        <w:rPr>
          <w:rFonts w:hint="eastAsia"/>
        </w:rPr>
        <w:t>监理审批</w:t>
      </w:r>
      <w:proofErr w:type="gramEnd"/>
      <w:r>
        <w:rPr>
          <w:rFonts w:hint="eastAsia"/>
        </w:rPr>
        <w:t>同意后的方案，进行技术交底，</w:t>
      </w:r>
      <w:r>
        <w:rPr>
          <w:rFonts w:hint="eastAsia"/>
        </w:rPr>
        <w:lastRenderedPageBreak/>
        <w:t>方可进行现场施工。</w:t>
      </w:r>
    </w:p>
    <w:p w14:paraId="66E1B80C" w14:textId="77777777" w:rsidR="00C63656" w:rsidRDefault="00000000" w:rsidP="008A2FDD">
      <w:pPr>
        <w:ind w:firstLine="480"/>
      </w:pPr>
      <w:r>
        <w:rPr>
          <w:rFonts w:hint="eastAsia"/>
        </w:rPr>
        <w:t>第九步：现场处理过程、通知监理进行检查验收，并留有过程检查影像资料。</w:t>
      </w:r>
    </w:p>
    <w:p w14:paraId="7C5E8BFB" w14:textId="2CABAABE" w:rsidR="00C63656" w:rsidRDefault="00000000" w:rsidP="008A2FDD">
      <w:pPr>
        <w:ind w:firstLine="480"/>
      </w:pPr>
      <w:r>
        <w:rPr>
          <w:rFonts w:hint="eastAsia"/>
        </w:rPr>
        <w:t>第十步：检查验收完成后</w:t>
      </w:r>
      <w:proofErr w:type="gramStart"/>
      <w:r>
        <w:rPr>
          <w:rFonts w:hint="eastAsia"/>
        </w:rPr>
        <w:t>并再本标段</w:t>
      </w:r>
      <w:proofErr w:type="gramEnd"/>
      <w:r>
        <w:rPr>
          <w:rFonts w:hint="eastAsia"/>
        </w:rPr>
        <w:t>统一完成贯通后，再进行排查确认没有问题后，由监理单位组织</w:t>
      </w:r>
      <w:r w:rsidR="00843111">
        <w:rPr>
          <w:rFonts w:hint="eastAsia"/>
        </w:rPr>
        <w:t>建设单位</w:t>
      </w:r>
      <w:r>
        <w:rPr>
          <w:rFonts w:hint="eastAsia"/>
        </w:rPr>
        <w:t>、施工单位、指挥部、设计、地勘等单位验收并留存资料。</w:t>
      </w:r>
    </w:p>
    <w:p w14:paraId="522D2467" w14:textId="268E27F8" w:rsidR="00C63656" w:rsidRDefault="00843111" w:rsidP="00843111">
      <w:pPr>
        <w:pStyle w:val="1"/>
      </w:pPr>
      <w:bookmarkStart w:id="58" w:name="_Toc372100932"/>
      <w:bookmarkStart w:id="59" w:name="_Toc372101618"/>
      <w:bookmarkStart w:id="60" w:name="_Toc372101445"/>
      <w:bookmarkStart w:id="61" w:name="_Toc372031179"/>
      <w:bookmarkStart w:id="62" w:name="_Toc426440618"/>
      <w:bookmarkStart w:id="63" w:name="_Toc29769"/>
      <w:bookmarkStart w:id="64" w:name="_Toc426897315"/>
      <w:bookmarkStart w:id="65" w:name="_Toc112943198"/>
      <w:bookmarkEnd w:id="53"/>
      <w:r>
        <w:rPr>
          <w:rFonts w:hint="eastAsia"/>
        </w:rPr>
        <w:t>3</w:t>
      </w:r>
      <w:r>
        <w:t xml:space="preserve"> </w:t>
      </w:r>
      <w:r>
        <w:rPr>
          <w:rFonts w:hint="eastAsia"/>
        </w:rPr>
        <w:t>管片破损修补</w:t>
      </w:r>
      <w:bookmarkEnd w:id="58"/>
      <w:bookmarkEnd w:id="59"/>
      <w:bookmarkEnd w:id="60"/>
      <w:bookmarkEnd w:id="61"/>
      <w:bookmarkEnd w:id="62"/>
      <w:bookmarkEnd w:id="63"/>
      <w:bookmarkEnd w:id="64"/>
      <w:bookmarkEnd w:id="65"/>
    </w:p>
    <w:p w14:paraId="28DA65F3" w14:textId="39A333A8" w:rsidR="00C63656" w:rsidRDefault="00000000" w:rsidP="00843111">
      <w:pPr>
        <w:pStyle w:val="2"/>
      </w:pPr>
      <w:bookmarkStart w:id="66" w:name="_Toc7780"/>
      <w:bookmarkStart w:id="67" w:name="_Toc372031183"/>
      <w:bookmarkStart w:id="68" w:name="_Toc426440619"/>
      <w:bookmarkStart w:id="69" w:name="_Toc372101449"/>
      <w:bookmarkStart w:id="70" w:name="_Toc372101622"/>
      <w:bookmarkStart w:id="71" w:name="_Toc372100936"/>
      <w:bookmarkStart w:id="72" w:name="_Toc426897316"/>
      <w:bookmarkStart w:id="73" w:name="_Toc112943199"/>
      <w:r>
        <w:rPr>
          <w:rFonts w:hint="eastAsia"/>
        </w:rPr>
        <w:t>3.1</w:t>
      </w:r>
      <w:r w:rsidR="00D262CC">
        <w:t xml:space="preserve"> </w:t>
      </w:r>
      <w:r>
        <w:rPr>
          <w:rFonts w:hint="eastAsia"/>
        </w:rPr>
        <w:t>管片破损修补材料标准</w:t>
      </w:r>
      <w:bookmarkEnd w:id="66"/>
      <w:bookmarkEnd w:id="67"/>
      <w:bookmarkEnd w:id="68"/>
      <w:bookmarkEnd w:id="69"/>
      <w:bookmarkEnd w:id="70"/>
      <w:bookmarkEnd w:id="71"/>
      <w:bookmarkEnd w:id="72"/>
      <w:bookmarkEnd w:id="73"/>
    </w:p>
    <w:p w14:paraId="5D85EFA5" w14:textId="4621AC05" w:rsidR="00C63656" w:rsidRDefault="00843111" w:rsidP="008A2FDD">
      <w:pPr>
        <w:ind w:firstLine="480"/>
      </w:pPr>
      <w:r>
        <w:rPr>
          <w:rFonts w:hint="eastAsia"/>
        </w:rPr>
        <w:t>（</w:t>
      </w:r>
      <w:r>
        <w:rPr>
          <w:rFonts w:hint="eastAsia"/>
        </w:rPr>
        <w:t>1</w:t>
      </w:r>
      <w:r>
        <w:rPr>
          <w:rFonts w:hint="eastAsia"/>
        </w:rPr>
        <w:t>）管片破损修补材料采用耐磨型环氧树脂衬里砂浆；</w:t>
      </w:r>
    </w:p>
    <w:p w14:paraId="76477B02" w14:textId="24B67EC7" w:rsidR="00C63656" w:rsidRDefault="00843111" w:rsidP="008A2FDD">
      <w:pPr>
        <w:ind w:firstLine="480"/>
        <w:rPr>
          <w:rFonts w:ascii="黑体" w:eastAsia="黑体" w:hAnsi="黑体"/>
          <w:b/>
        </w:rPr>
      </w:pPr>
      <w:r>
        <w:rPr>
          <w:rFonts w:hint="eastAsia"/>
        </w:rPr>
        <w:t>（</w:t>
      </w:r>
      <w:r>
        <w:rPr>
          <w:rFonts w:hint="eastAsia"/>
        </w:rPr>
        <w:t>2</w:t>
      </w:r>
      <w:r>
        <w:rPr>
          <w:rFonts w:hint="eastAsia"/>
        </w:rPr>
        <w:t>）按照</w:t>
      </w:r>
      <w:r>
        <w:rPr>
          <w:rFonts w:hint="eastAsia"/>
        </w:rPr>
        <w:t>3.3.1</w:t>
      </w:r>
      <w:r>
        <w:rPr>
          <w:rFonts w:hint="eastAsia"/>
        </w:rPr>
        <w:t>和</w:t>
      </w:r>
      <w:r>
        <w:rPr>
          <w:rFonts w:hint="eastAsia"/>
        </w:rPr>
        <w:t>3.3.2</w:t>
      </w:r>
      <w:r>
        <w:rPr>
          <w:rFonts w:hint="eastAsia"/>
        </w:rPr>
        <w:t>管片破损修补规范要求，管片修补材料相关指标不应低于原管片设计抗压强度</w:t>
      </w:r>
      <w:r>
        <w:rPr>
          <w:rFonts w:hint="eastAsia"/>
        </w:rPr>
        <w:t>C50</w:t>
      </w:r>
      <w:r>
        <w:rPr>
          <w:rFonts w:hint="eastAsia"/>
        </w:rPr>
        <w:t>，抗拉强度指标需达到原混凝土轴心抗拉强度标准值（由规范《混凝土结构设计规范》</w:t>
      </w:r>
      <w:r>
        <w:rPr>
          <w:rFonts w:hint="eastAsia"/>
        </w:rPr>
        <w:t>GB50010-2010</w:t>
      </w:r>
      <w:r>
        <w:rPr>
          <w:rFonts w:hint="eastAsia"/>
        </w:rPr>
        <w:t>可知，</w:t>
      </w:r>
      <w:r>
        <w:rPr>
          <w:rFonts w:hint="eastAsia"/>
        </w:rPr>
        <w:t>C50</w:t>
      </w:r>
      <w:r>
        <w:rPr>
          <w:rFonts w:hint="eastAsia"/>
        </w:rPr>
        <w:t>混凝土轴心抗拉强度标准值</w:t>
      </w:r>
      <w:r>
        <w:rPr>
          <w:rFonts w:hint="eastAsia"/>
        </w:rPr>
        <w:t>ft=2.64MPa</w:t>
      </w:r>
      <w:r>
        <w:rPr>
          <w:rFonts w:hint="eastAsia"/>
        </w:rPr>
        <w:t>），同时为保证时后期运营安全，对管片破损修补材料的抗疲劳和耐久性指标做出了一定规定，相关指标见管片修补材料指标一览表。</w:t>
      </w:r>
      <w:bookmarkStart w:id="74" w:name="_Toc372101450"/>
      <w:bookmarkStart w:id="75" w:name="_Toc372100937"/>
      <w:bookmarkStart w:id="76" w:name="_Toc372031185"/>
      <w:bookmarkStart w:id="77" w:name="_Toc372101623"/>
    </w:p>
    <w:p w14:paraId="2F46F569" w14:textId="77777777" w:rsidR="00C63656" w:rsidRDefault="00000000" w:rsidP="00843111">
      <w:pPr>
        <w:pStyle w:val="2"/>
      </w:pPr>
      <w:bookmarkStart w:id="78" w:name="_Toc2162"/>
      <w:bookmarkStart w:id="79" w:name="_Toc426440620"/>
      <w:bookmarkStart w:id="80" w:name="_Toc426897317"/>
      <w:bookmarkStart w:id="81" w:name="_Toc112943200"/>
      <w:r>
        <w:rPr>
          <w:rFonts w:hint="eastAsia"/>
        </w:rPr>
        <w:t xml:space="preserve">3.2 </w:t>
      </w:r>
      <w:r>
        <w:rPr>
          <w:rFonts w:hint="eastAsia"/>
        </w:rPr>
        <w:t>管片破损修补材料</w:t>
      </w:r>
      <w:bookmarkEnd w:id="74"/>
      <w:bookmarkEnd w:id="75"/>
      <w:bookmarkEnd w:id="76"/>
      <w:bookmarkEnd w:id="77"/>
      <w:bookmarkEnd w:id="78"/>
      <w:bookmarkEnd w:id="79"/>
      <w:bookmarkEnd w:id="80"/>
      <w:bookmarkEnd w:id="81"/>
    </w:p>
    <w:p w14:paraId="50419662" w14:textId="77777777" w:rsidR="00C63656" w:rsidRDefault="00000000" w:rsidP="008A2FDD">
      <w:pPr>
        <w:ind w:firstLine="480"/>
      </w:pPr>
      <w:r>
        <w:rPr>
          <w:rFonts w:hint="eastAsia"/>
        </w:rPr>
        <w:t>按照施工方案，管片破损修补材料统一选用耐磨型环氧树脂衬里砂浆，该砂浆具有以下特点：</w:t>
      </w:r>
    </w:p>
    <w:p w14:paraId="659CD59B" w14:textId="4958B986" w:rsidR="00C63656" w:rsidRDefault="00843111" w:rsidP="008A2FDD">
      <w:pPr>
        <w:ind w:firstLine="480"/>
      </w:pPr>
      <w:r>
        <w:rPr>
          <w:rFonts w:hint="eastAsia"/>
        </w:rPr>
        <w:t>（</w:t>
      </w:r>
      <w:r>
        <w:rPr>
          <w:rFonts w:hint="eastAsia"/>
        </w:rPr>
        <w:t>1</w:t>
      </w:r>
      <w:r>
        <w:rPr>
          <w:rFonts w:hint="eastAsia"/>
        </w:rPr>
        <w:t>）固化迅速、抗压强度高。该种材料</w:t>
      </w:r>
      <w:r>
        <w:rPr>
          <w:rFonts w:hint="eastAsia"/>
        </w:rPr>
        <w:t>28</w:t>
      </w:r>
      <w:r>
        <w:rPr>
          <w:rFonts w:hint="eastAsia"/>
        </w:rPr>
        <w:t>天强度</w:t>
      </w:r>
      <w:r>
        <w:rPr>
          <w:rFonts w:hint="eastAsia"/>
        </w:rPr>
        <w:t>91.3MPa</w:t>
      </w:r>
      <w:r>
        <w:rPr>
          <w:rFonts w:hint="eastAsia"/>
        </w:rPr>
        <w:t>，远远满足混凝土材料本身抗压强度（</w:t>
      </w:r>
      <w:r>
        <w:rPr>
          <w:rFonts w:hint="eastAsia"/>
        </w:rPr>
        <w:t>C50</w:t>
      </w:r>
      <w:r>
        <w:rPr>
          <w:rFonts w:hint="eastAsia"/>
        </w:rPr>
        <w:t>）的要求。</w:t>
      </w:r>
    </w:p>
    <w:p w14:paraId="4CBB8CF9" w14:textId="79FF5C16" w:rsidR="00C63656" w:rsidRDefault="00843111" w:rsidP="008A2FDD">
      <w:pPr>
        <w:ind w:firstLine="480"/>
      </w:pPr>
      <w:r>
        <w:rPr>
          <w:rFonts w:hint="eastAsia"/>
        </w:rPr>
        <w:t>（</w:t>
      </w:r>
      <w:r>
        <w:rPr>
          <w:rFonts w:hint="eastAsia"/>
        </w:rPr>
        <w:t>2</w:t>
      </w:r>
      <w:r>
        <w:rPr>
          <w:rFonts w:hint="eastAsia"/>
        </w:rPr>
        <w:t>）力学性能好，抗垂落、粘结性能好，有很好的保水性，</w:t>
      </w:r>
      <w:r>
        <w:rPr>
          <w:rFonts w:hint="eastAsia"/>
        </w:rPr>
        <w:t>7d</w:t>
      </w:r>
      <w:r>
        <w:rPr>
          <w:rFonts w:hint="eastAsia"/>
        </w:rPr>
        <w:t>与混凝土</w:t>
      </w:r>
      <w:proofErr w:type="gramStart"/>
      <w:r>
        <w:rPr>
          <w:rFonts w:hint="eastAsia"/>
        </w:rPr>
        <w:t>的正拉粘结</w:t>
      </w:r>
      <w:proofErr w:type="gramEnd"/>
      <w:r>
        <w:rPr>
          <w:rFonts w:hint="eastAsia"/>
        </w:rPr>
        <w:t>强度为</w:t>
      </w:r>
      <w:r>
        <w:rPr>
          <w:rFonts w:hint="eastAsia"/>
        </w:rPr>
        <w:t>8.1MPa</w:t>
      </w:r>
      <w:r>
        <w:rPr>
          <w:rFonts w:hint="eastAsia"/>
        </w:rPr>
        <w:t>，且为混凝土破坏，同时</w:t>
      </w:r>
      <w:r>
        <w:rPr>
          <w:rFonts w:hint="eastAsia"/>
        </w:rPr>
        <w:t>7d</w:t>
      </w:r>
      <w:r>
        <w:rPr>
          <w:rFonts w:hint="eastAsia"/>
        </w:rPr>
        <w:t>的砂浆粘结抗拉强度为</w:t>
      </w:r>
      <w:r>
        <w:rPr>
          <w:rFonts w:hint="eastAsia"/>
        </w:rPr>
        <w:t>10.2 MPa</w:t>
      </w:r>
      <w:r>
        <w:rPr>
          <w:rFonts w:hint="eastAsia"/>
        </w:rPr>
        <w:t>，远大于结构混凝土本身的抗拉强度</w:t>
      </w:r>
      <w:r>
        <w:rPr>
          <w:rFonts w:hint="eastAsia"/>
        </w:rPr>
        <w:t>2.64 MPa</w:t>
      </w:r>
      <w:r>
        <w:rPr>
          <w:rFonts w:hint="eastAsia"/>
        </w:rPr>
        <w:t>。</w:t>
      </w:r>
    </w:p>
    <w:p w14:paraId="521C1B5A" w14:textId="5E9DF604" w:rsidR="00C63656" w:rsidRDefault="00843111" w:rsidP="008A2FDD">
      <w:pPr>
        <w:ind w:firstLine="480"/>
      </w:pPr>
      <w:r>
        <w:rPr>
          <w:rFonts w:hint="eastAsia"/>
        </w:rPr>
        <w:t>（</w:t>
      </w:r>
      <w:r>
        <w:rPr>
          <w:rFonts w:hint="eastAsia"/>
        </w:rPr>
        <w:t>3</w:t>
      </w:r>
      <w:r>
        <w:rPr>
          <w:rFonts w:hint="eastAsia"/>
        </w:rPr>
        <w:t>）能够抵抗各种酸、碱、工业化学品影响，操作简单，现场搅拌后即可使用。</w:t>
      </w:r>
    </w:p>
    <w:p w14:paraId="1B521EF1" w14:textId="0C651651" w:rsidR="00C63656" w:rsidRDefault="00843111" w:rsidP="008A2FDD">
      <w:pPr>
        <w:ind w:firstLine="480"/>
      </w:pPr>
      <w:r>
        <w:rPr>
          <w:rFonts w:hint="eastAsia"/>
        </w:rPr>
        <w:t>（</w:t>
      </w:r>
      <w:r>
        <w:rPr>
          <w:rFonts w:hint="eastAsia"/>
        </w:rPr>
        <w:t>4</w:t>
      </w:r>
      <w:r>
        <w:rPr>
          <w:rFonts w:hint="eastAsia"/>
        </w:rPr>
        <w:t>）具有早强性，减少对施工进度的影响。</w:t>
      </w:r>
    </w:p>
    <w:p w14:paraId="3879D5D3" w14:textId="547CAAB5" w:rsidR="00C63656" w:rsidRDefault="00843111" w:rsidP="008A2FDD">
      <w:pPr>
        <w:ind w:firstLine="480"/>
      </w:pPr>
      <w:r>
        <w:rPr>
          <w:rFonts w:hint="eastAsia"/>
        </w:rPr>
        <w:t>（</w:t>
      </w:r>
      <w:r>
        <w:rPr>
          <w:rFonts w:hint="eastAsia"/>
        </w:rPr>
        <w:t>5</w:t>
      </w:r>
      <w:r>
        <w:rPr>
          <w:rFonts w:hint="eastAsia"/>
        </w:rPr>
        <w:t>）耐磨型环氧树脂衬里砂浆具有如下性能指标，性能指标</w:t>
      </w:r>
      <w:proofErr w:type="gramStart"/>
      <w:r>
        <w:rPr>
          <w:rFonts w:hint="eastAsia"/>
        </w:rPr>
        <w:t>见材料</w:t>
      </w:r>
      <w:proofErr w:type="gramEnd"/>
      <w:r>
        <w:rPr>
          <w:rFonts w:hint="eastAsia"/>
        </w:rPr>
        <w:t>指标一览表：</w:t>
      </w:r>
      <w:r>
        <w:rPr>
          <w:rFonts w:hint="eastAsia"/>
        </w:rPr>
        <w:t xml:space="preserve"> </w:t>
      </w:r>
    </w:p>
    <w:p w14:paraId="4DADBF30" w14:textId="77777777" w:rsidR="00843111" w:rsidRDefault="00843111" w:rsidP="008A2FDD">
      <w:pPr>
        <w:ind w:firstLine="482"/>
        <w:rPr>
          <w:b/>
        </w:rPr>
      </w:pPr>
    </w:p>
    <w:p w14:paraId="58FEE664" w14:textId="0135034E" w:rsidR="00843111" w:rsidRDefault="00843111" w:rsidP="00843111">
      <w:pPr>
        <w:pStyle w:val="af0"/>
      </w:pPr>
      <w:r>
        <w:rPr>
          <w:rFonts w:hint="eastAsia"/>
        </w:rPr>
        <w:t>表</w:t>
      </w:r>
      <w:r>
        <w:rPr>
          <w:rFonts w:hint="eastAsia"/>
        </w:rPr>
        <w:t>3.2-1</w:t>
      </w:r>
      <w:r>
        <w:t xml:space="preserve"> </w:t>
      </w:r>
      <w:r>
        <w:rPr>
          <w:rFonts w:hint="eastAsia"/>
        </w:rPr>
        <w:t>耐磨型环氧树脂衬砌砂浆性能指标一览表</w:t>
      </w:r>
      <w:r>
        <w:rPr>
          <w:rFonts w:hint="eastAsia"/>
        </w:rPr>
        <w:t xml:space="preserve"> </w:t>
      </w:r>
    </w:p>
    <w:tbl>
      <w:tblPr>
        <w:tblW w:w="5000" w:type="pct"/>
        <w:jc w:val="center"/>
        <w:tblLook w:val="0000" w:firstRow="0" w:lastRow="0" w:firstColumn="0" w:lastColumn="0" w:noHBand="0" w:noVBand="0"/>
      </w:tblPr>
      <w:tblGrid>
        <w:gridCol w:w="729"/>
        <w:gridCol w:w="2416"/>
        <w:gridCol w:w="1570"/>
        <w:gridCol w:w="1813"/>
        <w:gridCol w:w="1510"/>
        <w:gridCol w:w="1306"/>
      </w:tblGrid>
      <w:tr w:rsidR="00C63656" w14:paraId="7B0C9309" w14:textId="77777777" w:rsidTr="00843111">
        <w:trPr>
          <w:trHeight w:val="397"/>
          <w:jc w:val="center"/>
        </w:trPr>
        <w:tc>
          <w:tcPr>
            <w:tcW w:w="390" w:type="pct"/>
            <w:tcBorders>
              <w:top w:val="single" w:sz="4" w:space="0" w:color="auto"/>
              <w:left w:val="single" w:sz="4" w:space="0" w:color="auto"/>
              <w:bottom w:val="single" w:sz="4" w:space="0" w:color="auto"/>
              <w:right w:val="single" w:sz="4" w:space="0" w:color="auto"/>
            </w:tcBorders>
            <w:vAlign w:val="center"/>
          </w:tcPr>
          <w:p w14:paraId="45CA6D6F" w14:textId="77777777" w:rsidR="00C63656" w:rsidRPr="00843111" w:rsidRDefault="00000000" w:rsidP="00843111">
            <w:pPr>
              <w:pStyle w:val="af0"/>
              <w:spacing w:line="240" w:lineRule="auto"/>
            </w:pPr>
            <w:r w:rsidRPr="00843111">
              <w:rPr>
                <w:rFonts w:hint="eastAsia"/>
              </w:rPr>
              <w:t>序号</w:t>
            </w:r>
          </w:p>
        </w:tc>
        <w:tc>
          <w:tcPr>
            <w:tcW w:w="2133" w:type="pct"/>
            <w:gridSpan w:val="2"/>
            <w:tcBorders>
              <w:top w:val="single" w:sz="4" w:space="0" w:color="auto"/>
              <w:left w:val="single" w:sz="4" w:space="0" w:color="auto"/>
              <w:bottom w:val="single" w:sz="4" w:space="0" w:color="auto"/>
              <w:right w:val="single" w:sz="4" w:space="0" w:color="auto"/>
            </w:tcBorders>
            <w:vAlign w:val="center"/>
          </w:tcPr>
          <w:p w14:paraId="01D50A14" w14:textId="77777777" w:rsidR="00C63656" w:rsidRPr="00843111" w:rsidRDefault="00000000" w:rsidP="00843111">
            <w:pPr>
              <w:pStyle w:val="af0"/>
              <w:spacing w:line="240" w:lineRule="auto"/>
            </w:pPr>
            <w:r w:rsidRPr="00843111">
              <w:rPr>
                <w:rFonts w:hint="eastAsia"/>
              </w:rPr>
              <w:t>检验项目</w:t>
            </w:r>
          </w:p>
        </w:tc>
        <w:tc>
          <w:tcPr>
            <w:tcW w:w="970" w:type="pct"/>
            <w:tcBorders>
              <w:top w:val="single" w:sz="4" w:space="0" w:color="auto"/>
              <w:left w:val="single" w:sz="4" w:space="0" w:color="auto"/>
              <w:bottom w:val="single" w:sz="4" w:space="0" w:color="auto"/>
              <w:right w:val="single" w:sz="4" w:space="0" w:color="auto"/>
            </w:tcBorders>
            <w:vAlign w:val="center"/>
          </w:tcPr>
          <w:p w14:paraId="64F05111" w14:textId="77777777" w:rsidR="00C63656" w:rsidRPr="00843111" w:rsidRDefault="00000000" w:rsidP="00843111">
            <w:pPr>
              <w:pStyle w:val="af0"/>
              <w:spacing w:line="240" w:lineRule="auto"/>
            </w:pPr>
            <w:r w:rsidRPr="00843111">
              <w:rPr>
                <w:rFonts w:hint="eastAsia"/>
              </w:rPr>
              <w:t>检验结果</w:t>
            </w:r>
          </w:p>
        </w:tc>
        <w:tc>
          <w:tcPr>
            <w:tcW w:w="808" w:type="pct"/>
            <w:tcBorders>
              <w:top w:val="single" w:sz="4" w:space="0" w:color="auto"/>
              <w:left w:val="single" w:sz="4" w:space="0" w:color="auto"/>
              <w:bottom w:val="single" w:sz="4" w:space="0" w:color="auto"/>
              <w:right w:val="single" w:sz="4" w:space="0" w:color="auto"/>
            </w:tcBorders>
            <w:vAlign w:val="center"/>
          </w:tcPr>
          <w:p w14:paraId="7262F508" w14:textId="77777777" w:rsidR="00C63656" w:rsidRPr="00843111" w:rsidRDefault="00000000" w:rsidP="00843111">
            <w:pPr>
              <w:pStyle w:val="af0"/>
              <w:spacing w:line="240" w:lineRule="auto"/>
            </w:pPr>
            <w:r w:rsidRPr="00843111">
              <w:rPr>
                <w:rFonts w:hint="eastAsia"/>
              </w:rPr>
              <w:t>设计及</w:t>
            </w:r>
          </w:p>
          <w:p w14:paraId="595F2E6A" w14:textId="77777777" w:rsidR="00C63656" w:rsidRPr="00843111" w:rsidRDefault="00000000" w:rsidP="00843111">
            <w:pPr>
              <w:pStyle w:val="af0"/>
              <w:spacing w:line="240" w:lineRule="auto"/>
            </w:pPr>
            <w:r w:rsidRPr="00843111">
              <w:rPr>
                <w:rFonts w:hint="eastAsia"/>
              </w:rPr>
              <w:t>规范要求</w:t>
            </w:r>
          </w:p>
        </w:tc>
        <w:tc>
          <w:tcPr>
            <w:tcW w:w="699" w:type="pct"/>
            <w:tcBorders>
              <w:top w:val="single" w:sz="4" w:space="0" w:color="auto"/>
              <w:left w:val="single" w:sz="4" w:space="0" w:color="auto"/>
              <w:bottom w:val="single" w:sz="4" w:space="0" w:color="auto"/>
              <w:right w:val="single" w:sz="4" w:space="0" w:color="auto"/>
            </w:tcBorders>
            <w:vAlign w:val="center"/>
          </w:tcPr>
          <w:p w14:paraId="338471C0" w14:textId="77777777" w:rsidR="00C63656" w:rsidRPr="00843111" w:rsidRDefault="00000000" w:rsidP="00843111">
            <w:pPr>
              <w:pStyle w:val="af0"/>
              <w:spacing w:line="240" w:lineRule="auto"/>
            </w:pPr>
            <w:r w:rsidRPr="00843111">
              <w:rPr>
                <w:rFonts w:hint="eastAsia"/>
              </w:rPr>
              <w:t>是否满足设计及规范要求</w:t>
            </w:r>
          </w:p>
        </w:tc>
      </w:tr>
      <w:tr w:rsidR="00C63656" w14:paraId="2241DAEC" w14:textId="77777777" w:rsidTr="00843111">
        <w:trPr>
          <w:trHeight w:val="397"/>
          <w:jc w:val="center"/>
        </w:trPr>
        <w:tc>
          <w:tcPr>
            <w:tcW w:w="390" w:type="pct"/>
            <w:tcBorders>
              <w:top w:val="single" w:sz="4" w:space="0" w:color="auto"/>
              <w:left w:val="single" w:sz="4" w:space="0" w:color="auto"/>
              <w:bottom w:val="single" w:sz="4" w:space="0" w:color="auto"/>
              <w:right w:val="single" w:sz="4" w:space="0" w:color="auto"/>
            </w:tcBorders>
            <w:vAlign w:val="center"/>
          </w:tcPr>
          <w:p w14:paraId="2C71BAA1" w14:textId="77777777" w:rsidR="00C63656" w:rsidRPr="00843111" w:rsidRDefault="00000000" w:rsidP="00843111">
            <w:pPr>
              <w:pStyle w:val="af0"/>
              <w:spacing w:line="240" w:lineRule="auto"/>
            </w:pPr>
            <w:r w:rsidRPr="00843111">
              <w:rPr>
                <w:rFonts w:hint="eastAsia"/>
              </w:rPr>
              <w:t>1</w:t>
            </w:r>
          </w:p>
        </w:tc>
        <w:tc>
          <w:tcPr>
            <w:tcW w:w="1293" w:type="pct"/>
            <w:tcBorders>
              <w:top w:val="single" w:sz="4" w:space="0" w:color="auto"/>
              <w:left w:val="single" w:sz="4" w:space="0" w:color="auto"/>
              <w:bottom w:val="single" w:sz="4" w:space="0" w:color="auto"/>
              <w:right w:val="single" w:sz="4" w:space="0" w:color="auto"/>
            </w:tcBorders>
            <w:vAlign w:val="center"/>
          </w:tcPr>
          <w:p w14:paraId="22117DCB" w14:textId="77777777" w:rsidR="00C63656" w:rsidRPr="00843111" w:rsidRDefault="00000000" w:rsidP="00843111">
            <w:pPr>
              <w:pStyle w:val="af0"/>
              <w:spacing w:line="240" w:lineRule="auto"/>
            </w:pPr>
            <w:r w:rsidRPr="00843111">
              <w:rPr>
                <w:rFonts w:hint="eastAsia"/>
              </w:rPr>
              <w:t>抗压强度</w:t>
            </w:r>
            <w:r w:rsidRPr="00843111">
              <w:rPr>
                <w:rFonts w:hint="eastAsia"/>
              </w:rPr>
              <w:t>MPa</w:t>
            </w:r>
          </w:p>
        </w:tc>
        <w:tc>
          <w:tcPr>
            <w:tcW w:w="840" w:type="pct"/>
            <w:tcBorders>
              <w:top w:val="single" w:sz="4" w:space="0" w:color="auto"/>
              <w:left w:val="single" w:sz="4" w:space="0" w:color="auto"/>
              <w:bottom w:val="single" w:sz="4" w:space="0" w:color="auto"/>
              <w:right w:val="single" w:sz="4" w:space="0" w:color="auto"/>
            </w:tcBorders>
            <w:vAlign w:val="center"/>
          </w:tcPr>
          <w:p w14:paraId="14139D48" w14:textId="77777777" w:rsidR="00C63656" w:rsidRPr="00843111" w:rsidRDefault="00000000" w:rsidP="00843111">
            <w:pPr>
              <w:pStyle w:val="af0"/>
              <w:spacing w:line="240" w:lineRule="auto"/>
            </w:pPr>
            <w:r w:rsidRPr="00843111">
              <w:rPr>
                <w:rFonts w:hint="eastAsia"/>
              </w:rPr>
              <w:t>28d</w:t>
            </w:r>
          </w:p>
        </w:tc>
        <w:tc>
          <w:tcPr>
            <w:tcW w:w="970" w:type="pct"/>
            <w:tcBorders>
              <w:top w:val="single" w:sz="4" w:space="0" w:color="auto"/>
              <w:left w:val="single" w:sz="4" w:space="0" w:color="auto"/>
              <w:bottom w:val="single" w:sz="4" w:space="0" w:color="auto"/>
              <w:right w:val="single" w:sz="4" w:space="0" w:color="auto"/>
            </w:tcBorders>
            <w:vAlign w:val="center"/>
          </w:tcPr>
          <w:p w14:paraId="4F85800A" w14:textId="77777777" w:rsidR="00C63656" w:rsidRPr="00843111" w:rsidRDefault="00000000" w:rsidP="00843111">
            <w:pPr>
              <w:pStyle w:val="af0"/>
              <w:spacing w:line="240" w:lineRule="auto"/>
            </w:pPr>
            <w:r w:rsidRPr="00843111">
              <w:rPr>
                <w:rFonts w:hint="eastAsia"/>
              </w:rPr>
              <w:t>91.3</w:t>
            </w:r>
          </w:p>
        </w:tc>
        <w:tc>
          <w:tcPr>
            <w:tcW w:w="808" w:type="pct"/>
            <w:tcBorders>
              <w:top w:val="single" w:sz="4" w:space="0" w:color="auto"/>
              <w:left w:val="single" w:sz="4" w:space="0" w:color="auto"/>
              <w:bottom w:val="single" w:sz="4" w:space="0" w:color="auto"/>
              <w:right w:val="single" w:sz="4" w:space="0" w:color="auto"/>
            </w:tcBorders>
            <w:vAlign w:val="center"/>
          </w:tcPr>
          <w:p w14:paraId="4F8DD1E7" w14:textId="77777777" w:rsidR="00C63656" w:rsidRPr="00843111" w:rsidRDefault="00000000" w:rsidP="00843111">
            <w:pPr>
              <w:pStyle w:val="af0"/>
              <w:spacing w:line="240" w:lineRule="auto"/>
            </w:pPr>
            <w:r w:rsidRPr="00843111">
              <w:rPr>
                <w:rFonts w:hint="eastAsia"/>
              </w:rPr>
              <w:t>≥</w:t>
            </w:r>
            <w:r w:rsidRPr="00843111">
              <w:rPr>
                <w:rFonts w:hint="eastAsia"/>
              </w:rPr>
              <w:t>50</w:t>
            </w:r>
          </w:p>
        </w:tc>
        <w:tc>
          <w:tcPr>
            <w:tcW w:w="699" w:type="pct"/>
            <w:tcBorders>
              <w:top w:val="single" w:sz="4" w:space="0" w:color="auto"/>
              <w:left w:val="single" w:sz="4" w:space="0" w:color="auto"/>
              <w:bottom w:val="single" w:sz="4" w:space="0" w:color="auto"/>
              <w:right w:val="single" w:sz="4" w:space="0" w:color="auto"/>
            </w:tcBorders>
            <w:vAlign w:val="center"/>
          </w:tcPr>
          <w:p w14:paraId="0EBA75B2" w14:textId="77777777" w:rsidR="00C63656" w:rsidRPr="00843111" w:rsidRDefault="00000000" w:rsidP="00843111">
            <w:pPr>
              <w:pStyle w:val="af0"/>
              <w:spacing w:line="240" w:lineRule="auto"/>
            </w:pPr>
            <w:r w:rsidRPr="00843111">
              <w:rPr>
                <w:rFonts w:hint="eastAsia"/>
              </w:rPr>
              <w:t>满足</w:t>
            </w:r>
          </w:p>
        </w:tc>
      </w:tr>
      <w:tr w:rsidR="00C63656" w14:paraId="7DBCB0BD" w14:textId="77777777" w:rsidTr="00843111">
        <w:trPr>
          <w:trHeight w:val="397"/>
          <w:jc w:val="center"/>
        </w:trPr>
        <w:tc>
          <w:tcPr>
            <w:tcW w:w="390" w:type="pct"/>
            <w:tcBorders>
              <w:top w:val="single" w:sz="4" w:space="0" w:color="auto"/>
              <w:left w:val="single" w:sz="4" w:space="0" w:color="auto"/>
              <w:bottom w:val="single" w:sz="4" w:space="0" w:color="auto"/>
              <w:right w:val="single" w:sz="4" w:space="0" w:color="auto"/>
            </w:tcBorders>
            <w:vAlign w:val="center"/>
          </w:tcPr>
          <w:p w14:paraId="53785E7C" w14:textId="77777777" w:rsidR="00C63656" w:rsidRPr="00843111" w:rsidRDefault="00000000" w:rsidP="00843111">
            <w:pPr>
              <w:pStyle w:val="af0"/>
              <w:spacing w:line="240" w:lineRule="auto"/>
            </w:pPr>
            <w:r w:rsidRPr="00843111">
              <w:rPr>
                <w:rFonts w:hint="eastAsia"/>
              </w:rPr>
              <w:lastRenderedPageBreak/>
              <w:t>2</w:t>
            </w:r>
          </w:p>
        </w:tc>
        <w:tc>
          <w:tcPr>
            <w:tcW w:w="1293" w:type="pct"/>
            <w:tcBorders>
              <w:top w:val="single" w:sz="4" w:space="0" w:color="auto"/>
              <w:left w:val="single" w:sz="4" w:space="0" w:color="auto"/>
              <w:bottom w:val="single" w:sz="4" w:space="0" w:color="auto"/>
              <w:right w:val="single" w:sz="4" w:space="0" w:color="auto"/>
            </w:tcBorders>
            <w:vAlign w:val="center"/>
          </w:tcPr>
          <w:p w14:paraId="4BCD9137" w14:textId="77777777" w:rsidR="00C63656" w:rsidRPr="00843111" w:rsidRDefault="00000000" w:rsidP="00843111">
            <w:pPr>
              <w:pStyle w:val="af0"/>
              <w:spacing w:line="240" w:lineRule="auto"/>
            </w:pPr>
            <w:r w:rsidRPr="00843111">
              <w:rPr>
                <w:rFonts w:hint="eastAsia"/>
              </w:rPr>
              <w:t>抗折强度</w:t>
            </w:r>
            <w:r w:rsidRPr="00843111">
              <w:rPr>
                <w:rFonts w:hint="eastAsia"/>
              </w:rPr>
              <w:t>MPa</w:t>
            </w:r>
          </w:p>
        </w:tc>
        <w:tc>
          <w:tcPr>
            <w:tcW w:w="840" w:type="pct"/>
            <w:tcBorders>
              <w:top w:val="single" w:sz="4" w:space="0" w:color="auto"/>
              <w:left w:val="single" w:sz="4" w:space="0" w:color="auto"/>
              <w:bottom w:val="single" w:sz="4" w:space="0" w:color="auto"/>
              <w:right w:val="single" w:sz="4" w:space="0" w:color="auto"/>
            </w:tcBorders>
            <w:vAlign w:val="center"/>
          </w:tcPr>
          <w:p w14:paraId="2848C07A" w14:textId="77777777" w:rsidR="00C63656" w:rsidRPr="00843111" w:rsidRDefault="00000000" w:rsidP="00843111">
            <w:pPr>
              <w:pStyle w:val="af0"/>
              <w:spacing w:line="240" w:lineRule="auto"/>
            </w:pPr>
            <w:r w:rsidRPr="00843111">
              <w:rPr>
                <w:rFonts w:hint="eastAsia"/>
              </w:rPr>
              <w:t>7d</w:t>
            </w:r>
          </w:p>
        </w:tc>
        <w:tc>
          <w:tcPr>
            <w:tcW w:w="970" w:type="pct"/>
            <w:tcBorders>
              <w:top w:val="single" w:sz="4" w:space="0" w:color="auto"/>
              <w:left w:val="single" w:sz="4" w:space="0" w:color="auto"/>
              <w:bottom w:val="single" w:sz="4" w:space="0" w:color="auto"/>
              <w:right w:val="single" w:sz="4" w:space="0" w:color="auto"/>
            </w:tcBorders>
            <w:vAlign w:val="center"/>
          </w:tcPr>
          <w:p w14:paraId="0A0CC577" w14:textId="77777777" w:rsidR="00C63656" w:rsidRPr="00843111" w:rsidRDefault="00000000" w:rsidP="00843111">
            <w:pPr>
              <w:pStyle w:val="af0"/>
              <w:spacing w:line="240" w:lineRule="auto"/>
            </w:pPr>
            <w:r w:rsidRPr="00843111">
              <w:rPr>
                <w:rFonts w:hint="eastAsia"/>
              </w:rPr>
              <w:t>31.6</w:t>
            </w:r>
          </w:p>
        </w:tc>
        <w:tc>
          <w:tcPr>
            <w:tcW w:w="808" w:type="pct"/>
            <w:tcBorders>
              <w:top w:val="single" w:sz="4" w:space="0" w:color="auto"/>
              <w:left w:val="single" w:sz="4" w:space="0" w:color="auto"/>
              <w:bottom w:val="single" w:sz="4" w:space="0" w:color="auto"/>
              <w:right w:val="single" w:sz="4" w:space="0" w:color="auto"/>
            </w:tcBorders>
            <w:vAlign w:val="center"/>
          </w:tcPr>
          <w:p w14:paraId="2700221A" w14:textId="77777777" w:rsidR="00C63656" w:rsidRPr="00843111" w:rsidRDefault="00000000" w:rsidP="00843111">
            <w:pPr>
              <w:pStyle w:val="af0"/>
              <w:spacing w:line="240" w:lineRule="auto"/>
            </w:pPr>
            <w:r w:rsidRPr="00843111">
              <w:rPr>
                <w:rFonts w:hint="eastAsia"/>
              </w:rPr>
              <w:t>/</w:t>
            </w:r>
          </w:p>
        </w:tc>
        <w:tc>
          <w:tcPr>
            <w:tcW w:w="699" w:type="pct"/>
            <w:tcBorders>
              <w:top w:val="single" w:sz="4" w:space="0" w:color="auto"/>
              <w:left w:val="single" w:sz="4" w:space="0" w:color="auto"/>
              <w:bottom w:val="single" w:sz="4" w:space="0" w:color="auto"/>
              <w:right w:val="single" w:sz="4" w:space="0" w:color="auto"/>
            </w:tcBorders>
            <w:vAlign w:val="center"/>
          </w:tcPr>
          <w:p w14:paraId="4B28F7F1" w14:textId="77777777" w:rsidR="00C63656" w:rsidRPr="00843111" w:rsidRDefault="00000000" w:rsidP="00843111">
            <w:pPr>
              <w:pStyle w:val="af0"/>
              <w:spacing w:line="240" w:lineRule="auto"/>
            </w:pPr>
            <w:r w:rsidRPr="00843111">
              <w:rPr>
                <w:rFonts w:hint="eastAsia"/>
              </w:rPr>
              <w:t>满足</w:t>
            </w:r>
          </w:p>
        </w:tc>
      </w:tr>
      <w:tr w:rsidR="00C63656" w14:paraId="2EBD2F73" w14:textId="77777777" w:rsidTr="00843111">
        <w:trPr>
          <w:trHeight w:val="397"/>
          <w:jc w:val="center"/>
        </w:trPr>
        <w:tc>
          <w:tcPr>
            <w:tcW w:w="390" w:type="pct"/>
            <w:tcBorders>
              <w:top w:val="single" w:sz="4" w:space="0" w:color="auto"/>
              <w:left w:val="single" w:sz="4" w:space="0" w:color="auto"/>
              <w:bottom w:val="single" w:sz="4" w:space="0" w:color="auto"/>
              <w:right w:val="single" w:sz="4" w:space="0" w:color="auto"/>
            </w:tcBorders>
            <w:vAlign w:val="center"/>
          </w:tcPr>
          <w:p w14:paraId="4AD53AD8" w14:textId="77777777" w:rsidR="00C63656" w:rsidRPr="00843111" w:rsidRDefault="00000000" w:rsidP="00843111">
            <w:pPr>
              <w:pStyle w:val="af0"/>
              <w:spacing w:line="240" w:lineRule="auto"/>
            </w:pPr>
            <w:r w:rsidRPr="00843111">
              <w:rPr>
                <w:rFonts w:hint="eastAsia"/>
              </w:rPr>
              <w:t>3</w:t>
            </w:r>
          </w:p>
        </w:tc>
        <w:tc>
          <w:tcPr>
            <w:tcW w:w="1293" w:type="pct"/>
            <w:tcBorders>
              <w:top w:val="single" w:sz="4" w:space="0" w:color="auto"/>
              <w:left w:val="single" w:sz="4" w:space="0" w:color="auto"/>
              <w:bottom w:val="single" w:sz="4" w:space="0" w:color="auto"/>
              <w:right w:val="single" w:sz="4" w:space="0" w:color="auto"/>
            </w:tcBorders>
            <w:vAlign w:val="center"/>
          </w:tcPr>
          <w:p w14:paraId="713F57CB" w14:textId="77777777" w:rsidR="00C63656" w:rsidRPr="00843111" w:rsidRDefault="00000000" w:rsidP="00843111">
            <w:pPr>
              <w:pStyle w:val="af0"/>
              <w:spacing w:line="240" w:lineRule="auto"/>
            </w:pPr>
            <w:r w:rsidRPr="00843111">
              <w:rPr>
                <w:rFonts w:hint="eastAsia"/>
              </w:rPr>
              <w:t>与混凝土</w:t>
            </w:r>
            <w:proofErr w:type="gramStart"/>
            <w:r w:rsidRPr="00843111">
              <w:rPr>
                <w:rFonts w:hint="eastAsia"/>
              </w:rPr>
              <w:t>的正拉粘结</w:t>
            </w:r>
            <w:proofErr w:type="gramEnd"/>
            <w:r w:rsidRPr="00843111">
              <w:rPr>
                <w:rFonts w:hint="eastAsia"/>
              </w:rPr>
              <w:t>强度</w:t>
            </w:r>
            <w:r w:rsidRPr="00843111">
              <w:rPr>
                <w:rFonts w:hint="eastAsia"/>
              </w:rPr>
              <w:t>MPa</w:t>
            </w:r>
          </w:p>
        </w:tc>
        <w:tc>
          <w:tcPr>
            <w:tcW w:w="840" w:type="pct"/>
            <w:tcBorders>
              <w:top w:val="single" w:sz="4" w:space="0" w:color="auto"/>
              <w:left w:val="single" w:sz="4" w:space="0" w:color="auto"/>
              <w:bottom w:val="single" w:sz="4" w:space="0" w:color="auto"/>
              <w:right w:val="single" w:sz="4" w:space="0" w:color="auto"/>
            </w:tcBorders>
            <w:vAlign w:val="center"/>
          </w:tcPr>
          <w:p w14:paraId="2617F318" w14:textId="77777777" w:rsidR="00C63656" w:rsidRPr="00843111" w:rsidRDefault="00000000" w:rsidP="00843111">
            <w:pPr>
              <w:pStyle w:val="af0"/>
              <w:spacing w:line="240" w:lineRule="auto"/>
            </w:pPr>
            <w:r w:rsidRPr="00843111">
              <w:rPr>
                <w:rFonts w:hint="eastAsia"/>
              </w:rPr>
              <w:t>涂底油</w:t>
            </w:r>
          </w:p>
        </w:tc>
        <w:tc>
          <w:tcPr>
            <w:tcW w:w="970" w:type="pct"/>
            <w:tcBorders>
              <w:top w:val="single" w:sz="4" w:space="0" w:color="auto"/>
              <w:left w:val="single" w:sz="4" w:space="0" w:color="auto"/>
              <w:bottom w:val="single" w:sz="4" w:space="0" w:color="auto"/>
              <w:right w:val="single" w:sz="4" w:space="0" w:color="auto"/>
            </w:tcBorders>
            <w:vAlign w:val="center"/>
          </w:tcPr>
          <w:p w14:paraId="7FD5AC5E" w14:textId="77777777" w:rsidR="00C63656" w:rsidRPr="00843111" w:rsidRDefault="00000000" w:rsidP="00843111">
            <w:pPr>
              <w:pStyle w:val="af0"/>
              <w:spacing w:line="240" w:lineRule="auto"/>
            </w:pPr>
            <w:r w:rsidRPr="00843111">
              <w:rPr>
                <w:rFonts w:hint="eastAsia"/>
              </w:rPr>
              <w:t>平均值</w:t>
            </w:r>
            <w:r w:rsidRPr="00843111">
              <w:rPr>
                <w:rFonts w:hint="eastAsia"/>
              </w:rPr>
              <w:t>8.5</w:t>
            </w:r>
            <w:r w:rsidRPr="00843111">
              <w:rPr>
                <w:rFonts w:hint="eastAsia"/>
              </w:rPr>
              <w:t>，且为混凝土破坏</w:t>
            </w:r>
          </w:p>
        </w:tc>
        <w:tc>
          <w:tcPr>
            <w:tcW w:w="808" w:type="pct"/>
            <w:tcBorders>
              <w:top w:val="single" w:sz="4" w:space="0" w:color="auto"/>
              <w:left w:val="single" w:sz="4" w:space="0" w:color="auto"/>
              <w:bottom w:val="single" w:sz="4" w:space="0" w:color="auto"/>
              <w:right w:val="single" w:sz="4" w:space="0" w:color="auto"/>
            </w:tcBorders>
            <w:vAlign w:val="center"/>
          </w:tcPr>
          <w:p w14:paraId="43428B62" w14:textId="77777777" w:rsidR="00C63656" w:rsidRPr="00843111" w:rsidRDefault="00000000" w:rsidP="00843111">
            <w:pPr>
              <w:pStyle w:val="af0"/>
              <w:spacing w:line="240" w:lineRule="auto"/>
            </w:pPr>
            <w:r w:rsidRPr="00843111">
              <w:rPr>
                <w:rFonts w:hint="eastAsia"/>
              </w:rPr>
              <w:t>＞</w:t>
            </w:r>
            <w:r w:rsidRPr="00843111">
              <w:rPr>
                <w:rFonts w:hint="eastAsia"/>
              </w:rPr>
              <w:t>2.64</w:t>
            </w:r>
          </w:p>
        </w:tc>
        <w:tc>
          <w:tcPr>
            <w:tcW w:w="699" w:type="pct"/>
            <w:tcBorders>
              <w:top w:val="single" w:sz="4" w:space="0" w:color="auto"/>
              <w:left w:val="single" w:sz="4" w:space="0" w:color="auto"/>
              <w:bottom w:val="single" w:sz="4" w:space="0" w:color="auto"/>
              <w:right w:val="single" w:sz="4" w:space="0" w:color="auto"/>
            </w:tcBorders>
            <w:vAlign w:val="center"/>
          </w:tcPr>
          <w:p w14:paraId="6AEA048B" w14:textId="77777777" w:rsidR="00C63656" w:rsidRPr="00843111" w:rsidRDefault="00000000" w:rsidP="00843111">
            <w:pPr>
              <w:pStyle w:val="af0"/>
              <w:spacing w:line="240" w:lineRule="auto"/>
            </w:pPr>
            <w:r w:rsidRPr="00843111">
              <w:rPr>
                <w:rFonts w:hint="eastAsia"/>
              </w:rPr>
              <w:t>满足</w:t>
            </w:r>
          </w:p>
        </w:tc>
      </w:tr>
      <w:tr w:rsidR="00C63656" w14:paraId="43F01E2F" w14:textId="77777777" w:rsidTr="00843111">
        <w:trPr>
          <w:trHeight w:val="397"/>
          <w:jc w:val="center"/>
        </w:trPr>
        <w:tc>
          <w:tcPr>
            <w:tcW w:w="390" w:type="pct"/>
            <w:tcBorders>
              <w:left w:val="single" w:sz="4" w:space="0" w:color="auto"/>
              <w:bottom w:val="single" w:sz="4" w:space="0" w:color="auto"/>
              <w:right w:val="single" w:sz="4" w:space="0" w:color="auto"/>
            </w:tcBorders>
            <w:vAlign w:val="center"/>
          </w:tcPr>
          <w:p w14:paraId="2AD2186F" w14:textId="77777777" w:rsidR="00C63656" w:rsidRPr="00843111" w:rsidRDefault="00000000" w:rsidP="00843111">
            <w:pPr>
              <w:pStyle w:val="af0"/>
              <w:spacing w:line="240" w:lineRule="auto"/>
            </w:pPr>
            <w:r w:rsidRPr="00843111">
              <w:rPr>
                <w:rFonts w:hint="eastAsia"/>
              </w:rPr>
              <w:t>4</w:t>
            </w:r>
          </w:p>
        </w:tc>
        <w:tc>
          <w:tcPr>
            <w:tcW w:w="1293" w:type="pct"/>
            <w:tcBorders>
              <w:left w:val="single" w:sz="4" w:space="0" w:color="auto"/>
              <w:bottom w:val="single" w:sz="4" w:space="0" w:color="auto"/>
              <w:right w:val="single" w:sz="4" w:space="0" w:color="auto"/>
            </w:tcBorders>
            <w:vAlign w:val="center"/>
          </w:tcPr>
          <w:p w14:paraId="59002301" w14:textId="77777777" w:rsidR="00C63656" w:rsidRPr="00843111" w:rsidRDefault="00000000" w:rsidP="00843111">
            <w:pPr>
              <w:pStyle w:val="af0"/>
              <w:spacing w:line="240" w:lineRule="auto"/>
            </w:pPr>
            <w:r w:rsidRPr="00843111">
              <w:rPr>
                <w:rFonts w:hint="eastAsia"/>
              </w:rPr>
              <w:t>抗渗压力</w:t>
            </w:r>
            <w:r w:rsidRPr="00843111">
              <w:rPr>
                <w:rFonts w:hint="eastAsia"/>
              </w:rPr>
              <w:t>MPa</w:t>
            </w:r>
          </w:p>
        </w:tc>
        <w:tc>
          <w:tcPr>
            <w:tcW w:w="840" w:type="pct"/>
            <w:tcBorders>
              <w:top w:val="single" w:sz="4" w:space="0" w:color="auto"/>
              <w:left w:val="single" w:sz="4" w:space="0" w:color="auto"/>
              <w:bottom w:val="single" w:sz="4" w:space="0" w:color="auto"/>
              <w:right w:val="single" w:sz="4" w:space="0" w:color="auto"/>
            </w:tcBorders>
            <w:vAlign w:val="center"/>
          </w:tcPr>
          <w:p w14:paraId="754BBE8B" w14:textId="77777777" w:rsidR="00C63656" w:rsidRPr="00843111" w:rsidRDefault="00000000" w:rsidP="00843111">
            <w:pPr>
              <w:pStyle w:val="af0"/>
              <w:spacing w:line="240" w:lineRule="auto"/>
            </w:pPr>
            <w:r w:rsidRPr="00843111">
              <w:rPr>
                <w:rFonts w:hint="eastAsia"/>
              </w:rPr>
              <w:t>7d</w:t>
            </w:r>
          </w:p>
        </w:tc>
        <w:tc>
          <w:tcPr>
            <w:tcW w:w="970" w:type="pct"/>
            <w:tcBorders>
              <w:top w:val="single" w:sz="4" w:space="0" w:color="auto"/>
              <w:left w:val="single" w:sz="4" w:space="0" w:color="auto"/>
              <w:bottom w:val="single" w:sz="4" w:space="0" w:color="auto"/>
              <w:right w:val="single" w:sz="4" w:space="0" w:color="auto"/>
            </w:tcBorders>
            <w:vAlign w:val="center"/>
          </w:tcPr>
          <w:p w14:paraId="75D9CAE3" w14:textId="77777777" w:rsidR="00C63656" w:rsidRPr="00843111" w:rsidRDefault="00000000" w:rsidP="00843111">
            <w:pPr>
              <w:pStyle w:val="af0"/>
              <w:spacing w:line="240" w:lineRule="auto"/>
            </w:pPr>
            <w:r w:rsidRPr="00843111">
              <w:rPr>
                <w:rFonts w:hint="eastAsia"/>
              </w:rPr>
              <w:t>1.5</w:t>
            </w:r>
          </w:p>
        </w:tc>
        <w:tc>
          <w:tcPr>
            <w:tcW w:w="808" w:type="pct"/>
            <w:tcBorders>
              <w:top w:val="single" w:sz="4" w:space="0" w:color="auto"/>
              <w:left w:val="single" w:sz="4" w:space="0" w:color="auto"/>
              <w:bottom w:val="single" w:sz="4" w:space="0" w:color="auto"/>
              <w:right w:val="single" w:sz="4" w:space="0" w:color="auto"/>
            </w:tcBorders>
            <w:vAlign w:val="center"/>
          </w:tcPr>
          <w:p w14:paraId="3F4951FD" w14:textId="77777777" w:rsidR="00C63656" w:rsidRPr="00843111" w:rsidRDefault="00000000" w:rsidP="00843111">
            <w:pPr>
              <w:pStyle w:val="af0"/>
              <w:spacing w:line="240" w:lineRule="auto"/>
            </w:pPr>
            <w:r w:rsidRPr="00843111">
              <w:rPr>
                <w:rFonts w:hint="eastAsia"/>
              </w:rPr>
              <w:t>＞</w:t>
            </w:r>
            <w:r w:rsidRPr="00843111">
              <w:rPr>
                <w:rFonts w:hint="eastAsia"/>
              </w:rPr>
              <w:t>1.2</w:t>
            </w:r>
          </w:p>
        </w:tc>
        <w:tc>
          <w:tcPr>
            <w:tcW w:w="699" w:type="pct"/>
            <w:tcBorders>
              <w:top w:val="single" w:sz="4" w:space="0" w:color="auto"/>
              <w:left w:val="single" w:sz="4" w:space="0" w:color="auto"/>
              <w:bottom w:val="single" w:sz="4" w:space="0" w:color="auto"/>
              <w:right w:val="single" w:sz="4" w:space="0" w:color="auto"/>
            </w:tcBorders>
            <w:vAlign w:val="center"/>
          </w:tcPr>
          <w:p w14:paraId="7ADB238F" w14:textId="77777777" w:rsidR="00C63656" w:rsidRPr="00843111" w:rsidRDefault="00000000" w:rsidP="00843111">
            <w:pPr>
              <w:pStyle w:val="af0"/>
              <w:spacing w:line="240" w:lineRule="auto"/>
            </w:pPr>
            <w:r w:rsidRPr="00843111">
              <w:rPr>
                <w:rFonts w:hint="eastAsia"/>
              </w:rPr>
              <w:t>满足</w:t>
            </w:r>
          </w:p>
        </w:tc>
      </w:tr>
      <w:tr w:rsidR="00C63656" w14:paraId="38266E6A" w14:textId="77777777" w:rsidTr="00843111">
        <w:trPr>
          <w:trHeight w:val="397"/>
          <w:jc w:val="center"/>
        </w:trPr>
        <w:tc>
          <w:tcPr>
            <w:tcW w:w="390" w:type="pct"/>
            <w:tcBorders>
              <w:left w:val="single" w:sz="4" w:space="0" w:color="auto"/>
              <w:bottom w:val="single" w:sz="4" w:space="0" w:color="auto"/>
              <w:right w:val="single" w:sz="4" w:space="0" w:color="auto"/>
            </w:tcBorders>
            <w:vAlign w:val="center"/>
          </w:tcPr>
          <w:p w14:paraId="6DC2C704" w14:textId="77777777" w:rsidR="00C63656" w:rsidRPr="00843111" w:rsidRDefault="00000000" w:rsidP="00843111">
            <w:pPr>
              <w:pStyle w:val="af0"/>
              <w:spacing w:line="240" w:lineRule="auto"/>
            </w:pPr>
            <w:r w:rsidRPr="00843111">
              <w:rPr>
                <w:rFonts w:hint="eastAsia"/>
              </w:rPr>
              <w:t>5</w:t>
            </w:r>
          </w:p>
        </w:tc>
        <w:tc>
          <w:tcPr>
            <w:tcW w:w="1293" w:type="pct"/>
            <w:tcBorders>
              <w:left w:val="single" w:sz="4" w:space="0" w:color="auto"/>
              <w:bottom w:val="single" w:sz="4" w:space="0" w:color="auto"/>
              <w:right w:val="single" w:sz="4" w:space="0" w:color="auto"/>
            </w:tcBorders>
            <w:vAlign w:val="center"/>
          </w:tcPr>
          <w:p w14:paraId="6459CB67" w14:textId="77777777" w:rsidR="00C63656" w:rsidRPr="00843111" w:rsidRDefault="00000000" w:rsidP="00843111">
            <w:pPr>
              <w:pStyle w:val="af0"/>
              <w:spacing w:line="240" w:lineRule="auto"/>
            </w:pPr>
            <w:r w:rsidRPr="00843111">
              <w:rPr>
                <w:rFonts w:hint="eastAsia"/>
              </w:rPr>
              <w:t>环氧砂浆线性</w:t>
            </w:r>
          </w:p>
          <w:p w14:paraId="63DD1E6F" w14:textId="77777777" w:rsidR="00C63656" w:rsidRPr="00843111" w:rsidRDefault="00000000" w:rsidP="00843111">
            <w:pPr>
              <w:pStyle w:val="af0"/>
              <w:spacing w:line="240" w:lineRule="auto"/>
            </w:pPr>
            <w:r w:rsidRPr="00843111">
              <w:rPr>
                <w:rFonts w:hint="eastAsia"/>
              </w:rPr>
              <w:t>收缩变形</w:t>
            </w:r>
            <w:r w:rsidRPr="00843111">
              <w:rPr>
                <w:rFonts w:hint="eastAsia"/>
              </w:rPr>
              <w:t>%</w:t>
            </w:r>
          </w:p>
        </w:tc>
        <w:tc>
          <w:tcPr>
            <w:tcW w:w="840" w:type="pct"/>
            <w:tcBorders>
              <w:top w:val="single" w:sz="4" w:space="0" w:color="auto"/>
              <w:left w:val="single" w:sz="4" w:space="0" w:color="auto"/>
              <w:bottom w:val="single" w:sz="4" w:space="0" w:color="auto"/>
              <w:right w:val="single" w:sz="4" w:space="0" w:color="auto"/>
            </w:tcBorders>
            <w:vAlign w:val="center"/>
          </w:tcPr>
          <w:p w14:paraId="34E5775E" w14:textId="77777777" w:rsidR="00C63656" w:rsidRPr="00843111" w:rsidRDefault="00000000" w:rsidP="00843111">
            <w:pPr>
              <w:pStyle w:val="af0"/>
              <w:spacing w:line="240" w:lineRule="auto"/>
            </w:pPr>
            <w:r w:rsidRPr="00843111">
              <w:rPr>
                <w:rFonts w:hint="eastAsia"/>
              </w:rPr>
              <w:t>7d</w:t>
            </w:r>
          </w:p>
        </w:tc>
        <w:tc>
          <w:tcPr>
            <w:tcW w:w="970" w:type="pct"/>
            <w:tcBorders>
              <w:top w:val="single" w:sz="4" w:space="0" w:color="auto"/>
              <w:left w:val="single" w:sz="4" w:space="0" w:color="auto"/>
              <w:bottom w:val="single" w:sz="4" w:space="0" w:color="auto"/>
              <w:right w:val="single" w:sz="4" w:space="0" w:color="auto"/>
            </w:tcBorders>
            <w:vAlign w:val="center"/>
          </w:tcPr>
          <w:p w14:paraId="62213254" w14:textId="77777777" w:rsidR="00C63656" w:rsidRPr="00843111" w:rsidRDefault="00000000" w:rsidP="00843111">
            <w:pPr>
              <w:pStyle w:val="af0"/>
              <w:spacing w:line="240" w:lineRule="auto"/>
            </w:pPr>
            <w:r w:rsidRPr="00843111">
              <w:rPr>
                <w:rFonts w:hint="eastAsia"/>
              </w:rPr>
              <w:t>0.02</w:t>
            </w:r>
          </w:p>
        </w:tc>
        <w:tc>
          <w:tcPr>
            <w:tcW w:w="808" w:type="pct"/>
            <w:tcBorders>
              <w:top w:val="single" w:sz="4" w:space="0" w:color="auto"/>
              <w:left w:val="single" w:sz="4" w:space="0" w:color="auto"/>
              <w:bottom w:val="single" w:sz="4" w:space="0" w:color="auto"/>
              <w:right w:val="single" w:sz="4" w:space="0" w:color="auto"/>
            </w:tcBorders>
            <w:vAlign w:val="center"/>
          </w:tcPr>
          <w:p w14:paraId="2E94B0E9" w14:textId="77777777" w:rsidR="00C63656" w:rsidRPr="00843111" w:rsidRDefault="00000000" w:rsidP="00843111">
            <w:pPr>
              <w:pStyle w:val="af0"/>
              <w:spacing w:line="240" w:lineRule="auto"/>
            </w:pPr>
            <w:r w:rsidRPr="00843111">
              <w:rPr>
                <w:rFonts w:hint="eastAsia"/>
              </w:rPr>
              <w:t>≤</w:t>
            </w:r>
            <w:r w:rsidRPr="00843111">
              <w:rPr>
                <w:rFonts w:hint="eastAsia"/>
              </w:rPr>
              <w:t>0.05</w:t>
            </w:r>
          </w:p>
        </w:tc>
        <w:tc>
          <w:tcPr>
            <w:tcW w:w="699" w:type="pct"/>
            <w:tcBorders>
              <w:top w:val="single" w:sz="4" w:space="0" w:color="auto"/>
              <w:left w:val="single" w:sz="4" w:space="0" w:color="auto"/>
              <w:bottom w:val="single" w:sz="4" w:space="0" w:color="auto"/>
              <w:right w:val="single" w:sz="4" w:space="0" w:color="auto"/>
            </w:tcBorders>
            <w:vAlign w:val="center"/>
          </w:tcPr>
          <w:p w14:paraId="19539FCE" w14:textId="77777777" w:rsidR="00C63656" w:rsidRPr="00843111" w:rsidRDefault="00000000" w:rsidP="00843111">
            <w:pPr>
              <w:pStyle w:val="af0"/>
              <w:spacing w:line="240" w:lineRule="auto"/>
            </w:pPr>
            <w:r w:rsidRPr="00843111">
              <w:rPr>
                <w:rFonts w:hint="eastAsia"/>
              </w:rPr>
              <w:t>满足</w:t>
            </w:r>
          </w:p>
        </w:tc>
      </w:tr>
      <w:tr w:rsidR="00C63656" w14:paraId="7AEC2634" w14:textId="77777777" w:rsidTr="00843111">
        <w:trPr>
          <w:trHeight w:val="397"/>
          <w:jc w:val="center"/>
        </w:trPr>
        <w:tc>
          <w:tcPr>
            <w:tcW w:w="390" w:type="pct"/>
            <w:tcBorders>
              <w:left w:val="single" w:sz="4" w:space="0" w:color="auto"/>
              <w:bottom w:val="single" w:sz="4" w:space="0" w:color="auto"/>
              <w:right w:val="single" w:sz="4" w:space="0" w:color="auto"/>
            </w:tcBorders>
            <w:vAlign w:val="center"/>
          </w:tcPr>
          <w:p w14:paraId="3566A469" w14:textId="77777777" w:rsidR="00C63656" w:rsidRPr="00843111" w:rsidRDefault="00000000" w:rsidP="00843111">
            <w:pPr>
              <w:pStyle w:val="af0"/>
              <w:spacing w:line="240" w:lineRule="auto"/>
            </w:pPr>
            <w:r w:rsidRPr="00843111">
              <w:rPr>
                <w:rFonts w:hint="eastAsia"/>
              </w:rPr>
              <w:t>6</w:t>
            </w:r>
          </w:p>
        </w:tc>
        <w:tc>
          <w:tcPr>
            <w:tcW w:w="1293" w:type="pct"/>
            <w:tcBorders>
              <w:left w:val="single" w:sz="4" w:space="0" w:color="auto"/>
              <w:bottom w:val="single" w:sz="4" w:space="0" w:color="auto"/>
              <w:right w:val="single" w:sz="4" w:space="0" w:color="auto"/>
            </w:tcBorders>
            <w:vAlign w:val="center"/>
          </w:tcPr>
          <w:p w14:paraId="3DBE2A0F" w14:textId="77777777" w:rsidR="00C63656" w:rsidRPr="00843111" w:rsidRDefault="00000000" w:rsidP="00843111">
            <w:pPr>
              <w:pStyle w:val="af0"/>
              <w:spacing w:line="240" w:lineRule="auto"/>
            </w:pPr>
            <w:r w:rsidRPr="00843111">
              <w:rPr>
                <w:rFonts w:hint="eastAsia"/>
              </w:rPr>
              <w:t>耐磨性</w:t>
            </w:r>
          </w:p>
        </w:tc>
        <w:tc>
          <w:tcPr>
            <w:tcW w:w="840" w:type="pct"/>
            <w:tcBorders>
              <w:top w:val="single" w:sz="4" w:space="0" w:color="auto"/>
              <w:left w:val="single" w:sz="4" w:space="0" w:color="auto"/>
              <w:bottom w:val="single" w:sz="4" w:space="0" w:color="auto"/>
              <w:right w:val="single" w:sz="4" w:space="0" w:color="auto"/>
            </w:tcBorders>
            <w:vAlign w:val="center"/>
          </w:tcPr>
          <w:p w14:paraId="43605A17" w14:textId="77777777" w:rsidR="00C63656" w:rsidRPr="00843111" w:rsidRDefault="00000000" w:rsidP="00843111">
            <w:pPr>
              <w:pStyle w:val="af0"/>
              <w:spacing w:line="240" w:lineRule="auto"/>
            </w:pPr>
            <w:r w:rsidRPr="00843111">
              <w:rPr>
                <w:rFonts w:hint="eastAsia"/>
              </w:rPr>
              <w:t>7d</w:t>
            </w:r>
          </w:p>
        </w:tc>
        <w:tc>
          <w:tcPr>
            <w:tcW w:w="970" w:type="pct"/>
            <w:tcBorders>
              <w:top w:val="single" w:sz="4" w:space="0" w:color="auto"/>
              <w:left w:val="single" w:sz="4" w:space="0" w:color="auto"/>
              <w:bottom w:val="single" w:sz="4" w:space="0" w:color="auto"/>
              <w:right w:val="single" w:sz="4" w:space="0" w:color="auto"/>
            </w:tcBorders>
            <w:vAlign w:val="center"/>
          </w:tcPr>
          <w:p w14:paraId="626CF99F" w14:textId="77777777" w:rsidR="00C63656" w:rsidRPr="00843111" w:rsidRDefault="00000000" w:rsidP="00843111">
            <w:pPr>
              <w:pStyle w:val="af0"/>
              <w:spacing w:line="240" w:lineRule="auto"/>
            </w:pPr>
            <w:r w:rsidRPr="00843111">
              <w:rPr>
                <w:rFonts w:hint="eastAsia"/>
              </w:rPr>
              <w:t>0.02%</w:t>
            </w:r>
          </w:p>
        </w:tc>
        <w:tc>
          <w:tcPr>
            <w:tcW w:w="808" w:type="pct"/>
            <w:tcBorders>
              <w:top w:val="single" w:sz="4" w:space="0" w:color="auto"/>
              <w:left w:val="single" w:sz="4" w:space="0" w:color="auto"/>
              <w:bottom w:val="single" w:sz="4" w:space="0" w:color="auto"/>
              <w:right w:val="single" w:sz="4" w:space="0" w:color="auto"/>
            </w:tcBorders>
            <w:vAlign w:val="center"/>
          </w:tcPr>
          <w:p w14:paraId="09B13DBA" w14:textId="77777777" w:rsidR="00C63656" w:rsidRPr="00843111" w:rsidRDefault="00000000" w:rsidP="00843111">
            <w:pPr>
              <w:pStyle w:val="af0"/>
              <w:spacing w:line="240" w:lineRule="auto"/>
            </w:pPr>
            <w:r w:rsidRPr="00843111">
              <w:rPr>
                <w:rFonts w:hint="eastAsia"/>
              </w:rPr>
              <w:t>＜</w:t>
            </w:r>
            <w:r w:rsidRPr="00843111">
              <w:rPr>
                <w:rFonts w:hint="eastAsia"/>
              </w:rPr>
              <w:t>0.15%</w:t>
            </w:r>
          </w:p>
        </w:tc>
        <w:tc>
          <w:tcPr>
            <w:tcW w:w="699" w:type="pct"/>
            <w:tcBorders>
              <w:top w:val="single" w:sz="4" w:space="0" w:color="auto"/>
              <w:left w:val="single" w:sz="4" w:space="0" w:color="auto"/>
              <w:bottom w:val="single" w:sz="4" w:space="0" w:color="auto"/>
              <w:right w:val="single" w:sz="4" w:space="0" w:color="auto"/>
            </w:tcBorders>
            <w:vAlign w:val="center"/>
          </w:tcPr>
          <w:p w14:paraId="6F99D0CC" w14:textId="77777777" w:rsidR="00C63656" w:rsidRPr="00843111" w:rsidRDefault="00000000" w:rsidP="00843111">
            <w:pPr>
              <w:pStyle w:val="af0"/>
              <w:spacing w:line="240" w:lineRule="auto"/>
            </w:pPr>
            <w:r w:rsidRPr="00843111">
              <w:rPr>
                <w:rFonts w:hint="eastAsia"/>
              </w:rPr>
              <w:t>满足</w:t>
            </w:r>
          </w:p>
        </w:tc>
      </w:tr>
      <w:tr w:rsidR="00C63656" w14:paraId="0795FAF2" w14:textId="77777777" w:rsidTr="00843111">
        <w:trPr>
          <w:trHeight w:val="397"/>
          <w:jc w:val="center"/>
        </w:trPr>
        <w:tc>
          <w:tcPr>
            <w:tcW w:w="390" w:type="pct"/>
            <w:tcBorders>
              <w:left w:val="single" w:sz="4" w:space="0" w:color="auto"/>
              <w:bottom w:val="single" w:sz="4" w:space="0" w:color="auto"/>
              <w:right w:val="single" w:sz="4" w:space="0" w:color="auto"/>
            </w:tcBorders>
            <w:vAlign w:val="center"/>
          </w:tcPr>
          <w:p w14:paraId="5082A215" w14:textId="77777777" w:rsidR="00C63656" w:rsidRPr="00843111" w:rsidRDefault="00000000" w:rsidP="00843111">
            <w:pPr>
              <w:pStyle w:val="af0"/>
              <w:spacing w:line="240" w:lineRule="auto"/>
            </w:pPr>
            <w:r w:rsidRPr="00843111">
              <w:rPr>
                <w:rFonts w:hint="eastAsia"/>
              </w:rPr>
              <w:t>7</w:t>
            </w:r>
          </w:p>
        </w:tc>
        <w:tc>
          <w:tcPr>
            <w:tcW w:w="1293" w:type="pct"/>
            <w:vMerge w:val="restart"/>
            <w:tcBorders>
              <w:left w:val="single" w:sz="4" w:space="0" w:color="auto"/>
              <w:right w:val="single" w:sz="4" w:space="0" w:color="auto"/>
            </w:tcBorders>
            <w:vAlign w:val="center"/>
          </w:tcPr>
          <w:p w14:paraId="3E90EFF2" w14:textId="77777777" w:rsidR="00C63656" w:rsidRPr="00843111" w:rsidRDefault="00000000" w:rsidP="00843111">
            <w:pPr>
              <w:pStyle w:val="af0"/>
              <w:spacing w:line="240" w:lineRule="auto"/>
            </w:pPr>
            <w:r w:rsidRPr="00843111">
              <w:rPr>
                <w:rFonts w:hint="eastAsia"/>
              </w:rPr>
              <w:t>耐腐蚀性</w:t>
            </w:r>
          </w:p>
        </w:tc>
        <w:tc>
          <w:tcPr>
            <w:tcW w:w="840" w:type="pct"/>
            <w:tcBorders>
              <w:top w:val="single" w:sz="4" w:space="0" w:color="auto"/>
              <w:left w:val="single" w:sz="4" w:space="0" w:color="auto"/>
              <w:bottom w:val="single" w:sz="4" w:space="0" w:color="auto"/>
              <w:right w:val="single" w:sz="4" w:space="0" w:color="auto"/>
            </w:tcBorders>
            <w:vAlign w:val="center"/>
          </w:tcPr>
          <w:p w14:paraId="5951FB77" w14:textId="77777777" w:rsidR="00C63656" w:rsidRPr="00843111" w:rsidRDefault="00000000" w:rsidP="00843111">
            <w:pPr>
              <w:pStyle w:val="af0"/>
              <w:spacing w:line="240" w:lineRule="auto"/>
            </w:pPr>
            <w:r w:rsidRPr="00843111">
              <w:rPr>
                <w:rFonts w:hint="eastAsia"/>
              </w:rPr>
              <w:t>15%</w:t>
            </w:r>
            <w:r w:rsidRPr="00843111">
              <w:rPr>
                <w:rFonts w:hint="eastAsia"/>
              </w:rPr>
              <w:t>的</w:t>
            </w:r>
          </w:p>
          <w:p w14:paraId="3928FB4B" w14:textId="77777777" w:rsidR="00C63656" w:rsidRPr="00843111" w:rsidRDefault="00000000" w:rsidP="00843111">
            <w:pPr>
              <w:pStyle w:val="af0"/>
              <w:spacing w:line="240" w:lineRule="auto"/>
            </w:pPr>
            <w:r w:rsidRPr="00843111">
              <w:rPr>
                <w:rFonts w:hint="eastAsia"/>
              </w:rPr>
              <w:t>NAOH</w:t>
            </w:r>
            <w:r w:rsidRPr="00843111">
              <w:rPr>
                <w:rFonts w:hint="eastAsia"/>
              </w:rPr>
              <w:t>溶液</w:t>
            </w:r>
          </w:p>
        </w:tc>
        <w:tc>
          <w:tcPr>
            <w:tcW w:w="970" w:type="pct"/>
            <w:tcBorders>
              <w:top w:val="single" w:sz="4" w:space="0" w:color="auto"/>
              <w:left w:val="single" w:sz="4" w:space="0" w:color="auto"/>
              <w:bottom w:val="single" w:sz="4" w:space="0" w:color="auto"/>
              <w:right w:val="single" w:sz="4" w:space="0" w:color="auto"/>
            </w:tcBorders>
            <w:vAlign w:val="center"/>
          </w:tcPr>
          <w:p w14:paraId="743D37C5" w14:textId="77777777" w:rsidR="00C63656" w:rsidRPr="00843111" w:rsidRDefault="00000000" w:rsidP="00843111">
            <w:pPr>
              <w:pStyle w:val="af0"/>
              <w:spacing w:line="240" w:lineRule="auto"/>
            </w:pPr>
            <w:r w:rsidRPr="00843111">
              <w:rPr>
                <w:rFonts w:hint="eastAsia"/>
              </w:rPr>
              <w:t>质量变化</w:t>
            </w:r>
          </w:p>
          <w:p w14:paraId="6B91845D" w14:textId="77777777" w:rsidR="00C63656" w:rsidRPr="00843111" w:rsidRDefault="00000000" w:rsidP="00843111">
            <w:pPr>
              <w:pStyle w:val="af0"/>
              <w:spacing w:line="240" w:lineRule="auto"/>
            </w:pPr>
            <w:r w:rsidRPr="00843111">
              <w:rPr>
                <w:rFonts w:hint="eastAsia"/>
              </w:rPr>
              <w:t>平均值</w:t>
            </w:r>
            <w:r w:rsidRPr="00843111">
              <w:rPr>
                <w:rFonts w:hint="eastAsia"/>
              </w:rPr>
              <w:t>0.12%</w:t>
            </w:r>
          </w:p>
        </w:tc>
        <w:tc>
          <w:tcPr>
            <w:tcW w:w="808" w:type="pct"/>
            <w:vMerge w:val="restart"/>
            <w:tcBorders>
              <w:top w:val="single" w:sz="4" w:space="0" w:color="auto"/>
              <w:left w:val="single" w:sz="4" w:space="0" w:color="auto"/>
              <w:right w:val="single" w:sz="4" w:space="0" w:color="auto"/>
            </w:tcBorders>
            <w:vAlign w:val="center"/>
          </w:tcPr>
          <w:p w14:paraId="488FD11B" w14:textId="77777777" w:rsidR="00C63656" w:rsidRPr="00843111" w:rsidRDefault="00000000" w:rsidP="00843111">
            <w:pPr>
              <w:pStyle w:val="af0"/>
              <w:spacing w:line="240" w:lineRule="auto"/>
            </w:pPr>
            <w:r w:rsidRPr="00843111">
              <w:rPr>
                <w:rFonts w:hint="eastAsia"/>
              </w:rPr>
              <w:t>表面完整、</w:t>
            </w:r>
            <w:proofErr w:type="gramStart"/>
            <w:r w:rsidRPr="00843111">
              <w:rPr>
                <w:rFonts w:hint="eastAsia"/>
              </w:rPr>
              <w:t>不</w:t>
            </w:r>
            <w:proofErr w:type="gramEnd"/>
            <w:r w:rsidRPr="00843111">
              <w:rPr>
                <w:rFonts w:hint="eastAsia"/>
              </w:rPr>
              <w:t>起泡、不剥落、允许轻微变色</w:t>
            </w:r>
          </w:p>
        </w:tc>
        <w:tc>
          <w:tcPr>
            <w:tcW w:w="699" w:type="pct"/>
            <w:tcBorders>
              <w:top w:val="single" w:sz="4" w:space="0" w:color="auto"/>
              <w:left w:val="single" w:sz="4" w:space="0" w:color="auto"/>
              <w:bottom w:val="single" w:sz="4" w:space="0" w:color="auto"/>
              <w:right w:val="single" w:sz="4" w:space="0" w:color="auto"/>
            </w:tcBorders>
            <w:vAlign w:val="center"/>
          </w:tcPr>
          <w:p w14:paraId="5055D33F" w14:textId="77777777" w:rsidR="00C63656" w:rsidRPr="00843111" w:rsidRDefault="00000000" w:rsidP="00843111">
            <w:pPr>
              <w:pStyle w:val="af0"/>
              <w:spacing w:line="240" w:lineRule="auto"/>
            </w:pPr>
            <w:r w:rsidRPr="00843111">
              <w:rPr>
                <w:rFonts w:hint="eastAsia"/>
              </w:rPr>
              <w:t>满足</w:t>
            </w:r>
          </w:p>
        </w:tc>
      </w:tr>
      <w:tr w:rsidR="00C63656" w14:paraId="055B4DF5" w14:textId="77777777" w:rsidTr="00843111">
        <w:trPr>
          <w:trHeight w:val="397"/>
          <w:jc w:val="center"/>
        </w:trPr>
        <w:tc>
          <w:tcPr>
            <w:tcW w:w="390" w:type="pct"/>
            <w:tcBorders>
              <w:left w:val="single" w:sz="4" w:space="0" w:color="auto"/>
              <w:bottom w:val="single" w:sz="4" w:space="0" w:color="auto"/>
              <w:right w:val="single" w:sz="4" w:space="0" w:color="auto"/>
            </w:tcBorders>
            <w:vAlign w:val="center"/>
          </w:tcPr>
          <w:p w14:paraId="1FC8CE56" w14:textId="77777777" w:rsidR="00C63656" w:rsidRPr="00843111" w:rsidRDefault="00000000" w:rsidP="00843111">
            <w:pPr>
              <w:pStyle w:val="af0"/>
              <w:spacing w:line="240" w:lineRule="auto"/>
            </w:pPr>
            <w:r w:rsidRPr="00843111">
              <w:rPr>
                <w:rFonts w:hint="eastAsia"/>
              </w:rPr>
              <w:t>8</w:t>
            </w:r>
          </w:p>
        </w:tc>
        <w:tc>
          <w:tcPr>
            <w:tcW w:w="1293" w:type="pct"/>
            <w:vMerge/>
            <w:tcBorders>
              <w:left w:val="single" w:sz="4" w:space="0" w:color="auto"/>
              <w:right w:val="single" w:sz="4" w:space="0" w:color="auto"/>
            </w:tcBorders>
            <w:vAlign w:val="center"/>
          </w:tcPr>
          <w:p w14:paraId="75A08A76" w14:textId="77777777" w:rsidR="00C63656" w:rsidRPr="00843111" w:rsidRDefault="00C63656" w:rsidP="00843111">
            <w:pPr>
              <w:pStyle w:val="af0"/>
              <w:spacing w:line="240" w:lineRule="auto"/>
            </w:pPr>
          </w:p>
        </w:tc>
        <w:tc>
          <w:tcPr>
            <w:tcW w:w="840" w:type="pct"/>
            <w:tcBorders>
              <w:top w:val="single" w:sz="4" w:space="0" w:color="auto"/>
              <w:left w:val="single" w:sz="4" w:space="0" w:color="auto"/>
              <w:bottom w:val="single" w:sz="4" w:space="0" w:color="auto"/>
              <w:right w:val="single" w:sz="4" w:space="0" w:color="auto"/>
            </w:tcBorders>
            <w:vAlign w:val="center"/>
          </w:tcPr>
          <w:p w14:paraId="2AECCD2D" w14:textId="77777777" w:rsidR="00C63656" w:rsidRPr="00843111" w:rsidRDefault="00000000" w:rsidP="00843111">
            <w:pPr>
              <w:pStyle w:val="af0"/>
              <w:spacing w:line="240" w:lineRule="auto"/>
            </w:pPr>
            <w:r w:rsidRPr="00843111">
              <w:rPr>
                <w:rFonts w:hint="eastAsia"/>
              </w:rPr>
              <w:t>10%</w:t>
            </w:r>
            <w:r w:rsidRPr="00843111">
              <w:rPr>
                <w:rFonts w:hint="eastAsia"/>
              </w:rPr>
              <w:t>的</w:t>
            </w:r>
          </w:p>
          <w:p w14:paraId="5987F802" w14:textId="77777777" w:rsidR="00C63656" w:rsidRPr="00843111" w:rsidRDefault="00000000" w:rsidP="00843111">
            <w:pPr>
              <w:pStyle w:val="af0"/>
              <w:spacing w:line="240" w:lineRule="auto"/>
            </w:pPr>
            <w:r w:rsidRPr="00843111">
              <w:rPr>
                <w:rFonts w:hint="eastAsia"/>
              </w:rPr>
              <w:t>HCL</w:t>
            </w:r>
            <w:r w:rsidRPr="00843111">
              <w:rPr>
                <w:rFonts w:hint="eastAsia"/>
              </w:rPr>
              <w:t>溶液</w:t>
            </w:r>
          </w:p>
        </w:tc>
        <w:tc>
          <w:tcPr>
            <w:tcW w:w="970" w:type="pct"/>
            <w:tcBorders>
              <w:top w:val="single" w:sz="4" w:space="0" w:color="auto"/>
              <w:left w:val="single" w:sz="4" w:space="0" w:color="auto"/>
              <w:bottom w:val="single" w:sz="4" w:space="0" w:color="auto"/>
              <w:right w:val="single" w:sz="4" w:space="0" w:color="auto"/>
            </w:tcBorders>
            <w:vAlign w:val="center"/>
          </w:tcPr>
          <w:p w14:paraId="50425B90" w14:textId="77777777" w:rsidR="00C63656" w:rsidRPr="00843111" w:rsidRDefault="00000000" w:rsidP="00843111">
            <w:pPr>
              <w:pStyle w:val="af0"/>
              <w:spacing w:line="240" w:lineRule="auto"/>
            </w:pPr>
            <w:r w:rsidRPr="00843111">
              <w:rPr>
                <w:rFonts w:hint="eastAsia"/>
              </w:rPr>
              <w:t>质量变化</w:t>
            </w:r>
          </w:p>
          <w:p w14:paraId="1CBF804D" w14:textId="77777777" w:rsidR="00C63656" w:rsidRPr="00843111" w:rsidRDefault="00000000" w:rsidP="00843111">
            <w:pPr>
              <w:pStyle w:val="af0"/>
              <w:spacing w:line="240" w:lineRule="auto"/>
            </w:pPr>
            <w:r w:rsidRPr="00843111">
              <w:rPr>
                <w:rFonts w:hint="eastAsia"/>
              </w:rPr>
              <w:t>平均值</w:t>
            </w:r>
            <w:r w:rsidRPr="00843111">
              <w:rPr>
                <w:rFonts w:hint="eastAsia"/>
              </w:rPr>
              <w:t>0.09%</w:t>
            </w:r>
          </w:p>
        </w:tc>
        <w:tc>
          <w:tcPr>
            <w:tcW w:w="808" w:type="pct"/>
            <w:vMerge/>
            <w:tcBorders>
              <w:left w:val="single" w:sz="4" w:space="0" w:color="auto"/>
              <w:right w:val="single" w:sz="4" w:space="0" w:color="auto"/>
            </w:tcBorders>
            <w:vAlign w:val="center"/>
          </w:tcPr>
          <w:p w14:paraId="79A9CD68" w14:textId="77777777" w:rsidR="00C63656" w:rsidRPr="00843111" w:rsidRDefault="00C63656" w:rsidP="00843111">
            <w:pPr>
              <w:pStyle w:val="af0"/>
              <w:spacing w:line="240" w:lineRule="auto"/>
            </w:pPr>
          </w:p>
        </w:tc>
        <w:tc>
          <w:tcPr>
            <w:tcW w:w="699" w:type="pct"/>
            <w:tcBorders>
              <w:top w:val="single" w:sz="4" w:space="0" w:color="auto"/>
              <w:left w:val="single" w:sz="4" w:space="0" w:color="auto"/>
              <w:bottom w:val="single" w:sz="4" w:space="0" w:color="auto"/>
              <w:right w:val="single" w:sz="4" w:space="0" w:color="auto"/>
            </w:tcBorders>
            <w:vAlign w:val="center"/>
          </w:tcPr>
          <w:p w14:paraId="0239FAE8" w14:textId="77777777" w:rsidR="00C63656" w:rsidRPr="00843111" w:rsidRDefault="00000000" w:rsidP="00843111">
            <w:pPr>
              <w:pStyle w:val="af0"/>
              <w:spacing w:line="240" w:lineRule="auto"/>
            </w:pPr>
            <w:r w:rsidRPr="00843111">
              <w:rPr>
                <w:rFonts w:hint="eastAsia"/>
              </w:rPr>
              <w:t>满足</w:t>
            </w:r>
          </w:p>
        </w:tc>
      </w:tr>
      <w:tr w:rsidR="00C63656" w14:paraId="3C01235F" w14:textId="77777777" w:rsidTr="00843111">
        <w:trPr>
          <w:trHeight w:val="397"/>
          <w:jc w:val="center"/>
        </w:trPr>
        <w:tc>
          <w:tcPr>
            <w:tcW w:w="390" w:type="pct"/>
            <w:tcBorders>
              <w:left w:val="single" w:sz="4" w:space="0" w:color="auto"/>
              <w:bottom w:val="single" w:sz="4" w:space="0" w:color="auto"/>
              <w:right w:val="single" w:sz="4" w:space="0" w:color="auto"/>
            </w:tcBorders>
            <w:vAlign w:val="center"/>
          </w:tcPr>
          <w:p w14:paraId="1ACA61E9" w14:textId="77777777" w:rsidR="00C63656" w:rsidRPr="00843111" w:rsidRDefault="00000000" w:rsidP="00843111">
            <w:pPr>
              <w:pStyle w:val="af0"/>
              <w:spacing w:line="240" w:lineRule="auto"/>
            </w:pPr>
            <w:r w:rsidRPr="00843111">
              <w:rPr>
                <w:rFonts w:hint="eastAsia"/>
              </w:rPr>
              <w:t>9</w:t>
            </w:r>
          </w:p>
        </w:tc>
        <w:tc>
          <w:tcPr>
            <w:tcW w:w="1293" w:type="pct"/>
            <w:vMerge/>
            <w:tcBorders>
              <w:left w:val="single" w:sz="4" w:space="0" w:color="auto"/>
              <w:bottom w:val="single" w:sz="4" w:space="0" w:color="auto"/>
              <w:right w:val="single" w:sz="4" w:space="0" w:color="auto"/>
            </w:tcBorders>
            <w:vAlign w:val="center"/>
          </w:tcPr>
          <w:p w14:paraId="611AF110" w14:textId="77777777" w:rsidR="00C63656" w:rsidRPr="00843111" w:rsidRDefault="00C63656" w:rsidP="00843111">
            <w:pPr>
              <w:pStyle w:val="af0"/>
              <w:spacing w:line="240" w:lineRule="auto"/>
            </w:pPr>
          </w:p>
        </w:tc>
        <w:tc>
          <w:tcPr>
            <w:tcW w:w="840" w:type="pct"/>
            <w:tcBorders>
              <w:top w:val="single" w:sz="4" w:space="0" w:color="auto"/>
              <w:left w:val="single" w:sz="4" w:space="0" w:color="auto"/>
              <w:bottom w:val="single" w:sz="4" w:space="0" w:color="auto"/>
              <w:right w:val="single" w:sz="4" w:space="0" w:color="auto"/>
            </w:tcBorders>
            <w:vAlign w:val="center"/>
          </w:tcPr>
          <w:p w14:paraId="619EE411" w14:textId="77777777" w:rsidR="00C63656" w:rsidRPr="00843111" w:rsidRDefault="00000000" w:rsidP="00843111">
            <w:pPr>
              <w:pStyle w:val="af0"/>
              <w:spacing w:line="240" w:lineRule="auto"/>
            </w:pPr>
            <w:r w:rsidRPr="00843111">
              <w:rPr>
                <w:rFonts w:hint="eastAsia"/>
              </w:rPr>
              <w:t>120#</w:t>
            </w:r>
          </w:p>
          <w:p w14:paraId="27A03BE4" w14:textId="77777777" w:rsidR="00C63656" w:rsidRPr="00843111" w:rsidRDefault="00000000" w:rsidP="00843111">
            <w:pPr>
              <w:pStyle w:val="af0"/>
              <w:spacing w:line="240" w:lineRule="auto"/>
            </w:pPr>
            <w:r w:rsidRPr="00843111">
              <w:rPr>
                <w:rFonts w:hint="eastAsia"/>
              </w:rPr>
              <w:t>溶剂汽油</w:t>
            </w:r>
          </w:p>
        </w:tc>
        <w:tc>
          <w:tcPr>
            <w:tcW w:w="970" w:type="pct"/>
            <w:tcBorders>
              <w:top w:val="single" w:sz="4" w:space="0" w:color="auto"/>
              <w:left w:val="single" w:sz="4" w:space="0" w:color="auto"/>
              <w:bottom w:val="single" w:sz="4" w:space="0" w:color="auto"/>
              <w:right w:val="single" w:sz="4" w:space="0" w:color="auto"/>
            </w:tcBorders>
            <w:vAlign w:val="center"/>
          </w:tcPr>
          <w:p w14:paraId="492659E4" w14:textId="77777777" w:rsidR="00C63656" w:rsidRPr="00843111" w:rsidRDefault="00000000" w:rsidP="00843111">
            <w:pPr>
              <w:pStyle w:val="af0"/>
              <w:spacing w:line="240" w:lineRule="auto"/>
            </w:pPr>
            <w:r w:rsidRPr="00843111">
              <w:rPr>
                <w:rFonts w:hint="eastAsia"/>
              </w:rPr>
              <w:t>质量变化</w:t>
            </w:r>
          </w:p>
          <w:p w14:paraId="5F536548" w14:textId="77777777" w:rsidR="00C63656" w:rsidRPr="00843111" w:rsidRDefault="00000000" w:rsidP="00843111">
            <w:pPr>
              <w:pStyle w:val="af0"/>
              <w:spacing w:line="240" w:lineRule="auto"/>
            </w:pPr>
            <w:r w:rsidRPr="00843111">
              <w:rPr>
                <w:rFonts w:hint="eastAsia"/>
              </w:rPr>
              <w:t>平均值</w:t>
            </w:r>
            <w:r w:rsidRPr="00843111">
              <w:rPr>
                <w:rFonts w:hint="eastAsia"/>
              </w:rPr>
              <w:t>0.11%</w:t>
            </w:r>
          </w:p>
        </w:tc>
        <w:tc>
          <w:tcPr>
            <w:tcW w:w="808" w:type="pct"/>
            <w:vMerge/>
            <w:tcBorders>
              <w:left w:val="single" w:sz="4" w:space="0" w:color="auto"/>
              <w:bottom w:val="single" w:sz="4" w:space="0" w:color="auto"/>
              <w:right w:val="single" w:sz="4" w:space="0" w:color="auto"/>
            </w:tcBorders>
            <w:vAlign w:val="center"/>
          </w:tcPr>
          <w:p w14:paraId="1D6152C0" w14:textId="77777777" w:rsidR="00C63656" w:rsidRPr="00843111" w:rsidRDefault="00C63656" w:rsidP="00843111">
            <w:pPr>
              <w:pStyle w:val="af0"/>
              <w:spacing w:line="240" w:lineRule="auto"/>
            </w:pPr>
          </w:p>
        </w:tc>
        <w:tc>
          <w:tcPr>
            <w:tcW w:w="699" w:type="pct"/>
            <w:tcBorders>
              <w:top w:val="single" w:sz="4" w:space="0" w:color="auto"/>
              <w:left w:val="single" w:sz="4" w:space="0" w:color="auto"/>
              <w:bottom w:val="single" w:sz="4" w:space="0" w:color="auto"/>
              <w:right w:val="single" w:sz="4" w:space="0" w:color="auto"/>
            </w:tcBorders>
            <w:vAlign w:val="center"/>
          </w:tcPr>
          <w:p w14:paraId="39B05030" w14:textId="77777777" w:rsidR="00C63656" w:rsidRPr="00843111" w:rsidRDefault="00000000" w:rsidP="00843111">
            <w:pPr>
              <w:pStyle w:val="af0"/>
              <w:spacing w:line="240" w:lineRule="auto"/>
            </w:pPr>
            <w:r w:rsidRPr="00843111">
              <w:rPr>
                <w:rFonts w:hint="eastAsia"/>
              </w:rPr>
              <w:t>满足</w:t>
            </w:r>
          </w:p>
        </w:tc>
      </w:tr>
    </w:tbl>
    <w:p w14:paraId="12B6B680" w14:textId="65C109D6" w:rsidR="00C63656" w:rsidRDefault="00000000" w:rsidP="00843111">
      <w:pPr>
        <w:pStyle w:val="2"/>
      </w:pPr>
      <w:bookmarkStart w:id="82" w:name="_Toc371318060"/>
      <w:bookmarkStart w:id="83" w:name="_Toc426897318"/>
      <w:bookmarkStart w:id="84" w:name="_Toc372100933"/>
      <w:bookmarkStart w:id="85" w:name="_Toc372031180"/>
      <w:bookmarkStart w:id="86" w:name="_Toc372101446"/>
      <w:bookmarkStart w:id="87" w:name="_Toc372101619"/>
      <w:bookmarkStart w:id="88" w:name="_Toc426440621"/>
      <w:bookmarkStart w:id="89" w:name="_Toc25114"/>
      <w:bookmarkStart w:id="90" w:name="_Toc112943201"/>
      <w:bookmarkStart w:id="91" w:name="_Toc372101451"/>
      <w:bookmarkStart w:id="92" w:name="_Toc372100938"/>
      <w:bookmarkStart w:id="93" w:name="_Toc372031186"/>
      <w:bookmarkStart w:id="94" w:name="_Toc372101624"/>
      <w:r>
        <w:rPr>
          <w:rFonts w:hint="eastAsia"/>
        </w:rPr>
        <w:t>3.</w:t>
      </w:r>
      <w:bookmarkEnd w:id="82"/>
      <w:r>
        <w:rPr>
          <w:rFonts w:hint="eastAsia"/>
        </w:rPr>
        <w:t>3</w:t>
      </w:r>
      <w:r w:rsidR="00D262CC">
        <w:t xml:space="preserve"> </w:t>
      </w:r>
      <w:r>
        <w:rPr>
          <w:rFonts w:hint="eastAsia"/>
        </w:rPr>
        <w:t>管片破损修补</w:t>
      </w:r>
      <w:bookmarkEnd w:id="83"/>
      <w:bookmarkEnd w:id="84"/>
      <w:bookmarkEnd w:id="85"/>
      <w:bookmarkEnd w:id="86"/>
      <w:bookmarkEnd w:id="87"/>
      <w:bookmarkEnd w:id="88"/>
      <w:bookmarkEnd w:id="89"/>
      <w:bookmarkEnd w:id="90"/>
      <w:r>
        <w:rPr>
          <w:rFonts w:hint="eastAsia"/>
        </w:rPr>
        <w:t xml:space="preserve"> </w:t>
      </w:r>
    </w:p>
    <w:p w14:paraId="06840ED1" w14:textId="02933E13" w:rsidR="00C63656" w:rsidRPr="00843111" w:rsidRDefault="00000000" w:rsidP="00843111">
      <w:pPr>
        <w:pStyle w:val="3"/>
      </w:pPr>
      <w:bookmarkStart w:id="95" w:name="_Toc372100934"/>
      <w:bookmarkStart w:id="96" w:name="_Toc426273019"/>
      <w:bookmarkStart w:id="97" w:name="_Toc426440622"/>
      <w:bookmarkStart w:id="98" w:name="_Toc372101447"/>
      <w:bookmarkStart w:id="99" w:name="_Toc426897319"/>
      <w:bookmarkStart w:id="100" w:name="_Toc372031181"/>
      <w:bookmarkStart w:id="101" w:name="_Toc372101620"/>
      <w:bookmarkStart w:id="102" w:name="_Toc23261"/>
      <w:bookmarkStart w:id="103" w:name="_Toc112943202"/>
      <w:r w:rsidRPr="00843111">
        <w:rPr>
          <w:rFonts w:hint="eastAsia"/>
        </w:rPr>
        <w:t>3.3.1</w:t>
      </w:r>
      <w:r w:rsidR="00D262CC">
        <w:t xml:space="preserve"> </w:t>
      </w:r>
      <w:r w:rsidRPr="00843111">
        <w:rPr>
          <w:rFonts w:hint="eastAsia"/>
        </w:rPr>
        <w:t>管片拼装前发生管片破损的修补标准</w:t>
      </w:r>
      <w:bookmarkEnd w:id="95"/>
      <w:bookmarkEnd w:id="96"/>
      <w:bookmarkEnd w:id="97"/>
      <w:bookmarkEnd w:id="98"/>
      <w:bookmarkEnd w:id="99"/>
      <w:bookmarkEnd w:id="100"/>
      <w:bookmarkEnd w:id="101"/>
      <w:bookmarkEnd w:id="102"/>
      <w:bookmarkEnd w:id="103"/>
    </w:p>
    <w:p w14:paraId="133911E4" w14:textId="77777777" w:rsidR="00C63656" w:rsidRDefault="00000000" w:rsidP="008A2FDD">
      <w:pPr>
        <w:ind w:firstLine="480"/>
      </w:pPr>
      <w:r>
        <w:rPr>
          <w:rFonts w:hint="eastAsia"/>
        </w:rPr>
        <w:t>按照《预制混凝土衬砌管片》</w:t>
      </w:r>
      <w:r>
        <w:rPr>
          <w:rFonts w:hint="eastAsia"/>
        </w:rPr>
        <w:t>GB/T22082-2008</w:t>
      </w:r>
      <w:r>
        <w:rPr>
          <w:rFonts w:hint="eastAsia"/>
        </w:rPr>
        <w:t>规范第</w:t>
      </w:r>
      <w:r>
        <w:rPr>
          <w:rFonts w:hint="eastAsia"/>
        </w:rPr>
        <w:t>5.10.1</w:t>
      </w:r>
      <w:r>
        <w:rPr>
          <w:rFonts w:hint="eastAsia"/>
        </w:rPr>
        <w:t>条、第</w:t>
      </w:r>
      <w:r>
        <w:rPr>
          <w:rFonts w:hint="eastAsia"/>
        </w:rPr>
        <w:t>5.10.2</w:t>
      </w:r>
      <w:r>
        <w:rPr>
          <w:rFonts w:hint="eastAsia"/>
        </w:rPr>
        <w:t>条规定要求：</w:t>
      </w:r>
    </w:p>
    <w:p w14:paraId="0F700084" w14:textId="0DDAE986" w:rsidR="00C63656" w:rsidRDefault="00843111" w:rsidP="008A2FDD">
      <w:pPr>
        <w:ind w:firstLine="480"/>
      </w:pPr>
      <w:r>
        <w:rPr>
          <w:rFonts w:hint="eastAsia"/>
        </w:rPr>
        <w:t>（</w:t>
      </w:r>
      <w:r>
        <w:rPr>
          <w:rFonts w:hint="eastAsia"/>
        </w:rPr>
        <w:t>1</w:t>
      </w:r>
      <w:r>
        <w:rPr>
          <w:rFonts w:hint="eastAsia"/>
        </w:rPr>
        <w:t>）当管片表面出现缺棱掉角、混凝土剥落、以及宽在</w:t>
      </w:r>
      <w:r>
        <w:rPr>
          <w:rFonts w:hint="eastAsia"/>
        </w:rPr>
        <w:t>0.1mm</w:t>
      </w:r>
      <w:r>
        <w:rPr>
          <w:rFonts w:hint="eastAsia"/>
        </w:rPr>
        <w:t>～</w:t>
      </w:r>
      <w:r>
        <w:rPr>
          <w:rFonts w:hint="eastAsia"/>
        </w:rPr>
        <w:t>0.2mm</w:t>
      </w:r>
      <w:r>
        <w:rPr>
          <w:rFonts w:hint="eastAsia"/>
        </w:rPr>
        <w:t>非贯穿性裂缝时，必须进行修补。</w:t>
      </w:r>
    </w:p>
    <w:p w14:paraId="56D093A1" w14:textId="0A811FA5" w:rsidR="00C63656" w:rsidRDefault="00843111" w:rsidP="008A2FDD">
      <w:pPr>
        <w:ind w:firstLine="480"/>
      </w:pPr>
      <w:r>
        <w:rPr>
          <w:rFonts w:hint="eastAsia"/>
        </w:rPr>
        <w:t>（</w:t>
      </w:r>
      <w:r>
        <w:rPr>
          <w:rFonts w:hint="eastAsia"/>
        </w:rPr>
        <w:t>2</w:t>
      </w:r>
      <w:r>
        <w:rPr>
          <w:rFonts w:hint="eastAsia"/>
        </w:rPr>
        <w:t>）管片修补时，修补材料的抗拉强度和抗压强度均不低于管片设计强度。</w:t>
      </w:r>
    </w:p>
    <w:p w14:paraId="1ABC72DD" w14:textId="7E0435DC" w:rsidR="00C63656" w:rsidRDefault="00000000" w:rsidP="00843111">
      <w:pPr>
        <w:pStyle w:val="3"/>
      </w:pPr>
      <w:bookmarkStart w:id="104" w:name="_Toc426273020"/>
      <w:bookmarkStart w:id="105" w:name="_Toc426440623"/>
      <w:bookmarkStart w:id="106" w:name="_Toc426897320"/>
      <w:bookmarkStart w:id="107" w:name="_Toc14290"/>
      <w:bookmarkStart w:id="108" w:name="_Toc112943203"/>
      <w:r>
        <w:rPr>
          <w:rFonts w:hint="eastAsia"/>
        </w:rPr>
        <w:t>3.3.2</w:t>
      </w:r>
      <w:r w:rsidR="00D262CC">
        <w:t xml:space="preserve"> </w:t>
      </w:r>
      <w:r>
        <w:rPr>
          <w:rFonts w:hint="eastAsia"/>
        </w:rPr>
        <w:t>管片出场前发生管片破损的修补方法</w:t>
      </w:r>
      <w:bookmarkEnd w:id="104"/>
      <w:bookmarkEnd w:id="105"/>
      <w:bookmarkEnd w:id="106"/>
      <w:bookmarkEnd w:id="107"/>
      <w:bookmarkEnd w:id="108"/>
    </w:p>
    <w:p w14:paraId="4A8F46ED" w14:textId="77777777" w:rsidR="00C63656" w:rsidRDefault="00000000" w:rsidP="008A2FDD">
      <w:pPr>
        <w:ind w:firstLine="480"/>
      </w:pPr>
      <w:r>
        <w:rPr>
          <w:rFonts w:hint="eastAsia"/>
        </w:rPr>
        <w:t>具体修补方法参照第</w:t>
      </w:r>
      <w:r>
        <w:rPr>
          <w:rFonts w:hint="eastAsia"/>
        </w:rPr>
        <w:t>3.3.5</w:t>
      </w:r>
      <w:r>
        <w:rPr>
          <w:rFonts w:hint="eastAsia"/>
        </w:rPr>
        <w:t>节，当管片发生以下严重缺陷时，不做修补处理，作为报废处理。</w:t>
      </w:r>
    </w:p>
    <w:p w14:paraId="75A0C63D" w14:textId="4E9A577F" w:rsidR="00C63656" w:rsidRDefault="00843111" w:rsidP="008A2FDD">
      <w:pPr>
        <w:ind w:firstLine="480"/>
      </w:pPr>
      <w:r>
        <w:rPr>
          <w:rFonts w:hint="eastAsia"/>
        </w:rPr>
        <w:t>（</w:t>
      </w:r>
      <w:r>
        <w:rPr>
          <w:rFonts w:hint="eastAsia"/>
        </w:rPr>
        <w:t>1</w:t>
      </w:r>
      <w:r>
        <w:rPr>
          <w:rFonts w:hint="eastAsia"/>
        </w:rPr>
        <w:t>）管片混凝土强度等级、抗渗等级不满足工程设计要求；</w:t>
      </w:r>
      <w:r>
        <w:rPr>
          <w:rFonts w:hint="eastAsia"/>
        </w:rPr>
        <w:t xml:space="preserve"> </w:t>
      </w:r>
    </w:p>
    <w:p w14:paraId="33E211B0" w14:textId="5868D89B" w:rsidR="00C63656" w:rsidRDefault="00843111" w:rsidP="008A2FDD">
      <w:pPr>
        <w:ind w:firstLine="480"/>
      </w:pPr>
      <w:r>
        <w:rPr>
          <w:rFonts w:hint="eastAsia"/>
        </w:rPr>
        <w:t>（</w:t>
      </w:r>
      <w:r>
        <w:rPr>
          <w:rFonts w:hint="eastAsia"/>
        </w:rPr>
        <w:t>2</w:t>
      </w:r>
      <w:r>
        <w:rPr>
          <w:rFonts w:hint="eastAsia"/>
        </w:rPr>
        <w:t>）贯穿性裂缝；</w:t>
      </w:r>
    </w:p>
    <w:p w14:paraId="02CD6CC6" w14:textId="177659F6" w:rsidR="00C63656" w:rsidRDefault="00843111" w:rsidP="008A2FDD">
      <w:pPr>
        <w:ind w:firstLine="480"/>
      </w:pPr>
      <w:r>
        <w:rPr>
          <w:rFonts w:hint="eastAsia"/>
        </w:rPr>
        <w:t>（</w:t>
      </w:r>
      <w:r>
        <w:rPr>
          <w:rFonts w:hint="eastAsia"/>
        </w:rPr>
        <w:t>3</w:t>
      </w:r>
      <w:r>
        <w:rPr>
          <w:rFonts w:hint="eastAsia"/>
        </w:rPr>
        <w:t>）管片内、外表面漏筋；</w:t>
      </w:r>
    </w:p>
    <w:p w14:paraId="1DD2A79F" w14:textId="2E32D50D" w:rsidR="00C63656" w:rsidRDefault="00843111" w:rsidP="008A2FDD">
      <w:pPr>
        <w:ind w:firstLine="480"/>
      </w:pPr>
      <w:r>
        <w:rPr>
          <w:rFonts w:hint="eastAsia"/>
        </w:rPr>
        <w:t>（</w:t>
      </w:r>
      <w:r>
        <w:rPr>
          <w:rFonts w:hint="eastAsia"/>
        </w:rPr>
        <w:t>4</w:t>
      </w:r>
      <w:r>
        <w:rPr>
          <w:rFonts w:hint="eastAsia"/>
        </w:rPr>
        <w:t>）管片存在孔洞。</w:t>
      </w:r>
    </w:p>
    <w:p w14:paraId="35754160" w14:textId="1E1DF31C" w:rsidR="00C63656" w:rsidRDefault="00000000" w:rsidP="00843111">
      <w:pPr>
        <w:pStyle w:val="3"/>
      </w:pPr>
      <w:bookmarkStart w:id="109" w:name="_Toc426440624"/>
      <w:bookmarkStart w:id="110" w:name="_Toc489"/>
      <w:bookmarkStart w:id="111" w:name="_Toc426273021"/>
      <w:bookmarkStart w:id="112" w:name="_Toc426897321"/>
      <w:bookmarkStart w:id="113" w:name="_Toc112943204"/>
      <w:r>
        <w:rPr>
          <w:rFonts w:hint="eastAsia"/>
        </w:rPr>
        <w:t>3.3.3</w:t>
      </w:r>
      <w:r w:rsidR="00D262CC">
        <w:t xml:space="preserve"> </w:t>
      </w:r>
      <w:r>
        <w:rPr>
          <w:rFonts w:hint="eastAsia"/>
        </w:rPr>
        <w:t>管片进场验收后至管片下井拼装前发生管片破损的修补方法</w:t>
      </w:r>
      <w:bookmarkEnd w:id="109"/>
      <w:bookmarkEnd w:id="110"/>
      <w:bookmarkEnd w:id="111"/>
      <w:bookmarkEnd w:id="112"/>
      <w:bookmarkEnd w:id="113"/>
    </w:p>
    <w:p w14:paraId="6E59DCB5" w14:textId="77777777" w:rsidR="00C63656" w:rsidRDefault="00000000" w:rsidP="008A2FDD">
      <w:pPr>
        <w:ind w:firstLine="480"/>
      </w:pPr>
      <w:r>
        <w:rPr>
          <w:rFonts w:hint="eastAsia"/>
        </w:rPr>
        <w:t>具体修补方法参照第</w:t>
      </w:r>
      <w:r>
        <w:rPr>
          <w:rFonts w:hint="eastAsia"/>
        </w:rPr>
        <w:t>3.3.5</w:t>
      </w:r>
      <w:r>
        <w:rPr>
          <w:rFonts w:hint="eastAsia"/>
        </w:rPr>
        <w:t>节，但需要将有质量问题的管片吊装到地面进行修补，严禁存在缺陷的管片直接用于拼装。</w:t>
      </w:r>
    </w:p>
    <w:p w14:paraId="08750DFC" w14:textId="77777777" w:rsidR="00C63656" w:rsidRDefault="00000000" w:rsidP="008A2FDD">
      <w:pPr>
        <w:ind w:firstLine="480"/>
      </w:pPr>
      <w:r>
        <w:rPr>
          <w:rFonts w:hint="eastAsia"/>
        </w:rPr>
        <w:t>在拼装前管片发生以下严重缺陷时，不做修补处理，作为报废处理。</w:t>
      </w:r>
    </w:p>
    <w:p w14:paraId="0DA62456" w14:textId="4365C282" w:rsidR="00C63656" w:rsidRDefault="00843111" w:rsidP="008A2FDD">
      <w:pPr>
        <w:ind w:firstLine="480"/>
      </w:pPr>
      <w:r>
        <w:rPr>
          <w:rFonts w:hint="eastAsia"/>
        </w:rPr>
        <w:t>（</w:t>
      </w:r>
      <w:r>
        <w:rPr>
          <w:rFonts w:hint="eastAsia"/>
        </w:rPr>
        <w:t>1</w:t>
      </w:r>
      <w:r>
        <w:rPr>
          <w:rFonts w:hint="eastAsia"/>
        </w:rPr>
        <w:t>）贯穿性裂缝；</w:t>
      </w:r>
    </w:p>
    <w:p w14:paraId="39CCBC07" w14:textId="2AC6CD9E" w:rsidR="00C63656" w:rsidRDefault="00843111" w:rsidP="008A2FDD">
      <w:pPr>
        <w:ind w:firstLine="480"/>
      </w:pPr>
      <w:r>
        <w:rPr>
          <w:rFonts w:hint="eastAsia"/>
        </w:rPr>
        <w:lastRenderedPageBreak/>
        <w:t>（</w:t>
      </w:r>
      <w:r>
        <w:rPr>
          <w:rFonts w:hint="eastAsia"/>
        </w:rPr>
        <w:t>2</w:t>
      </w:r>
      <w:r>
        <w:rPr>
          <w:rFonts w:hint="eastAsia"/>
        </w:rPr>
        <w:t>）管片内、外表面漏筋；</w:t>
      </w:r>
    </w:p>
    <w:p w14:paraId="7E5628A3" w14:textId="77777777" w:rsidR="00C63656" w:rsidRDefault="00000000" w:rsidP="008A2FDD">
      <w:pPr>
        <w:ind w:firstLine="480"/>
      </w:pPr>
      <w:r>
        <w:rPr>
          <w:rFonts w:hint="eastAsia"/>
        </w:rPr>
        <w:t>一般质量缺陷的管片按此方案进行修补并经过验收后，方可吊装下井拼装。</w:t>
      </w:r>
    </w:p>
    <w:p w14:paraId="4A61FC16" w14:textId="50F33AA7" w:rsidR="00C63656" w:rsidRDefault="00000000" w:rsidP="00843111">
      <w:pPr>
        <w:pStyle w:val="3"/>
      </w:pPr>
      <w:bookmarkStart w:id="114" w:name="_Toc426897322"/>
      <w:bookmarkStart w:id="115" w:name="_Toc372031182"/>
      <w:bookmarkStart w:id="116" w:name="_Toc426273022"/>
      <w:bookmarkStart w:id="117" w:name="_Toc372100935"/>
      <w:bookmarkStart w:id="118" w:name="_Toc7344"/>
      <w:bookmarkStart w:id="119" w:name="_Toc372101621"/>
      <w:bookmarkStart w:id="120" w:name="_Toc372101448"/>
      <w:bookmarkStart w:id="121" w:name="_Toc426440625"/>
      <w:bookmarkStart w:id="122" w:name="_Toc112943205"/>
      <w:r>
        <w:rPr>
          <w:rFonts w:hint="eastAsia"/>
        </w:rPr>
        <w:t>3.3.4</w:t>
      </w:r>
      <w:r w:rsidR="00D262CC">
        <w:t xml:space="preserve"> </w:t>
      </w:r>
      <w:r>
        <w:rPr>
          <w:rFonts w:hint="eastAsia"/>
        </w:rPr>
        <w:t>管片拼装后发生的成型隧道管片修补标准</w:t>
      </w:r>
      <w:bookmarkEnd w:id="114"/>
      <w:bookmarkEnd w:id="115"/>
      <w:bookmarkEnd w:id="116"/>
      <w:bookmarkEnd w:id="117"/>
      <w:bookmarkEnd w:id="118"/>
      <w:bookmarkEnd w:id="119"/>
      <w:bookmarkEnd w:id="120"/>
      <w:bookmarkEnd w:id="121"/>
      <w:bookmarkEnd w:id="122"/>
    </w:p>
    <w:p w14:paraId="2C10B009" w14:textId="77777777" w:rsidR="00C63656" w:rsidRDefault="00000000" w:rsidP="008A2FDD">
      <w:pPr>
        <w:ind w:firstLine="480"/>
      </w:pPr>
      <w:r>
        <w:rPr>
          <w:rFonts w:hint="eastAsia"/>
        </w:rPr>
        <w:t>按照《盾构法隧道施工与验收规范》</w:t>
      </w:r>
      <w:r>
        <w:rPr>
          <w:rFonts w:hint="eastAsia"/>
        </w:rPr>
        <w:t>GB 50446-2008</w:t>
      </w:r>
      <w:r>
        <w:rPr>
          <w:rFonts w:hint="eastAsia"/>
        </w:rPr>
        <w:t>规范第</w:t>
      </w:r>
      <w:r>
        <w:rPr>
          <w:rFonts w:hint="eastAsia"/>
        </w:rPr>
        <w:t>9.5.1</w:t>
      </w:r>
      <w:r>
        <w:rPr>
          <w:rFonts w:hint="eastAsia"/>
        </w:rPr>
        <w:t>条、第</w:t>
      </w:r>
      <w:r>
        <w:rPr>
          <w:rFonts w:hint="eastAsia"/>
        </w:rPr>
        <w:t>9.5.3</w:t>
      </w:r>
      <w:r>
        <w:rPr>
          <w:rFonts w:hint="eastAsia"/>
        </w:rPr>
        <w:t>条规定要求：</w:t>
      </w:r>
    </w:p>
    <w:p w14:paraId="173E0D28" w14:textId="4AFEF5C5" w:rsidR="00C63656" w:rsidRDefault="00843111" w:rsidP="008A2FDD">
      <w:pPr>
        <w:ind w:firstLine="480"/>
      </w:pPr>
      <w:r>
        <w:rPr>
          <w:rFonts w:hint="eastAsia"/>
        </w:rPr>
        <w:t>（</w:t>
      </w:r>
      <w:r>
        <w:rPr>
          <w:rFonts w:hint="eastAsia"/>
        </w:rPr>
        <w:t>1</w:t>
      </w:r>
      <w:r>
        <w:rPr>
          <w:rFonts w:hint="eastAsia"/>
        </w:rPr>
        <w:t>）当管片表面出现缺棱掉角、混凝土剥落、大于</w:t>
      </w:r>
      <w:r>
        <w:rPr>
          <w:rFonts w:hint="eastAsia"/>
        </w:rPr>
        <w:t>0.2mm</w:t>
      </w:r>
      <w:r>
        <w:rPr>
          <w:rFonts w:hint="eastAsia"/>
        </w:rPr>
        <w:t>宽的裂缝或贯穿性裂缝等缺陷时，必须进行修补。</w:t>
      </w:r>
    </w:p>
    <w:p w14:paraId="428B80BD" w14:textId="49CBAC2D" w:rsidR="00C63656" w:rsidRDefault="00843111" w:rsidP="008A2FDD">
      <w:pPr>
        <w:ind w:firstLine="480"/>
      </w:pPr>
      <w:r>
        <w:rPr>
          <w:rFonts w:hint="eastAsia"/>
        </w:rPr>
        <w:t>（</w:t>
      </w:r>
      <w:r>
        <w:rPr>
          <w:rFonts w:hint="eastAsia"/>
        </w:rPr>
        <w:t>2</w:t>
      </w:r>
      <w:r>
        <w:rPr>
          <w:rFonts w:hint="eastAsia"/>
        </w:rPr>
        <w:t>）修补材料强度不应低于管片强度。</w:t>
      </w:r>
    </w:p>
    <w:p w14:paraId="4F8DFFBC" w14:textId="10095449" w:rsidR="00C63656" w:rsidRDefault="00000000" w:rsidP="00843111">
      <w:pPr>
        <w:pStyle w:val="3"/>
      </w:pPr>
      <w:bookmarkStart w:id="123" w:name="_Toc426897323"/>
      <w:bookmarkStart w:id="124" w:name="_Toc426273023"/>
      <w:bookmarkStart w:id="125" w:name="_Toc426440626"/>
      <w:bookmarkStart w:id="126" w:name="_Toc19811"/>
      <w:bookmarkStart w:id="127" w:name="_Toc112943206"/>
      <w:bookmarkEnd w:id="91"/>
      <w:bookmarkEnd w:id="92"/>
      <w:bookmarkEnd w:id="93"/>
      <w:bookmarkEnd w:id="94"/>
      <w:r>
        <w:rPr>
          <w:rFonts w:hint="eastAsia"/>
        </w:rPr>
        <w:t>3.3.5</w:t>
      </w:r>
      <w:r w:rsidR="00D262CC">
        <w:t xml:space="preserve"> </w:t>
      </w:r>
      <w:r>
        <w:rPr>
          <w:rFonts w:hint="eastAsia"/>
        </w:rPr>
        <w:t>管片拼装后发生的成型隧道管片修补方法</w:t>
      </w:r>
      <w:bookmarkEnd w:id="123"/>
      <w:bookmarkEnd w:id="124"/>
      <w:bookmarkEnd w:id="125"/>
      <w:bookmarkEnd w:id="126"/>
      <w:bookmarkEnd w:id="127"/>
    </w:p>
    <w:p w14:paraId="1598BD85" w14:textId="18D0B9A1" w:rsidR="00C63656" w:rsidRDefault="00843111" w:rsidP="008A2FDD">
      <w:pPr>
        <w:ind w:firstLine="480"/>
      </w:pPr>
      <w:bookmarkStart w:id="128" w:name="_Toc372031188"/>
      <w:r>
        <w:rPr>
          <w:rFonts w:hint="eastAsia"/>
        </w:rPr>
        <w:t>（</w:t>
      </w:r>
      <w:r>
        <w:rPr>
          <w:rFonts w:hint="eastAsia"/>
        </w:rPr>
        <w:t>1</w:t>
      </w:r>
      <w:r>
        <w:rPr>
          <w:rFonts w:hint="eastAsia"/>
        </w:rPr>
        <w:t>）现场破损情况调查</w:t>
      </w:r>
    </w:p>
    <w:p w14:paraId="1FAB5236" w14:textId="719BC2B4" w:rsidR="00C63656" w:rsidRDefault="00000000" w:rsidP="008A2FDD">
      <w:pPr>
        <w:ind w:firstLine="480"/>
      </w:pPr>
      <w:r>
        <w:rPr>
          <w:rFonts w:hint="eastAsia"/>
        </w:rPr>
        <w:t>由渝黔铁路有限责任公司指挥部组织施工单位、渝黔铁路有限责任公司驻地工程师，并邀请监理工程师一起对现场管片破损</w:t>
      </w:r>
      <w:r w:rsidR="00843111">
        <w:rPr>
          <w:rFonts w:hint="eastAsia"/>
        </w:rPr>
        <w:t>情</w:t>
      </w:r>
      <w:r>
        <w:rPr>
          <w:rFonts w:hint="eastAsia"/>
        </w:rPr>
        <w:t>况进行统计，统计破损部位、破损形式，做好详细记录经有关各方签字确认，</w:t>
      </w:r>
      <w:proofErr w:type="gramStart"/>
      <w:r>
        <w:rPr>
          <w:rFonts w:hint="eastAsia"/>
        </w:rPr>
        <w:t>并报渝黔</w:t>
      </w:r>
      <w:proofErr w:type="gramEnd"/>
      <w:r>
        <w:rPr>
          <w:rFonts w:hint="eastAsia"/>
        </w:rPr>
        <w:t>铁路有限责任公司工程部、质安部备案。</w:t>
      </w:r>
    </w:p>
    <w:p w14:paraId="0A7DB29E" w14:textId="52CE5108" w:rsidR="00C63656" w:rsidRDefault="00843111" w:rsidP="008A2FDD">
      <w:pPr>
        <w:ind w:firstLine="480"/>
      </w:pPr>
      <w:r>
        <w:rPr>
          <w:rFonts w:hint="eastAsia"/>
        </w:rPr>
        <w:t>（</w:t>
      </w:r>
      <w:r>
        <w:rPr>
          <w:rFonts w:hint="eastAsia"/>
        </w:rPr>
        <w:t>2</w:t>
      </w:r>
      <w:r>
        <w:rPr>
          <w:rFonts w:hint="eastAsia"/>
        </w:rPr>
        <w:t>）判定修复方式</w:t>
      </w:r>
    </w:p>
    <w:p w14:paraId="133A1870" w14:textId="77777777" w:rsidR="00C63656" w:rsidRDefault="00000000" w:rsidP="008A2FDD">
      <w:pPr>
        <w:ind w:firstLine="480"/>
      </w:pPr>
      <w:r>
        <w:rPr>
          <w:rFonts w:hint="eastAsia"/>
        </w:rPr>
        <w:t>根据现场统计的破损部位及破损形式分为管片剥落和大于</w:t>
      </w:r>
      <w:r>
        <w:rPr>
          <w:rFonts w:hint="eastAsia"/>
        </w:rPr>
        <w:t>0.2mm</w:t>
      </w:r>
      <w:r>
        <w:rPr>
          <w:rFonts w:hint="eastAsia"/>
        </w:rPr>
        <w:t>宽的裂缝两种，确定相应的处理方式</w:t>
      </w:r>
      <w:bookmarkEnd w:id="128"/>
      <w:r>
        <w:rPr>
          <w:rFonts w:hint="eastAsia"/>
        </w:rPr>
        <w:t>。对于裂缝大于</w:t>
      </w:r>
      <w:r>
        <w:rPr>
          <w:rFonts w:hint="eastAsia"/>
        </w:rPr>
        <w:t>0.2mm</w:t>
      </w:r>
      <w:r>
        <w:rPr>
          <w:rFonts w:hint="eastAsia"/>
        </w:rPr>
        <w:t>的，需采取修补措施，修补方式同处理渗漏水方式一样（如有渗漏，处理详见第四章）；管片剥落的修补方式根据破损位置有稍微区别，对于破损发生在上部的，修补完成后需要对修补处进行临时固定，减少修补块自身的重力及外力对修补效果的影响；破损发生在下部的，按照修补流程进行便可。</w:t>
      </w:r>
    </w:p>
    <w:p w14:paraId="36C84DA4" w14:textId="65A539CE" w:rsidR="00C63656" w:rsidRDefault="00843111" w:rsidP="008A2FDD">
      <w:pPr>
        <w:ind w:firstLine="480"/>
      </w:pPr>
      <w:r>
        <w:rPr>
          <w:rFonts w:hint="eastAsia"/>
        </w:rPr>
        <w:t>（</w:t>
      </w:r>
      <w:r>
        <w:rPr>
          <w:rFonts w:hint="eastAsia"/>
        </w:rPr>
        <w:t>3</w:t>
      </w:r>
      <w:r>
        <w:rPr>
          <w:rFonts w:hint="eastAsia"/>
        </w:rPr>
        <w:t>）管片表面清理</w:t>
      </w:r>
    </w:p>
    <w:p w14:paraId="3D5754F6" w14:textId="77777777" w:rsidR="00C63656" w:rsidRDefault="00000000" w:rsidP="008A2FDD">
      <w:pPr>
        <w:ind w:firstLine="480"/>
      </w:pPr>
      <w:r>
        <w:rPr>
          <w:rFonts w:hint="eastAsia"/>
        </w:rPr>
        <w:t>破损部位清理主要分为三步：</w:t>
      </w:r>
    </w:p>
    <w:p w14:paraId="5A6326AD" w14:textId="77777777" w:rsidR="00C63656" w:rsidRDefault="00000000" w:rsidP="008A2FDD">
      <w:pPr>
        <w:ind w:firstLine="480"/>
      </w:pPr>
      <w:r>
        <w:rPr>
          <w:rFonts w:hint="eastAsia"/>
        </w:rPr>
        <w:t>第一步：对破损周边和已经破损但未剥落处进行凿除清理，如破损部位有渗漏水，必须先堵漏后修补（详见第四章）；用钢刷清除修补处松动混凝土块</w:t>
      </w:r>
      <w:proofErr w:type="gramStart"/>
      <w:r>
        <w:rPr>
          <w:rFonts w:hint="eastAsia"/>
        </w:rPr>
        <w:t>及粗骨</w:t>
      </w:r>
      <w:proofErr w:type="gramEnd"/>
      <w:r>
        <w:rPr>
          <w:rFonts w:hint="eastAsia"/>
        </w:rPr>
        <w:t>材；其清除效果，应以目视检查混凝土与</w:t>
      </w:r>
      <w:proofErr w:type="gramStart"/>
      <w:r>
        <w:rPr>
          <w:rFonts w:hint="eastAsia"/>
        </w:rPr>
        <w:t>粗骨材间</w:t>
      </w:r>
      <w:proofErr w:type="gramEnd"/>
      <w:r>
        <w:rPr>
          <w:rFonts w:hint="eastAsia"/>
        </w:rPr>
        <w:t>无缝隙及</w:t>
      </w:r>
      <w:proofErr w:type="gramStart"/>
      <w:r>
        <w:rPr>
          <w:rFonts w:hint="eastAsia"/>
        </w:rPr>
        <w:t>指触无混凝土</w:t>
      </w:r>
      <w:proofErr w:type="gramEnd"/>
      <w:r>
        <w:rPr>
          <w:rFonts w:hint="eastAsia"/>
        </w:rPr>
        <w:t>块</w:t>
      </w:r>
      <w:proofErr w:type="gramStart"/>
      <w:r>
        <w:rPr>
          <w:rFonts w:hint="eastAsia"/>
        </w:rPr>
        <w:t>及粗骨</w:t>
      </w:r>
      <w:proofErr w:type="gramEnd"/>
      <w:r>
        <w:rPr>
          <w:rFonts w:hint="eastAsia"/>
        </w:rPr>
        <w:t>材松动。对于存在裂缝的管片修补同渗漏水一样进行处理，以保证混凝土的耐久性。</w:t>
      </w:r>
    </w:p>
    <w:p w14:paraId="28CF955D" w14:textId="77777777" w:rsidR="00C63656" w:rsidRDefault="00000000" w:rsidP="008A2FDD">
      <w:pPr>
        <w:ind w:firstLine="480"/>
      </w:pPr>
      <w:r>
        <w:rPr>
          <w:rFonts w:hint="eastAsia"/>
        </w:rPr>
        <w:t>第二步：修补前应使用高压水或轻度打磨处理表面，然后冲洗洗掉尘土颗粒，保证修补表面无杂物、无粉细残留料。</w:t>
      </w:r>
    </w:p>
    <w:p w14:paraId="3EA1D472" w14:textId="77777777" w:rsidR="00C63656" w:rsidRDefault="00000000" w:rsidP="008A2FDD">
      <w:pPr>
        <w:ind w:firstLine="480"/>
      </w:pPr>
      <w:r>
        <w:rPr>
          <w:rFonts w:hint="eastAsia"/>
        </w:rPr>
        <w:t>第三步：采用蒸汽清洁剂清除油脂，用清洁剂或专用脱脂剂擦洗，确保清洁效果。</w:t>
      </w:r>
    </w:p>
    <w:p w14:paraId="615FF413" w14:textId="2BF84E7F" w:rsidR="00C63656" w:rsidRDefault="00250784" w:rsidP="008A2FDD">
      <w:pPr>
        <w:ind w:firstLine="480"/>
      </w:pPr>
      <w:r>
        <w:rPr>
          <w:rFonts w:hint="eastAsia"/>
        </w:rPr>
        <w:lastRenderedPageBreak/>
        <w:t>（</w:t>
      </w:r>
      <w:r>
        <w:rPr>
          <w:rFonts w:hint="eastAsia"/>
        </w:rPr>
        <w:t>4</w:t>
      </w:r>
      <w:r>
        <w:rPr>
          <w:rFonts w:hint="eastAsia"/>
        </w:rPr>
        <w:t>）修补施工</w:t>
      </w:r>
    </w:p>
    <w:p w14:paraId="392374DD" w14:textId="77777777" w:rsidR="00C63656" w:rsidRDefault="00000000" w:rsidP="008A2FDD">
      <w:pPr>
        <w:ind w:firstLine="480"/>
        <w:rPr>
          <w:sz w:val="28"/>
          <w:szCs w:val="28"/>
        </w:rPr>
      </w:pPr>
      <w:r>
        <w:rPr>
          <w:rFonts w:hint="eastAsia"/>
        </w:rPr>
        <w:t>管片正式修补前，进行原材料的性能试验，待强度、新旧接合面粘结强度、耐久性等经过相关检测，满足要求后进行正式修补作业</w:t>
      </w:r>
      <w:r>
        <w:rPr>
          <w:rFonts w:hint="eastAsia"/>
          <w:sz w:val="28"/>
          <w:szCs w:val="28"/>
        </w:rPr>
        <w:t>。</w:t>
      </w:r>
    </w:p>
    <w:p w14:paraId="204714B5" w14:textId="77777777" w:rsidR="00C63656" w:rsidRDefault="00000000" w:rsidP="008A2FDD">
      <w:pPr>
        <w:ind w:firstLine="480"/>
      </w:pPr>
      <w:r>
        <w:rPr>
          <w:rFonts w:hint="eastAsia"/>
        </w:rPr>
        <w:t>第一步：按照清理干净的修补部位确定材料用量，</w:t>
      </w:r>
      <w:proofErr w:type="gramStart"/>
      <w:r>
        <w:rPr>
          <w:rFonts w:hint="eastAsia"/>
        </w:rPr>
        <w:t>用耐涂砂浆</w:t>
      </w:r>
      <w:proofErr w:type="gramEnd"/>
      <w:r>
        <w:rPr>
          <w:rFonts w:hint="eastAsia"/>
        </w:rPr>
        <w:t>按确定用量标准现场拌制材料，该种砂浆为多组分，由基料、固化剂、骨料组成，实际拌</w:t>
      </w:r>
      <w:proofErr w:type="gramStart"/>
      <w:r>
        <w:rPr>
          <w:rFonts w:hint="eastAsia"/>
        </w:rPr>
        <w:t>制配合</w:t>
      </w:r>
      <w:proofErr w:type="gramEnd"/>
      <w:r>
        <w:rPr>
          <w:rFonts w:hint="eastAsia"/>
        </w:rPr>
        <w:t>比为（重量比）基料：固化剂：骨料</w:t>
      </w:r>
      <w:r>
        <w:rPr>
          <w:rFonts w:hint="eastAsia"/>
        </w:rPr>
        <w:t>=3.7</w:t>
      </w:r>
      <w:r>
        <w:rPr>
          <w:rFonts w:hint="eastAsia"/>
        </w:rPr>
        <w:t>：</w:t>
      </w:r>
      <w:r>
        <w:rPr>
          <w:rFonts w:hint="eastAsia"/>
        </w:rPr>
        <w:t>1.75</w:t>
      </w:r>
      <w:r>
        <w:rPr>
          <w:rFonts w:hint="eastAsia"/>
        </w:rPr>
        <w:t>：</w:t>
      </w:r>
      <w:r>
        <w:rPr>
          <w:rFonts w:hint="eastAsia"/>
        </w:rPr>
        <w:t>17</w:t>
      </w:r>
      <w:r>
        <w:rPr>
          <w:rFonts w:hint="eastAsia"/>
        </w:rPr>
        <w:t>。拌制过程中要确保充分</w:t>
      </w:r>
      <w:proofErr w:type="gramStart"/>
      <w:r>
        <w:rPr>
          <w:rFonts w:hint="eastAsia"/>
        </w:rPr>
        <w:t>搅拌耐涂砂浆</w:t>
      </w:r>
      <w:proofErr w:type="gramEnd"/>
      <w:r>
        <w:rPr>
          <w:rFonts w:hint="eastAsia"/>
        </w:rPr>
        <w:t>，获得完全均匀、可</w:t>
      </w:r>
      <w:proofErr w:type="gramStart"/>
      <w:r>
        <w:rPr>
          <w:rFonts w:hint="eastAsia"/>
        </w:rPr>
        <w:t>镘抹施工</w:t>
      </w:r>
      <w:proofErr w:type="gramEnd"/>
      <w:r>
        <w:rPr>
          <w:rFonts w:hint="eastAsia"/>
        </w:rPr>
        <w:t>的砂浆。</w:t>
      </w:r>
    </w:p>
    <w:p w14:paraId="61F23619" w14:textId="77777777" w:rsidR="00C63656" w:rsidRDefault="00000000" w:rsidP="008A2FDD">
      <w:pPr>
        <w:ind w:firstLine="480"/>
      </w:pPr>
      <w:r>
        <w:rPr>
          <w:rFonts w:hint="eastAsia"/>
        </w:rPr>
        <w:t>搅拌过程中必须用机械方法</w:t>
      </w:r>
      <w:proofErr w:type="gramStart"/>
      <w:r>
        <w:rPr>
          <w:rFonts w:hint="eastAsia"/>
        </w:rPr>
        <w:t>搅拌耐涂砂浆</w:t>
      </w:r>
      <w:proofErr w:type="gramEnd"/>
      <w:r>
        <w:rPr>
          <w:rFonts w:hint="eastAsia"/>
        </w:rPr>
        <w:t>，在混合前必须将基料和固化剂充分搅拌以分散沉淀。然后将基料和固化剂全部倒入合适的清洁搅拌桶内，使用装上螺旋搅拌器的慢速电钻搅拌约</w:t>
      </w:r>
      <w:r>
        <w:rPr>
          <w:rFonts w:hint="eastAsia"/>
        </w:rPr>
        <w:t>5</w:t>
      </w:r>
      <w:r>
        <w:rPr>
          <w:rFonts w:hint="eastAsia"/>
        </w:rPr>
        <w:t>分钟，直至获得均匀的颜色和稠度。在连续搅拌过程中，慢慢地添加骨料，将三组分混合在一起后再搅拌</w:t>
      </w:r>
      <w:r>
        <w:rPr>
          <w:rFonts w:hint="eastAsia"/>
        </w:rPr>
        <w:t>2</w:t>
      </w:r>
      <w:r>
        <w:rPr>
          <w:rFonts w:hint="eastAsia"/>
        </w:rPr>
        <w:t>至</w:t>
      </w:r>
      <w:r>
        <w:rPr>
          <w:rFonts w:hint="eastAsia"/>
        </w:rPr>
        <w:t>3</w:t>
      </w:r>
      <w:r>
        <w:rPr>
          <w:rFonts w:hint="eastAsia"/>
        </w:rPr>
        <w:t>分钟，确保骨料要被混合树脂充分润湿。</w:t>
      </w:r>
    </w:p>
    <w:p w14:paraId="24124ED3" w14:textId="77777777" w:rsidR="00C63656" w:rsidRDefault="00000000" w:rsidP="008A2FDD">
      <w:pPr>
        <w:ind w:firstLine="480"/>
      </w:pPr>
      <w:r>
        <w:rPr>
          <w:rFonts w:hint="eastAsia"/>
        </w:rPr>
        <w:t>第二步：用搅拌均匀的</w:t>
      </w:r>
      <w:proofErr w:type="gramStart"/>
      <w:r>
        <w:rPr>
          <w:rFonts w:hint="eastAsia"/>
        </w:rPr>
        <w:t>耐涂砂浆披刮清理</w:t>
      </w:r>
      <w:proofErr w:type="gramEnd"/>
      <w:r>
        <w:rPr>
          <w:rFonts w:hint="eastAsia"/>
        </w:rPr>
        <w:t>干净的破损部位，</w:t>
      </w:r>
      <w:proofErr w:type="gramStart"/>
      <w:r>
        <w:rPr>
          <w:rFonts w:hint="eastAsia"/>
        </w:rPr>
        <w:t>披刮要</w:t>
      </w:r>
      <w:proofErr w:type="gramEnd"/>
      <w:r>
        <w:rPr>
          <w:rFonts w:hint="eastAsia"/>
        </w:rPr>
        <w:t>压实顺滑，对大于</w:t>
      </w:r>
      <w:r>
        <w:rPr>
          <w:rFonts w:hint="eastAsia"/>
        </w:rPr>
        <w:t>30mm</w:t>
      </w:r>
      <w:r>
        <w:rPr>
          <w:rFonts w:hint="eastAsia"/>
        </w:rPr>
        <w:t>深度的破损部位要分两次披刮，对潮湿度较高的破损部位需要吹风机降低其潮湿度后进行修补，对修补部位进行压密处理；管片破损在上半部位的修补好后，应进行固定，固定材料采用粘带胶纸。</w:t>
      </w:r>
    </w:p>
    <w:p w14:paraId="6D66C426" w14:textId="7E3449ED" w:rsidR="00C63656" w:rsidRDefault="00D73EC2" w:rsidP="008A2FDD">
      <w:pPr>
        <w:ind w:firstLine="480"/>
      </w:pPr>
      <w:r>
        <w:rPr>
          <w:rFonts w:hint="eastAsia"/>
        </w:rPr>
        <w:t>（</w:t>
      </w:r>
      <w:r>
        <w:rPr>
          <w:rFonts w:hint="eastAsia"/>
        </w:rPr>
        <w:t>5</w:t>
      </w:r>
      <w:r>
        <w:rPr>
          <w:rFonts w:hint="eastAsia"/>
        </w:rPr>
        <w:t>）表面修饰及整平</w:t>
      </w:r>
    </w:p>
    <w:p w14:paraId="1A7FDB4B" w14:textId="77777777" w:rsidR="00C63656" w:rsidRDefault="00000000" w:rsidP="008A2FDD">
      <w:pPr>
        <w:ind w:firstLine="480"/>
      </w:pPr>
      <w:proofErr w:type="gramStart"/>
      <w:r>
        <w:rPr>
          <w:rFonts w:hint="eastAsia"/>
        </w:rPr>
        <w:t>待耐涂</w:t>
      </w:r>
      <w:proofErr w:type="gramEnd"/>
      <w:r>
        <w:rPr>
          <w:rFonts w:hint="eastAsia"/>
        </w:rPr>
        <w:t>砂浆干硬</w:t>
      </w:r>
      <w:proofErr w:type="gramStart"/>
      <w:r>
        <w:rPr>
          <w:rFonts w:hint="eastAsia"/>
        </w:rPr>
        <w:t>一</w:t>
      </w:r>
      <w:proofErr w:type="gramEnd"/>
      <w:r>
        <w:rPr>
          <w:rFonts w:hint="eastAsia"/>
        </w:rPr>
        <w:t>天后，用打磨机磨顺表面，指派有经验的修补工人进行调色抹平，保持修补处的颜色与</w:t>
      </w:r>
      <w:proofErr w:type="gramStart"/>
      <w:r>
        <w:rPr>
          <w:rFonts w:hint="eastAsia"/>
        </w:rPr>
        <w:t>管片原</w:t>
      </w:r>
      <w:proofErr w:type="gramEnd"/>
      <w:r>
        <w:rPr>
          <w:rFonts w:hint="eastAsia"/>
        </w:rPr>
        <w:t>表面颜色基本一致。</w:t>
      </w:r>
    </w:p>
    <w:p w14:paraId="360C9EE5" w14:textId="5993C52E" w:rsidR="00C63656" w:rsidRDefault="00D73EC2" w:rsidP="008A2FDD">
      <w:pPr>
        <w:ind w:firstLine="480"/>
      </w:pPr>
      <w:r>
        <w:rPr>
          <w:rFonts w:hint="eastAsia"/>
        </w:rPr>
        <w:t>（</w:t>
      </w:r>
      <w:r>
        <w:rPr>
          <w:rFonts w:hint="eastAsia"/>
        </w:rPr>
        <w:t>6</w:t>
      </w:r>
      <w:r>
        <w:rPr>
          <w:rFonts w:hint="eastAsia"/>
        </w:rPr>
        <w:t>）养护、硬化</w:t>
      </w:r>
    </w:p>
    <w:p w14:paraId="1D387815" w14:textId="77777777" w:rsidR="00C63656" w:rsidRDefault="00000000" w:rsidP="008A2FDD">
      <w:pPr>
        <w:ind w:firstLine="480"/>
      </w:pPr>
      <w:r>
        <w:rPr>
          <w:rFonts w:hint="eastAsia"/>
        </w:rPr>
        <w:t>修补处的养护采用自然养护，指定专人每天进行</w:t>
      </w:r>
      <w:r>
        <w:rPr>
          <w:rFonts w:hint="eastAsia"/>
        </w:rPr>
        <w:t>2</w:t>
      </w:r>
      <w:r>
        <w:rPr>
          <w:rFonts w:hint="eastAsia"/>
        </w:rPr>
        <w:t>次巡查，及时清理修补处沾染的杂物，并对过程中发现的修补缺陷进行记录、反馈。</w:t>
      </w:r>
    </w:p>
    <w:p w14:paraId="1A637CA5" w14:textId="49B1D105" w:rsidR="00C63656" w:rsidRDefault="00D73EC2" w:rsidP="008A2FDD">
      <w:pPr>
        <w:ind w:firstLine="480"/>
      </w:pPr>
      <w:r>
        <w:rPr>
          <w:rFonts w:hint="eastAsia"/>
        </w:rPr>
        <w:t>（</w:t>
      </w:r>
      <w:r>
        <w:rPr>
          <w:rFonts w:hint="eastAsia"/>
        </w:rPr>
        <w:t>7</w:t>
      </w:r>
      <w:r>
        <w:rPr>
          <w:rFonts w:hint="eastAsia"/>
        </w:rPr>
        <w:t>）清理及复原</w:t>
      </w:r>
    </w:p>
    <w:p w14:paraId="75B19690" w14:textId="77777777" w:rsidR="00C63656" w:rsidRDefault="00000000" w:rsidP="008A2FDD">
      <w:pPr>
        <w:ind w:firstLine="480"/>
      </w:pPr>
      <w:r>
        <w:rPr>
          <w:rFonts w:hint="eastAsia"/>
        </w:rPr>
        <w:t>在达到养护日期后，进行修补效果的最终检查，对表面不平整、有杂物、颜色不协调的修补处，最后进行打磨处理以保证新旧混凝土面的色差基本保持一致。</w:t>
      </w:r>
    </w:p>
    <w:p w14:paraId="03A4C86F" w14:textId="367BA856" w:rsidR="00C63656" w:rsidRDefault="00D73EC2" w:rsidP="00D73EC2">
      <w:pPr>
        <w:pStyle w:val="1"/>
      </w:pPr>
      <w:bookmarkStart w:id="129" w:name="_Toc426440627"/>
      <w:bookmarkStart w:id="130" w:name="_Toc426897324"/>
      <w:bookmarkStart w:id="131" w:name="_Toc13218"/>
      <w:bookmarkStart w:id="132" w:name="_Toc112943207"/>
      <w:r>
        <w:rPr>
          <w:rFonts w:hint="eastAsia"/>
        </w:rPr>
        <w:t>4</w:t>
      </w:r>
      <w:r>
        <w:t xml:space="preserve"> </w:t>
      </w:r>
      <w:r>
        <w:rPr>
          <w:rFonts w:hint="eastAsia"/>
        </w:rPr>
        <w:t>管片渗漏水治理</w:t>
      </w:r>
      <w:bookmarkEnd w:id="8"/>
      <w:bookmarkEnd w:id="9"/>
      <w:bookmarkEnd w:id="10"/>
      <w:bookmarkEnd w:id="11"/>
      <w:bookmarkEnd w:id="12"/>
      <w:bookmarkEnd w:id="129"/>
      <w:bookmarkEnd w:id="130"/>
      <w:bookmarkEnd w:id="131"/>
      <w:bookmarkEnd w:id="132"/>
    </w:p>
    <w:p w14:paraId="63A9F16F" w14:textId="27C0CCB7" w:rsidR="00C63656" w:rsidRDefault="00000000" w:rsidP="00D73EC2">
      <w:pPr>
        <w:pStyle w:val="2"/>
      </w:pPr>
      <w:bookmarkStart w:id="133" w:name="_Toc372101453"/>
      <w:bookmarkStart w:id="134" w:name="_Toc372100940"/>
      <w:bookmarkStart w:id="135" w:name="_Toc372101626"/>
      <w:bookmarkStart w:id="136" w:name="_Toc11545"/>
      <w:bookmarkStart w:id="137" w:name="_Toc372031196"/>
      <w:bookmarkStart w:id="138" w:name="_Toc426897325"/>
      <w:bookmarkStart w:id="139" w:name="_Toc25999"/>
      <w:bookmarkStart w:id="140" w:name="_Toc426440628"/>
      <w:bookmarkStart w:id="141" w:name="_Toc112943208"/>
      <w:r>
        <w:rPr>
          <w:rFonts w:hint="eastAsia"/>
        </w:rPr>
        <w:t>4.1</w:t>
      </w:r>
      <w:r w:rsidR="00D73EC2">
        <w:t xml:space="preserve"> </w:t>
      </w:r>
      <w:r>
        <w:rPr>
          <w:rFonts w:hint="eastAsia"/>
        </w:rPr>
        <w:t>管片渗漏水治理标准</w:t>
      </w:r>
      <w:bookmarkEnd w:id="133"/>
      <w:bookmarkEnd w:id="134"/>
      <w:bookmarkEnd w:id="135"/>
      <w:bookmarkEnd w:id="136"/>
      <w:bookmarkEnd w:id="137"/>
      <w:bookmarkEnd w:id="138"/>
      <w:bookmarkEnd w:id="139"/>
      <w:bookmarkEnd w:id="140"/>
      <w:bookmarkEnd w:id="141"/>
    </w:p>
    <w:p w14:paraId="09A0287D" w14:textId="069D7C88" w:rsidR="00C63656" w:rsidRDefault="00000000" w:rsidP="00D73EC2">
      <w:pPr>
        <w:pStyle w:val="3"/>
      </w:pPr>
      <w:bookmarkStart w:id="142" w:name="_Toc426440629"/>
      <w:bookmarkStart w:id="143" w:name="_Toc10972"/>
      <w:bookmarkStart w:id="144" w:name="_Toc372031197"/>
      <w:bookmarkStart w:id="145" w:name="_Toc372101454"/>
      <w:bookmarkStart w:id="146" w:name="_Toc426273026"/>
      <w:bookmarkStart w:id="147" w:name="_Toc426897326"/>
      <w:bookmarkStart w:id="148" w:name="_Toc372101627"/>
      <w:bookmarkStart w:id="149" w:name="_Toc30909"/>
      <w:bookmarkStart w:id="150" w:name="_Toc372100941"/>
      <w:bookmarkStart w:id="151" w:name="_Toc112943209"/>
      <w:r>
        <w:rPr>
          <w:rFonts w:hint="eastAsia"/>
        </w:rPr>
        <w:t>4.1.1</w:t>
      </w:r>
      <w:r w:rsidR="00D262CC">
        <w:t xml:space="preserve"> </w:t>
      </w:r>
      <w:r>
        <w:rPr>
          <w:rFonts w:hint="eastAsia"/>
        </w:rPr>
        <w:t>管片防水效果设计要求</w:t>
      </w:r>
      <w:bookmarkEnd w:id="142"/>
      <w:bookmarkEnd w:id="143"/>
      <w:bookmarkEnd w:id="144"/>
      <w:bookmarkEnd w:id="145"/>
      <w:bookmarkEnd w:id="146"/>
      <w:bookmarkEnd w:id="147"/>
      <w:bookmarkEnd w:id="148"/>
      <w:bookmarkEnd w:id="149"/>
      <w:bookmarkEnd w:id="150"/>
      <w:bookmarkEnd w:id="151"/>
    </w:p>
    <w:p w14:paraId="603DEBDF" w14:textId="77777777" w:rsidR="00C63656" w:rsidRDefault="00000000" w:rsidP="008A2FDD">
      <w:pPr>
        <w:ind w:firstLine="480"/>
      </w:pPr>
      <w:r>
        <w:rPr>
          <w:rFonts w:hint="eastAsia"/>
        </w:rPr>
        <w:t>盾构法隧道防水等级为二级，结构不允许漏水，结构表面可有少量湿渍，</w:t>
      </w:r>
      <w:proofErr w:type="gramStart"/>
      <w:r>
        <w:rPr>
          <w:rFonts w:hint="eastAsia"/>
        </w:rPr>
        <w:t>总湿渍面积</w:t>
      </w:r>
      <w:proofErr w:type="gramEnd"/>
      <w:r>
        <w:rPr>
          <w:rFonts w:hint="eastAsia"/>
        </w:rPr>
        <w:lastRenderedPageBreak/>
        <w:t>不应大于防水面积的</w:t>
      </w:r>
      <w:r>
        <w:rPr>
          <w:rFonts w:hint="eastAsia"/>
        </w:rPr>
        <w:t>2/1000</w:t>
      </w:r>
      <w:r>
        <w:rPr>
          <w:rFonts w:hint="eastAsia"/>
        </w:rPr>
        <w:t>，任意</w:t>
      </w:r>
      <w:r>
        <w:rPr>
          <w:rFonts w:hint="eastAsia"/>
        </w:rPr>
        <w:t>100m</w:t>
      </w:r>
      <w:r>
        <w:rPr>
          <w:rFonts w:hint="eastAsia"/>
          <w:vertAlign w:val="superscript"/>
        </w:rPr>
        <w:t>2</w:t>
      </w:r>
      <w:r>
        <w:rPr>
          <w:rFonts w:hint="eastAsia"/>
        </w:rPr>
        <w:t>防水面积上</w:t>
      </w:r>
      <w:proofErr w:type="gramStart"/>
      <w:r>
        <w:rPr>
          <w:rFonts w:hint="eastAsia"/>
        </w:rPr>
        <w:t>湿渍不超过</w:t>
      </w:r>
      <w:proofErr w:type="gramEnd"/>
      <w:r>
        <w:rPr>
          <w:rFonts w:hint="eastAsia"/>
        </w:rPr>
        <w:t>3</w:t>
      </w:r>
      <w:r>
        <w:rPr>
          <w:rFonts w:hint="eastAsia"/>
        </w:rPr>
        <w:t>处，单个湿渍的最大面积不大于</w:t>
      </w:r>
      <w:r>
        <w:rPr>
          <w:rFonts w:hint="eastAsia"/>
        </w:rPr>
        <w:t>0.2m</w:t>
      </w:r>
      <w:r w:rsidRPr="00D262CC">
        <w:rPr>
          <w:rFonts w:hint="eastAsia"/>
          <w:vertAlign w:val="superscript"/>
        </w:rPr>
        <w:t>2</w:t>
      </w:r>
      <w:r>
        <w:rPr>
          <w:rFonts w:hint="eastAsia"/>
        </w:rPr>
        <w:t>；任意</w:t>
      </w:r>
      <w:r>
        <w:rPr>
          <w:rFonts w:hint="eastAsia"/>
        </w:rPr>
        <w:t>100m</w:t>
      </w:r>
      <w:r w:rsidRPr="00D262CC">
        <w:rPr>
          <w:rFonts w:hint="eastAsia"/>
          <w:vertAlign w:val="superscript"/>
        </w:rPr>
        <w:t>2</w:t>
      </w:r>
      <w:r>
        <w:rPr>
          <w:rFonts w:hint="eastAsia"/>
        </w:rPr>
        <w:t>防水面积上的渗水量不大于</w:t>
      </w:r>
      <w:r>
        <w:rPr>
          <w:rFonts w:hint="eastAsia"/>
        </w:rPr>
        <w:t>0.15L/</w:t>
      </w:r>
      <w:r>
        <w:rPr>
          <w:rFonts w:hint="eastAsia"/>
        </w:rPr>
        <w:t>（</w:t>
      </w:r>
      <w:r>
        <w:rPr>
          <w:rFonts w:hint="eastAsia"/>
        </w:rPr>
        <w:t>m</w:t>
      </w:r>
      <w:r>
        <w:rPr>
          <w:rFonts w:hint="eastAsia"/>
          <w:vertAlign w:val="superscript"/>
        </w:rPr>
        <w:t>2</w:t>
      </w:r>
      <w:r>
        <w:rPr>
          <w:rFonts w:hint="eastAsia"/>
        </w:rPr>
        <w:t>·</w:t>
      </w:r>
      <w:r>
        <w:rPr>
          <w:rFonts w:hint="eastAsia"/>
        </w:rPr>
        <w:t>d</w:t>
      </w:r>
      <w:r>
        <w:rPr>
          <w:rFonts w:hint="eastAsia"/>
        </w:rPr>
        <w:t>）。</w:t>
      </w:r>
    </w:p>
    <w:p w14:paraId="428EA726" w14:textId="2C2E486E" w:rsidR="00C63656" w:rsidRDefault="00000000" w:rsidP="00D73EC2">
      <w:pPr>
        <w:pStyle w:val="3"/>
      </w:pPr>
      <w:bookmarkStart w:id="152" w:name="_Toc372100942"/>
      <w:bookmarkStart w:id="153" w:name="_Toc372031198"/>
      <w:bookmarkStart w:id="154" w:name="_Toc426897327"/>
      <w:bookmarkStart w:id="155" w:name="_Toc372101455"/>
      <w:bookmarkStart w:id="156" w:name="_Toc426273027"/>
      <w:bookmarkStart w:id="157" w:name="_Toc12153"/>
      <w:bookmarkStart w:id="158" w:name="_Toc426440630"/>
      <w:bookmarkStart w:id="159" w:name="_Toc372101628"/>
      <w:bookmarkStart w:id="160" w:name="_Toc32642"/>
      <w:bookmarkStart w:id="161" w:name="_Toc112943210"/>
      <w:r>
        <w:rPr>
          <w:rFonts w:hint="eastAsia"/>
        </w:rPr>
        <w:t>4.1.2</w:t>
      </w:r>
      <w:r w:rsidR="00D262CC">
        <w:t xml:space="preserve"> </w:t>
      </w:r>
      <w:r>
        <w:rPr>
          <w:rFonts w:hint="eastAsia"/>
        </w:rPr>
        <w:t>管片渗漏水规范要求</w:t>
      </w:r>
      <w:bookmarkEnd w:id="152"/>
      <w:bookmarkEnd w:id="153"/>
      <w:bookmarkEnd w:id="154"/>
      <w:bookmarkEnd w:id="155"/>
      <w:bookmarkEnd w:id="156"/>
      <w:bookmarkEnd w:id="157"/>
      <w:bookmarkEnd w:id="158"/>
      <w:bookmarkEnd w:id="159"/>
      <w:bookmarkEnd w:id="160"/>
      <w:bookmarkEnd w:id="161"/>
    </w:p>
    <w:p w14:paraId="75AF2E2D" w14:textId="4226D2C5" w:rsidR="00C63656" w:rsidRDefault="00D73EC2" w:rsidP="00D73EC2">
      <w:pPr>
        <w:pStyle w:val="af0"/>
      </w:pPr>
      <w:r>
        <w:rPr>
          <w:rFonts w:hint="eastAsia"/>
        </w:rPr>
        <w:t>表</w:t>
      </w:r>
      <w:r>
        <w:rPr>
          <w:rFonts w:hint="eastAsia"/>
        </w:rPr>
        <w:t>4.1.2-1</w:t>
      </w:r>
      <w:r>
        <w:t xml:space="preserve"> </w:t>
      </w:r>
      <w:r>
        <w:rPr>
          <w:rFonts w:hint="eastAsia"/>
        </w:rPr>
        <w:t>盾构法隧道接缝渗漏治理的技术措施</w:t>
      </w:r>
      <w:r>
        <w:rPr>
          <w:rFonts w:hint="eastAsia"/>
        </w:rPr>
        <w:t xml:space="preserve"> </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192"/>
        <w:gridCol w:w="1245"/>
        <w:gridCol w:w="989"/>
        <w:gridCol w:w="1248"/>
        <w:gridCol w:w="1045"/>
        <w:gridCol w:w="3625"/>
      </w:tblGrid>
      <w:tr w:rsidR="00C63656" w14:paraId="53C3A799" w14:textId="77777777" w:rsidTr="00D73EC2">
        <w:trPr>
          <w:trHeight w:val="397"/>
          <w:jc w:val="center"/>
        </w:trPr>
        <w:tc>
          <w:tcPr>
            <w:tcW w:w="638" w:type="pct"/>
            <w:vMerge w:val="restart"/>
            <w:vAlign w:val="center"/>
          </w:tcPr>
          <w:p w14:paraId="5C8B583A" w14:textId="77777777" w:rsidR="00C63656" w:rsidRDefault="00000000" w:rsidP="00D73EC2">
            <w:pPr>
              <w:pStyle w:val="af0"/>
              <w:spacing w:line="240" w:lineRule="auto"/>
            </w:pPr>
            <w:r>
              <w:rPr>
                <w:rFonts w:hint="eastAsia"/>
              </w:rPr>
              <w:t>技术措施</w:t>
            </w:r>
          </w:p>
        </w:tc>
        <w:tc>
          <w:tcPr>
            <w:tcW w:w="2421" w:type="pct"/>
            <w:gridSpan w:val="4"/>
            <w:vAlign w:val="center"/>
          </w:tcPr>
          <w:p w14:paraId="68C487DA" w14:textId="77777777" w:rsidR="00C63656" w:rsidRDefault="00000000" w:rsidP="00D73EC2">
            <w:pPr>
              <w:pStyle w:val="af0"/>
              <w:spacing w:line="240" w:lineRule="auto"/>
            </w:pPr>
            <w:r>
              <w:rPr>
                <w:rFonts w:hint="eastAsia"/>
              </w:rPr>
              <w:t>渗漏部位</w:t>
            </w:r>
          </w:p>
        </w:tc>
        <w:tc>
          <w:tcPr>
            <w:tcW w:w="1941" w:type="pct"/>
            <w:vMerge w:val="restart"/>
            <w:vAlign w:val="center"/>
          </w:tcPr>
          <w:p w14:paraId="569CADC8" w14:textId="77777777" w:rsidR="00C63656" w:rsidRDefault="00000000" w:rsidP="00D73EC2">
            <w:pPr>
              <w:pStyle w:val="af0"/>
              <w:spacing w:line="240" w:lineRule="auto"/>
            </w:pPr>
            <w:r>
              <w:rPr>
                <w:rFonts w:hint="eastAsia"/>
              </w:rPr>
              <w:t>材料</w:t>
            </w:r>
          </w:p>
        </w:tc>
      </w:tr>
      <w:tr w:rsidR="00C63656" w14:paraId="60839995" w14:textId="77777777" w:rsidTr="00D73EC2">
        <w:trPr>
          <w:trHeight w:val="397"/>
          <w:jc w:val="center"/>
        </w:trPr>
        <w:tc>
          <w:tcPr>
            <w:tcW w:w="638" w:type="pct"/>
            <w:vMerge/>
            <w:vAlign w:val="center"/>
          </w:tcPr>
          <w:p w14:paraId="14017F89" w14:textId="77777777" w:rsidR="00C63656" w:rsidRDefault="00C63656" w:rsidP="00D73EC2">
            <w:pPr>
              <w:pStyle w:val="af0"/>
              <w:spacing w:line="240" w:lineRule="auto"/>
            </w:pPr>
          </w:p>
        </w:tc>
        <w:tc>
          <w:tcPr>
            <w:tcW w:w="666" w:type="pct"/>
            <w:vAlign w:val="center"/>
          </w:tcPr>
          <w:p w14:paraId="18867447" w14:textId="77777777" w:rsidR="00C63656" w:rsidRDefault="00000000" w:rsidP="00D73EC2">
            <w:pPr>
              <w:pStyle w:val="af0"/>
              <w:spacing w:line="240" w:lineRule="auto"/>
            </w:pPr>
            <w:r>
              <w:rPr>
                <w:rFonts w:hint="eastAsia"/>
              </w:rPr>
              <w:t>管片环、纵接缝及螺栓孔</w:t>
            </w:r>
          </w:p>
        </w:tc>
        <w:tc>
          <w:tcPr>
            <w:tcW w:w="529" w:type="pct"/>
            <w:vAlign w:val="center"/>
          </w:tcPr>
          <w:p w14:paraId="79278289" w14:textId="77777777" w:rsidR="00C63656" w:rsidRDefault="00000000" w:rsidP="00D73EC2">
            <w:pPr>
              <w:pStyle w:val="af0"/>
              <w:spacing w:line="240" w:lineRule="auto"/>
            </w:pPr>
            <w:r>
              <w:rPr>
                <w:rFonts w:hint="eastAsia"/>
              </w:rPr>
              <w:t>隧道进出洞口段</w:t>
            </w:r>
          </w:p>
        </w:tc>
        <w:tc>
          <w:tcPr>
            <w:tcW w:w="668" w:type="pct"/>
            <w:vAlign w:val="center"/>
          </w:tcPr>
          <w:p w14:paraId="7BC7AB31" w14:textId="77777777" w:rsidR="00C63656" w:rsidRDefault="00000000" w:rsidP="00D73EC2">
            <w:pPr>
              <w:pStyle w:val="af0"/>
              <w:spacing w:line="240" w:lineRule="auto"/>
            </w:pPr>
            <w:r>
              <w:rPr>
                <w:rFonts w:hint="eastAsia"/>
              </w:rPr>
              <w:t>隧道与联络通道相交部位</w:t>
            </w:r>
          </w:p>
        </w:tc>
        <w:tc>
          <w:tcPr>
            <w:tcW w:w="559" w:type="pct"/>
            <w:vAlign w:val="center"/>
          </w:tcPr>
          <w:p w14:paraId="35FF6685" w14:textId="77777777" w:rsidR="00C63656" w:rsidRDefault="00000000" w:rsidP="00D73EC2">
            <w:pPr>
              <w:pStyle w:val="af0"/>
              <w:spacing w:line="240" w:lineRule="auto"/>
            </w:pPr>
            <w:r>
              <w:rPr>
                <w:rFonts w:hint="eastAsia"/>
              </w:rPr>
              <w:t>道床以下管片接头</w:t>
            </w:r>
          </w:p>
        </w:tc>
        <w:tc>
          <w:tcPr>
            <w:tcW w:w="1941" w:type="pct"/>
            <w:vMerge/>
            <w:vAlign w:val="center"/>
          </w:tcPr>
          <w:p w14:paraId="220CCF90" w14:textId="77777777" w:rsidR="00C63656" w:rsidRDefault="00C63656" w:rsidP="00D73EC2">
            <w:pPr>
              <w:pStyle w:val="af0"/>
              <w:spacing w:line="240" w:lineRule="auto"/>
            </w:pPr>
          </w:p>
        </w:tc>
      </w:tr>
      <w:tr w:rsidR="00C63656" w14:paraId="18C83560" w14:textId="77777777" w:rsidTr="00D73EC2">
        <w:trPr>
          <w:trHeight w:val="397"/>
          <w:jc w:val="center"/>
        </w:trPr>
        <w:tc>
          <w:tcPr>
            <w:tcW w:w="638" w:type="pct"/>
            <w:vAlign w:val="center"/>
          </w:tcPr>
          <w:p w14:paraId="33A7D3E7" w14:textId="77777777" w:rsidR="00C63656" w:rsidRDefault="00000000" w:rsidP="00D73EC2">
            <w:pPr>
              <w:pStyle w:val="af0"/>
              <w:spacing w:line="240" w:lineRule="auto"/>
            </w:pPr>
            <w:r>
              <w:rPr>
                <w:rFonts w:hint="eastAsia"/>
              </w:rPr>
              <w:t>注浆止水</w:t>
            </w:r>
          </w:p>
        </w:tc>
        <w:tc>
          <w:tcPr>
            <w:tcW w:w="666" w:type="pct"/>
            <w:vAlign w:val="center"/>
          </w:tcPr>
          <w:p w14:paraId="4879188A" w14:textId="77777777" w:rsidR="00C63656" w:rsidRDefault="00000000" w:rsidP="00D73EC2">
            <w:pPr>
              <w:pStyle w:val="af0"/>
              <w:spacing w:line="240" w:lineRule="auto"/>
            </w:pPr>
            <w:r>
              <w:rPr>
                <w:rFonts w:hint="eastAsia"/>
              </w:rPr>
              <w:t>●</w:t>
            </w:r>
          </w:p>
        </w:tc>
        <w:tc>
          <w:tcPr>
            <w:tcW w:w="529" w:type="pct"/>
            <w:vAlign w:val="center"/>
          </w:tcPr>
          <w:p w14:paraId="68AF34E1" w14:textId="77777777" w:rsidR="00C63656" w:rsidRDefault="00000000" w:rsidP="00D73EC2">
            <w:pPr>
              <w:pStyle w:val="af0"/>
              <w:spacing w:line="240" w:lineRule="auto"/>
            </w:pPr>
            <w:r>
              <w:rPr>
                <w:rFonts w:hint="eastAsia"/>
              </w:rPr>
              <w:t>●</w:t>
            </w:r>
          </w:p>
        </w:tc>
        <w:tc>
          <w:tcPr>
            <w:tcW w:w="668" w:type="pct"/>
            <w:vAlign w:val="center"/>
          </w:tcPr>
          <w:p w14:paraId="248C9845" w14:textId="77777777" w:rsidR="00C63656" w:rsidRDefault="00000000" w:rsidP="00D73EC2">
            <w:pPr>
              <w:pStyle w:val="af0"/>
              <w:spacing w:line="240" w:lineRule="auto"/>
            </w:pPr>
            <w:r>
              <w:rPr>
                <w:rFonts w:hint="eastAsia"/>
              </w:rPr>
              <w:t>●</w:t>
            </w:r>
          </w:p>
        </w:tc>
        <w:tc>
          <w:tcPr>
            <w:tcW w:w="559" w:type="pct"/>
            <w:vAlign w:val="center"/>
          </w:tcPr>
          <w:p w14:paraId="40BA648F" w14:textId="77777777" w:rsidR="00C63656" w:rsidRDefault="00000000" w:rsidP="00D73EC2">
            <w:pPr>
              <w:pStyle w:val="af0"/>
              <w:spacing w:line="240" w:lineRule="auto"/>
            </w:pPr>
            <w:r>
              <w:rPr>
                <w:rFonts w:hint="eastAsia"/>
              </w:rPr>
              <w:t>●</w:t>
            </w:r>
          </w:p>
        </w:tc>
        <w:tc>
          <w:tcPr>
            <w:tcW w:w="1941" w:type="pct"/>
            <w:vAlign w:val="center"/>
          </w:tcPr>
          <w:p w14:paraId="49B0A574" w14:textId="77777777" w:rsidR="00C63656" w:rsidRDefault="00000000" w:rsidP="00D73EC2">
            <w:pPr>
              <w:pStyle w:val="af0"/>
              <w:spacing w:line="240" w:lineRule="auto"/>
            </w:pPr>
            <w:r>
              <w:rPr>
                <w:rFonts w:hint="eastAsia"/>
              </w:rPr>
              <w:t>环氧树脂灌浆材料等</w:t>
            </w:r>
          </w:p>
        </w:tc>
      </w:tr>
      <w:tr w:rsidR="00C63656" w14:paraId="1DE24426" w14:textId="77777777" w:rsidTr="00D73EC2">
        <w:trPr>
          <w:trHeight w:val="397"/>
          <w:jc w:val="center"/>
        </w:trPr>
        <w:tc>
          <w:tcPr>
            <w:tcW w:w="638" w:type="pct"/>
            <w:vAlign w:val="center"/>
          </w:tcPr>
          <w:p w14:paraId="53B45C5F" w14:textId="77777777" w:rsidR="00C63656" w:rsidRDefault="00000000" w:rsidP="00D73EC2">
            <w:pPr>
              <w:pStyle w:val="af0"/>
              <w:spacing w:line="240" w:lineRule="auto"/>
            </w:pPr>
            <w:r>
              <w:rPr>
                <w:rFonts w:hint="eastAsia"/>
              </w:rPr>
              <w:t>壁后注浆</w:t>
            </w:r>
          </w:p>
        </w:tc>
        <w:tc>
          <w:tcPr>
            <w:tcW w:w="666" w:type="pct"/>
            <w:vAlign w:val="center"/>
          </w:tcPr>
          <w:p w14:paraId="494880B4" w14:textId="77777777" w:rsidR="00C63656" w:rsidRDefault="00000000" w:rsidP="00D73EC2">
            <w:pPr>
              <w:pStyle w:val="af0"/>
              <w:spacing w:line="240" w:lineRule="auto"/>
            </w:pPr>
            <w:r>
              <w:rPr>
                <w:rFonts w:hint="eastAsia"/>
              </w:rPr>
              <w:t>○</w:t>
            </w:r>
          </w:p>
        </w:tc>
        <w:tc>
          <w:tcPr>
            <w:tcW w:w="529" w:type="pct"/>
            <w:vAlign w:val="center"/>
          </w:tcPr>
          <w:p w14:paraId="7D7E4B35" w14:textId="77777777" w:rsidR="00C63656" w:rsidRDefault="00000000" w:rsidP="00D73EC2">
            <w:pPr>
              <w:pStyle w:val="af0"/>
              <w:spacing w:line="240" w:lineRule="auto"/>
            </w:pPr>
            <w:r>
              <w:rPr>
                <w:rFonts w:hint="eastAsia"/>
              </w:rPr>
              <w:t>○</w:t>
            </w:r>
          </w:p>
        </w:tc>
        <w:tc>
          <w:tcPr>
            <w:tcW w:w="668" w:type="pct"/>
            <w:vAlign w:val="center"/>
          </w:tcPr>
          <w:p w14:paraId="71183DF1" w14:textId="77777777" w:rsidR="00C63656" w:rsidRDefault="00000000" w:rsidP="00D73EC2">
            <w:pPr>
              <w:pStyle w:val="af0"/>
              <w:spacing w:line="240" w:lineRule="auto"/>
            </w:pPr>
            <w:r>
              <w:rPr>
                <w:rFonts w:hint="eastAsia"/>
              </w:rPr>
              <w:t>○</w:t>
            </w:r>
          </w:p>
        </w:tc>
        <w:tc>
          <w:tcPr>
            <w:tcW w:w="559" w:type="pct"/>
            <w:vAlign w:val="center"/>
          </w:tcPr>
          <w:p w14:paraId="4A0D32F9" w14:textId="77777777" w:rsidR="00C63656" w:rsidRDefault="00000000" w:rsidP="00D73EC2">
            <w:pPr>
              <w:pStyle w:val="af0"/>
              <w:spacing w:line="240" w:lineRule="auto"/>
            </w:pPr>
            <w:r>
              <w:rPr>
                <w:rFonts w:hint="eastAsia"/>
              </w:rPr>
              <w:t>●</w:t>
            </w:r>
          </w:p>
        </w:tc>
        <w:tc>
          <w:tcPr>
            <w:tcW w:w="1941" w:type="pct"/>
            <w:vAlign w:val="center"/>
          </w:tcPr>
          <w:p w14:paraId="77694E00" w14:textId="77777777" w:rsidR="00C63656" w:rsidRDefault="00000000" w:rsidP="00D73EC2">
            <w:pPr>
              <w:pStyle w:val="af0"/>
              <w:spacing w:line="240" w:lineRule="auto"/>
            </w:pPr>
            <w:r>
              <w:rPr>
                <w:rFonts w:hint="eastAsia"/>
              </w:rPr>
              <w:t>超细水泥灌浆材料、水泥、水玻璃灌浆材料</w:t>
            </w:r>
          </w:p>
        </w:tc>
      </w:tr>
      <w:tr w:rsidR="00C63656" w14:paraId="608301A9" w14:textId="77777777" w:rsidTr="00D73EC2">
        <w:trPr>
          <w:trHeight w:val="397"/>
          <w:jc w:val="center"/>
        </w:trPr>
        <w:tc>
          <w:tcPr>
            <w:tcW w:w="638" w:type="pct"/>
            <w:vAlign w:val="center"/>
          </w:tcPr>
          <w:p w14:paraId="0C5D19E2" w14:textId="77777777" w:rsidR="00C63656" w:rsidRDefault="00000000" w:rsidP="00D73EC2">
            <w:pPr>
              <w:pStyle w:val="af0"/>
              <w:spacing w:line="240" w:lineRule="auto"/>
            </w:pPr>
            <w:r>
              <w:rPr>
                <w:rFonts w:hint="eastAsia"/>
              </w:rPr>
              <w:t>快速封堵</w:t>
            </w:r>
          </w:p>
        </w:tc>
        <w:tc>
          <w:tcPr>
            <w:tcW w:w="666" w:type="pct"/>
            <w:vAlign w:val="center"/>
          </w:tcPr>
          <w:p w14:paraId="6AB6AFCB" w14:textId="77777777" w:rsidR="00C63656" w:rsidRDefault="00000000" w:rsidP="00D73EC2">
            <w:pPr>
              <w:pStyle w:val="af0"/>
              <w:spacing w:line="240" w:lineRule="auto"/>
            </w:pPr>
            <w:r>
              <w:rPr>
                <w:rFonts w:hint="eastAsia"/>
              </w:rPr>
              <w:t>○</w:t>
            </w:r>
          </w:p>
        </w:tc>
        <w:tc>
          <w:tcPr>
            <w:tcW w:w="529" w:type="pct"/>
            <w:vAlign w:val="center"/>
          </w:tcPr>
          <w:p w14:paraId="7D82DD87" w14:textId="77777777" w:rsidR="00C63656" w:rsidRDefault="00000000" w:rsidP="00D73EC2">
            <w:pPr>
              <w:pStyle w:val="af0"/>
              <w:spacing w:line="240" w:lineRule="auto"/>
            </w:pPr>
            <w:r>
              <w:rPr>
                <w:rFonts w:hint="eastAsia"/>
              </w:rPr>
              <w:t>×</w:t>
            </w:r>
          </w:p>
        </w:tc>
        <w:tc>
          <w:tcPr>
            <w:tcW w:w="668" w:type="pct"/>
            <w:vAlign w:val="center"/>
          </w:tcPr>
          <w:p w14:paraId="20797BA1" w14:textId="77777777" w:rsidR="00C63656" w:rsidRDefault="00000000" w:rsidP="00D73EC2">
            <w:pPr>
              <w:pStyle w:val="af0"/>
              <w:spacing w:line="240" w:lineRule="auto"/>
            </w:pPr>
            <w:r>
              <w:rPr>
                <w:rFonts w:hint="eastAsia"/>
              </w:rPr>
              <w:t>×</w:t>
            </w:r>
          </w:p>
        </w:tc>
        <w:tc>
          <w:tcPr>
            <w:tcW w:w="559" w:type="pct"/>
            <w:vAlign w:val="center"/>
          </w:tcPr>
          <w:p w14:paraId="6F88A56E" w14:textId="77777777" w:rsidR="00C63656" w:rsidRDefault="00000000" w:rsidP="00D73EC2">
            <w:pPr>
              <w:pStyle w:val="af0"/>
              <w:spacing w:line="240" w:lineRule="auto"/>
            </w:pPr>
            <w:r>
              <w:rPr>
                <w:rFonts w:hint="eastAsia"/>
              </w:rPr>
              <w:t>×</w:t>
            </w:r>
          </w:p>
        </w:tc>
        <w:tc>
          <w:tcPr>
            <w:tcW w:w="1941" w:type="pct"/>
            <w:vAlign w:val="center"/>
          </w:tcPr>
          <w:p w14:paraId="683F53E9" w14:textId="77777777" w:rsidR="00C63656" w:rsidRDefault="00000000" w:rsidP="00D73EC2">
            <w:pPr>
              <w:pStyle w:val="af0"/>
              <w:spacing w:line="240" w:lineRule="auto"/>
            </w:pPr>
            <w:r>
              <w:rPr>
                <w:rFonts w:hint="eastAsia"/>
              </w:rPr>
              <w:t>速凝型聚合物砂浆或速凝型无机防水堵漏材料</w:t>
            </w:r>
          </w:p>
        </w:tc>
      </w:tr>
      <w:tr w:rsidR="00C63656" w14:paraId="0F78B3D2" w14:textId="77777777" w:rsidTr="00D73EC2">
        <w:trPr>
          <w:trHeight w:val="397"/>
          <w:jc w:val="center"/>
        </w:trPr>
        <w:tc>
          <w:tcPr>
            <w:tcW w:w="638" w:type="pct"/>
            <w:vAlign w:val="center"/>
          </w:tcPr>
          <w:p w14:paraId="1CE39F71" w14:textId="77777777" w:rsidR="00C63656" w:rsidRDefault="00000000" w:rsidP="00D73EC2">
            <w:pPr>
              <w:pStyle w:val="af0"/>
              <w:spacing w:line="240" w:lineRule="auto"/>
            </w:pPr>
            <w:r>
              <w:rPr>
                <w:rFonts w:hint="eastAsia"/>
              </w:rPr>
              <w:t>嵌填密封</w:t>
            </w:r>
          </w:p>
        </w:tc>
        <w:tc>
          <w:tcPr>
            <w:tcW w:w="666" w:type="pct"/>
            <w:vAlign w:val="center"/>
          </w:tcPr>
          <w:p w14:paraId="63686CDE" w14:textId="77777777" w:rsidR="00C63656" w:rsidRDefault="00000000" w:rsidP="00D73EC2">
            <w:pPr>
              <w:pStyle w:val="af0"/>
              <w:spacing w:line="240" w:lineRule="auto"/>
            </w:pPr>
            <w:r>
              <w:rPr>
                <w:rFonts w:hint="eastAsia"/>
              </w:rPr>
              <w:t>○</w:t>
            </w:r>
          </w:p>
        </w:tc>
        <w:tc>
          <w:tcPr>
            <w:tcW w:w="529" w:type="pct"/>
            <w:vAlign w:val="center"/>
          </w:tcPr>
          <w:p w14:paraId="3825710B" w14:textId="77777777" w:rsidR="00C63656" w:rsidRDefault="00000000" w:rsidP="00D73EC2">
            <w:pPr>
              <w:pStyle w:val="af0"/>
              <w:spacing w:line="240" w:lineRule="auto"/>
            </w:pPr>
            <w:r>
              <w:rPr>
                <w:rFonts w:hint="eastAsia"/>
              </w:rPr>
              <w:t>○</w:t>
            </w:r>
          </w:p>
        </w:tc>
        <w:tc>
          <w:tcPr>
            <w:tcW w:w="668" w:type="pct"/>
            <w:vAlign w:val="center"/>
          </w:tcPr>
          <w:p w14:paraId="0F6E7828" w14:textId="77777777" w:rsidR="00C63656" w:rsidRDefault="00000000" w:rsidP="00D73EC2">
            <w:pPr>
              <w:pStyle w:val="af0"/>
              <w:spacing w:line="240" w:lineRule="auto"/>
            </w:pPr>
            <w:r>
              <w:rPr>
                <w:rFonts w:hint="eastAsia"/>
              </w:rPr>
              <w:t>○</w:t>
            </w:r>
          </w:p>
        </w:tc>
        <w:tc>
          <w:tcPr>
            <w:tcW w:w="559" w:type="pct"/>
            <w:vAlign w:val="center"/>
          </w:tcPr>
          <w:p w14:paraId="1C04631C" w14:textId="77777777" w:rsidR="00C63656" w:rsidRDefault="00000000" w:rsidP="00D73EC2">
            <w:pPr>
              <w:pStyle w:val="af0"/>
              <w:spacing w:line="240" w:lineRule="auto"/>
            </w:pPr>
            <w:r>
              <w:rPr>
                <w:rFonts w:hint="eastAsia"/>
              </w:rPr>
              <w:t>×</w:t>
            </w:r>
          </w:p>
        </w:tc>
        <w:tc>
          <w:tcPr>
            <w:tcW w:w="1941" w:type="pct"/>
            <w:vAlign w:val="center"/>
          </w:tcPr>
          <w:p w14:paraId="6F5AF512" w14:textId="77777777" w:rsidR="00C63656" w:rsidRDefault="00000000" w:rsidP="00D73EC2">
            <w:pPr>
              <w:pStyle w:val="af0"/>
              <w:spacing w:line="240" w:lineRule="auto"/>
            </w:pPr>
            <w:proofErr w:type="gramStart"/>
            <w:r>
              <w:rPr>
                <w:rFonts w:hint="eastAsia"/>
              </w:rPr>
              <w:t>聚硫密封</w:t>
            </w:r>
            <w:proofErr w:type="gramEnd"/>
            <w:r>
              <w:rPr>
                <w:rFonts w:hint="eastAsia"/>
              </w:rPr>
              <w:t>胶等合成高分子密封材料</w:t>
            </w:r>
          </w:p>
        </w:tc>
      </w:tr>
    </w:tbl>
    <w:p w14:paraId="24973191" w14:textId="77777777" w:rsidR="00C63656" w:rsidRDefault="00000000" w:rsidP="008A2FDD">
      <w:pPr>
        <w:ind w:firstLine="480"/>
        <w:rPr>
          <w:sz w:val="28"/>
          <w:szCs w:val="28"/>
        </w:rPr>
      </w:pPr>
      <w:r>
        <w:rPr>
          <w:rFonts w:hint="eastAsia"/>
        </w:rPr>
        <w:t>注</w:t>
      </w:r>
      <w:r>
        <w:rPr>
          <w:rFonts w:hint="eastAsia"/>
          <w:sz w:val="28"/>
          <w:szCs w:val="28"/>
        </w:rPr>
        <w:t>：</w:t>
      </w:r>
      <w:r>
        <w:rPr>
          <w:rFonts w:hint="eastAsia"/>
        </w:rPr>
        <w:t>●</w:t>
      </w:r>
      <w:r>
        <w:rPr>
          <w:rFonts w:hint="eastAsia"/>
        </w:rPr>
        <w:t>----</w:t>
      </w:r>
      <w:r>
        <w:rPr>
          <w:rFonts w:hint="eastAsia"/>
        </w:rPr>
        <w:t>宜选，○</w:t>
      </w:r>
      <w:r>
        <w:rPr>
          <w:rFonts w:hint="eastAsia"/>
        </w:rPr>
        <w:t>----</w:t>
      </w:r>
      <w:r>
        <w:rPr>
          <w:rFonts w:hint="eastAsia"/>
        </w:rPr>
        <w:t>可选，×</w:t>
      </w:r>
      <w:r>
        <w:rPr>
          <w:rFonts w:hint="eastAsia"/>
        </w:rPr>
        <w:t>----</w:t>
      </w:r>
      <w:r>
        <w:rPr>
          <w:rFonts w:hint="eastAsia"/>
        </w:rPr>
        <w:t>不宜选</w:t>
      </w:r>
    </w:p>
    <w:p w14:paraId="57555CF1" w14:textId="77777777" w:rsidR="00C63656" w:rsidRDefault="00000000" w:rsidP="008A2FDD">
      <w:pPr>
        <w:ind w:firstLine="480"/>
      </w:pPr>
      <w:r>
        <w:rPr>
          <w:rFonts w:hint="eastAsia"/>
        </w:rPr>
        <w:t>管片环、纵缝渗漏的治理宜根据渗漏水状况及现场施工条件采取注浆止水或嵌填密封，必要时可进行壁后注浆，并应符合下列规定：</w:t>
      </w:r>
    </w:p>
    <w:p w14:paraId="00DB7E85" w14:textId="1F8417D7" w:rsidR="00C63656" w:rsidRDefault="00D73EC2" w:rsidP="008A2FDD">
      <w:pPr>
        <w:ind w:firstLine="480"/>
      </w:pPr>
      <w:r>
        <w:rPr>
          <w:rFonts w:hint="eastAsia"/>
        </w:rPr>
        <w:t>（</w:t>
      </w:r>
      <w:r>
        <w:rPr>
          <w:rFonts w:hint="eastAsia"/>
        </w:rPr>
        <w:t>1</w:t>
      </w:r>
      <w:r>
        <w:rPr>
          <w:rFonts w:hint="eastAsia"/>
        </w:rPr>
        <w:t>）对于有渗漏明水的环、纵缝采取注浆止水</w:t>
      </w:r>
    </w:p>
    <w:p w14:paraId="7F91562E" w14:textId="77777777" w:rsidR="00C63656" w:rsidRDefault="00000000" w:rsidP="008A2FDD">
      <w:pPr>
        <w:ind w:firstLine="480"/>
      </w:pPr>
      <w:r>
        <w:rPr>
          <w:rFonts w:hint="eastAsia"/>
        </w:rPr>
        <w:t>注浆止水前，先利用电瓶车车头对渗漏水处进行二次注浆，若继续渗漏，宜先在渗漏部位周围无明水渗出的纵、</w:t>
      </w:r>
      <w:proofErr w:type="gramStart"/>
      <w:r>
        <w:rPr>
          <w:rFonts w:hint="eastAsia"/>
        </w:rPr>
        <w:t>环缝部位</w:t>
      </w:r>
      <w:proofErr w:type="gramEnd"/>
      <w:r>
        <w:rPr>
          <w:rFonts w:hint="eastAsia"/>
        </w:rPr>
        <w:t>骑缝垂直钻孔至遇水膨胀</w:t>
      </w:r>
      <w:proofErr w:type="gramStart"/>
      <w:r>
        <w:rPr>
          <w:rFonts w:hint="eastAsia"/>
        </w:rPr>
        <w:t>止水条处或</w:t>
      </w:r>
      <w:proofErr w:type="gramEnd"/>
      <w:r>
        <w:rPr>
          <w:rFonts w:hint="eastAsia"/>
        </w:rPr>
        <w:t>弹性密封垫处，并在孔内形成有环氧树脂灌浆材料或其他密封材料形成浆液阻断点。随后宜在浆液阻断点围成的区域内部，用速凝型聚合物砂浆等骑缝埋设注浆嘴并封堵接缝，并注入可在潮湿环境下固化、固结体有弹性的环氧树脂灌浆材料；注浆嘴间距不宜大于</w:t>
      </w:r>
      <w:r>
        <w:rPr>
          <w:rFonts w:hint="eastAsia"/>
        </w:rPr>
        <w:t>1000mm</w:t>
      </w:r>
      <w:r>
        <w:rPr>
          <w:rFonts w:hint="eastAsia"/>
        </w:rPr>
        <w:t>，注浆压力不宜大于</w:t>
      </w:r>
      <w:r>
        <w:rPr>
          <w:rFonts w:hint="eastAsia"/>
        </w:rPr>
        <w:t>0.6MPa</w:t>
      </w:r>
      <w:r>
        <w:rPr>
          <w:rFonts w:hint="eastAsia"/>
        </w:rPr>
        <w:t>。</w:t>
      </w:r>
    </w:p>
    <w:p w14:paraId="05A426D1" w14:textId="678F83CA" w:rsidR="00C63656" w:rsidRDefault="00D73EC2" w:rsidP="008A2FDD">
      <w:pPr>
        <w:ind w:firstLine="480"/>
      </w:pPr>
      <w:r>
        <w:rPr>
          <w:rFonts w:hint="eastAsia"/>
        </w:rPr>
        <w:t>（</w:t>
      </w:r>
      <w:r>
        <w:rPr>
          <w:rFonts w:hint="eastAsia"/>
        </w:rPr>
        <w:t>2</w:t>
      </w:r>
      <w:r>
        <w:rPr>
          <w:rFonts w:hint="eastAsia"/>
        </w:rPr>
        <w:t>）对于潮湿而无明水接缝，采取嵌填密封处理，并应符合下列规定：</w:t>
      </w:r>
    </w:p>
    <w:p w14:paraId="0571C193" w14:textId="64FFE95D" w:rsidR="00C63656" w:rsidRDefault="00D73EC2" w:rsidP="008A2FDD">
      <w:pPr>
        <w:ind w:firstLine="480"/>
      </w:pPr>
      <w:r>
        <w:rPr>
          <w:rFonts w:ascii="宋体" w:hAnsi="宋体" w:hint="eastAsia"/>
        </w:rPr>
        <w:t>①</w:t>
      </w:r>
      <w:r>
        <w:rPr>
          <w:rFonts w:hint="eastAsia"/>
        </w:rPr>
        <w:t>对于影响混凝土管片密封防水性能的边、角破损部位，宜先进行修补，修补材料的强度不应小于管片混凝土的强度；</w:t>
      </w:r>
    </w:p>
    <w:p w14:paraId="781BC6DE" w14:textId="023E0F91" w:rsidR="00C63656" w:rsidRDefault="00D73EC2" w:rsidP="008A2FDD">
      <w:pPr>
        <w:ind w:firstLine="480"/>
      </w:pPr>
      <w:r>
        <w:rPr>
          <w:rFonts w:ascii="宋体" w:hAnsi="宋体" w:hint="eastAsia"/>
        </w:rPr>
        <w:t>②</w:t>
      </w:r>
      <w:r>
        <w:rPr>
          <w:rFonts w:hint="eastAsia"/>
        </w:rPr>
        <w:t>拱顶及侧壁宜采取在嵌填沟槽中依次涂刷基层处理剂、设置背衬材料、嵌填柔性密封材料的治理工艺；</w:t>
      </w:r>
    </w:p>
    <w:p w14:paraId="5CA921C4" w14:textId="56CC9151" w:rsidR="00C63656" w:rsidRDefault="00D73EC2" w:rsidP="008A2FDD">
      <w:pPr>
        <w:ind w:firstLine="480"/>
      </w:pPr>
      <w:r>
        <w:rPr>
          <w:rFonts w:ascii="宋体" w:hAnsi="宋体" w:hint="eastAsia"/>
        </w:rPr>
        <w:t>③</w:t>
      </w:r>
      <w:r>
        <w:rPr>
          <w:rFonts w:hint="eastAsia"/>
        </w:rPr>
        <w:t>拱顶环向嵌缝范围为隧道竖向轴线顶部两侧各</w:t>
      </w:r>
      <w:r>
        <w:rPr>
          <w:rFonts w:hint="eastAsia"/>
        </w:rPr>
        <w:t>22.5</w:t>
      </w:r>
      <w:r>
        <w:rPr>
          <w:rFonts w:hint="eastAsia"/>
        </w:rPr>
        <w:t>°，拱顶嵌缝范围为隧道竖向轴线底部两侧各</w:t>
      </w:r>
      <w:r>
        <w:rPr>
          <w:rFonts w:hint="eastAsia"/>
        </w:rPr>
        <w:t>43</w:t>
      </w:r>
      <w:r>
        <w:rPr>
          <w:rFonts w:hint="eastAsia"/>
        </w:rPr>
        <w:t>°，特殊部位采取整环嵌缝；</w:t>
      </w:r>
    </w:p>
    <w:p w14:paraId="5F81446D" w14:textId="3B424E1D" w:rsidR="00C63656" w:rsidRDefault="00D73EC2" w:rsidP="008A2FDD">
      <w:pPr>
        <w:ind w:firstLine="480"/>
      </w:pPr>
      <w:r>
        <w:rPr>
          <w:rFonts w:hint="eastAsia"/>
        </w:rPr>
        <w:lastRenderedPageBreak/>
        <w:t>（</w:t>
      </w:r>
      <w:r>
        <w:rPr>
          <w:rFonts w:hint="eastAsia"/>
        </w:rPr>
        <w:t>3</w:t>
      </w:r>
      <w:r>
        <w:rPr>
          <w:rFonts w:hint="eastAsia"/>
        </w:rPr>
        <w:t>）隧道进出洞口段渗漏的治理采取注浆止水及嵌填密封等技术措施，并符合下列规定：隧道与端头井后浇</w:t>
      </w:r>
      <w:proofErr w:type="gramStart"/>
      <w:r w:rsidR="00D262CC">
        <w:rPr>
          <w:rFonts w:hint="eastAsia"/>
        </w:rPr>
        <w:t>混凝</w:t>
      </w:r>
      <w:r>
        <w:rPr>
          <w:rFonts w:hint="eastAsia"/>
        </w:rPr>
        <w:t>土环梁接缝</w:t>
      </w:r>
      <w:proofErr w:type="gramEnd"/>
      <w:r>
        <w:rPr>
          <w:rFonts w:hint="eastAsia"/>
        </w:rPr>
        <w:t>的渗漏钻斜孔注入环氧树脂灌浆材料止水；</w:t>
      </w:r>
    </w:p>
    <w:p w14:paraId="7D2AFCD5" w14:textId="0C40C766" w:rsidR="00C63656" w:rsidRDefault="00D73EC2" w:rsidP="008A2FDD">
      <w:pPr>
        <w:ind w:firstLine="480"/>
      </w:pPr>
      <w:r>
        <w:rPr>
          <w:rFonts w:hint="eastAsia"/>
        </w:rPr>
        <w:t>（</w:t>
      </w:r>
      <w:r>
        <w:rPr>
          <w:rFonts w:hint="eastAsia"/>
        </w:rPr>
        <w:t>4</w:t>
      </w:r>
      <w:r>
        <w:rPr>
          <w:rFonts w:hint="eastAsia"/>
        </w:rPr>
        <w:t>）隧道与联络通道相交部位的渗漏宜根据渗漏部位采取注浆止水或嵌填密封等技术措施，必要时可进行壁后注浆，并</w:t>
      </w:r>
      <w:r w:rsidR="00D262CC">
        <w:rPr>
          <w:rFonts w:hint="eastAsia"/>
        </w:rPr>
        <w:t>应</w:t>
      </w:r>
      <w:r>
        <w:rPr>
          <w:rFonts w:hint="eastAsia"/>
        </w:rPr>
        <w:t>符合下列规定：</w:t>
      </w:r>
    </w:p>
    <w:p w14:paraId="75328584" w14:textId="099B0408" w:rsidR="00C63656" w:rsidRDefault="00000000" w:rsidP="008A2FDD">
      <w:pPr>
        <w:ind w:firstLine="480"/>
      </w:pPr>
      <w:r>
        <w:rPr>
          <w:rFonts w:hint="eastAsia"/>
        </w:rPr>
        <w:t>接缝的渗漏钻斜孔注入环氧树脂灌浆材料止水；</w:t>
      </w:r>
    </w:p>
    <w:p w14:paraId="5D144178" w14:textId="3F7F7CE1" w:rsidR="00C63656" w:rsidRDefault="00D73EC2" w:rsidP="008A2FDD">
      <w:pPr>
        <w:ind w:firstLine="480"/>
      </w:pPr>
      <w:r>
        <w:rPr>
          <w:rFonts w:hint="eastAsia"/>
        </w:rPr>
        <w:t>（</w:t>
      </w:r>
      <w:r>
        <w:rPr>
          <w:rFonts w:hint="eastAsia"/>
        </w:rPr>
        <w:t>5</w:t>
      </w:r>
      <w:r>
        <w:rPr>
          <w:rFonts w:hint="eastAsia"/>
        </w:rPr>
        <w:t>）盾构法隧道管片螺栓渗漏的治理符合下列规定：</w:t>
      </w:r>
    </w:p>
    <w:p w14:paraId="6D2088FC" w14:textId="613833F2" w:rsidR="00C63656" w:rsidRDefault="00D73EC2" w:rsidP="008A2FDD">
      <w:pPr>
        <w:ind w:firstLine="480"/>
      </w:pPr>
      <w:r>
        <w:rPr>
          <w:rFonts w:ascii="宋体" w:hAnsi="宋体" w:hint="eastAsia"/>
        </w:rPr>
        <w:t>①</w:t>
      </w:r>
      <w:r>
        <w:rPr>
          <w:rFonts w:hint="eastAsia"/>
        </w:rPr>
        <w:t>密封圈已失效的螺孔，应重新安装或更换符合设计要求的螺栓孔密封圈，并应紧固螺栓。</w:t>
      </w:r>
    </w:p>
    <w:p w14:paraId="14341712" w14:textId="293E0D72" w:rsidR="00C63656" w:rsidRDefault="00D73EC2" w:rsidP="008A2FDD">
      <w:pPr>
        <w:ind w:firstLine="480"/>
      </w:pPr>
      <w:r>
        <w:rPr>
          <w:rFonts w:ascii="宋体" w:hAnsi="宋体" w:hint="eastAsia"/>
        </w:rPr>
        <w:t>②</w:t>
      </w:r>
      <w:r>
        <w:rPr>
          <w:rFonts w:hint="eastAsia"/>
        </w:rPr>
        <w:t>螺孔内渗水时，宜钻斜孔至螺孔注入环氧树脂灌浆材料止水，并按照规定密封并紧固螺栓。</w:t>
      </w:r>
    </w:p>
    <w:p w14:paraId="2D65DA31" w14:textId="65077ED8" w:rsidR="00C63656" w:rsidRDefault="00000000" w:rsidP="00D73EC2">
      <w:pPr>
        <w:pStyle w:val="2"/>
      </w:pPr>
      <w:bookmarkStart w:id="162" w:name="_Toc426440631"/>
      <w:bookmarkStart w:id="163" w:name="_Toc426897328"/>
      <w:bookmarkStart w:id="164" w:name="_Toc372101456"/>
      <w:bookmarkStart w:id="165" w:name="_Toc2583"/>
      <w:bookmarkStart w:id="166" w:name="_Toc372101629"/>
      <w:bookmarkStart w:id="167" w:name="_Toc372031199"/>
      <w:bookmarkStart w:id="168" w:name="_Toc372100943"/>
      <w:bookmarkStart w:id="169" w:name="_Toc14514"/>
      <w:bookmarkStart w:id="170" w:name="_Toc112943211"/>
      <w:r>
        <w:rPr>
          <w:rFonts w:hint="eastAsia"/>
        </w:rPr>
        <w:t>4.2</w:t>
      </w:r>
      <w:r w:rsidR="00D262CC">
        <w:t xml:space="preserve"> </w:t>
      </w:r>
      <w:r>
        <w:rPr>
          <w:rFonts w:hint="eastAsia"/>
        </w:rPr>
        <w:t>管片渗漏水治理材料</w:t>
      </w:r>
      <w:bookmarkEnd w:id="162"/>
      <w:bookmarkEnd w:id="163"/>
      <w:bookmarkEnd w:id="164"/>
      <w:bookmarkEnd w:id="165"/>
      <w:bookmarkEnd w:id="166"/>
      <w:bookmarkEnd w:id="167"/>
      <w:bookmarkEnd w:id="168"/>
      <w:bookmarkEnd w:id="169"/>
      <w:bookmarkEnd w:id="170"/>
    </w:p>
    <w:p w14:paraId="37705CAC" w14:textId="6B9A17DB" w:rsidR="00C63656" w:rsidRDefault="00000000" w:rsidP="008A2FDD">
      <w:pPr>
        <w:ind w:firstLine="480"/>
      </w:pPr>
      <w:r>
        <w:rPr>
          <w:rFonts w:hint="eastAsia"/>
        </w:rPr>
        <w:t>根据《地下工程渗漏治理技术规程》（</w:t>
      </w:r>
      <w:r>
        <w:rPr>
          <w:rFonts w:hint="eastAsia"/>
        </w:rPr>
        <w:t>JGJ/T212-2010</w:t>
      </w:r>
      <w:r>
        <w:rPr>
          <w:rFonts w:hint="eastAsia"/>
        </w:rPr>
        <w:t>）附录</w:t>
      </w:r>
      <w:r>
        <w:rPr>
          <w:rFonts w:hint="eastAsia"/>
        </w:rPr>
        <w:t xml:space="preserve">C </w:t>
      </w:r>
      <w:r>
        <w:rPr>
          <w:rFonts w:hint="eastAsia"/>
        </w:rPr>
        <w:t>材料现场抽样复验项目表</w:t>
      </w:r>
      <w:r>
        <w:rPr>
          <w:rFonts w:hint="eastAsia"/>
        </w:rPr>
        <w:t>C.0.1</w:t>
      </w:r>
      <w:r>
        <w:rPr>
          <w:rFonts w:hint="eastAsia"/>
        </w:rPr>
        <w:t>要求，对环氧树脂灌浆材料施工前进行有关检验，满足要求后方可用于施工。</w:t>
      </w:r>
    </w:p>
    <w:p w14:paraId="6CA00846" w14:textId="7E0D127B" w:rsidR="00C63656" w:rsidRDefault="008D13F9" w:rsidP="008D13F9">
      <w:pPr>
        <w:pStyle w:val="af0"/>
      </w:pPr>
      <w:r>
        <w:rPr>
          <w:rFonts w:hint="eastAsia"/>
        </w:rPr>
        <w:t>表</w:t>
      </w:r>
      <w:r>
        <w:rPr>
          <w:rFonts w:hint="eastAsia"/>
        </w:rPr>
        <w:t>4.2-1</w:t>
      </w:r>
      <w:r>
        <w:t xml:space="preserve"> </w:t>
      </w:r>
      <w:r>
        <w:rPr>
          <w:rFonts w:hint="eastAsia"/>
        </w:rPr>
        <w:t>材料现场抽样复验项目</w:t>
      </w:r>
      <w:r>
        <w:rPr>
          <w:rFonts w:hint="eastAsia"/>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4"/>
        <w:gridCol w:w="2443"/>
        <w:gridCol w:w="2747"/>
        <w:gridCol w:w="2170"/>
      </w:tblGrid>
      <w:tr w:rsidR="00C63656" w:rsidRPr="008D13F9" w14:paraId="246C34E6" w14:textId="77777777" w:rsidTr="008D13F9">
        <w:trPr>
          <w:trHeight w:val="397"/>
          <w:jc w:val="center"/>
        </w:trPr>
        <w:tc>
          <w:tcPr>
            <w:tcW w:w="1062" w:type="pct"/>
            <w:vAlign w:val="center"/>
          </w:tcPr>
          <w:p w14:paraId="526A64CF" w14:textId="77777777" w:rsidR="00C63656" w:rsidRPr="008D13F9" w:rsidRDefault="00000000" w:rsidP="008D13F9">
            <w:pPr>
              <w:spacing w:line="240" w:lineRule="auto"/>
              <w:ind w:firstLineChars="0" w:firstLine="0"/>
              <w:jc w:val="center"/>
              <w:rPr>
                <w:sz w:val="21"/>
              </w:rPr>
            </w:pPr>
            <w:r w:rsidRPr="008D13F9">
              <w:rPr>
                <w:rFonts w:hint="eastAsia"/>
                <w:sz w:val="21"/>
              </w:rPr>
              <w:t>材料名称</w:t>
            </w:r>
          </w:p>
        </w:tc>
        <w:tc>
          <w:tcPr>
            <w:tcW w:w="1307" w:type="pct"/>
            <w:vAlign w:val="center"/>
          </w:tcPr>
          <w:p w14:paraId="56AA2AF2" w14:textId="77777777" w:rsidR="00C63656" w:rsidRPr="008D13F9" w:rsidRDefault="00000000" w:rsidP="008D13F9">
            <w:pPr>
              <w:spacing w:line="240" w:lineRule="auto"/>
              <w:ind w:firstLineChars="0" w:firstLine="0"/>
              <w:jc w:val="center"/>
              <w:rPr>
                <w:sz w:val="21"/>
              </w:rPr>
            </w:pPr>
            <w:r w:rsidRPr="008D13F9">
              <w:rPr>
                <w:rFonts w:hint="eastAsia"/>
                <w:sz w:val="21"/>
              </w:rPr>
              <w:t>现场抽样数量</w:t>
            </w:r>
          </w:p>
        </w:tc>
        <w:tc>
          <w:tcPr>
            <w:tcW w:w="1470" w:type="pct"/>
            <w:vAlign w:val="center"/>
          </w:tcPr>
          <w:p w14:paraId="593E6645" w14:textId="77777777" w:rsidR="00C63656" w:rsidRPr="008D13F9" w:rsidRDefault="00000000" w:rsidP="008D13F9">
            <w:pPr>
              <w:spacing w:line="240" w:lineRule="auto"/>
              <w:ind w:firstLineChars="0" w:firstLine="0"/>
              <w:jc w:val="center"/>
              <w:rPr>
                <w:sz w:val="21"/>
              </w:rPr>
            </w:pPr>
            <w:r w:rsidRPr="008D13F9">
              <w:rPr>
                <w:rFonts w:hint="eastAsia"/>
                <w:sz w:val="21"/>
              </w:rPr>
              <w:t>外观质量检验</w:t>
            </w:r>
          </w:p>
        </w:tc>
        <w:tc>
          <w:tcPr>
            <w:tcW w:w="1161" w:type="pct"/>
            <w:vAlign w:val="center"/>
          </w:tcPr>
          <w:p w14:paraId="49E65589" w14:textId="77777777" w:rsidR="00C63656" w:rsidRPr="008D13F9" w:rsidRDefault="00000000" w:rsidP="008D13F9">
            <w:pPr>
              <w:spacing w:line="240" w:lineRule="auto"/>
              <w:ind w:firstLineChars="0" w:firstLine="0"/>
              <w:jc w:val="center"/>
              <w:rPr>
                <w:sz w:val="21"/>
              </w:rPr>
            </w:pPr>
            <w:r w:rsidRPr="008D13F9">
              <w:rPr>
                <w:rFonts w:hint="eastAsia"/>
                <w:sz w:val="21"/>
              </w:rPr>
              <w:t>物理性能检验</w:t>
            </w:r>
          </w:p>
        </w:tc>
      </w:tr>
      <w:tr w:rsidR="00C63656" w:rsidRPr="008D13F9" w14:paraId="376E5B8C" w14:textId="77777777" w:rsidTr="008D13F9">
        <w:trPr>
          <w:trHeight w:val="397"/>
          <w:jc w:val="center"/>
        </w:trPr>
        <w:tc>
          <w:tcPr>
            <w:tcW w:w="1062" w:type="pct"/>
            <w:vAlign w:val="center"/>
          </w:tcPr>
          <w:p w14:paraId="66362402" w14:textId="77777777" w:rsidR="00C63656" w:rsidRPr="008D13F9" w:rsidRDefault="00000000" w:rsidP="008D13F9">
            <w:pPr>
              <w:spacing w:line="240" w:lineRule="auto"/>
              <w:ind w:firstLineChars="0" w:firstLine="0"/>
              <w:jc w:val="center"/>
              <w:rPr>
                <w:sz w:val="21"/>
              </w:rPr>
            </w:pPr>
            <w:r w:rsidRPr="008D13F9">
              <w:rPr>
                <w:rFonts w:hint="eastAsia"/>
                <w:sz w:val="21"/>
              </w:rPr>
              <w:t>环氧树脂灌浆材料</w:t>
            </w:r>
          </w:p>
        </w:tc>
        <w:tc>
          <w:tcPr>
            <w:tcW w:w="1307" w:type="pct"/>
            <w:vAlign w:val="center"/>
          </w:tcPr>
          <w:p w14:paraId="4610535E" w14:textId="77777777" w:rsidR="00C63656" w:rsidRPr="008D13F9" w:rsidRDefault="00000000" w:rsidP="008D13F9">
            <w:pPr>
              <w:spacing w:line="240" w:lineRule="auto"/>
              <w:ind w:firstLineChars="0" w:firstLine="0"/>
              <w:jc w:val="center"/>
              <w:rPr>
                <w:sz w:val="21"/>
              </w:rPr>
            </w:pPr>
            <w:r w:rsidRPr="008D13F9">
              <w:rPr>
                <w:rFonts w:hint="eastAsia"/>
                <w:sz w:val="21"/>
              </w:rPr>
              <w:t>每</w:t>
            </w:r>
            <w:r w:rsidRPr="008D13F9">
              <w:rPr>
                <w:rFonts w:hint="eastAsia"/>
                <w:sz w:val="21"/>
              </w:rPr>
              <w:t>2t</w:t>
            </w:r>
            <w:r w:rsidRPr="008D13F9">
              <w:rPr>
                <w:rFonts w:hint="eastAsia"/>
                <w:sz w:val="21"/>
              </w:rPr>
              <w:t>为一批，不足</w:t>
            </w:r>
            <w:r w:rsidRPr="008D13F9">
              <w:rPr>
                <w:rFonts w:hint="eastAsia"/>
                <w:sz w:val="21"/>
              </w:rPr>
              <w:t>2t</w:t>
            </w:r>
            <w:r w:rsidRPr="008D13F9">
              <w:rPr>
                <w:rFonts w:hint="eastAsia"/>
                <w:sz w:val="21"/>
              </w:rPr>
              <w:t>按一批抽样</w:t>
            </w:r>
          </w:p>
        </w:tc>
        <w:tc>
          <w:tcPr>
            <w:tcW w:w="1470" w:type="pct"/>
            <w:vAlign w:val="center"/>
          </w:tcPr>
          <w:p w14:paraId="7B5B138A" w14:textId="77777777" w:rsidR="00C63656" w:rsidRPr="008D13F9" w:rsidRDefault="00000000" w:rsidP="008D13F9">
            <w:pPr>
              <w:spacing w:line="240" w:lineRule="auto"/>
              <w:ind w:firstLineChars="0" w:firstLine="0"/>
              <w:jc w:val="center"/>
              <w:rPr>
                <w:sz w:val="21"/>
              </w:rPr>
            </w:pPr>
            <w:r w:rsidRPr="008D13F9">
              <w:rPr>
                <w:rFonts w:hint="eastAsia"/>
                <w:sz w:val="21"/>
              </w:rPr>
              <w:t>包装完好无损，且标明灌浆材料名称，生产日期、生产厂名，产品有效期</w:t>
            </w:r>
          </w:p>
        </w:tc>
        <w:tc>
          <w:tcPr>
            <w:tcW w:w="1161" w:type="pct"/>
            <w:vAlign w:val="center"/>
          </w:tcPr>
          <w:p w14:paraId="70097F87" w14:textId="77777777" w:rsidR="00C63656" w:rsidRPr="008D13F9" w:rsidRDefault="00000000" w:rsidP="008D13F9">
            <w:pPr>
              <w:spacing w:line="240" w:lineRule="auto"/>
              <w:ind w:firstLineChars="0" w:firstLine="0"/>
              <w:jc w:val="center"/>
              <w:rPr>
                <w:sz w:val="21"/>
              </w:rPr>
            </w:pPr>
            <w:r w:rsidRPr="008D13F9">
              <w:rPr>
                <w:rFonts w:hint="eastAsia"/>
                <w:sz w:val="21"/>
              </w:rPr>
              <w:t>黏度，可操作时间，抗压强度</w:t>
            </w:r>
          </w:p>
        </w:tc>
      </w:tr>
    </w:tbl>
    <w:p w14:paraId="37B3E962" w14:textId="77777777" w:rsidR="008D13F9" w:rsidRDefault="00000000" w:rsidP="008A2FDD">
      <w:pPr>
        <w:ind w:firstLine="480"/>
      </w:pPr>
      <w:r>
        <w:rPr>
          <w:rFonts w:hint="eastAsia"/>
        </w:rPr>
        <w:t>根据《地下工程渗漏治理技术规程》（</w:t>
      </w:r>
      <w:r>
        <w:rPr>
          <w:rFonts w:hint="eastAsia"/>
        </w:rPr>
        <w:t>JGJ/T212-2010</w:t>
      </w:r>
      <w:r>
        <w:rPr>
          <w:rFonts w:hint="eastAsia"/>
        </w:rPr>
        <w:t>）附录</w:t>
      </w:r>
      <w:r>
        <w:rPr>
          <w:rFonts w:hint="eastAsia"/>
        </w:rPr>
        <w:t xml:space="preserve">D </w:t>
      </w:r>
      <w:r>
        <w:rPr>
          <w:rFonts w:hint="eastAsia"/>
        </w:rPr>
        <w:t>材料性能</w:t>
      </w:r>
      <w:r>
        <w:rPr>
          <w:rFonts w:hint="eastAsia"/>
        </w:rPr>
        <w:t xml:space="preserve"> D.0.1</w:t>
      </w:r>
      <w:r>
        <w:rPr>
          <w:rFonts w:hint="eastAsia"/>
        </w:rPr>
        <w:t>灌浆材料的物理性能应符合下列规定：环氧树脂灌浆材料的物理性能符合下表要求。</w:t>
      </w:r>
      <w:r>
        <w:rPr>
          <w:rFonts w:hint="eastAsia"/>
        </w:rPr>
        <w:t xml:space="preserve"> </w:t>
      </w:r>
    </w:p>
    <w:p w14:paraId="1FBAED4B" w14:textId="2D94CFAD" w:rsidR="00C63656" w:rsidRDefault="008D13F9" w:rsidP="008D13F9">
      <w:pPr>
        <w:pStyle w:val="af0"/>
      </w:pPr>
      <w:r>
        <w:rPr>
          <w:rFonts w:hint="eastAsia"/>
        </w:rPr>
        <w:t>表</w:t>
      </w:r>
      <w:r>
        <w:rPr>
          <w:rFonts w:hint="eastAsia"/>
        </w:rPr>
        <w:t>4.2-2</w:t>
      </w:r>
      <w:r>
        <w:t xml:space="preserve"> </w:t>
      </w:r>
      <w:r>
        <w:rPr>
          <w:rFonts w:hint="eastAsia"/>
        </w:rPr>
        <w:t>环氧树脂灌浆材料的物理性能</w:t>
      </w:r>
      <w:r>
        <w:rPr>
          <w:rFonts w:hint="eastAsia"/>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25"/>
        <w:gridCol w:w="2908"/>
        <w:gridCol w:w="2616"/>
        <w:gridCol w:w="2295"/>
      </w:tblGrid>
      <w:tr w:rsidR="00C63656" w14:paraId="21D0E811" w14:textId="77777777" w:rsidTr="008D13F9">
        <w:trPr>
          <w:trHeight w:val="397"/>
          <w:jc w:val="center"/>
        </w:trPr>
        <w:tc>
          <w:tcPr>
            <w:tcW w:w="816" w:type="pct"/>
            <w:vMerge w:val="restart"/>
            <w:vAlign w:val="center"/>
          </w:tcPr>
          <w:p w14:paraId="612E0B25" w14:textId="77777777" w:rsidR="00C63656" w:rsidRDefault="00000000" w:rsidP="008D13F9">
            <w:pPr>
              <w:pStyle w:val="af0"/>
              <w:spacing w:line="240" w:lineRule="auto"/>
            </w:pPr>
            <w:r>
              <w:rPr>
                <w:rFonts w:hint="eastAsia"/>
              </w:rPr>
              <w:t>序号</w:t>
            </w:r>
          </w:p>
        </w:tc>
        <w:tc>
          <w:tcPr>
            <w:tcW w:w="1556" w:type="pct"/>
            <w:vMerge w:val="restart"/>
            <w:vAlign w:val="center"/>
          </w:tcPr>
          <w:p w14:paraId="3E6E6D6C" w14:textId="77777777" w:rsidR="00C63656" w:rsidRDefault="00000000" w:rsidP="008D13F9">
            <w:pPr>
              <w:pStyle w:val="af0"/>
              <w:spacing w:line="240" w:lineRule="auto"/>
            </w:pPr>
            <w:r>
              <w:rPr>
                <w:rFonts w:hint="eastAsia"/>
              </w:rPr>
              <w:t>项目</w:t>
            </w:r>
          </w:p>
        </w:tc>
        <w:tc>
          <w:tcPr>
            <w:tcW w:w="2628" w:type="pct"/>
            <w:gridSpan w:val="2"/>
            <w:vAlign w:val="center"/>
          </w:tcPr>
          <w:p w14:paraId="2D68A00D" w14:textId="77777777" w:rsidR="00C63656" w:rsidRDefault="00000000" w:rsidP="008D13F9">
            <w:pPr>
              <w:pStyle w:val="af0"/>
              <w:spacing w:line="240" w:lineRule="auto"/>
            </w:pPr>
            <w:r>
              <w:rPr>
                <w:rFonts w:hint="eastAsia"/>
              </w:rPr>
              <w:t>性能</w:t>
            </w:r>
          </w:p>
        </w:tc>
      </w:tr>
      <w:tr w:rsidR="00C63656" w14:paraId="7B6907ED" w14:textId="77777777" w:rsidTr="008D13F9">
        <w:trPr>
          <w:trHeight w:val="397"/>
          <w:jc w:val="center"/>
        </w:trPr>
        <w:tc>
          <w:tcPr>
            <w:tcW w:w="816" w:type="pct"/>
            <w:vMerge/>
            <w:vAlign w:val="center"/>
          </w:tcPr>
          <w:p w14:paraId="6663A9BE" w14:textId="77777777" w:rsidR="00C63656" w:rsidRDefault="00C63656" w:rsidP="008D13F9">
            <w:pPr>
              <w:pStyle w:val="af0"/>
              <w:spacing w:line="240" w:lineRule="auto"/>
            </w:pPr>
          </w:p>
        </w:tc>
        <w:tc>
          <w:tcPr>
            <w:tcW w:w="1556" w:type="pct"/>
            <w:vMerge/>
            <w:vAlign w:val="center"/>
          </w:tcPr>
          <w:p w14:paraId="1873C880" w14:textId="77777777" w:rsidR="00C63656" w:rsidRDefault="00C63656" w:rsidP="008D13F9">
            <w:pPr>
              <w:pStyle w:val="af0"/>
              <w:spacing w:line="240" w:lineRule="auto"/>
            </w:pPr>
          </w:p>
        </w:tc>
        <w:tc>
          <w:tcPr>
            <w:tcW w:w="1400" w:type="pct"/>
            <w:vAlign w:val="center"/>
          </w:tcPr>
          <w:p w14:paraId="2CDF8E40" w14:textId="77777777" w:rsidR="00C63656" w:rsidRDefault="00000000" w:rsidP="008D13F9">
            <w:pPr>
              <w:pStyle w:val="af0"/>
              <w:spacing w:line="240" w:lineRule="auto"/>
            </w:pPr>
            <w:r>
              <w:rPr>
                <w:rFonts w:hint="eastAsia"/>
              </w:rPr>
              <w:t>低黏度型</w:t>
            </w:r>
          </w:p>
        </w:tc>
        <w:tc>
          <w:tcPr>
            <w:tcW w:w="1228" w:type="pct"/>
            <w:vAlign w:val="center"/>
          </w:tcPr>
          <w:p w14:paraId="1760E620" w14:textId="77777777" w:rsidR="00C63656" w:rsidRDefault="00000000" w:rsidP="008D13F9">
            <w:pPr>
              <w:pStyle w:val="af0"/>
              <w:spacing w:line="240" w:lineRule="auto"/>
            </w:pPr>
            <w:r>
              <w:rPr>
                <w:rFonts w:hint="eastAsia"/>
              </w:rPr>
              <w:t>普通型</w:t>
            </w:r>
          </w:p>
        </w:tc>
      </w:tr>
      <w:tr w:rsidR="00C63656" w14:paraId="6A89D45A" w14:textId="77777777" w:rsidTr="008D13F9">
        <w:trPr>
          <w:trHeight w:val="397"/>
          <w:jc w:val="center"/>
        </w:trPr>
        <w:tc>
          <w:tcPr>
            <w:tcW w:w="816" w:type="pct"/>
            <w:vAlign w:val="center"/>
          </w:tcPr>
          <w:p w14:paraId="0762190B" w14:textId="77777777" w:rsidR="00C63656" w:rsidRDefault="00000000" w:rsidP="008D13F9">
            <w:pPr>
              <w:pStyle w:val="af0"/>
              <w:spacing w:line="240" w:lineRule="auto"/>
            </w:pPr>
            <w:r>
              <w:rPr>
                <w:rFonts w:hint="eastAsia"/>
              </w:rPr>
              <w:t>1</w:t>
            </w:r>
          </w:p>
        </w:tc>
        <w:tc>
          <w:tcPr>
            <w:tcW w:w="1556" w:type="pct"/>
            <w:vAlign w:val="center"/>
          </w:tcPr>
          <w:p w14:paraId="59677DE8" w14:textId="77777777" w:rsidR="00C63656" w:rsidRDefault="00000000" w:rsidP="008D13F9">
            <w:pPr>
              <w:pStyle w:val="af0"/>
              <w:spacing w:line="240" w:lineRule="auto"/>
            </w:pPr>
            <w:r>
              <w:rPr>
                <w:rFonts w:hint="eastAsia"/>
              </w:rPr>
              <w:t>外观</w:t>
            </w:r>
          </w:p>
        </w:tc>
        <w:tc>
          <w:tcPr>
            <w:tcW w:w="2628" w:type="pct"/>
            <w:gridSpan w:val="2"/>
            <w:vAlign w:val="center"/>
          </w:tcPr>
          <w:p w14:paraId="72560EFC" w14:textId="77777777" w:rsidR="00C63656" w:rsidRDefault="00000000" w:rsidP="008D13F9">
            <w:pPr>
              <w:pStyle w:val="af0"/>
              <w:spacing w:line="240" w:lineRule="auto"/>
            </w:pPr>
            <w:r>
              <w:rPr>
                <w:rFonts w:hint="eastAsia"/>
              </w:rPr>
              <w:t>A</w:t>
            </w:r>
            <w:r>
              <w:rPr>
                <w:rFonts w:hint="eastAsia"/>
              </w:rPr>
              <w:t>、</w:t>
            </w:r>
            <w:r>
              <w:rPr>
                <w:rFonts w:hint="eastAsia"/>
              </w:rPr>
              <w:t>B</w:t>
            </w:r>
            <w:r>
              <w:rPr>
                <w:rFonts w:hint="eastAsia"/>
              </w:rPr>
              <w:t>组份均匀，无分层</w:t>
            </w:r>
          </w:p>
        </w:tc>
      </w:tr>
      <w:tr w:rsidR="00C63656" w14:paraId="254471BC" w14:textId="77777777" w:rsidTr="008D13F9">
        <w:trPr>
          <w:trHeight w:val="397"/>
          <w:jc w:val="center"/>
        </w:trPr>
        <w:tc>
          <w:tcPr>
            <w:tcW w:w="816" w:type="pct"/>
            <w:vAlign w:val="center"/>
          </w:tcPr>
          <w:p w14:paraId="44A475CF" w14:textId="77777777" w:rsidR="00C63656" w:rsidRDefault="00000000" w:rsidP="008D13F9">
            <w:pPr>
              <w:pStyle w:val="af0"/>
              <w:spacing w:line="240" w:lineRule="auto"/>
            </w:pPr>
            <w:r>
              <w:rPr>
                <w:rFonts w:hint="eastAsia"/>
              </w:rPr>
              <w:t>2</w:t>
            </w:r>
          </w:p>
        </w:tc>
        <w:tc>
          <w:tcPr>
            <w:tcW w:w="1556" w:type="pct"/>
            <w:vAlign w:val="center"/>
          </w:tcPr>
          <w:p w14:paraId="74485C5D" w14:textId="77777777" w:rsidR="00C63656" w:rsidRDefault="00000000" w:rsidP="008D13F9">
            <w:pPr>
              <w:pStyle w:val="af0"/>
              <w:spacing w:line="240" w:lineRule="auto"/>
            </w:pPr>
            <w:r>
              <w:rPr>
                <w:rFonts w:hint="eastAsia"/>
              </w:rPr>
              <w:t>初始黏度（</w:t>
            </w:r>
            <w:r>
              <w:rPr>
                <w:rFonts w:hint="eastAsia"/>
              </w:rPr>
              <w:t>MPa</w:t>
            </w:r>
            <w:r>
              <w:rPr>
                <w:rFonts w:hint="eastAsia"/>
              </w:rPr>
              <w:t>·</w:t>
            </w:r>
            <w:r>
              <w:rPr>
                <w:rFonts w:hint="eastAsia"/>
              </w:rPr>
              <w:t>s</w:t>
            </w:r>
            <w:r>
              <w:rPr>
                <w:rFonts w:hint="eastAsia"/>
              </w:rPr>
              <w:t>）</w:t>
            </w:r>
          </w:p>
        </w:tc>
        <w:tc>
          <w:tcPr>
            <w:tcW w:w="1400" w:type="pct"/>
            <w:vAlign w:val="center"/>
          </w:tcPr>
          <w:p w14:paraId="170C57A5" w14:textId="77777777" w:rsidR="00C63656" w:rsidRDefault="00000000" w:rsidP="008D13F9">
            <w:pPr>
              <w:pStyle w:val="af0"/>
              <w:spacing w:line="240" w:lineRule="auto"/>
            </w:pPr>
            <w:r>
              <w:rPr>
                <w:rFonts w:hint="eastAsia"/>
              </w:rPr>
              <w:t>≤</w:t>
            </w:r>
            <w:r>
              <w:rPr>
                <w:rFonts w:hint="eastAsia"/>
              </w:rPr>
              <w:t>30</w:t>
            </w:r>
          </w:p>
        </w:tc>
        <w:tc>
          <w:tcPr>
            <w:tcW w:w="1228" w:type="pct"/>
            <w:vAlign w:val="center"/>
          </w:tcPr>
          <w:p w14:paraId="4F8B1228" w14:textId="77777777" w:rsidR="00C63656" w:rsidRDefault="00000000" w:rsidP="008D13F9">
            <w:pPr>
              <w:pStyle w:val="af0"/>
              <w:spacing w:line="240" w:lineRule="auto"/>
            </w:pPr>
            <w:r>
              <w:rPr>
                <w:rFonts w:hint="eastAsia"/>
              </w:rPr>
              <w:t>≤</w:t>
            </w:r>
            <w:r>
              <w:rPr>
                <w:rFonts w:hint="eastAsia"/>
              </w:rPr>
              <w:t>200</w:t>
            </w:r>
          </w:p>
        </w:tc>
      </w:tr>
      <w:tr w:rsidR="00C63656" w14:paraId="42E94DE7" w14:textId="77777777" w:rsidTr="008D13F9">
        <w:trPr>
          <w:trHeight w:val="397"/>
          <w:jc w:val="center"/>
        </w:trPr>
        <w:tc>
          <w:tcPr>
            <w:tcW w:w="816" w:type="pct"/>
            <w:vAlign w:val="center"/>
          </w:tcPr>
          <w:p w14:paraId="4DCBEDAC" w14:textId="77777777" w:rsidR="00C63656" w:rsidRDefault="00000000" w:rsidP="008D13F9">
            <w:pPr>
              <w:pStyle w:val="af0"/>
              <w:spacing w:line="240" w:lineRule="auto"/>
            </w:pPr>
            <w:r>
              <w:rPr>
                <w:rFonts w:hint="eastAsia"/>
              </w:rPr>
              <w:t>3</w:t>
            </w:r>
          </w:p>
        </w:tc>
        <w:tc>
          <w:tcPr>
            <w:tcW w:w="1556" w:type="pct"/>
            <w:vAlign w:val="center"/>
          </w:tcPr>
          <w:p w14:paraId="2369B80D" w14:textId="77777777" w:rsidR="00C63656" w:rsidRDefault="00000000" w:rsidP="008D13F9">
            <w:pPr>
              <w:pStyle w:val="af0"/>
              <w:spacing w:line="240" w:lineRule="auto"/>
            </w:pPr>
            <w:r>
              <w:rPr>
                <w:rFonts w:hint="eastAsia"/>
              </w:rPr>
              <w:t>可操作时间（</w:t>
            </w:r>
            <w:r>
              <w:rPr>
                <w:rFonts w:hint="eastAsia"/>
              </w:rPr>
              <w:t>min</w:t>
            </w:r>
            <w:r>
              <w:rPr>
                <w:rFonts w:hint="eastAsia"/>
              </w:rPr>
              <w:t>）</w:t>
            </w:r>
          </w:p>
        </w:tc>
        <w:tc>
          <w:tcPr>
            <w:tcW w:w="2628" w:type="pct"/>
            <w:gridSpan w:val="2"/>
            <w:vAlign w:val="center"/>
          </w:tcPr>
          <w:p w14:paraId="29C69906" w14:textId="77777777" w:rsidR="00C63656" w:rsidRDefault="00000000" w:rsidP="008D13F9">
            <w:pPr>
              <w:pStyle w:val="af0"/>
              <w:spacing w:line="240" w:lineRule="auto"/>
            </w:pPr>
            <w:r>
              <w:rPr>
                <w:rFonts w:hint="eastAsia"/>
              </w:rPr>
              <w:t>＞</w:t>
            </w:r>
            <w:r>
              <w:rPr>
                <w:rFonts w:hint="eastAsia"/>
              </w:rPr>
              <w:t>30</w:t>
            </w:r>
          </w:p>
        </w:tc>
      </w:tr>
    </w:tbl>
    <w:p w14:paraId="3E66B330" w14:textId="42307B65" w:rsidR="00C63656" w:rsidRDefault="008D13F9" w:rsidP="008D13F9">
      <w:pPr>
        <w:pStyle w:val="af0"/>
      </w:pPr>
      <w:r>
        <w:rPr>
          <w:rFonts w:hint="eastAsia"/>
        </w:rPr>
        <w:t>表</w:t>
      </w:r>
      <w:r>
        <w:rPr>
          <w:rFonts w:hint="eastAsia"/>
        </w:rPr>
        <w:t>4.2-3</w:t>
      </w:r>
      <w:r>
        <w:t xml:space="preserve"> </w:t>
      </w:r>
      <w:r>
        <w:rPr>
          <w:rFonts w:hint="eastAsia"/>
        </w:rPr>
        <w:t>环氧树脂灌浆材料固化物的物理性能表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25"/>
        <w:gridCol w:w="3246"/>
        <w:gridCol w:w="2310"/>
        <w:gridCol w:w="2263"/>
      </w:tblGrid>
      <w:tr w:rsidR="00C63656" w14:paraId="4496170F" w14:textId="77777777" w:rsidTr="008D13F9">
        <w:trPr>
          <w:trHeight w:val="397"/>
          <w:jc w:val="center"/>
        </w:trPr>
        <w:tc>
          <w:tcPr>
            <w:tcW w:w="816" w:type="pct"/>
            <w:vAlign w:val="center"/>
          </w:tcPr>
          <w:p w14:paraId="04F50970" w14:textId="77777777" w:rsidR="00C63656" w:rsidRDefault="00000000" w:rsidP="008D13F9">
            <w:pPr>
              <w:pStyle w:val="af0"/>
              <w:spacing w:line="240" w:lineRule="auto"/>
            </w:pPr>
            <w:r>
              <w:rPr>
                <w:rFonts w:hint="eastAsia"/>
              </w:rPr>
              <w:t>序号</w:t>
            </w:r>
          </w:p>
        </w:tc>
        <w:tc>
          <w:tcPr>
            <w:tcW w:w="2973" w:type="pct"/>
            <w:gridSpan w:val="2"/>
            <w:vAlign w:val="center"/>
          </w:tcPr>
          <w:p w14:paraId="4777CEBA" w14:textId="77777777" w:rsidR="00C63656" w:rsidRDefault="00000000" w:rsidP="008D13F9">
            <w:pPr>
              <w:pStyle w:val="af0"/>
              <w:spacing w:line="240" w:lineRule="auto"/>
            </w:pPr>
            <w:r>
              <w:rPr>
                <w:rFonts w:hint="eastAsia"/>
              </w:rPr>
              <w:t>项</w:t>
            </w:r>
            <w:r>
              <w:rPr>
                <w:rFonts w:hint="eastAsia"/>
              </w:rPr>
              <w:t xml:space="preserve">  </w:t>
            </w:r>
            <w:r>
              <w:rPr>
                <w:rFonts w:hint="eastAsia"/>
              </w:rPr>
              <w:t>目</w:t>
            </w:r>
          </w:p>
        </w:tc>
        <w:tc>
          <w:tcPr>
            <w:tcW w:w="1211" w:type="pct"/>
            <w:vAlign w:val="center"/>
          </w:tcPr>
          <w:p w14:paraId="5A428285" w14:textId="77777777" w:rsidR="00C63656" w:rsidRDefault="00000000" w:rsidP="008D13F9">
            <w:pPr>
              <w:pStyle w:val="af0"/>
              <w:spacing w:line="240" w:lineRule="auto"/>
            </w:pPr>
            <w:r>
              <w:rPr>
                <w:rFonts w:hint="eastAsia"/>
              </w:rPr>
              <w:t>性</w:t>
            </w:r>
            <w:r>
              <w:rPr>
                <w:rFonts w:hint="eastAsia"/>
              </w:rPr>
              <w:t xml:space="preserve"> </w:t>
            </w:r>
            <w:r>
              <w:rPr>
                <w:rFonts w:hint="eastAsia"/>
              </w:rPr>
              <w:t>能</w:t>
            </w:r>
          </w:p>
        </w:tc>
      </w:tr>
      <w:tr w:rsidR="00C63656" w14:paraId="4BF4E14E" w14:textId="77777777" w:rsidTr="008D13F9">
        <w:trPr>
          <w:trHeight w:val="397"/>
          <w:jc w:val="center"/>
        </w:trPr>
        <w:tc>
          <w:tcPr>
            <w:tcW w:w="816" w:type="pct"/>
            <w:vAlign w:val="center"/>
          </w:tcPr>
          <w:p w14:paraId="4CFF861F" w14:textId="77777777" w:rsidR="00C63656" w:rsidRDefault="00000000" w:rsidP="008D13F9">
            <w:pPr>
              <w:pStyle w:val="af0"/>
              <w:spacing w:line="240" w:lineRule="auto"/>
            </w:pPr>
            <w:r>
              <w:rPr>
                <w:rFonts w:hint="eastAsia"/>
              </w:rPr>
              <w:t>1</w:t>
            </w:r>
          </w:p>
        </w:tc>
        <w:tc>
          <w:tcPr>
            <w:tcW w:w="2973" w:type="pct"/>
            <w:gridSpan w:val="2"/>
            <w:vAlign w:val="center"/>
          </w:tcPr>
          <w:p w14:paraId="01C92DC7" w14:textId="77777777" w:rsidR="00C63656" w:rsidRDefault="00000000" w:rsidP="008D13F9">
            <w:pPr>
              <w:pStyle w:val="af0"/>
              <w:spacing w:line="240" w:lineRule="auto"/>
            </w:pPr>
            <w:r>
              <w:rPr>
                <w:rFonts w:hint="eastAsia"/>
              </w:rPr>
              <w:t>抗压强度（</w:t>
            </w:r>
            <w:r>
              <w:rPr>
                <w:rFonts w:hint="eastAsia"/>
              </w:rPr>
              <w:t>MPa</w:t>
            </w:r>
            <w:r>
              <w:rPr>
                <w:rFonts w:hint="eastAsia"/>
              </w:rPr>
              <w:t>）</w:t>
            </w:r>
          </w:p>
        </w:tc>
        <w:tc>
          <w:tcPr>
            <w:tcW w:w="1211" w:type="pct"/>
            <w:vAlign w:val="center"/>
          </w:tcPr>
          <w:p w14:paraId="1DEDEEF5" w14:textId="77777777" w:rsidR="00C63656" w:rsidRDefault="00000000" w:rsidP="008D13F9">
            <w:pPr>
              <w:pStyle w:val="af0"/>
              <w:spacing w:line="240" w:lineRule="auto"/>
            </w:pPr>
            <w:r>
              <w:rPr>
                <w:rFonts w:hint="eastAsia"/>
              </w:rPr>
              <w:t>≥</w:t>
            </w:r>
            <w:r>
              <w:rPr>
                <w:rFonts w:hint="eastAsia"/>
              </w:rPr>
              <w:t>40</w:t>
            </w:r>
          </w:p>
        </w:tc>
      </w:tr>
      <w:tr w:rsidR="00C63656" w14:paraId="3BDE7F6D" w14:textId="77777777" w:rsidTr="008D13F9">
        <w:trPr>
          <w:trHeight w:val="397"/>
          <w:jc w:val="center"/>
        </w:trPr>
        <w:tc>
          <w:tcPr>
            <w:tcW w:w="816" w:type="pct"/>
            <w:vAlign w:val="center"/>
          </w:tcPr>
          <w:p w14:paraId="0C7455F0" w14:textId="77777777" w:rsidR="00C63656" w:rsidRDefault="00000000" w:rsidP="008D13F9">
            <w:pPr>
              <w:pStyle w:val="af0"/>
              <w:spacing w:line="240" w:lineRule="auto"/>
            </w:pPr>
            <w:r>
              <w:rPr>
                <w:rFonts w:hint="eastAsia"/>
              </w:rPr>
              <w:t>2</w:t>
            </w:r>
          </w:p>
        </w:tc>
        <w:tc>
          <w:tcPr>
            <w:tcW w:w="2973" w:type="pct"/>
            <w:gridSpan w:val="2"/>
            <w:vAlign w:val="center"/>
          </w:tcPr>
          <w:p w14:paraId="6611A18A" w14:textId="77777777" w:rsidR="00C63656" w:rsidRDefault="00000000" w:rsidP="008D13F9">
            <w:pPr>
              <w:pStyle w:val="af0"/>
              <w:spacing w:line="240" w:lineRule="auto"/>
            </w:pPr>
            <w:r>
              <w:rPr>
                <w:rFonts w:hint="eastAsia"/>
              </w:rPr>
              <w:t>抗拉强度（</w:t>
            </w:r>
            <w:r>
              <w:rPr>
                <w:rFonts w:hint="eastAsia"/>
              </w:rPr>
              <w:t>MPa</w:t>
            </w:r>
            <w:r>
              <w:rPr>
                <w:rFonts w:hint="eastAsia"/>
              </w:rPr>
              <w:t>）</w:t>
            </w:r>
          </w:p>
        </w:tc>
        <w:tc>
          <w:tcPr>
            <w:tcW w:w="1211" w:type="pct"/>
            <w:vAlign w:val="center"/>
          </w:tcPr>
          <w:p w14:paraId="4D6F24AA" w14:textId="77777777" w:rsidR="00C63656" w:rsidRDefault="00000000" w:rsidP="008D13F9">
            <w:pPr>
              <w:pStyle w:val="af0"/>
              <w:spacing w:line="240" w:lineRule="auto"/>
            </w:pPr>
            <w:r>
              <w:rPr>
                <w:rFonts w:hint="eastAsia"/>
              </w:rPr>
              <w:t>≥</w:t>
            </w:r>
            <w:r>
              <w:rPr>
                <w:rFonts w:hint="eastAsia"/>
              </w:rPr>
              <w:t>10</w:t>
            </w:r>
          </w:p>
        </w:tc>
      </w:tr>
      <w:tr w:rsidR="00C63656" w14:paraId="505B55E6" w14:textId="77777777" w:rsidTr="008D13F9">
        <w:trPr>
          <w:trHeight w:val="397"/>
          <w:jc w:val="center"/>
        </w:trPr>
        <w:tc>
          <w:tcPr>
            <w:tcW w:w="816" w:type="pct"/>
            <w:vMerge w:val="restart"/>
            <w:vAlign w:val="center"/>
          </w:tcPr>
          <w:p w14:paraId="61CB4120" w14:textId="77777777" w:rsidR="00C63656" w:rsidRDefault="00000000" w:rsidP="008D13F9">
            <w:pPr>
              <w:pStyle w:val="af0"/>
              <w:spacing w:line="240" w:lineRule="auto"/>
            </w:pPr>
            <w:r>
              <w:rPr>
                <w:rFonts w:hint="eastAsia"/>
              </w:rPr>
              <w:t>3</w:t>
            </w:r>
          </w:p>
        </w:tc>
        <w:tc>
          <w:tcPr>
            <w:tcW w:w="1737" w:type="pct"/>
            <w:vMerge w:val="restart"/>
            <w:vAlign w:val="center"/>
          </w:tcPr>
          <w:p w14:paraId="4D8E623C" w14:textId="77777777" w:rsidR="00C63656" w:rsidRDefault="00000000" w:rsidP="008D13F9">
            <w:pPr>
              <w:pStyle w:val="af0"/>
              <w:spacing w:line="240" w:lineRule="auto"/>
            </w:pPr>
            <w:r>
              <w:rPr>
                <w:rFonts w:hint="eastAsia"/>
              </w:rPr>
              <w:t>粘结强度（</w:t>
            </w:r>
            <w:r>
              <w:rPr>
                <w:rFonts w:hint="eastAsia"/>
              </w:rPr>
              <w:t>MPa</w:t>
            </w:r>
            <w:r>
              <w:rPr>
                <w:rFonts w:hint="eastAsia"/>
              </w:rPr>
              <w:t>）</w:t>
            </w:r>
          </w:p>
        </w:tc>
        <w:tc>
          <w:tcPr>
            <w:tcW w:w="1236" w:type="pct"/>
            <w:vAlign w:val="center"/>
          </w:tcPr>
          <w:p w14:paraId="6A5B6A11" w14:textId="77777777" w:rsidR="00C63656" w:rsidRDefault="00000000" w:rsidP="008D13F9">
            <w:pPr>
              <w:pStyle w:val="af0"/>
              <w:spacing w:line="240" w:lineRule="auto"/>
            </w:pPr>
            <w:r>
              <w:rPr>
                <w:rFonts w:hint="eastAsia"/>
              </w:rPr>
              <w:t>干燥基层</w:t>
            </w:r>
          </w:p>
        </w:tc>
        <w:tc>
          <w:tcPr>
            <w:tcW w:w="1211" w:type="pct"/>
            <w:vAlign w:val="center"/>
          </w:tcPr>
          <w:p w14:paraId="5000F8F3" w14:textId="77777777" w:rsidR="00C63656" w:rsidRDefault="00000000" w:rsidP="008D13F9">
            <w:pPr>
              <w:pStyle w:val="af0"/>
              <w:spacing w:line="240" w:lineRule="auto"/>
            </w:pPr>
            <w:r>
              <w:rPr>
                <w:rFonts w:hint="eastAsia"/>
              </w:rPr>
              <w:t>≥</w:t>
            </w:r>
            <w:r>
              <w:rPr>
                <w:rFonts w:hint="eastAsia"/>
              </w:rPr>
              <w:t>3.0</w:t>
            </w:r>
          </w:p>
        </w:tc>
      </w:tr>
      <w:tr w:rsidR="00C63656" w14:paraId="1AD5736B" w14:textId="77777777" w:rsidTr="008D13F9">
        <w:trPr>
          <w:trHeight w:val="397"/>
          <w:jc w:val="center"/>
        </w:trPr>
        <w:tc>
          <w:tcPr>
            <w:tcW w:w="816" w:type="pct"/>
            <w:vMerge/>
            <w:vAlign w:val="center"/>
          </w:tcPr>
          <w:p w14:paraId="5AFB274E" w14:textId="77777777" w:rsidR="00C63656" w:rsidRDefault="00C63656" w:rsidP="008D13F9">
            <w:pPr>
              <w:pStyle w:val="af0"/>
              <w:spacing w:line="240" w:lineRule="auto"/>
            </w:pPr>
          </w:p>
        </w:tc>
        <w:tc>
          <w:tcPr>
            <w:tcW w:w="1737" w:type="pct"/>
            <w:vMerge/>
            <w:vAlign w:val="center"/>
          </w:tcPr>
          <w:p w14:paraId="701FB180" w14:textId="77777777" w:rsidR="00C63656" w:rsidRDefault="00C63656" w:rsidP="008D13F9">
            <w:pPr>
              <w:pStyle w:val="af0"/>
              <w:spacing w:line="240" w:lineRule="auto"/>
            </w:pPr>
          </w:p>
        </w:tc>
        <w:tc>
          <w:tcPr>
            <w:tcW w:w="1236" w:type="pct"/>
            <w:vAlign w:val="center"/>
          </w:tcPr>
          <w:p w14:paraId="0AE9775C" w14:textId="77777777" w:rsidR="00C63656" w:rsidRDefault="00000000" w:rsidP="008D13F9">
            <w:pPr>
              <w:pStyle w:val="af0"/>
              <w:spacing w:line="240" w:lineRule="auto"/>
            </w:pPr>
            <w:r>
              <w:rPr>
                <w:rFonts w:hint="eastAsia"/>
              </w:rPr>
              <w:t>潮湿基层</w:t>
            </w:r>
          </w:p>
        </w:tc>
        <w:tc>
          <w:tcPr>
            <w:tcW w:w="1211" w:type="pct"/>
            <w:vAlign w:val="center"/>
          </w:tcPr>
          <w:p w14:paraId="3994C1A4" w14:textId="77777777" w:rsidR="00C63656" w:rsidRDefault="00000000" w:rsidP="008D13F9">
            <w:pPr>
              <w:pStyle w:val="af0"/>
              <w:spacing w:line="240" w:lineRule="auto"/>
            </w:pPr>
            <w:r>
              <w:rPr>
                <w:rFonts w:hint="eastAsia"/>
              </w:rPr>
              <w:t>≥</w:t>
            </w:r>
            <w:r>
              <w:rPr>
                <w:rFonts w:hint="eastAsia"/>
              </w:rPr>
              <w:t>2.0</w:t>
            </w:r>
          </w:p>
        </w:tc>
      </w:tr>
      <w:tr w:rsidR="00C63656" w14:paraId="0B5916C6" w14:textId="77777777" w:rsidTr="008D13F9">
        <w:trPr>
          <w:trHeight w:val="397"/>
          <w:jc w:val="center"/>
        </w:trPr>
        <w:tc>
          <w:tcPr>
            <w:tcW w:w="816" w:type="pct"/>
            <w:vAlign w:val="center"/>
          </w:tcPr>
          <w:p w14:paraId="09B98440" w14:textId="77777777" w:rsidR="00C63656" w:rsidRDefault="00000000" w:rsidP="008D13F9">
            <w:pPr>
              <w:pStyle w:val="af0"/>
              <w:spacing w:line="240" w:lineRule="auto"/>
            </w:pPr>
            <w:r>
              <w:rPr>
                <w:rFonts w:hint="eastAsia"/>
              </w:rPr>
              <w:t>4</w:t>
            </w:r>
          </w:p>
        </w:tc>
        <w:tc>
          <w:tcPr>
            <w:tcW w:w="2973" w:type="pct"/>
            <w:gridSpan w:val="2"/>
            <w:vAlign w:val="center"/>
          </w:tcPr>
          <w:p w14:paraId="2D133D74" w14:textId="77777777" w:rsidR="00C63656" w:rsidRDefault="00000000" w:rsidP="008D13F9">
            <w:pPr>
              <w:pStyle w:val="af0"/>
              <w:spacing w:line="240" w:lineRule="auto"/>
            </w:pPr>
            <w:r>
              <w:rPr>
                <w:rFonts w:hint="eastAsia"/>
              </w:rPr>
              <w:t>抗渗压力（</w:t>
            </w:r>
            <w:r>
              <w:rPr>
                <w:rFonts w:hint="eastAsia"/>
              </w:rPr>
              <w:t>MPa</w:t>
            </w:r>
            <w:r>
              <w:rPr>
                <w:rFonts w:hint="eastAsia"/>
              </w:rPr>
              <w:t>）</w:t>
            </w:r>
          </w:p>
        </w:tc>
        <w:tc>
          <w:tcPr>
            <w:tcW w:w="1211" w:type="pct"/>
            <w:vAlign w:val="center"/>
          </w:tcPr>
          <w:p w14:paraId="56295971" w14:textId="77777777" w:rsidR="00C63656" w:rsidRDefault="00000000" w:rsidP="008D13F9">
            <w:pPr>
              <w:pStyle w:val="af0"/>
              <w:spacing w:line="240" w:lineRule="auto"/>
            </w:pPr>
            <w:r>
              <w:rPr>
                <w:rFonts w:hint="eastAsia"/>
              </w:rPr>
              <w:t>≥</w:t>
            </w:r>
            <w:r>
              <w:rPr>
                <w:rFonts w:hint="eastAsia"/>
              </w:rPr>
              <w:t>1.0</w:t>
            </w:r>
          </w:p>
        </w:tc>
      </w:tr>
    </w:tbl>
    <w:p w14:paraId="73CB71C8" w14:textId="55EC4B09" w:rsidR="00C63656" w:rsidRDefault="00000000" w:rsidP="008D13F9">
      <w:pPr>
        <w:pStyle w:val="2"/>
      </w:pPr>
      <w:bookmarkStart w:id="171" w:name="_Toc28378"/>
      <w:bookmarkStart w:id="172" w:name="_Toc426440632"/>
      <w:bookmarkStart w:id="173" w:name="_Toc372031202"/>
      <w:bookmarkStart w:id="174" w:name="_Toc372100946"/>
      <w:bookmarkStart w:id="175" w:name="_Toc372101459"/>
      <w:bookmarkStart w:id="176" w:name="_Toc426897329"/>
      <w:bookmarkStart w:id="177" w:name="_Toc14682"/>
      <w:bookmarkStart w:id="178" w:name="_Toc372101632"/>
      <w:bookmarkStart w:id="179" w:name="_Toc112943212"/>
      <w:r>
        <w:rPr>
          <w:rFonts w:hint="eastAsia"/>
        </w:rPr>
        <w:t>4.3</w:t>
      </w:r>
      <w:r w:rsidR="00D262CC">
        <w:t xml:space="preserve"> </w:t>
      </w:r>
      <w:r>
        <w:rPr>
          <w:rFonts w:hint="eastAsia"/>
        </w:rPr>
        <w:t>管片渗漏水治理</w:t>
      </w:r>
      <w:bookmarkEnd w:id="171"/>
      <w:bookmarkEnd w:id="172"/>
      <w:bookmarkEnd w:id="173"/>
      <w:bookmarkEnd w:id="174"/>
      <w:bookmarkEnd w:id="175"/>
      <w:bookmarkEnd w:id="176"/>
      <w:bookmarkEnd w:id="177"/>
      <w:bookmarkEnd w:id="178"/>
      <w:bookmarkEnd w:id="179"/>
    </w:p>
    <w:p w14:paraId="5ED90D46" w14:textId="79D39E8A" w:rsidR="00C63656" w:rsidRDefault="008D13F9" w:rsidP="008A2FDD">
      <w:pPr>
        <w:ind w:firstLine="480"/>
      </w:pPr>
      <w:r>
        <w:rPr>
          <w:noProof/>
        </w:rPr>
        <mc:AlternateContent>
          <mc:Choice Requires="wpg">
            <w:drawing>
              <wp:anchor distT="0" distB="0" distL="114300" distR="114300" simplePos="0" relativeHeight="251658240" behindDoc="0" locked="0" layoutInCell="1" allowOverlap="1" wp14:anchorId="6D17D1A7" wp14:editId="6B2324A1">
                <wp:simplePos x="0" y="0"/>
                <wp:positionH relativeFrom="column">
                  <wp:posOffset>351845</wp:posOffset>
                </wp:positionH>
                <wp:positionV relativeFrom="paragraph">
                  <wp:posOffset>385831</wp:posOffset>
                </wp:positionV>
                <wp:extent cx="4867275" cy="2476500"/>
                <wp:effectExtent l="0" t="0" r="28575" b="19050"/>
                <wp:wrapTopAndBottom/>
                <wp:docPr id="27"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67275" cy="2476500"/>
                          <a:chOff x="0" y="0"/>
                          <a:chExt cx="7665" cy="4860"/>
                        </a:xfrm>
                      </wpg:grpSpPr>
                      <wps:wsp>
                        <wps:cNvPr id="28" name="Rectangle 65"/>
                        <wps:cNvSpPr>
                          <a:spLocks noChangeArrowheads="1"/>
                        </wps:cNvSpPr>
                        <wps:spPr bwMode="auto">
                          <a:xfrm>
                            <a:off x="0" y="0"/>
                            <a:ext cx="3000" cy="570"/>
                          </a:xfrm>
                          <a:prstGeom prst="rect">
                            <a:avLst/>
                          </a:prstGeom>
                          <a:noFill/>
                          <a:ln w="15875" cmpd="sng">
                            <a:solidFill>
                              <a:srgbClr val="000000"/>
                            </a:solidFill>
                            <a:miter lim="800000"/>
                            <a:headEnd/>
                            <a:tailEnd/>
                          </a:ln>
                          <a:extLst>
                            <a:ext uri="{909E8E84-426E-40DD-AFC4-6F175D3DCCD1}">
                              <a14:hiddenFill xmlns:a14="http://schemas.microsoft.com/office/drawing/2010/main">
                                <a:gradFill rotWithShape="0">
                                  <a:gsLst>
                                    <a:gs pos="0">
                                      <a:srgbClr val="BBD5F0"/>
                                    </a:gs>
                                    <a:gs pos="100000">
                                      <a:srgbClr val="9CBEE0"/>
                                    </a:gs>
                                  </a:gsLst>
                                  <a:lin ang="5400000"/>
                                </a:gradFill>
                              </a14:hiddenFill>
                            </a:ext>
                          </a:extLst>
                        </wps:spPr>
                        <wps:txbx>
                          <w:txbxContent>
                            <w:p w14:paraId="4AC813F1" w14:textId="77777777" w:rsidR="00C63656" w:rsidRDefault="00000000" w:rsidP="008D13F9">
                              <w:pPr>
                                <w:spacing w:line="240" w:lineRule="auto"/>
                                <w:ind w:firstLineChars="0" w:firstLine="0"/>
                                <w:jc w:val="center"/>
                              </w:pPr>
                              <w:r>
                                <w:t>现场渗漏水调查</w:t>
                              </w:r>
                            </w:p>
                          </w:txbxContent>
                        </wps:txbx>
                        <wps:bodyPr rot="0" vert="horz" wrap="square" lIns="91440" tIns="45720" rIns="91440" bIns="45720" anchor="t" anchorCtr="0" upright="1">
                          <a:noAutofit/>
                        </wps:bodyPr>
                      </wps:wsp>
                      <wps:wsp>
                        <wps:cNvPr id="29" name="Rectangle 66"/>
                        <wps:cNvSpPr>
                          <a:spLocks noChangeArrowheads="1"/>
                        </wps:cNvSpPr>
                        <wps:spPr bwMode="auto">
                          <a:xfrm>
                            <a:off x="0" y="1065"/>
                            <a:ext cx="3000" cy="570"/>
                          </a:xfrm>
                          <a:prstGeom prst="rect">
                            <a:avLst/>
                          </a:prstGeom>
                          <a:noFill/>
                          <a:ln w="15875" cmpd="sng">
                            <a:solidFill>
                              <a:srgbClr val="000000"/>
                            </a:solidFill>
                            <a:miter lim="800000"/>
                            <a:headEnd/>
                            <a:tailEnd/>
                          </a:ln>
                          <a:extLst>
                            <a:ext uri="{909E8E84-426E-40DD-AFC4-6F175D3DCCD1}">
                              <a14:hiddenFill xmlns:a14="http://schemas.microsoft.com/office/drawing/2010/main">
                                <a:gradFill rotWithShape="0">
                                  <a:gsLst>
                                    <a:gs pos="0">
                                      <a:srgbClr val="BBD5F0"/>
                                    </a:gs>
                                    <a:gs pos="100000">
                                      <a:srgbClr val="9CBEE0"/>
                                    </a:gs>
                                  </a:gsLst>
                                  <a:lin ang="5400000"/>
                                </a:gradFill>
                              </a14:hiddenFill>
                            </a:ext>
                          </a:extLst>
                        </wps:spPr>
                        <wps:txbx>
                          <w:txbxContent>
                            <w:p w14:paraId="5D67F493" w14:textId="77777777" w:rsidR="00C63656" w:rsidRDefault="00000000" w:rsidP="008D13F9">
                              <w:pPr>
                                <w:spacing w:line="240" w:lineRule="auto"/>
                                <w:ind w:firstLineChars="0" w:firstLine="0"/>
                                <w:jc w:val="center"/>
                              </w:pPr>
                              <w:r>
                                <w:t>选择处理方案</w:t>
                              </w:r>
                            </w:p>
                          </w:txbxContent>
                        </wps:txbx>
                        <wps:bodyPr rot="0" vert="horz" wrap="square" lIns="91440" tIns="45720" rIns="91440" bIns="45720" anchor="t" anchorCtr="0" upright="1">
                          <a:noAutofit/>
                        </wps:bodyPr>
                      </wps:wsp>
                      <wps:wsp>
                        <wps:cNvPr id="30" name="AutoShape 67"/>
                        <wps:cNvCnPr>
                          <a:cxnSpLocks noChangeShapeType="1"/>
                        </wps:cNvCnPr>
                        <wps:spPr bwMode="auto">
                          <a:xfrm>
                            <a:off x="1500" y="570"/>
                            <a:ext cx="0" cy="495"/>
                          </a:xfrm>
                          <a:prstGeom prst="straightConnector1">
                            <a:avLst/>
                          </a:prstGeom>
                          <a:noFill/>
                          <a:ln w="1587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 name="Rectangle 79"/>
                        <wps:cNvSpPr>
                          <a:spLocks noChangeArrowheads="1"/>
                        </wps:cNvSpPr>
                        <wps:spPr bwMode="auto">
                          <a:xfrm>
                            <a:off x="4665" y="0"/>
                            <a:ext cx="3000" cy="570"/>
                          </a:xfrm>
                          <a:prstGeom prst="rect">
                            <a:avLst/>
                          </a:prstGeom>
                          <a:noFill/>
                          <a:ln w="15875" cmpd="sng">
                            <a:solidFill>
                              <a:srgbClr val="000000"/>
                            </a:solidFill>
                            <a:miter lim="800000"/>
                            <a:headEnd/>
                            <a:tailEnd/>
                          </a:ln>
                          <a:extLst>
                            <a:ext uri="{909E8E84-426E-40DD-AFC4-6F175D3DCCD1}">
                              <a14:hiddenFill xmlns:a14="http://schemas.microsoft.com/office/drawing/2010/main">
                                <a:gradFill rotWithShape="0">
                                  <a:gsLst>
                                    <a:gs pos="0">
                                      <a:srgbClr val="BBD5F0"/>
                                    </a:gs>
                                    <a:gs pos="100000">
                                      <a:srgbClr val="9CBEE0"/>
                                    </a:gs>
                                  </a:gsLst>
                                  <a:lin ang="5400000"/>
                                </a:gradFill>
                              </a14:hiddenFill>
                            </a:ext>
                          </a:extLst>
                        </wps:spPr>
                        <wps:txbx>
                          <w:txbxContent>
                            <w:p w14:paraId="4543B4B2" w14:textId="77777777" w:rsidR="00C63656" w:rsidRDefault="00000000" w:rsidP="008D13F9">
                              <w:pPr>
                                <w:spacing w:line="240" w:lineRule="auto"/>
                                <w:ind w:firstLineChars="0" w:firstLine="0"/>
                                <w:jc w:val="center"/>
                              </w:pPr>
                              <w:r>
                                <w:t>等待凝固</w:t>
                              </w:r>
                            </w:p>
                          </w:txbxContent>
                        </wps:txbx>
                        <wps:bodyPr rot="0" vert="horz" wrap="square" lIns="91440" tIns="45720" rIns="91440" bIns="45720" anchor="t" anchorCtr="0" upright="1">
                          <a:noAutofit/>
                        </wps:bodyPr>
                      </wps:wsp>
                      <wpg:grpSp>
                        <wpg:cNvPr id="32" name="Group 91"/>
                        <wpg:cNvGrpSpPr>
                          <a:grpSpLocks/>
                        </wpg:cNvGrpSpPr>
                        <wpg:grpSpPr bwMode="auto">
                          <a:xfrm>
                            <a:off x="3000" y="330"/>
                            <a:ext cx="1665" cy="4260"/>
                            <a:chOff x="0" y="0"/>
                            <a:chExt cx="1665" cy="4260"/>
                          </a:xfrm>
                        </wpg:grpSpPr>
                        <wps:wsp>
                          <wps:cNvPr id="33" name="AutoShape 88"/>
                          <wps:cNvCnPr>
                            <a:cxnSpLocks noChangeShapeType="1"/>
                          </wps:cNvCnPr>
                          <wps:spPr bwMode="auto">
                            <a:xfrm>
                              <a:off x="0" y="4260"/>
                              <a:ext cx="645" cy="0"/>
                            </a:xfrm>
                            <a:prstGeom prst="straightConnector1">
                              <a:avLst/>
                            </a:prstGeom>
                            <a:noFill/>
                            <a:ln w="15875" cmpd="sng">
                              <a:solidFill>
                                <a:srgbClr val="000000"/>
                              </a:solidFill>
                              <a:round/>
                              <a:headEnd/>
                              <a:tailEnd/>
                            </a:ln>
                            <a:extLst>
                              <a:ext uri="{909E8E84-426E-40DD-AFC4-6F175D3DCCD1}">
                                <a14:hiddenFill xmlns:a14="http://schemas.microsoft.com/office/drawing/2010/main">
                                  <a:noFill/>
                                </a14:hiddenFill>
                              </a:ext>
                            </a:extLst>
                          </wps:spPr>
                          <wps:bodyPr/>
                        </wps:wsp>
                        <wps:wsp>
                          <wps:cNvPr id="34" name="AutoShape 89"/>
                          <wps:cNvCnPr>
                            <a:cxnSpLocks noChangeShapeType="1"/>
                          </wps:cNvCnPr>
                          <wps:spPr bwMode="auto">
                            <a:xfrm flipV="1">
                              <a:off x="645" y="0"/>
                              <a:ext cx="0" cy="4260"/>
                            </a:xfrm>
                            <a:prstGeom prst="straightConnector1">
                              <a:avLst/>
                            </a:prstGeom>
                            <a:noFill/>
                            <a:ln w="15875" cmpd="sng">
                              <a:solidFill>
                                <a:srgbClr val="000000"/>
                              </a:solidFill>
                              <a:round/>
                              <a:headEnd/>
                              <a:tailEnd/>
                            </a:ln>
                            <a:extLst>
                              <a:ext uri="{909E8E84-426E-40DD-AFC4-6F175D3DCCD1}">
                                <a14:hiddenFill xmlns:a14="http://schemas.microsoft.com/office/drawing/2010/main">
                                  <a:noFill/>
                                </a14:hiddenFill>
                              </a:ext>
                            </a:extLst>
                          </wps:spPr>
                          <wps:bodyPr/>
                        </wps:wsp>
                        <wps:wsp>
                          <wps:cNvPr id="35" name="AutoShape 90"/>
                          <wps:cNvCnPr>
                            <a:cxnSpLocks noChangeShapeType="1"/>
                          </wps:cNvCnPr>
                          <wps:spPr bwMode="auto">
                            <a:xfrm>
                              <a:off x="645" y="0"/>
                              <a:ext cx="1020" cy="0"/>
                            </a:xfrm>
                            <a:prstGeom prst="straightConnector1">
                              <a:avLst/>
                            </a:prstGeom>
                            <a:noFill/>
                            <a:ln w="1587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36" name="Rectangle 70"/>
                        <wps:cNvSpPr>
                          <a:spLocks noChangeArrowheads="1"/>
                        </wps:cNvSpPr>
                        <wps:spPr bwMode="auto">
                          <a:xfrm>
                            <a:off x="0" y="2160"/>
                            <a:ext cx="3000" cy="570"/>
                          </a:xfrm>
                          <a:prstGeom prst="rect">
                            <a:avLst/>
                          </a:prstGeom>
                          <a:noFill/>
                          <a:ln w="15875" cmpd="sng">
                            <a:solidFill>
                              <a:srgbClr val="000000"/>
                            </a:solidFill>
                            <a:miter lim="800000"/>
                            <a:headEnd/>
                            <a:tailEnd/>
                          </a:ln>
                          <a:extLst>
                            <a:ext uri="{909E8E84-426E-40DD-AFC4-6F175D3DCCD1}">
                              <a14:hiddenFill xmlns:a14="http://schemas.microsoft.com/office/drawing/2010/main">
                                <a:gradFill rotWithShape="0">
                                  <a:gsLst>
                                    <a:gs pos="0">
                                      <a:srgbClr val="BBD5F0"/>
                                    </a:gs>
                                    <a:gs pos="100000">
                                      <a:srgbClr val="9CBEE0"/>
                                    </a:gs>
                                  </a:gsLst>
                                  <a:lin ang="5400000"/>
                                </a:gradFill>
                              </a14:hiddenFill>
                            </a:ext>
                          </a:extLst>
                        </wps:spPr>
                        <wps:txbx>
                          <w:txbxContent>
                            <w:p w14:paraId="01AE1A0E" w14:textId="77777777" w:rsidR="00C63656" w:rsidRDefault="00000000" w:rsidP="008D13F9">
                              <w:pPr>
                                <w:spacing w:line="240" w:lineRule="auto"/>
                                <w:ind w:firstLineChars="0" w:firstLine="0"/>
                                <w:jc w:val="center"/>
                              </w:pPr>
                              <w:r>
                                <w:t>渗漏水部位清理</w:t>
                              </w:r>
                            </w:p>
                          </w:txbxContent>
                        </wps:txbx>
                        <wps:bodyPr rot="0" vert="horz" wrap="square" lIns="91440" tIns="45720" rIns="91440" bIns="45720" anchor="t" anchorCtr="0" upright="1">
                          <a:noAutofit/>
                        </wps:bodyPr>
                      </wps:wsp>
                      <wps:wsp>
                        <wps:cNvPr id="37" name="AutoShape 71"/>
                        <wps:cNvCnPr>
                          <a:cxnSpLocks noChangeShapeType="1"/>
                        </wps:cNvCnPr>
                        <wps:spPr bwMode="auto">
                          <a:xfrm>
                            <a:off x="1500" y="1665"/>
                            <a:ext cx="0" cy="495"/>
                          </a:xfrm>
                          <a:prstGeom prst="straightConnector1">
                            <a:avLst/>
                          </a:prstGeom>
                          <a:noFill/>
                          <a:ln w="1587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 name="Rectangle 74"/>
                        <wps:cNvSpPr>
                          <a:spLocks noChangeArrowheads="1"/>
                        </wps:cNvSpPr>
                        <wps:spPr bwMode="auto">
                          <a:xfrm>
                            <a:off x="0" y="3225"/>
                            <a:ext cx="3000" cy="570"/>
                          </a:xfrm>
                          <a:prstGeom prst="rect">
                            <a:avLst/>
                          </a:prstGeom>
                          <a:noFill/>
                          <a:ln w="15875" cmpd="sng">
                            <a:solidFill>
                              <a:srgbClr val="000000"/>
                            </a:solidFill>
                            <a:miter lim="800000"/>
                            <a:headEnd/>
                            <a:tailEnd/>
                          </a:ln>
                          <a:extLst>
                            <a:ext uri="{909E8E84-426E-40DD-AFC4-6F175D3DCCD1}">
                              <a14:hiddenFill xmlns:a14="http://schemas.microsoft.com/office/drawing/2010/main">
                                <a:gradFill rotWithShape="0">
                                  <a:gsLst>
                                    <a:gs pos="0">
                                      <a:srgbClr val="BBD5F0"/>
                                    </a:gs>
                                    <a:gs pos="100000">
                                      <a:srgbClr val="9CBEE0"/>
                                    </a:gs>
                                  </a:gsLst>
                                  <a:lin ang="5400000"/>
                                </a:gradFill>
                              </a14:hiddenFill>
                            </a:ext>
                          </a:extLst>
                        </wps:spPr>
                        <wps:txbx>
                          <w:txbxContent>
                            <w:p w14:paraId="626FAED4" w14:textId="77777777" w:rsidR="00C63656" w:rsidRDefault="00000000" w:rsidP="008D13F9">
                              <w:pPr>
                                <w:spacing w:line="240" w:lineRule="auto"/>
                                <w:ind w:firstLineChars="0" w:firstLine="0"/>
                                <w:jc w:val="center"/>
                              </w:pPr>
                              <w:r>
                                <w:t>钻孔埋设注浆管</w:t>
                              </w:r>
                            </w:p>
                          </w:txbxContent>
                        </wps:txbx>
                        <wps:bodyPr rot="0" vert="horz" wrap="square" lIns="91440" tIns="45720" rIns="91440" bIns="45720" anchor="t" anchorCtr="0" upright="1">
                          <a:noAutofit/>
                        </wps:bodyPr>
                      </wps:wsp>
                      <wps:wsp>
                        <wps:cNvPr id="39" name="AutoShape 75"/>
                        <wps:cNvCnPr>
                          <a:cxnSpLocks noChangeShapeType="1"/>
                        </wps:cNvCnPr>
                        <wps:spPr bwMode="auto">
                          <a:xfrm>
                            <a:off x="1500" y="2730"/>
                            <a:ext cx="0" cy="495"/>
                          </a:xfrm>
                          <a:prstGeom prst="straightConnector1">
                            <a:avLst/>
                          </a:prstGeom>
                          <a:noFill/>
                          <a:ln w="1587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 name="Rectangle 77"/>
                        <wps:cNvSpPr>
                          <a:spLocks noChangeArrowheads="1"/>
                        </wps:cNvSpPr>
                        <wps:spPr bwMode="auto">
                          <a:xfrm>
                            <a:off x="0" y="4290"/>
                            <a:ext cx="3000" cy="570"/>
                          </a:xfrm>
                          <a:prstGeom prst="rect">
                            <a:avLst/>
                          </a:prstGeom>
                          <a:noFill/>
                          <a:ln w="15875" cmpd="sng">
                            <a:solidFill>
                              <a:srgbClr val="000000"/>
                            </a:solidFill>
                            <a:miter lim="800000"/>
                            <a:headEnd/>
                            <a:tailEnd/>
                          </a:ln>
                          <a:extLst>
                            <a:ext uri="{909E8E84-426E-40DD-AFC4-6F175D3DCCD1}">
                              <a14:hiddenFill xmlns:a14="http://schemas.microsoft.com/office/drawing/2010/main">
                                <a:gradFill rotWithShape="0">
                                  <a:gsLst>
                                    <a:gs pos="0">
                                      <a:srgbClr val="BBD5F0"/>
                                    </a:gs>
                                    <a:gs pos="100000">
                                      <a:srgbClr val="9CBEE0"/>
                                    </a:gs>
                                  </a:gsLst>
                                  <a:lin ang="5400000"/>
                                </a:gradFill>
                              </a14:hiddenFill>
                            </a:ext>
                          </a:extLst>
                        </wps:spPr>
                        <wps:txbx>
                          <w:txbxContent>
                            <w:p w14:paraId="2E748840" w14:textId="77777777" w:rsidR="00C63656" w:rsidRDefault="00000000" w:rsidP="008D13F9">
                              <w:pPr>
                                <w:spacing w:line="240" w:lineRule="auto"/>
                                <w:ind w:firstLineChars="0" w:firstLine="0"/>
                                <w:jc w:val="center"/>
                              </w:pPr>
                              <w:r>
                                <w:t>注入环氧树脂灌浆液</w:t>
                              </w:r>
                            </w:p>
                          </w:txbxContent>
                        </wps:txbx>
                        <wps:bodyPr rot="0" vert="horz" wrap="square" lIns="91440" tIns="45720" rIns="91440" bIns="45720" anchor="t" anchorCtr="0" upright="1">
                          <a:noAutofit/>
                        </wps:bodyPr>
                      </wps:wsp>
                      <wps:wsp>
                        <wps:cNvPr id="41" name="AutoShape 78"/>
                        <wps:cNvCnPr>
                          <a:cxnSpLocks noChangeShapeType="1"/>
                        </wps:cNvCnPr>
                        <wps:spPr bwMode="auto">
                          <a:xfrm>
                            <a:off x="1500" y="3795"/>
                            <a:ext cx="0" cy="495"/>
                          </a:xfrm>
                          <a:prstGeom prst="straightConnector1">
                            <a:avLst/>
                          </a:prstGeom>
                          <a:noFill/>
                          <a:ln w="1587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 name="Rectangle 81"/>
                        <wps:cNvSpPr>
                          <a:spLocks noChangeArrowheads="1"/>
                        </wps:cNvSpPr>
                        <wps:spPr bwMode="auto">
                          <a:xfrm>
                            <a:off x="4665" y="1065"/>
                            <a:ext cx="3000" cy="570"/>
                          </a:xfrm>
                          <a:prstGeom prst="rect">
                            <a:avLst/>
                          </a:prstGeom>
                          <a:noFill/>
                          <a:ln w="15875" cmpd="sng">
                            <a:solidFill>
                              <a:srgbClr val="000000"/>
                            </a:solidFill>
                            <a:miter lim="800000"/>
                            <a:headEnd/>
                            <a:tailEnd/>
                          </a:ln>
                          <a:extLst>
                            <a:ext uri="{909E8E84-426E-40DD-AFC4-6F175D3DCCD1}">
                              <a14:hiddenFill xmlns:a14="http://schemas.microsoft.com/office/drawing/2010/main">
                                <a:gradFill rotWithShape="0">
                                  <a:gsLst>
                                    <a:gs pos="0">
                                      <a:srgbClr val="BBD5F0"/>
                                    </a:gs>
                                    <a:gs pos="100000">
                                      <a:srgbClr val="9CBEE0"/>
                                    </a:gs>
                                  </a:gsLst>
                                  <a:lin ang="5400000"/>
                                </a:gradFill>
                              </a14:hiddenFill>
                            </a:ext>
                          </a:extLst>
                        </wps:spPr>
                        <wps:txbx>
                          <w:txbxContent>
                            <w:p w14:paraId="3F06EE7F" w14:textId="77777777" w:rsidR="00C63656" w:rsidRDefault="00000000" w:rsidP="008D13F9">
                              <w:pPr>
                                <w:spacing w:line="240" w:lineRule="auto"/>
                                <w:ind w:firstLineChars="0" w:firstLine="0"/>
                                <w:jc w:val="center"/>
                              </w:pPr>
                              <w:r>
                                <w:t>表面修饰及整平</w:t>
                              </w:r>
                            </w:p>
                          </w:txbxContent>
                        </wps:txbx>
                        <wps:bodyPr rot="0" vert="horz" wrap="square" lIns="91440" tIns="45720" rIns="91440" bIns="45720" anchor="t" anchorCtr="0" upright="1">
                          <a:noAutofit/>
                        </wps:bodyPr>
                      </wps:wsp>
                      <wps:wsp>
                        <wps:cNvPr id="43" name="AutoShape 82"/>
                        <wps:cNvCnPr>
                          <a:cxnSpLocks noChangeShapeType="1"/>
                        </wps:cNvCnPr>
                        <wps:spPr bwMode="auto">
                          <a:xfrm>
                            <a:off x="6165" y="570"/>
                            <a:ext cx="0" cy="495"/>
                          </a:xfrm>
                          <a:prstGeom prst="straightConnector1">
                            <a:avLst/>
                          </a:prstGeom>
                          <a:noFill/>
                          <a:ln w="1587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 name="Rectangle 84"/>
                        <wps:cNvSpPr>
                          <a:spLocks noChangeArrowheads="1"/>
                        </wps:cNvSpPr>
                        <wps:spPr bwMode="auto">
                          <a:xfrm>
                            <a:off x="4665" y="2160"/>
                            <a:ext cx="3000" cy="570"/>
                          </a:xfrm>
                          <a:prstGeom prst="rect">
                            <a:avLst/>
                          </a:prstGeom>
                          <a:noFill/>
                          <a:ln w="15875" cmpd="sng">
                            <a:solidFill>
                              <a:srgbClr val="000000"/>
                            </a:solidFill>
                            <a:miter lim="800000"/>
                            <a:headEnd/>
                            <a:tailEnd/>
                          </a:ln>
                          <a:extLst>
                            <a:ext uri="{909E8E84-426E-40DD-AFC4-6F175D3DCCD1}">
                              <a14:hiddenFill xmlns:a14="http://schemas.microsoft.com/office/drawing/2010/main">
                                <a:gradFill rotWithShape="0">
                                  <a:gsLst>
                                    <a:gs pos="0">
                                      <a:srgbClr val="BBD5F0"/>
                                    </a:gs>
                                    <a:gs pos="100000">
                                      <a:srgbClr val="9CBEE0"/>
                                    </a:gs>
                                  </a:gsLst>
                                  <a:lin ang="5400000"/>
                                </a:gradFill>
                              </a14:hiddenFill>
                            </a:ext>
                          </a:extLst>
                        </wps:spPr>
                        <wps:txbx>
                          <w:txbxContent>
                            <w:p w14:paraId="5C4B6F64" w14:textId="77777777" w:rsidR="00C63656" w:rsidRDefault="00000000" w:rsidP="008D13F9">
                              <w:pPr>
                                <w:spacing w:line="240" w:lineRule="auto"/>
                                <w:ind w:firstLineChars="0" w:firstLine="0"/>
                                <w:jc w:val="center"/>
                              </w:pPr>
                              <w:r>
                                <w:rPr>
                                  <w:rFonts w:hint="eastAsia"/>
                                </w:rPr>
                                <w:t>清理</w:t>
                              </w:r>
                              <w:r>
                                <w:t>即复原</w:t>
                              </w:r>
                            </w:p>
                          </w:txbxContent>
                        </wps:txbx>
                        <wps:bodyPr rot="0" vert="horz" wrap="square" lIns="91440" tIns="45720" rIns="91440" bIns="45720" anchor="t" anchorCtr="0" upright="1">
                          <a:noAutofit/>
                        </wps:bodyPr>
                      </wps:wsp>
                      <wps:wsp>
                        <wps:cNvPr id="45" name="AutoShape 85"/>
                        <wps:cNvCnPr>
                          <a:cxnSpLocks noChangeShapeType="1"/>
                        </wps:cNvCnPr>
                        <wps:spPr bwMode="auto">
                          <a:xfrm>
                            <a:off x="6165" y="1665"/>
                            <a:ext cx="0" cy="495"/>
                          </a:xfrm>
                          <a:prstGeom prst="straightConnector1">
                            <a:avLst/>
                          </a:prstGeom>
                          <a:noFill/>
                          <a:ln w="1587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anchor>
            </w:drawing>
          </mc:Choice>
          <mc:Fallback>
            <w:pict>
              <v:group w14:anchorId="6D17D1A7" id="Group 92" o:spid="_x0000_s1026" style="position:absolute;left:0;text-align:left;margin-left:27.7pt;margin-top:30.4pt;width:383.25pt;height:195pt;z-index:251658240" coordsize="7665,4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">
                <v:rect id="Rectangle 65" o:spid="_x0000_s1027" style="position:absolute;width:3000;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" filled="f" fillcolor="#bbd5f0" strokeweight="1.25pt">
                  <v:fill color2="#9cbee0" focus="100%" type="gradient">
                    <o:fill v:ext="view" type="gradientUnscaled"/>
                  </v:fill>
                  <v:textbox>
                    <w:txbxContent>
                      <w:p w14:paraId="4AC813F1" w14:textId="77777777" w:rsidR="00C63656" w:rsidRDefault="00000000" w:rsidP="008D13F9">
                        <w:pPr>
                          <w:spacing w:line="240" w:lineRule="auto"/>
                          <w:ind w:firstLineChars="0" w:firstLine="0"/>
                          <w:jc w:val="center"/>
                        </w:pPr>
                        <w:r>
                          <w:t>现场渗漏水调查</w:t>
                        </w:r>
                      </w:p>
                    </w:txbxContent>
                  </v:textbox>
                </v:rect>
                <v:rect id="Rectangle 66" o:spid="_x0000_s1028" style="position:absolute;top:1065;width:3000;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" filled="f" fillcolor="#bbd5f0" strokeweight="1.25pt">
                  <v:fill color2="#9cbee0" focus="100%" type="gradient">
                    <o:fill v:ext="view" type="gradientUnscaled"/>
                  </v:fill>
                  <v:textbox>
                    <w:txbxContent>
                      <w:p w14:paraId="5D67F493" w14:textId="77777777" w:rsidR="00C63656" w:rsidRDefault="00000000" w:rsidP="008D13F9">
                        <w:pPr>
                          <w:spacing w:line="240" w:lineRule="auto"/>
                          <w:ind w:firstLineChars="0" w:firstLine="0"/>
                          <w:jc w:val="center"/>
                        </w:pPr>
                        <w:r>
                          <w:t>选择处理方案</w:t>
                        </w:r>
                      </w:p>
                    </w:txbxContent>
                  </v:textbox>
                </v:rect>
                <v:shapetype id="_x0000_t32" coordsize="21600,21600" o:spt="32" o:oned="t" path="m,l21600,21600e" filled="f">
                  <v:path arrowok="t" fillok="f" o:connecttype="none"/>
                  <o:lock v:ext="edit" shapetype="t"/>
                </v:shapetype>
                <v:shape id="AutoShape 67" o:spid="_x0000_s1029" type="#_x0000_t32" style="position:absolute;left:1500;top:570;width:0;height:4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" strokeweight="1.25pt">
                  <v:stroke endarrow="block"/>
                </v:shape>
                <v:rect id="Rectangle 79" o:spid="_x0000_s1030" style="position:absolute;left:4665;width:3000;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" filled="f" fillcolor="#bbd5f0" strokeweight="1.25pt">
                  <v:fill color2="#9cbee0" focus="100%" type="gradient">
                    <o:fill v:ext="view" type="gradientUnscaled"/>
                  </v:fill>
                  <v:textbox>
                    <w:txbxContent>
                      <w:p w14:paraId="4543B4B2" w14:textId="77777777" w:rsidR="00C63656" w:rsidRDefault="00000000" w:rsidP="008D13F9">
                        <w:pPr>
                          <w:spacing w:line="240" w:lineRule="auto"/>
                          <w:ind w:firstLineChars="0" w:firstLine="0"/>
                          <w:jc w:val="center"/>
                        </w:pPr>
                        <w:r>
                          <w:t>等待凝固</w:t>
                        </w:r>
                      </w:p>
                    </w:txbxContent>
                  </v:textbox>
                </v:rect>
                <v:group id="Group 91" o:spid="_x0000_s1031" style="position:absolute;left:3000;top:330;width:1665;height:4260" coordsize="1665,4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shape id="AutoShape 88" o:spid="_x0000_s1032" type="#_x0000_t32" style="position:absolute;top:4260;width:6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" strokeweight="1.25pt"/>
                  <v:shape id="AutoShape 89" o:spid="_x0000_s1033" type="#_x0000_t32" style="position:absolute;left:645;width:0;height:42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" strokeweight="1.25pt"/>
                  <v:shape id="AutoShape 90" o:spid="_x0000_s1034" type="#_x0000_t32" style="position:absolute;left:645;width:10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" strokeweight="1.25pt">
                    <v:stroke endarrow="block"/>
                  </v:shape>
                </v:group>
                <v:rect id="Rectangle 70" o:spid="_x0000_s1035" style="position:absolute;top:2160;width:3000;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" filled="f" fillcolor="#bbd5f0" strokeweight="1.25pt">
                  <v:fill color2="#9cbee0" focus="100%" type="gradient">
                    <o:fill v:ext="view" type="gradientUnscaled"/>
                  </v:fill>
                  <v:textbox>
                    <w:txbxContent>
                      <w:p w14:paraId="01AE1A0E" w14:textId="77777777" w:rsidR="00C63656" w:rsidRDefault="00000000" w:rsidP="008D13F9">
                        <w:pPr>
                          <w:spacing w:line="240" w:lineRule="auto"/>
                          <w:ind w:firstLineChars="0" w:firstLine="0"/>
                          <w:jc w:val="center"/>
                        </w:pPr>
                        <w:r>
                          <w:t>渗漏水部位清理</w:t>
                        </w:r>
                      </w:p>
                    </w:txbxContent>
                  </v:textbox>
                </v:rect>
                <v:shape id="AutoShape 71" o:spid="_x0000_s1036" type="#_x0000_t32" style="position:absolute;left:1500;top:1665;width:0;height:4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" strokeweight="1.25pt">
                  <v:stroke endarrow="block"/>
                </v:shape>
                <v:rect id="Rectangle 74" o:spid="_x0000_s1037" style="position:absolute;top:3225;width:3000;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" filled="f" fillcolor="#bbd5f0" strokeweight="1.25pt">
                  <v:fill color2="#9cbee0" focus="100%" type="gradient">
                    <o:fill v:ext="view" type="gradientUnscaled"/>
                  </v:fill>
                  <v:textbox>
                    <w:txbxContent>
                      <w:p w14:paraId="626FAED4" w14:textId="77777777" w:rsidR="00C63656" w:rsidRDefault="00000000" w:rsidP="008D13F9">
                        <w:pPr>
                          <w:spacing w:line="240" w:lineRule="auto"/>
                          <w:ind w:firstLineChars="0" w:firstLine="0"/>
                          <w:jc w:val="center"/>
                        </w:pPr>
                        <w:r>
                          <w:t>钻孔埋设注浆管</w:t>
                        </w:r>
                      </w:p>
                    </w:txbxContent>
                  </v:textbox>
                </v:rect>
                <v:shape id="AutoShape 75" o:spid="_x0000_s1038" type="#_x0000_t32" style="position:absolute;left:1500;top:2730;width:0;height:4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" strokeweight="1.25pt">
                  <v:stroke endarrow="block"/>
                </v:shape>
                <v:rect id="Rectangle 77" o:spid="_x0000_s1039" style="position:absolute;top:4290;width:3000;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" filled="f" fillcolor="#bbd5f0" strokeweight="1.25pt">
                  <v:fill color2="#9cbee0" focus="100%" type="gradient">
                    <o:fill v:ext="view" type="gradientUnscaled"/>
                  </v:fill>
                  <v:textbox>
                    <w:txbxContent>
                      <w:p w14:paraId="2E748840" w14:textId="77777777" w:rsidR="00C63656" w:rsidRDefault="00000000" w:rsidP="008D13F9">
                        <w:pPr>
                          <w:spacing w:line="240" w:lineRule="auto"/>
                          <w:ind w:firstLineChars="0" w:firstLine="0"/>
                          <w:jc w:val="center"/>
                        </w:pPr>
                        <w:r>
                          <w:t>注入环氧树脂灌浆液</w:t>
                        </w:r>
                      </w:p>
                    </w:txbxContent>
                  </v:textbox>
                </v:rect>
                <v:shape id="AutoShape 78" o:spid="_x0000_s1040" type="#_x0000_t32" style="position:absolute;left:1500;top:3795;width:0;height:4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" strokeweight="1.25pt">
                  <v:stroke endarrow="block"/>
                </v:shape>
                <v:rect id="Rectangle 81" o:spid="_x0000_s1041" style="position:absolute;left:4665;top:1065;width:3000;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" filled="f" fillcolor="#bbd5f0" strokeweight="1.25pt">
                  <v:fill color2="#9cbee0" focus="100%" type="gradient">
                    <o:fill v:ext="view" type="gradientUnscaled"/>
                  </v:fill>
                  <v:textbox>
                    <w:txbxContent>
                      <w:p w14:paraId="3F06EE7F" w14:textId="77777777" w:rsidR="00C63656" w:rsidRDefault="00000000" w:rsidP="008D13F9">
                        <w:pPr>
                          <w:spacing w:line="240" w:lineRule="auto"/>
                          <w:ind w:firstLineChars="0" w:firstLine="0"/>
                          <w:jc w:val="center"/>
                        </w:pPr>
                        <w:r>
                          <w:t>表面修饰及整平</w:t>
                        </w:r>
                      </w:p>
                    </w:txbxContent>
                  </v:textbox>
                </v:rect>
                <v:shape id="AutoShape 82" o:spid="_x0000_s1042" type="#_x0000_t32" style="position:absolute;left:6165;top:570;width:0;height:4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" strokeweight="1.25pt">
                  <v:stroke endarrow="block"/>
                </v:shape>
                <v:rect id="Rectangle 84" o:spid="_x0000_s1043" style="position:absolute;left:4665;top:2160;width:3000;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" filled="f" fillcolor="#bbd5f0" strokeweight="1.25pt">
                  <v:fill color2="#9cbee0" focus="100%" type="gradient">
                    <o:fill v:ext="view" type="gradientUnscaled"/>
                  </v:fill>
                  <v:textbox>
                    <w:txbxContent>
                      <w:p w14:paraId="5C4B6F64" w14:textId="77777777" w:rsidR="00C63656" w:rsidRDefault="00000000" w:rsidP="008D13F9">
                        <w:pPr>
                          <w:spacing w:line="240" w:lineRule="auto"/>
                          <w:ind w:firstLineChars="0" w:firstLine="0"/>
                          <w:jc w:val="center"/>
                        </w:pPr>
                        <w:r>
                          <w:rPr>
                            <w:rFonts w:hint="eastAsia"/>
                          </w:rPr>
                          <w:t>清理</w:t>
                        </w:r>
                        <w:r>
                          <w:t>即复原</w:t>
                        </w:r>
                      </w:p>
                    </w:txbxContent>
                  </v:textbox>
                </v:rect>
                <v:shape id="AutoShape 85" o:spid="_x0000_s1044" type="#_x0000_t32" style="position:absolute;left:6165;top:1665;width:0;height:4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" strokeweight="1.25pt">
                  <v:stroke endarrow="block"/>
                </v:shape>
                <w10:wrap type="topAndBottom"/>
              </v:group>
            </w:pict>
          </mc:Fallback>
        </mc:AlternateContent>
      </w:r>
      <w:r>
        <w:rPr>
          <w:rFonts w:hint="eastAsia"/>
        </w:rPr>
        <w:t>管片渗漏水治理按照以下流程进行：</w:t>
      </w:r>
      <w:bookmarkStart w:id="180" w:name="_Toc23946"/>
    </w:p>
    <w:p w14:paraId="57F24586" w14:textId="3E261479" w:rsidR="00C63656" w:rsidRDefault="00D262CC" w:rsidP="008D13F9">
      <w:pPr>
        <w:pStyle w:val="af0"/>
        <w:rPr>
          <w:rFonts w:ascii="宋体" w:hAnsi="宋体"/>
        </w:rPr>
      </w:pPr>
      <w:r>
        <w:rPr>
          <w:rFonts w:hint="eastAsia"/>
        </w:rPr>
        <w:t>图</w:t>
      </w:r>
      <w:r>
        <w:rPr>
          <w:rFonts w:hint="eastAsia"/>
        </w:rPr>
        <w:t xml:space="preserve">4.3-1  </w:t>
      </w:r>
      <w:r>
        <w:rPr>
          <w:rFonts w:hint="eastAsia"/>
        </w:rPr>
        <w:t>管片渗漏水流程图</w:t>
      </w:r>
    </w:p>
    <w:p w14:paraId="046210C2" w14:textId="2C51AFC0" w:rsidR="00C63656" w:rsidRDefault="00D50FEB" w:rsidP="008A2FDD">
      <w:pPr>
        <w:ind w:firstLine="480"/>
      </w:pPr>
      <w:r>
        <w:rPr>
          <w:rFonts w:hint="eastAsia"/>
        </w:rPr>
        <w:t>（</w:t>
      </w:r>
      <w:r>
        <w:rPr>
          <w:rFonts w:hint="eastAsia"/>
        </w:rPr>
        <w:t>1</w:t>
      </w:r>
      <w:r>
        <w:rPr>
          <w:rFonts w:hint="eastAsia"/>
        </w:rPr>
        <w:t>）现场渗漏水调查</w:t>
      </w:r>
    </w:p>
    <w:p w14:paraId="4129853E" w14:textId="77777777" w:rsidR="00C63656" w:rsidRDefault="00000000" w:rsidP="008A2FDD">
      <w:pPr>
        <w:ind w:firstLine="480"/>
      </w:pPr>
      <w:r>
        <w:rPr>
          <w:rFonts w:hint="eastAsia"/>
        </w:rPr>
        <w:t>由施工单位先进行自检并全面排查盾构隧道内的管片渗漏水情况并将检查情况列表报监理审批，并由监理进行实际查证，统计渗漏水部位、渗漏形式，做好详细记录并绘制渗漏水展开图，经有关各方签字确认，</w:t>
      </w:r>
      <w:proofErr w:type="gramStart"/>
      <w:r>
        <w:rPr>
          <w:rFonts w:hint="eastAsia"/>
        </w:rPr>
        <w:t>并报渝黔</w:t>
      </w:r>
      <w:proofErr w:type="gramEnd"/>
      <w:r>
        <w:rPr>
          <w:rFonts w:hint="eastAsia"/>
        </w:rPr>
        <w:t>铁路有限责任公司建设管理指挥部备案。</w:t>
      </w:r>
    </w:p>
    <w:p w14:paraId="48E62FD5" w14:textId="2DE5AE06" w:rsidR="00C63656" w:rsidRDefault="00D50FEB" w:rsidP="008A2FDD">
      <w:pPr>
        <w:ind w:firstLine="480"/>
      </w:pPr>
      <w:r>
        <w:rPr>
          <w:rFonts w:hint="eastAsia"/>
        </w:rPr>
        <w:t>（</w:t>
      </w:r>
      <w:r>
        <w:rPr>
          <w:rFonts w:hint="eastAsia"/>
        </w:rPr>
        <w:t>2</w:t>
      </w:r>
      <w:r>
        <w:rPr>
          <w:rFonts w:hint="eastAsia"/>
        </w:rPr>
        <w:t>）选择处理方案</w:t>
      </w:r>
    </w:p>
    <w:p w14:paraId="41C5EC4D" w14:textId="77777777" w:rsidR="00C63656" w:rsidRDefault="00000000" w:rsidP="008A2FDD">
      <w:pPr>
        <w:ind w:firstLine="480"/>
      </w:pPr>
      <w:r>
        <w:rPr>
          <w:rFonts w:hint="eastAsia"/>
        </w:rPr>
        <w:t>根据现场统计的渗漏水部位及渗漏形式，确定不同的处理方式：管片环纵缝、螺栓孔渗漏</w:t>
      </w:r>
      <w:proofErr w:type="gramStart"/>
      <w:r>
        <w:rPr>
          <w:rFonts w:hint="eastAsia"/>
        </w:rPr>
        <w:t>水采</w:t>
      </w:r>
      <w:proofErr w:type="gramEnd"/>
      <w:r>
        <w:rPr>
          <w:rFonts w:hint="eastAsia"/>
        </w:rPr>
        <w:t>用灌注环氧树脂灌浆材料进行治理；管片注浆孔渗漏采用壁后注浆或环氧树脂灌浆材料进行治理。</w:t>
      </w:r>
    </w:p>
    <w:p w14:paraId="61070B5B" w14:textId="07FBD3ED" w:rsidR="00C63656" w:rsidRDefault="00D50FEB" w:rsidP="008A2FDD">
      <w:pPr>
        <w:ind w:firstLine="480"/>
      </w:pPr>
      <w:r>
        <w:rPr>
          <w:rFonts w:hint="eastAsia"/>
        </w:rPr>
        <w:t>（</w:t>
      </w:r>
      <w:r>
        <w:rPr>
          <w:rFonts w:hint="eastAsia"/>
        </w:rPr>
        <w:t>3</w:t>
      </w:r>
      <w:r>
        <w:rPr>
          <w:rFonts w:hint="eastAsia"/>
        </w:rPr>
        <w:t>）渗漏水部位清理</w:t>
      </w:r>
    </w:p>
    <w:p w14:paraId="664B838A" w14:textId="77777777" w:rsidR="00C63656" w:rsidRDefault="00000000" w:rsidP="008A2FDD">
      <w:pPr>
        <w:ind w:firstLine="480"/>
      </w:pPr>
      <w:r>
        <w:rPr>
          <w:rFonts w:hint="eastAsia"/>
        </w:rPr>
        <w:t>管片环纵缝渗漏水部位清理：使用钢丝刷清除拼装缝周边积水和碳酸钙等粘附物，检查渗漏源，标上记号，清孔、清槽要求无浮尘、泥垢。</w:t>
      </w:r>
    </w:p>
    <w:p w14:paraId="7A022B08" w14:textId="77777777" w:rsidR="00C63656" w:rsidRDefault="00000000" w:rsidP="008A2FDD">
      <w:pPr>
        <w:ind w:firstLine="480"/>
      </w:pPr>
      <w:r>
        <w:rPr>
          <w:rFonts w:hint="eastAsia"/>
        </w:rPr>
        <w:t>管片螺栓渗漏水部位清理：首先卸掉对拉螺栓孔的螺帽，清除螺栓孔中的浮泥、泥垢、锈迹，采用阻塞球堵塞螺栓孔的一端出口，并从另一端出口插入小铝管。</w:t>
      </w:r>
    </w:p>
    <w:p w14:paraId="4039D34F" w14:textId="60F1BE46" w:rsidR="00C63656" w:rsidRDefault="00D50FEB" w:rsidP="008A2FDD">
      <w:pPr>
        <w:ind w:firstLine="480"/>
      </w:pPr>
      <w:r>
        <w:rPr>
          <w:rFonts w:hint="eastAsia"/>
        </w:rPr>
        <w:t>（</w:t>
      </w:r>
      <w:r>
        <w:rPr>
          <w:rFonts w:hint="eastAsia"/>
        </w:rPr>
        <w:t>4</w:t>
      </w:r>
      <w:r>
        <w:rPr>
          <w:rFonts w:hint="eastAsia"/>
        </w:rPr>
        <w:t>）钻孔埋设注浆管</w:t>
      </w:r>
    </w:p>
    <w:p w14:paraId="056C4BDA" w14:textId="77777777" w:rsidR="00C63656" w:rsidRDefault="00000000" w:rsidP="008A2FDD">
      <w:pPr>
        <w:ind w:firstLine="480"/>
      </w:pPr>
      <w:r>
        <w:rPr>
          <w:rFonts w:hint="eastAsia"/>
        </w:rPr>
        <w:t>采用小型电钻在管片设漏水处打孔，采用速凝水泥嵌缝、埋管，要求与管片拼缝压贴</w:t>
      </w:r>
      <w:r>
        <w:rPr>
          <w:rFonts w:hint="eastAsia"/>
        </w:rPr>
        <w:lastRenderedPageBreak/>
        <w:t>紧密。钻孔孔径</w:t>
      </w:r>
      <w:r>
        <w:rPr>
          <w:rFonts w:hint="eastAsia"/>
        </w:rPr>
        <w:t>6mm</w:t>
      </w:r>
      <w:r>
        <w:rPr>
          <w:rFonts w:hint="eastAsia"/>
        </w:rPr>
        <w:t>，</w:t>
      </w:r>
      <w:proofErr w:type="gramStart"/>
      <w:r>
        <w:rPr>
          <w:rFonts w:hint="eastAsia"/>
        </w:rPr>
        <w:t>孔深约</w:t>
      </w:r>
      <w:proofErr w:type="gramEnd"/>
      <w:r>
        <w:rPr>
          <w:rFonts w:hint="eastAsia"/>
        </w:rPr>
        <w:t>50mm</w:t>
      </w:r>
      <w:r>
        <w:rPr>
          <w:rFonts w:hint="eastAsia"/>
        </w:rPr>
        <w:t>，孔间距约</w:t>
      </w:r>
      <w:r>
        <w:rPr>
          <w:rFonts w:hint="eastAsia"/>
        </w:rPr>
        <w:t>300</w:t>
      </w:r>
      <w:r>
        <w:rPr>
          <w:rFonts w:hint="eastAsia"/>
        </w:rPr>
        <w:t>～</w:t>
      </w:r>
      <w:r>
        <w:rPr>
          <w:rFonts w:hint="eastAsia"/>
        </w:rPr>
        <w:t>500mm</w:t>
      </w:r>
      <w:r>
        <w:rPr>
          <w:rFonts w:hint="eastAsia"/>
        </w:rPr>
        <w:t>，根据现场实际情况进行适当调整。</w:t>
      </w:r>
    </w:p>
    <w:p w14:paraId="26A6AEFB" w14:textId="0573CF18" w:rsidR="00C63656" w:rsidRDefault="00D50FEB" w:rsidP="008A2FDD">
      <w:pPr>
        <w:ind w:firstLine="480"/>
      </w:pPr>
      <w:r>
        <w:rPr>
          <w:rFonts w:hint="eastAsia"/>
        </w:rPr>
        <w:t>（</w:t>
      </w:r>
      <w:r>
        <w:rPr>
          <w:rFonts w:hint="eastAsia"/>
        </w:rPr>
        <w:t>5</w:t>
      </w:r>
      <w:r>
        <w:rPr>
          <w:rFonts w:hint="eastAsia"/>
        </w:rPr>
        <w:t>）渗漏水治理</w:t>
      </w:r>
    </w:p>
    <w:p w14:paraId="6393A348" w14:textId="77777777" w:rsidR="00C63656" w:rsidRDefault="00000000" w:rsidP="008A2FDD">
      <w:pPr>
        <w:ind w:firstLine="480"/>
      </w:pPr>
      <w:r>
        <w:rPr>
          <w:rFonts w:hint="eastAsia"/>
        </w:rPr>
        <w:t>管片拼缝渗漏水治理：注浆浆液采用环氧树脂化学注浆液，注浆压力</w:t>
      </w:r>
      <w:r>
        <w:rPr>
          <w:rFonts w:hint="eastAsia"/>
        </w:rPr>
        <w:t>0.2</w:t>
      </w:r>
      <w:r>
        <w:rPr>
          <w:rFonts w:hint="eastAsia"/>
        </w:rPr>
        <w:t>～</w:t>
      </w:r>
      <w:r>
        <w:rPr>
          <w:rFonts w:hint="eastAsia"/>
        </w:rPr>
        <w:t>0.4MPa</w:t>
      </w:r>
      <w:r>
        <w:rPr>
          <w:rFonts w:hint="eastAsia"/>
        </w:rPr>
        <w:t>，达到压力后，闭管待凝。</w:t>
      </w:r>
    </w:p>
    <w:p w14:paraId="31EBE1AA" w14:textId="77777777" w:rsidR="00C63656" w:rsidRDefault="00000000" w:rsidP="008A2FDD">
      <w:pPr>
        <w:ind w:firstLine="480"/>
      </w:pPr>
      <w:r>
        <w:rPr>
          <w:rFonts w:hint="eastAsia"/>
        </w:rPr>
        <w:t>螺栓孔渗漏水治理：拆除螺栓的螺母，对损坏的遇水膨胀</w:t>
      </w:r>
      <w:proofErr w:type="gramStart"/>
      <w:r>
        <w:rPr>
          <w:rFonts w:hint="eastAsia"/>
        </w:rPr>
        <w:t>止</w:t>
      </w:r>
      <w:proofErr w:type="gramEnd"/>
      <w:r>
        <w:rPr>
          <w:rFonts w:hint="eastAsia"/>
        </w:rPr>
        <w:t>水圈进行更换，按照要求拧紧螺母。如还存在渗漏则压注环氧树脂灌浆材料止水。</w:t>
      </w:r>
    </w:p>
    <w:p w14:paraId="413D0ECC" w14:textId="77777777" w:rsidR="00C63656" w:rsidRDefault="00000000" w:rsidP="008A2FDD">
      <w:pPr>
        <w:ind w:firstLine="480"/>
      </w:pPr>
      <w:r>
        <w:rPr>
          <w:rFonts w:hint="eastAsia"/>
        </w:rPr>
        <w:t>注浆按照</w:t>
      </w:r>
      <w:proofErr w:type="gramStart"/>
      <w:r>
        <w:rPr>
          <w:rFonts w:hint="eastAsia"/>
        </w:rPr>
        <w:t>从拱底到</w:t>
      </w:r>
      <w:proofErr w:type="gramEnd"/>
      <w:r>
        <w:rPr>
          <w:rFonts w:hint="eastAsia"/>
        </w:rPr>
        <w:t>拱顶、从渗漏水部位向两侧的顺序进行，当观察到临近注浆</w:t>
      </w:r>
      <w:proofErr w:type="gramStart"/>
      <w:r>
        <w:rPr>
          <w:rFonts w:hint="eastAsia"/>
        </w:rPr>
        <w:t>嘴出浆</w:t>
      </w:r>
      <w:proofErr w:type="gramEnd"/>
      <w:r>
        <w:rPr>
          <w:rFonts w:hint="eastAsia"/>
        </w:rPr>
        <w:t>时，可终止从该注浆嘴注浆并封闭注浆嘴，并从下一注浆嘴开始注浆。</w:t>
      </w:r>
    </w:p>
    <w:p w14:paraId="5E6D925B" w14:textId="3130F3C0" w:rsidR="00C63656" w:rsidRDefault="00D50FEB" w:rsidP="008A2FDD">
      <w:pPr>
        <w:ind w:firstLine="480"/>
      </w:pPr>
      <w:r>
        <w:rPr>
          <w:rFonts w:hint="eastAsia"/>
        </w:rPr>
        <w:t>（</w:t>
      </w:r>
      <w:r>
        <w:rPr>
          <w:rFonts w:hint="eastAsia"/>
        </w:rPr>
        <w:t>6</w:t>
      </w:r>
      <w:r>
        <w:rPr>
          <w:rFonts w:hint="eastAsia"/>
        </w:rPr>
        <w:t>）等待凝固</w:t>
      </w:r>
    </w:p>
    <w:p w14:paraId="2C949CA1" w14:textId="77777777" w:rsidR="00C63656" w:rsidRDefault="00000000" w:rsidP="008A2FDD">
      <w:pPr>
        <w:ind w:firstLine="480"/>
      </w:pPr>
      <w:proofErr w:type="gramStart"/>
      <w:r>
        <w:rPr>
          <w:rFonts w:hint="eastAsia"/>
        </w:rPr>
        <w:t>闭管待凝</w:t>
      </w:r>
      <w:r>
        <w:rPr>
          <w:rFonts w:hint="eastAsia"/>
        </w:rPr>
        <w:t>8</w:t>
      </w:r>
      <w:r>
        <w:rPr>
          <w:rFonts w:hint="eastAsia"/>
        </w:rPr>
        <w:t>～</w:t>
      </w:r>
      <w:r>
        <w:rPr>
          <w:rFonts w:hint="eastAsia"/>
        </w:rPr>
        <w:t>12</w:t>
      </w:r>
      <w:r>
        <w:rPr>
          <w:rFonts w:hint="eastAsia"/>
        </w:rPr>
        <w:t>小时后</w:t>
      </w:r>
      <w:proofErr w:type="gramEnd"/>
      <w:r>
        <w:rPr>
          <w:rFonts w:hint="eastAsia"/>
        </w:rPr>
        <w:t>检查注浆嘴内注浆情况，如注浆嘴内浆液不饱满时，则须进行二次或多次重复注浆，以确保注浆质量。</w:t>
      </w:r>
    </w:p>
    <w:p w14:paraId="5C4991B8" w14:textId="1FDA5CF2" w:rsidR="00C63656" w:rsidRDefault="00D50FEB" w:rsidP="008A2FDD">
      <w:pPr>
        <w:ind w:firstLine="480"/>
      </w:pPr>
      <w:r>
        <w:rPr>
          <w:rFonts w:hint="eastAsia"/>
        </w:rPr>
        <w:t>（</w:t>
      </w:r>
      <w:r>
        <w:rPr>
          <w:rFonts w:hint="eastAsia"/>
        </w:rPr>
        <w:t>7</w:t>
      </w:r>
      <w:r>
        <w:rPr>
          <w:rFonts w:hint="eastAsia"/>
        </w:rPr>
        <w:t>）表面修饰及整平</w:t>
      </w:r>
    </w:p>
    <w:p w14:paraId="0D6839C1" w14:textId="77777777" w:rsidR="00C63656" w:rsidRDefault="00000000" w:rsidP="008A2FDD">
      <w:pPr>
        <w:ind w:firstLine="480"/>
      </w:pPr>
      <w:proofErr w:type="gramStart"/>
      <w:r>
        <w:rPr>
          <w:rFonts w:hint="eastAsia"/>
        </w:rPr>
        <w:t>待凝</w:t>
      </w:r>
      <w:r>
        <w:rPr>
          <w:rFonts w:hint="eastAsia"/>
        </w:rPr>
        <w:t>3</w:t>
      </w:r>
      <w:r>
        <w:rPr>
          <w:rFonts w:hint="eastAsia"/>
        </w:rPr>
        <w:t>～</w:t>
      </w:r>
      <w:r>
        <w:rPr>
          <w:rFonts w:hint="eastAsia"/>
        </w:rPr>
        <w:t>7</w:t>
      </w:r>
      <w:proofErr w:type="gramEnd"/>
      <w:r>
        <w:rPr>
          <w:rFonts w:hint="eastAsia"/>
        </w:rPr>
        <w:t>天后拆管，清除注浆管，修复表面，要求表面颜色、平整度应与原管片表面基本一致。</w:t>
      </w:r>
    </w:p>
    <w:p w14:paraId="727C68E4" w14:textId="50FDBC0C" w:rsidR="00C63656" w:rsidRDefault="00D50FEB" w:rsidP="008A2FDD">
      <w:pPr>
        <w:ind w:firstLine="480"/>
      </w:pPr>
      <w:r>
        <w:rPr>
          <w:rFonts w:hint="eastAsia"/>
        </w:rPr>
        <w:t>（</w:t>
      </w:r>
      <w:r>
        <w:rPr>
          <w:rFonts w:hint="eastAsia"/>
        </w:rPr>
        <w:t>8</w:t>
      </w:r>
      <w:r>
        <w:rPr>
          <w:rFonts w:hint="eastAsia"/>
        </w:rPr>
        <w:t>）清理及复原</w:t>
      </w:r>
    </w:p>
    <w:p w14:paraId="29D0F37B" w14:textId="77777777" w:rsidR="00C63656" w:rsidRDefault="00000000" w:rsidP="008A2FDD">
      <w:pPr>
        <w:ind w:firstLine="480"/>
      </w:pPr>
      <w:r>
        <w:rPr>
          <w:rFonts w:hint="eastAsia"/>
        </w:rPr>
        <w:t>表面修饰及整</w:t>
      </w:r>
      <w:proofErr w:type="gramStart"/>
      <w:r>
        <w:rPr>
          <w:rFonts w:hint="eastAsia"/>
        </w:rPr>
        <w:t>平工作</w:t>
      </w:r>
      <w:proofErr w:type="gramEnd"/>
      <w:r>
        <w:rPr>
          <w:rFonts w:hint="eastAsia"/>
        </w:rPr>
        <w:t>完成后，及时组织人员对隧道内渗漏水治理部位进行清理，并恢复临近管片原有状态。</w:t>
      </w:r>
    </w:p>
    <w:p w14:paraId="7EF1A15E" w14:textId="5D555A75" w:rsidR="00C63656" w:rsidRDefault="00D50FEB" w:rsidP="00D50FEB">
      <w:pPr>
        <w:pStyle w:val="1"/>
      </w:pPr>
      <w:bookmarkStart w:id="181" w:name="_Toc426440633"/>
      <w:bookmarkStart w:id="182" w:name="_Toc426897330"/>
      <w:bookmarkStart w:id="183" w:name="_Toc13482"/>
      <w:bookmarkStart w:id="184" w:name="_Toc112943213"/>
      <w:bookmarkStart w:id="185" w:name="_Toc372100951"/>
      <w:bookmarkStart w:id="186" w:name="_Toc372101637"/>
      <w:bookmarkStart w:id="187" w:name="_Toc372101464"/>
      <w:bookmarkStart w:id="188" w:name="_Toc372031189"/>
      <w:bookmarkEnd w:id="180"/>
      <w:r>
        <w:rPr>
          <w:rFonts w:hint="eastAsia"/>
        </w:rPr>
        <w:t>5</w:t>
      </w:r>
      <w:r>
        <w:t xml:space="preserve"> </w:t>
      </w:r>
      <w:r>
        <w:rPr>
          <w:rFonts w:hint="eastAsia"/>
        </w:rPr>
        <w:t>施工效果检查验收</w:t>
      </w:r>
      <w:bookmarkEnd w:id="181"/>
      <w:bookmarkEnd w:id="182"/>
      <w:bookmarkEnd w:id="183"/>
      <w:bookmarkEnd w:id="184"/>
    </w:p>
    <w:p w14:paraId="16C885DE" w14:textId="45DF7271" w:rsidR="00C63656" w:rsidRDefault="00000000" w:rsidP="00D50FEB">
      <w:pPr>
        <w:pStyle w:val="2"/>
      </w:pPr>
      <w:bookmarkStart w:id="189" w:name="_Toc426440634"/>
      <w:bookmarkStart w:id="190" w:name="_Toc426897331"/>
      <w:bookmarkStart w:id="191" w:name="_Toc1296"/>
      <w:bookmarkStart w:id="192" w:name="_Toc112943214"/>
      <w:bookmarkStart w:id="193" w:name="_Toc405364337"/>
      <w:r>
        <w:rPr>
          <w:rFonts w:hint="eastAsia"/>
        </w:rPr>
        <w:t>5</w:t>
      </w:r>
      <w:r>
        <w:t>.1</w:t>
      </w:r>
      <w:r w:rsidR="00D262CC">
        <w:t xml:space="preserve"> </w:t>
      </w:r>
      <w:r>
        <w:rPr>
          <w:rFonts w:hint="eastAsia"/>
        </w:rPr>
        <w:t>材料检验</w:t>
      </w:r>
      <w:bookmarkEnd w:id="189"/>
      <w:bookmarkEnd w:id="190"/>
      <w:bookmarkEnd w:id="191"/>
      <w:bookmarkEnd w:id="192"/>
    </w:p>
    <w:p w14:paraId="25C44CB9" w14:textId="77777777" w:rsidR="00C63656" w:rsidRDefault="00000000" w:rsidP="008A2FDD">
      <w:pPr>
        <w:ind w:firstLine="480"/>
      </w:pPr>
      <w:r>
        <w:rPr>
          <w:rFonts w:hint="eastAsia"/>
        </w:rPr>
        <w:t>（</w:t>
      </w:r>
      <w:r>
        <w:rPr>
          <w:rFonts w:hint="eastAsia"/>
        </w:rPr>
        <w:t>1</w:t>
      </w:r>
      <w:r>
        <w:rPr>
          <w:rFonts w:hint="eastAsia"/>
        </w:rPr>
        <w:t>）配制结构修补用聚合物砂浆（包括以复合砂浆命名的聚合物砂浆）的原材料，应按工程用量一次进场到位。聚合物原材料进场时，施工单位应会同监理单位对其品种、型号、包装、中文标志、出厂日期、出厂检验合格报告等进行检查。</w:t>
      </w:r>
    </w:p>
    <w:p w14:paraId="76C01C16" w14:textId="77777777" w:rsidR="00C63656" w:rsidRDefault="00000000" w:rsidP="008A2FDD">
      <w:pPr>
        <w:ind w:firstLine="480"/>
      </w:pPr>
      <w:r>
        <w:rPr>
          <w:rFonts w:hint="eastAsia"/>
        </w:rPr>
        <w:t>（</w:t>
      </w:r>
      <w:r>
        <w:rPr>
          <w:rFonts w:hint="eastAsia"/>
        </w:rPr>
        <w:t>2</w:t>
      </w:r>
      <w:r>
        <w:rPr>
          <w:rFonts w:hint="eastAsia"/>
        </w:rPr>
        <w:t>）聚合物砂浆体的劈裂抗拉强度、抗折强度、抗压强度及聚合物砂浆与钢粘结的拉伸抗剪强度应进行见证取样复验，其复验方法和结果须符合现行国家相关规范要求检查、检验和复验结果必须符合现行国家标准《混凝土结构加固设计规范》</w:t>
      </w:r>
      <w:r>
        <w:t>GB50367</w:t>
      </w:r>
      <w:r>
        <w:rPr>
          <w:rFonts w:hint="eastAsia"/>
        </w:rPr>
        <w:t>的规定及设计要求。</w:t>
      </w:r>
    </w:p>
    <w:p w14:paraId="430271C0" w14:textId="77777777" w:rsidR="00C63656" w:rsidRDefault="00000000" w:rsidP="008A2FDD">
      <w:pPr>
        <w:ind w:firstLine="480"/>
      </w:pPr>
      <w:r>
        <w:rPr>
          <w:rFonts w:hint="eastAsia"/>
        </w:rPr>
        <w:t>（</w:t>
      </w:r>
      <w:r>
        <w:rPr>
          <w:rFonts w:hint="eastAsia"/>
        </w:rPr>
        <w:t>3</w:t>
      </w:r>
      <w:r>
        <w:rPr>
          <w:rFonts w:hint="eastAsia"/>
        </w:rPr>
        <w:t>）裂缝修补用注浆料进场时，应对其品种、型号、出厂日期及出厂检验报告等进行</w:t>
      </w:r>
      <w:r>
        <w:rPr>
          <w:rFonts w:hint="eastAsia"/>
        </w:rPr>
        <w:lastRenderedPageBreak/>
        <w:t>检查；当有恢复截面整体性要求时，尚应对其安全性能和工艺性能进行见证抽样复验，其复验方法和结果须符合现行国家相关规范要求。</w:t>
      </w:r>
    </w:p>
    <w:p w14:paraId="4FD2B308" w14:textId="229193CA" w:rsidR="00C63656" w:rsidRDefault="00000000" w:rsidP="00D50FEB">
      <w:pPr>
        <w:pStyle w:val="2"/>
      </w:pPr>
      <w:bookmarkStart w:id="194" w:name="_Toc426897332"/>
      <w:bookmarkStart w:id="195" w:name="_Toc426440635"/>
      <w:bookmarkStart w:id="196" w:name="_Toc24142"/>
      <w:bookmarkStart w:id="197" w:name="_Toc426273032"/>
      <w:bookmarkStart w:id="198" w:name="_Toc112943215"/>
      <w:r>
        <w:rPr>
          <w:rFonts w:hint="eastAsia"/>
        </w:rPr>
        <w:t>5</w:t>
      </w:r>
      <w:r>
        <w:t>.2</w:t>
      </w:r>
      <w:r w:rsidR="00D262CC">
        <w:t xml:space="preserve"> </w:t>
      </w:r>
      <w:r>
        <w:rPr>
          <w:rFonts w:hint="eastAsia"/>
        </w:rPr>
        <w:t>施工质量检验</w:t>
      </w:r>
      <w:bookmarkEnd w:id="193"/>
      <w:bookmarkEnd w:id="194"/>
      <w:bookmarkEnd w:id="195"/>
      <w:bookmarkEnd w:id="196"/>
      <w:bookmarkEnd w:id="197"/>
      <w:bookmarkEnd w:id="198"/>
    </w:p>
    <w:p w14:paraId="612B2367" w14:textId="33BADBDE" w:rsidR="00C63656" w:rsidRDefault="00000000" w:rsidP="00D50FEB">
      <w:pPr>
        <w:pStyle w:val="3"/>
      </w:pPr>
      <w:bookmarkStart w:id="199" w:name="_Toc426273033"/>
      <w:bookmarkStart w:id="200" w:name="_Toc426440636"/>
      <w:bookmarkStart w:id="201" w:name="_Toc426897333"/>
      <w:bookmarkStart w:id="202" w:name="_Toc32501"/>
      <w:bookmarkStart w:id="203" w:name="_Toc112943216"/>
      <w:r>
        <w:rPr>
          <w:rFonts w:hint="eastAsia"/>
        </w:rPr>
        <w:t>5.2.1</w:t>
      </w:r>
      <w:r w:rsidR="00D262CC">
        <w:t xml:space="preserve"> </w:t>
      </w:r>
      <w:r>
        <w:rPr>
          <w:rFonts w:hint="eastAsia"/>
        </w:rPr>
        <w:t>管片破损修补质量检验</w:t>
      </w:r>
      <w:bookmarkEnd w:id="199"/>
      <w:bookmarkEnd w:id="200"/>
      <w:bookmarkEnd w:id="201"/>
      <w:bookmarkEnd w:id="202"/>
      <w:bookmarkEnd w:id="203"/>
    </w:p>
    <w:p w14:paraId="4EFA1D07" w14:textId="0F83A44F" w:rsidR="00C63656" w:rsidRDefault="00D50FEB" w:rsidP="008A2FDD">
      <w:pPr>
        <w:ind w:firstLine="480"/>
      </w:pPr>
      <w:r>
        <w:rPr>
          <w:rFonts w:hint="eastAsia"/>
        </w:rPr>
        <w:t>（</w:t>
      </w:r>
      <w:r>
        <w:rPr>
          <w:rFonts w:hint="eastAsia"/>
        </w:rPr>
        <w:t>1</w:t>
      </w:r>
      <w:r>
        <w:rPr>
          <w:rFonts w:hint="eastAsia"/>
        </w:rPr>
        <w:t>）裂缝修补质量，可按下列方法进行检验：</w:t>
      </w:r>
    </w:p>
    <w:p w14:paraId="6C3883FC" w14:textId="59BC2D57" w:rsidR="00C63656" w:rsidRDefault="00D50FEB" w:rsidP="008A2FDD">
      <w:pPr>
        <w:ind w:firstLine="480"/>
      </w:pPr>
      <w:r>
        <w:rPr>
          <w:rFonts w:ascii="宋体" w:hAnsi="宋体" w:hint="eastAsia"/>
        </w:rPr>
        <w:t>①</w:t>
      </w:r>
      <w:r>
        <w:rPr>
          <w:rFonts w:hint="eastAsia"/>
        </w:rPr>
        <w:t>直接抹面法修补裂缝，可采用全数观察，检查施工记录进行检验；</w:t>
      </w:r>
    </w:p>
    <w:p w14:paraId="4F2C50B5" w14:textId="42FB72E2" w:rsidR="00C63656" w:rsidRDefault="00D50FEB" w:rsidP="008A2FDD">
      <w:pPr>
        <w:ind w:firstLine="480"/>
      </w:pPr>
      <w:r>
        <w:rPr>
          <w:rFonts w:ascii="宋体" w:hAnsi="宋体" w:hint="eastAsia"/>
        </w:rPr>
        <w:t>②</w:t>
      </w:r>
      <w:r>
        <w:rPr>
          <w:rFonts w:hint="eastAsia"/>
        </w:rPr>
        <w:t>压力注浆法修补裂缝，应在胶（浆）液固化后立即进行气压试验，检查密封效果；观察注浆嘴压入压缩空气压力值等于注浆压力值时是否有漏气的气泡出现。若有漏气，应用胶泥修补，直至无气泡出现；</w:t>
      </w:r>
    </w:p>
    <w:p w14:paraId="72211AD3" w14:textId="344B7C51" w:rsidR="00C63656" w:rsidRDefault="00D50FEB" w:rsidP="008A2FDD">
      <w:pPr>
        <w:ind w:firstLine="480"/>
      </w:pPr>
      <w:r>
        <w:rPr>
          <w:rFonts w:ascii="宋体" w:hAnsi="宋体" w:hint="eastAsia"/>
        </w:rPr>
        <w:t>③</w:t>
      </w:r>
      <w:r>
        <w:rPr>
          <w:rFonts w:hint="eastAsia"/>
        </w:rPr>
        <w:t>压力注浆法修补裂缝，采用施工工艺及技术要求为主进行控制。</w:t>
      </w:r>
    </w:p>
    <w:p w14:paraId="7B0F0024" w14:textId="67CF82C2" w:rsidR="00C63656" w:rsidRDefault="00D50FEB" w:rsidP="008A2FDD">
      <w:pPr>
        <w:ind w:firstLine="480"/>
      </w:pPr>
      <w:r>
        <w:rPr>
          <w:rFonts w:hint="eastAsia"/>
        </w:rPr>
        <w:t>（</w:t>
      </w:r>
      <w:r>
        <w:rPr>
          <w:rFonts w:hint="eastAsia"/>
        </w:rPr>
        <w:t>2</w:t>
      </w:r>
      <w:r>
        <w:rPr>
          <w:rFonts w:hint="eastAsia"/>
        </w:rPr>
        <w:t>）碎裂掉块修补质量，可按下列要求进行检验：</w:t>
      </w:r>
    </w:p>
    <w:p w14:paraId="09857013" w14:textId="68705580" w:rsidR="00C63656" w:rsidRDefault="00D50FEB" w:rsidP="008A2FDD">
      <w:pPr>
        <w:ind w:firstLine="480"/>
      </w:pPr>
      <w:r>
        <w:rPr>
          <w:rFonts w:ascii="宋体" w:hAnsi="宋体" w:hint="eastAsia"/>
        </w:rPr>
        <w:t>①</w:t>
      </w:r>
      <w:r>
        <w:rPr>
          <w:rFonts w:hint="eastAsia"/>
        </w:rPr>
        <w:t>新增修补材料表观质量检验，可采用观察、测量等方法，全数检查。表观质量不应有严重缺陷及影响结构使用功能的尺寸偏差。</w:t>
      </w:r>
    </w:p>
    <w:p w14:paraId="5F293A47" w14:textId="12E5E900" w:rsidR="00C63656" w:rsidRDefault="00D50FEB" w:rsidP="008A2FDD">
      <w:pPr>
        <w:ind w:firstLine="480"/>
      </w:pPr>
      <w:r>
        <w:rPr>
          <w:rFonts w:ascii="宋体" w:hAnsi="宋体" w:hint="eastAsia"/>
        </w:rPr>
        <w:t>②</w:t>
      </w:r>
      <w:r>
        <w:rPr>
          <w:rFonts w:hint="eastAsia"/>
        </w:rPr>
        <w:t>新旧材料结合面粘结质量检查，可采用锤击法检查，结合不良测点数不应超过总测点数的</w:t>
      </w:r>
      <w:r>
        <w:t>10%</w:t>
      </w:r>
      <w:r>
        <w:rPr>
          <w:rFonts w:hint="eastAsia"/>
        </w:rPr>
        <w:t>，且不应集中出现在主要受力部位。</w:t>
      </w:r>
    </w:p>
    <w:p w14:paraId="4BADAA88" w14:textId="3F9726CC" w:rsidR="00C63656" w:rsidRDefault="00D50FEB" w:rsidP="008A2FDD">
      <w:pPr>
        <w:ind w:firstLine="480"/>
      </w:pPr>
      <w:r>
        <w:rPr>
          <w:rFonts w:ascii="宋体" w:hAnsi="宋体" w:hint="eastAsia"/>
        </w:rPr>
        <w:t>③</w:t>
      </w:r>
      <w:r>
        <w:rPr>
          <w:rFonts w:hint="eastAsia"/>
        </w:rPr>
        <w:t>当对使用结构界面胶的新旧混凝土界面粘结强度有复验要求时，应在新增混凝土</w:t>
      </w:r>
      <w:r>
        <w:t>28d</w:t>
      </w:r>
      <w:r>
        <w:rPr>
          <w:rFonts w:hint="eastAsia"/>
        </w:rPr>
        <w:t>抗压强度达到设计要求的当日，进行新旧</w:t>
      </w:r>
      <w:proofErr w:type="gramStart"/>
      <w:r>
        <w:rPr>
          <w:rFonts w:hint="eastAsia"/>
        </w:rPr>
        <w:t>混凝土正拉粘结</w:t>
      </w:r>
      <w:proofErr w:type="gramEnd"/>
      <w:r>
        <w:rPr>
          <w:rFonts w:hint="eastAsia"/>
        </w:rPr>
        <w:t>强度的见证抽样检验。检查方法可按现行国家标准《建筑结构加固工程施工质量验收规范》</w:t>
      </w:r>
      <w:r>
        <w:t xml:space="preserve">GB50550 </w:t>
      </w:r>
      <w:r>
        <w:rPr>
          <w:rFonts w:hint="eastAsia"/>
        </w:rPr>
        <w:t>执行。</w:t>
      </w:r>
    </w:p>
    <w:p w14:paraId="6073FD18" w14:textId="13CCD2AC" w:rsidR="00C63656" w:rsidRDefault="00000000" w:rsidP="00A37B64">
      <w:pPr>
        <w:pStyle w:val="3"/>
      </w:pPr>
      <w:bookmarkStart w:id="204" w:name="_Toc426440637"/>
      <w:bookmarkStart w:id="205" w:name="_Toc426897334"/>
      <w:bookmarkStart w:id="206" w:name="_Toc13512"/>
      <w:bookmarkStart w:id="207" w:name="_Toc426273034"/>
      <w:bookmarkStart w:id="208" w:name="_Toc112943217"/>
      <w:r>
        <w:rPr>
          <w:rFonts w:hint="eastAsia"/>
        </w:rPr>
        <w:t>5.2.2</w:t>
      </w:r>
      <w:r w:rsidR="00D262CC">
        <w:t xml:space="preserve"> </w:t>
      </w:r>
      <w:r>
        <w:rPr>
          <w:rFonts w:hint="eastAsia"/>
        </w:rPr>
        <w:t>管片渗漏水处理质量检验</w:t>
      </w:r>
      <w:bookmarkEnd w:id="204"/>
      <w:bookmarkEnd w:id="205"/>
      <w:bookmarkEnd w:id="206"/>
      <w:bookmarkEnd w:id="207"/>
      <w:bookmarkEnd w:id="208"/>
    </w:p>
    <w:p w14:paraId="5CC16BD1" w14:textId="77777777" w:rsidR="00C63656" w:rsidRDefault="00000000" w:rsidP="008A2FDD">
      <w:pPr>
        <w:ind w:firstLine="480"/>
      </w:pPr>
      <w:r>
        <w:rPr>
          <w:rFonts w:hint="eastAsia"/>
        </w:rPr>
        <w:t>根据《盾构法隧道施工及验收规范》</w:t>
      </w:r>
      <w:r>
        <w:rPr>
          <w:rFonts w:hint="eastAsia"/>
        </w:rPr>
        <w:t>GB50446-2008</w:t>
      </w:r>
      <w:r>
        <w:rPr>
          <w:rFonts w:hint="eastAsia"/>
        </w:rPr>
        <w:t>，应对隧道防水进行逐环检验，并根据以下方法进行检查验收。</w:t>
      </w:r>
    </w:p>
    <w:p w14:paraId="03521290" w14:textId="77777777" w:rsidR="00C63656" w:rsidRDefault="00000000" w:rsidP="008A2FDD">
      <w:pPr>
        <w:ind w:firstLine="480"/>
      </w:pPr>
      <w:r>
        <w:rPr>
          <w:rFonts w:hint="eastAsia"/>
        </w:rPr>
        <w:t>根据《地下防水工程质量验收规范》</w:t>
      </w:r>
      <w:r>
        <w:rPr>
          <w:rFonts w:hint="eastAsia"/>
        </w:rPr>
        <w:t>GB50208-2011</w:t>
      </w:r>
      <w:r>
        <w:rPr>
          <w:rFonts w:hint="eastAsia"/>
        </w:rPr>
        <w:t>附录</w:t>
      </w:r>
      <w:r>
        <w:rPr>
          <w:rFonts w:hint="eastAsia"/>
        </w:rPr>
        <w:t xml:space="preserve">C </w:t>
      </w:r>
      <w:r>
        <w:rPr>
          <w:rFonts w:hint="eastAsia"/>
        </w:rPr>
        <w:t>地下工程渗漏水调查与检测规定：</w:t>
      </w:r>
    </w:p>
    <w:p w14:paraId="7E9EC56C" w14:textId="706AA54A" w:rsidR="00C63656" w:rsidRDefault="00A37B64" w:rsidP="008A2FDD">
      <w:pPr>
        <w:ind w:firstLine="480"/>
      </w:pPr>
      <w:r>
        <w:rPr>
          <w:rFonts w:hint="eastAsia"/>
        </w:rPr>
        <w:t>（</w:t>
      </w:r>
      <w:r>
        <w:rPr>
          <w:rFonts w:hint="eastAsia"/>
        </w:rPr>
        <w:t>1</w:t>
      </w:r>
      <w:r>
        <w:rPr>
          <w:rFonts w:hint="eastAsia"/>
        </w:rPr>
        <w:t>）湿渍检测时，检查人员用干手触摸湿斑，无水分浸润感觉。用吸墨纸或报纸贴附，纸不变颜色；要用粉笔</w:t>
      </w:r>
      <w:proofErr w:type="gramStart"/>
      <w:r>
        <w:rPr>
          <w:rFonts w:hint="eastAsia"/>
        </w:rPr>
        <w:t>勾画出湿渍</w:t>
      </w:r>
      <w:proofErr w:type="gramEnd"/>
      <w:r>
        <w:rPr>
          <w:rFonts w:hint="eastAsia"/>
        </w:rPr>
        <w:t>范围，然后用钢尺测量并计算面积。</w:t>
      </w:r>
    </w:p>
    <w:p w14:paraId="2C08B966" w14:textId="6DE9A9E8" w:rsidR="00C63656" w:rsidRDefault="00A37B64" w:rsidP="008A2FDD">
      <w:pPr>
        <w:ind w:firstLine="480"/>
      </w:pPr>
      <w:r>
        <w:rPr>
          <w:rFonts w:hint="eastAsia"/>
        </w:rPr>
        <w:t>（</w:t>
      </w:r>
      <w:r>
        <w:rPr>
          <w:rFonts w:hint="eastAsia"/>
        </w:rPr>
        <w:t>2</w:t>
      </w:r>
      <w:r>
        <w:rPr>
          <w:rFonts w:hint="eastAsia"/>
        </w:rPr>
        <w:t>）渗水检测时，检查人员用干手触摸可感觉到水分浸润，手上会沾有水分。用吸墨纸或报纸贴附，纸会浸润变颜色；要用粉笔勾画出渗水范围，然后用钢尺测量并计算面积。</w:t>
      </w:r>
    </w:p>
    <w:p w14:paraId="65BD3D84" w14:textId="1F1A3822" w:rsidR="00C63656" w:rsidRDefault="00A37B64" w:rsidP="008A2FDD">
      <w:pPr>
        <w:ind w:firstLine="480"/>
      </w:pPr>
      <w:r>
        <w:rPr>
          <w:rFonts w:hint="eastAsia"/>
        </w:rPr>
        <w:t>（</w:t>
      </w:r>
      <w:r>
        <w:rPr>
          <w:rFonts w:hint="eastAsia"/>
        </w:rPr>
        <w:t>3</w:t>
      </w:r>
      <w:r>
        <w:rPr>
          <w:rFonts w:hint="eastAsia"/>
        </w:rPr>
        <w:t>）隧道上半部的明显滴漏和连续渗流，可直接用有刻度的容器收集量测，或用带有</w:t>
      </w:r>
      <w:r>
        <w:rPr>
          <w:rFonts w:hint="eastAsia"/>
        </w:rPr>
        <w:lastRenderedPageBreak/>
        <w:t>密封缘口的规定尺寸方框，安装在规定量测的隧道内表面，将渗漏水导入量测容器内，然后计算</w:t>
      </w:r>
      <w:r>
        <w:rPr>
          <w:rFonts w:hint="eastAsia"/>
        </w:rPr>
        <w:t>24</w:t>
      </w:r>
      <w:r>
        <w:rPr>
          <w:rFonts w:hint="eastAsia"/>
        </w:rPr>
        <w:t>小时渗漏水量。</w:t>
      </w:r>
    </w:p>
    <w:p w14:paraId="27EDEB63" w14:textId="77777777" w:rsidR="00C63656" w:rsidRDefault="00000000" w:rsidP="008A2FDD">
      <w:pPr>
        <w:ind w:firstLine="480"/>
      </w:pPr>
      <w:r>
        <w:rPr>
          <w:rFonts w:hint="eastAsia"/>
        </w:rPr>
        <w:t>若检测器具或登高有困难时，允许通过目测计取每分钟或数分钟内的滴落数目，计算出该点的渗漏水量。通常，当滴落速度为</w:t>
      </w:r>
      <w:r>
        <w:rPr>
          <w:rFonts w:hint="eastAsia"/>
        </w:rPr>
        <w:t>3</w:t>
      </w:r>
      <w:r>
        <w:rPr>
          <w:rFonts w:hint="eastAsia"/>
        </w:rPr>
        <w:t>滴</w:t>
      </w:r>
      <w:r>
        <w:rPr>
          <w:rFonts w:hint="eastAsia"/>
        </w:rPr>
        <w:t>/min</w:t>
      </w:r>
      <w:r>
        <w:rPr>
          <w:rFonts w:hint="eastAsia"/>
        </w:rPr>
        <w:t>～</w:t>
      </w:r>
      <w:r>
        <w:rPr>
          <w:rFonts w:hint="eastAsia"/>
        </w:rPr>
        <w:t>4</w:t>
      </w:r>
      <w:r>
        <w:rPr>
          <w:rFonts w:hint="eastAsia"/>
        </w:rPr>
        <w:t>滴</w:t>
      </w:r>
      <w:r>
        <w:rPr>
          <w:rFonts w:hint="eastAsia"/>
        </w:rPr>
        <w:t>/min</w:t>
      </w:r>
      <w:r>
        <w:rPr>
          <w:rFonts w:hint="eastAsia"/>
        </w:rPr>
        <w:t>时，</w:t>
      </w:r>
      <w:r>
        <w:rPr>
          <w:rFonts w:hint="eastAsia"/>
        </w:rPr>
        <w:t>24h</w:t>
      </w:r>
      <w:r>
        <w:rPr>
          <w:rFonts w:hint="eastAsia"/>
        </w:rPr>
        <w:t>的渗漏水量就是</w:t>
      </w:r>
      <w:r>
        <w:rPr>
          <w:rFonts w:hint="eastAsia"/>
        </w:rPr>
        <w:t>1L</w:t>
      </w:r>
      <w:r>
        <w:rPr>
          <w:rFonts w:hint="eastAsia"/>
        </w:rPr>
        <w:t>。当滴落速度大于</w:t>
      </w:r>
      <w:r>
        <w:rPr>
          <w:rFonts w:hint="eastAsia"/>
        </w:rPr>
        <w:t>300</w:t>
      </w:r>
      <w:r>
        <w:rPr>
          <w:rFonts w:hint="eastAsia"/>
        </w:rPr>
        <w:t>滴</w:t>
      </w:r>
      <w:r>
        <w:rPr>
          <w:rFonts w:hint="eastAsia"/>
        </w:rPr>
        <w:t>/min</w:t>
      </w:r>
      <w:r>
        <w:rPr>
          <w:rFonts w:hint="eastAsia"/>
        </w:rPr>
        <w:t>时，则形成线流。</w:t>
      </w:r>
    </w:p>
    <w:p w14:paraId="6D6C0729" w14:textId="419D0025" w:rsidR="00C63656" w:rsidRDefault="00A37B64" w:rsidP="00A37B64">
      <w:pPr>
        <w:pStyle w:val="af0"/>
      </w:pPr>
      <w:r>
        <w:rPr>
          <w:rFonts w:hint="eastAsia"/>
        </w:rPr>
        <w:t>表</w:t>
      </w:r>
      <w:r>
        <w:rPr>
          <w:rFonts w:hint="eastAsia"/>
        </w:rPr>
        <w:t>5.2.2-1</w:t>
      </w:r>
      <w:r>
        <w:t xml:space="preserve"> </w:t>
      </w:r>
      <w:r>
        <w:rPr>
          <w:rFonts w:hint="eastAsia"/>
        </w:rPr>
        <w:t>渗漏水检测工具</w:t>
      </w:r>
      <w:r>
        <w:rPr>
          <w:rFonts w:hint="eastAsia"/>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38"/>
        <w:gridCol w:w="5606"/>
      </w:tblGrid>
      <w:tr w:rsidR="00C63656" w14:paraId="703C80F0" w14:textId="77777777" w:rsidTr="00A37B64">
        <w:trPr>
          <w:trHeight w:val="397"/>
          <w:jc w:val="center"/>
        </w:trPr>
        <w:tc>
          <w:tcPr>
            <w:tcW w:w="2000" w:type="pct"/>
            <w:vAlign w:val="center"/>
          </w:tcPr>
          <w:p w14:paraId="645B93B2" w14:textId="77777777" w:rsidR="00C63656" w:rsidRPr="00A37B64" w:rsidRDefault="00000000" w:rsidP="00A37B64">
            <w:pPr>
              <w:spacing w:line="240" w:lineRule="auto"/>
              <w:ind w:firstLineChars="0" w:firstLine="0"/>
              <w:jc w:val="center"/>
              <w:rPr>
                <w:sz w:val="21"/>
              </w:rPr>
            </w:pPr>
            <w:r w:rsidRPr="00A37B64">
              <w:rPr>
                <w:rFonts w:hint="eastAsia"/>
                <w:sz w:val="21"/>
              </w:rPr>
              <w:t>名称</w:t>
            </w:r>
          </w:p>
        </w:tc>
        <w:tc>
          <w:tcPr>
            <w:tcW w:w="3000" w:type="pct"/>
            <w:vAlign w:val="center"/>
          </w:tcPr>
          <w:p w14:paraId="283E11C5" w14:textId="77777777" w:rsidR="00C63656" w:rsidRPr="00A37B64" w:rsidRDefault="00000000" w:rsidP="00A37B64">
            <w:pPr>
              <w:spacing w:line="240" w:lineRule="auto"/>
              <w:ind w:firstLineChars="0" w:firstLine="0"/>
              <w:jc w:val="center"/>
              <w:rPr>
                <w:sz w:val="21"/>
              </w:rPr>
            </w:pPr>
            <w:r w:rsidRPr="00A37B64">
              <w:rPr>
                <w:rFonts w:hint="eastAsia"/>
                <w:sz w:val="21"/>
              </w:rPr>
              <w:t>用途</w:t>
            </w:r>
          </w:p>
        </w:tc>
      </w:tr>
      <w:tr w:rsidR="00C63656" w14:paraId="762C2A7A" w14:textId="77777777" w:rsidTr="00A37B64">
        <w:trPr>
          <w:trHeight w:val="397"/>
          <w:jc w:val="center"/>
        </w:trPr>
        <w:tc>
          <w:tcPr>
            <w:tcW w:w="2000" w:type="pct"/>
            <w:vAlign w:val="center"/>
          </w:tcPr>
          <w:p w14:paraId="5C2B773D" w14:textId="77777777" w:rsidR="00C63656" w:rsidRPr="00A37B64" w:rsidRDefault="00000000" w:rsidP="00A37B64">
            <w:pPr>
              <w:spacing w:line="240" w:lineRule="auto"/>
              <w:ind w:firstLineChars="0" w:firstLine="0"/>
              <w:jc w:val="center"/>
              <w:rPr>
                <w:sz w:val="21"/>
              </w:rPr>
            </w:pPr>
            <w:r w:rsidRPr="00A37B64">
              <w:rPr>
                <w:rFonts w:hint="eastAsia"/>
                <w:sz w:val="21"/>
              </w:rPr>
              <w:t>0.5m</w:t>
            </w:r>
            <w:r w:rsidRPr="00A37B64">
              <w:rPr>
                <w:rFonts w:hint="eastAsia"/>
                <w:sz w:val="21"/>
              </w:rPr>
              <w:t>～</w:t>
            </w:r>
            <w:r w:rsidRPr="00A37B64">
              <w:rPr>
                <w:rFonts w:hint="eastAsia"/>
                <w:sz w:val="21"/>
              </w:rPr>
              <w:t>1m</w:t>
            </w:r>
            <w:r w:rsidRPr="00A37B64">
              <w:rPr>
                <w:rFonts w:hint="eastAsia"/>
                <w:sz w:val="21"/>
              </w:rPr>
              <w:t>钢直尺</w:t>
            </w:r>
          </w:p>
        </w:tc>
        <w:tc>
          <w:tcPr>
            <w:tcW w:w="3000" w:type="pct"/>
            <w:vAlign w:val="center"/>
          </w:tcPr>
          <w:p w14:paraId="0A8A4956" w14:textId="77777777" w:rsidR="00C63656" w:rsidRPr="00A37B64" w:rsidRDefault="00000000" w:rsidP="00A37B64">
            <w:pPr>
              <w:spacing w:line="240" w:lineRule="auto"/>
              <w:ind w:firstLineChars="0" w:firstLine="0"/>
              <w:jc w:val="center"/>
              <w:rPr>
                <w:sz w:val="21"/>
              </w:rPr>
            </w:pPr>
            <w:r w:rsidRPr="00A37B64">
              <w:rPr>
                <w:rFonts w:hint="eastAsia"/>
                <w:sz w:val="21"/>
              </w:rPr>
              <w:t>量测混凝土湿渍、渗水范围</w:t>
            </w:r>
          </w:p>
        </w:tc>
      </w:tr>
      <w:tr w:rsidR="00C63656" w14:paraId="1D161E03" w14:textId="77777777" w:rsidTr="00A37B64">
        <w:trPr>
          <w:trHeight w:val="397"/>
          <w:jc w:val="center"/>
        </w:trPr>
        <w:tc>
          <w:tcPr>
            <w:tcW w:w="2000" w:type="pct"/>
            <w:vAlign w:val="center"/>
          </w:tcPr>
          <w:p w14:paraId="17667A0B" w14:textId="77777777" w:rsidR="00C63656" w:rsidRPr="00A37B64" w:rsidRDefault="00000000" w:rsidP="00A37B64">
            <w:pPr>
              <w:spacing w:line="240" w:lineRule="auto"/>
              <w:ind w:firstLineChars="0" w:firstLine="0"/>
              <w:jc w:val="center"/>
              <w:rPr>
                <w:sz w:val="21"/>
              </w:rPr>
            </w:pPr>
            <w:r w:rsidRPr="00A37B64">
              <w:rPr>
                <w:rFonts w:hint="eastAsia"/>
                <w:sz w:val="21"/>
              </w:rPr>
              <w:t>有刻度的塑料量杯</w:t>
            </w:r>
          </w:p>
        </w:tc>
        <w:tc>
          <w:tcPr>
            <w:tcW w:w="3000" w:type="pct"/>
            <w:vAlign w:val="center"/>
          </w:tcPr>
          <w:p w14:paraId="5164A4E1" w14:textId="77777777" w:rsidR="00C63656" w:rsidRPr="00A37B64" w:rsidRDefault="00000000" w:rsidP="00A37B64">
            <w:pPr>
              <w:spacing w:line="240" w:lineRule="auto"/>
              <w:ind w:firstLineChars="0" w:firstLine="0"/>
              <w:jc w:val="center"/>
              <w:rPr>
                <w:sz w:val="21"/>
              </w:rPr>
            </w:pPr>
            <w:r w:rsidRPr="00A37B64">
              <w:rPr>
                <w:rFonts w:hint="eastAsia"/>
                <w:sz w:val="21"/>
              </w:rPr>
              <w:t>量测滴水量</w:t>
            </w:r>
          </w:p>
        </w:tc>
      </w:tr>
      <w:tr w:rsidR="00C63656" w14:paraId="50D7F303" w14:textId="77777777" w:rsidTr="00A37B64">
        <w:trPr>
          <w:trHeight w:val="397"/>
          <w:jc w:val="center"/>
        </w:trPr>
        <w:tc>
          <w:tcPr>
            <w:tcW w:w="2000" w:type="pct"/>
            <w:vAlign w:val="center"/>
          </w:tcPr>
          <w:p w14:paraId="748A1D7F" w14:textId="77777777" w:rsidR="00C63656" w:rsidRPr="00A37B64" w:rsidRDefault="00000000" w:rsidP="00A37B64">
            <w:pPr>
              <w:spacing w:line="240" w:lineRule="auto"/>
              <w:ind w:firstLineChars="0" w:firstLine="0"/>
              <w:jc w:val="center"/>
              <w:rPr>
                <w:sz w:val="21"/>
              </w:rPr>
            </w:pPr>
            <w:r w:rsidRPr="00A37B64">
              <w:rPr>
                <w:rFonts w:hint="eastAsia"/>
                <w:sz w:val="21"/>
              </w:rPr>
              <w:t>秒表</w:t>
            </w:r>
          </w:p>
        </w:tc>
        <w:tc>
          <w:tcPr>
            <w:tcW w:w="3000" w:type="pct"/>
            <w:vAlign w:val="center"/>
          </w:tcPr>
          <w:p w14:paraId="719A8B1E" w14:textId="77777777" w:rsidR="00C63656" w:rsidRPr="00A37B64" w:rsidRDefault="00000000" w:rsidP="00A37B64">
            <w:pPr>
              <w:spacing w:line="240" w:lineRule="auto"/>
              <w:ind w:firstLineChars="0" w:firstLine="0"/>
              <w:jc w:val="center"/>
              <w:rPr>
                <w:sz w:val="21"/>
              </w:rPr>
            </w:pPr>
            <w:r w:rsidRPr="00A37B64">
              <w:rPr>
                <w:rFonts w:hint="eastAsia"/>
                <w:sz w:val="21"/>
              </w:rPr>
              <w:t>量测渗漏水滴落速度</w:t>
            </w:r>
          </w:p>
        </w:tc>
      </w:tr>
      <w:tr w:rsidR="00C63656" w14:paraId="567F8DFD" w14:textId="77777777" w:rsidTr="00A37B64">
        <w:trPr>
          <w:trHeight w:val="397"/>
          <w:jc w:val="center"/>
        </w:trPr>
        <w:tc>
          <w:tcPr>
            <w:tcW w:w="2000" w:type="pct"/>
            <w:vAlign w:val="center"/>
          </w:tcPr>
          <w:p w14:paraId="07929056" w14:textId="77777777" w:rsidR="00C63656" w:rsidRPr="00A37B64" w:rsidRDefault="00000000" w:rsidP="00A37B64">
            <w:pPr>
              <w:spacing w:line="240" w:lineRule="auto"/>
              <w:ind w:firstLineChars="0" w:firstLine="0"/>
              <w:jc w:val="center"/>
              <w:rPr>
                <w:sz w:val="21"/>
              </w:rPr>
            </w:pPr>
            <w:r w:rsidRPr="00A37B64">
              <w:rPr>
                <w:rFonts w:hint="eastAsia"/>
                <w:sz w:val="21"/>
              </w:rPr>
              <w:t>吸墨纸或报纸</w:t>
            </w:r>
          </w:p>
        </w:tc>
        <w:tc>
          <w:tcPr>
            <w:tcW w:w="3000" w:type="pct"/>
            <w:vAlign w:val="center"/>
          </w:tcPr>
          <w:p w14:paraId="1CB7E958" w14:textId="77777777" w:rsidR="00C63656" w:rsidRPr="00A37B64" w:rsidRDefault="00000000" w:rsidP="00A37B64">
            <w:pPr>
              <w:spacing w:line="240" w:lineRule="auto"/>
              <w:ind w:firstLineChars="0" w:firstLine="0"/>
              <w:jc w:val="center"/>
              <w:rPr>
                <w:sz w:val="21"/>
              </w:rPr>
            </w:pPr>
            <w:r w:rsidRPr="00A37B64">
              <w:rPr>
                <w:rFonts w:hint="eastAsia"/>
                <w:sz w:val="21"/>
              </w:rPr>
              <w:t>检测湿渍及渗水</w:t>
            </w:r>
          </w:p>
        </w:tc>
      </w:tr>
      <w:tr w:rsidR="00C63656" w14:paraId="6B4924E7" w14:textId="77777777" w:rsidTr="00A37B64">
        <w:trPr>
          <w:trHeight w:val="397"/>
          <w:jc w:val="center"/>
        </w:trPr>
        <w:tc>
          <w:tcPr>
            <w:tcW w:w="2000" w:type="pct"/>
            <w:vAlign w:val="center"/>
          </w:tcPr>
          <w:p w14:paraId="76770583" w14:textId="77777777" w:rsidR="00C63656" w:rsidRPr="00A37B64" w:rsidRDefault="00000000" w:rsidP="00A37B64">
            <w:pPr>
              <w:spacing w:line="240" w:lineRule="auto"/>
              <w:ind w:firstLineChars="0" w:firstLine="0"/>
              <w:jc w:val="center"/>
              <w:rPr>
                <w:sz w:val="21"/>
              </w:rPr>
            </w:pPr>
            <w:r w:rsidRPr="00A37B64">
              <w:rPr>
                <w:rFonts w:hint="eastAsia"/>
                <w:sz w:val="21"/>
              </w:rPr>
              <w:t>粉笔</w:t>
            </w:r>
          </w:p>
        </w:tc>
        <w:tc>
          <w:tcPr>
            <w:tcW w:w="3000" w:type="pct"/>
            <w:vAlign w:val="center"/>
          </w:tcPr>
          <w:p w14:paraId="4F1B744A" w14:textId="77777777" w:rsidR="00C63656" w:rsidRPr="00A37B64" w:rsidRDefault="00000000" w:rsidP="00A37B64">
            <w:pPr>
              <w:spacing w:line="240" w:lineRule="auto"/>
              <w:ind w:firstLineChars="0" w:firstLine="0"/>
              <w:jc w:val="center"/>
              <w:rPr>
                <w:sz w:val="21"/>
              </w:rPr>
            </w:pPr>
            <w:r w:rsidRPr="00A37B64">
              <w:rPr>
                <w:rFonts w:hint="eastAsia"/>
                <w:sz w:val="21"/>
              </w:rPr>
              <w:t>在混凝土</w:t>
            </w:r>
            <w:proofErr w:type="gramStart"/>
            <w:r w:rsidRPr="00A37B64">
              <w:rPr>
                <w:rFonts w:hint="eastAsia"/>
                <w:sz w:val="21"/>
              </w:rPr>
              <w:t>上勾画湿渍</w:t>
            </w:r>
            <w:proofErr w:type="gramEnd"/>
            <w:r w:rsidRPr="00A37B64">
              <w:rPr>
                <w:rFonts w:hint="eastAsia"/>
                <w:sz w:val="21"/>
              </w:rPr>
              <w:t>、渗水范围</w:t>
            </w:r>
          </w:p>
        </w:tc>
      </w:tr>
    </w:tbl>
    <w:p w14:paraId="24F2BFAA" w14:textId="01FAF670" w:rsidR="00C63656" w:rsidRDefault="00000000" w:rsidP="00A37B64">
      <w:pPr>
        <w:pStyle w:val="2"/>
      </w:pPr>
      <w:bookmarkStart w:id="209" w:name="_Toc426897335"/>
      <w:bookmarkStart w:id="210" w:name="_Toc426440638"/>
      <w:bookmarkStart w:id="211" w:name="_Toc405364338"/>
      <w:bookmarkStart w:id="212" w:name="_Toc13607"/>
      <w:bookmarkStart w:id="213" w:name="_Toc112943218"/>
      <w:r>
        <w:rPr>
          <w:rFonts w:hint="eastAsia"/>
        </w:rPr>
        <w:t>5</w:t>
      </w:r>
      <w:r>
        <w:t>.3</w:t>
      </w:r>
      <w:r w:rsidR="00D262CC">
        <w:t xml:space="preserve"> </w:t>
      </w:r>
      <w:r>
        <w:rPr>
          <w:rFonts w:hint="eastAsia"/>
        </w:rPr>
        <w:t>验收</w:t>
      </w:r>
      <w:bookmarkEnd w:id="209"/>
      <w:bookmarkEnd w:id="210"/>
      <w:bookmarkEnd w:id="211"/>
      <w:r>
        <w:rPr>
          <w:rFonts w:hint="eastAsia"/>
        </w:rPr>
        <w:t>标准</w:t>
      </w:r>
      <w:bookmarkEnd w:id="212"/>
      <w:bookmarkEnd w:id="213"/>
    </w:p>
    <w:p w14:paraId="0FAF96D5" w14:textId="488AE4CA" w:rsidR="00C63656" w:rsidRDefault="00A37B64" w:rsidP="008A2FDD">
      <w:pPr>
        <w:ind w:firstLine="480"/>
      </w:pPr>
      <w:r>
        <w:rPr>
          <w:rFonts w:hint="eastAsia"/>
        </w:rPr>
        <w:t>（</w:t>
      </w:r>
      <w:r>
        <w:rPr>
          <w:rFonts w:hint="eastAsia"/>
        </w:rPr>
        <w:t>1</w:t>
      </w:r>
      <w:r>
        <w:rPr>
          <w:rFonts w:hint="eastAsia"/>
        </w:rPr>
        <w:t>）混凝土管片裂缝修补和碎裂掉块修补的施工质量应按下列要求进行验收：</w:t>
      </w:r>
    </w:p>
    <w:p w14:paraId="5E3A1416" w14:textId="7AA98FA9" w:rsidR="00C63656" w:rsidRDefault="00A37B64" w:rsidP="008A2FDD">
      <w:pPr>
        <w:ind w:firstLine="480"/>
      </w:pPr>
      <w:r>
        <w:rPr>
          <w:rFonts w:ascii="宋体" w:hAnsi="宋体" w:hint="eastAsia"/>
        </w:rPr>
        <w:t>①</w:t>
      </w:r>
      <w:r>
        <w:rPr>
          <w:rFonts w:hint="eastAsia"/>
        </w:rPr>
        <w:t>修补施工质量应符合相关专业验收标准以及设计文件的要求；</w:t>
      </w:r>
    </w:p>
    <w:p w14:paraId="75217E5C" w14:textId="5832C099" w:rsidR="00C63656" w:rsidRDefault="00A37B64" w:rsidP="008A2FDD">
      <w:pPr>
        <w:ind w:firstLine="480"/>
      </w:pPr>
      <w:r>
        <w:rPr>
          <w:rFonts w:ascii="宋体" w:hAnsi="宋体" w:hint="eastAsia"/>
        </w:rPr>
        <w:t>②</w:t>
      </w:r>
      <w:r>
        <w:rPr>
          <w:rFonts w:hint="eastAsia"/>
        </w:rPr>
        <w:t>修补质量的验收应在施工单位自检评定合格的基础上进行；</w:t>
      </w:r>
    </w:p>
    <w:p w14:paraId="20F97E9E" w14:textId="425DFC72" w:rsidR="00C63656" w:rsidRDefault="00A37B64" w:rsidP="008A2FDD">
      <w:pPr>
        <w:ind w:firstLine="480"/>
      </w:pPr>
      <w:r>
        <w:rPr>
          <w:rFonts w:ascii="宋体" w:hAnsi="宋体" w:hint="eastAsia"/>
        </w:rPr>
        <w:t>③</w:t>
      </w:r>
      <w:r>
        <w:rPr>
          <w:rFonts w:hint="eastAsia"/>
        </w:rPr>
        <w:t>涉及结构安全的检验项目，已按规定进行见证取样检测，其检测报告的有效性得到监理人员检查认可；</w:t>
      </w:r>
    </w:p>
    <w:p w14:paraId="1E7B3C28" w14:textId="1EE58EA8" w:rsidR="00C63656" w:rsidRDefault="00A37B64" w:rsidP="008A2FDD">
      <w:pPr>
        <w:ind w:firstLine="480"/>
      </w:pPr>
      <w:r>
        <w:rPr>
          <w:rFonts w:ascii="宋体" w:hAnsi="宋体" w:hint="eastAsia"/>
        </w:rPr>
        <w:t>④</w:t>
      </w:r>
      <w:r>
        <w:rPr>
          <w:rFonts w:hint="eastAsia"/>
        </w:rPr>
        <w:t>修补工程的观感质量应由验收人员进行现场检查，其检查结果的综合结论由验收组成员共同确认。</w:t>
      </w:r>
    </w:p>
    <w:p w14:paraId="78BF8C51" w14:textId="1CCDB6E3" w:rsidR="00C63656" w:rsidRDefault="00A37B64" w:rsidP="008A2FDD">
      <w:pPr>
        <w:ind w:firstLine="480"/>
      </w:pPr>
      <w:r>
        <w:rPr>
          <w:rFonts w:hint="eastAsia"/>
        </w:rPr>
        <w:t>（</w:t>
      </w:r>
      <w:r>
        <w:rPr>
          <w:rFonts w:hint="eastAsia"/>
        </w:rPr>
        <w:t>2</w:t>
      </w:r>
      <w:r>
        <w:rPr>
          <w:rFonts w:hint="eastAsia"/>
        </w:rPr>
        <w:t>）验收时应包括但不限于下列资料：</w:t>
      </w:r>
    </w:p>
    <w:p w14:paraId="6776EBB2" w14:textId="35A1DD45" w:rsidR="00C63656" w:rsidRDefault="00A37B64" w:rsidP="008A2FDD">
      <w:pPr>
        <w:ind w:firstLine="480"/>
      </w:pPr>
      <w:r>
        <w:rPr>
          <w:rFonts w:ascii="宋体" w:hAnsi="宋体" w:hint="eastAsia"/>
        </w:rPr>
        <w:t>①</w:t>
      </w:r>
      <w:r>
        <w:rPr>
          <w:rFonts w:hint="eastAsia"/>
        </w:rPr>
        <w:t>混凝土管片裂缝、碎裂掉块专项修补方案；</w:t>
      </w:r>
    </w:p>
    <w:p w14:paraId="583CF7A2" w14:textId="610D2132" w:rsidR="00C63656" w:rsidRDefault="00A37B64" w:rsidP="008A2FDD">
      <w:pPr>
        <w:ind w:firstLine="480"/>
      </w:pPr>
      <w:r>
        <w:rPr>
          <w:rFonts w:ascii="宋体" w:hAnsi="宋体" w:hint="eastAsia"/>
        </w:rPr>
        <w:t>②</w:t>
      </w:r>
      <w:r>
        <w:rPr>
          <w:rFonts w:hint="eastAsia"/>
        </w:rPr>
        <w:t>修补方案审查审批证明；</w:t>
      </w:r>
    </w:p>
    <w:p w14:paraId="35F4F83D" w14:textId="7CD8FA41" w:rsidR="00C63656" w:rsidRDefault="00A37B64" w:rsidP="008A2FDD">
      <w:pPr>
        <w:ind w:firstLine="480"/>
      </w:pPr>
      <w:r>
        <w:rPr>
          <w:rFonts w:ascii="宋体" w:hAnsi="宋体" w:hint="eastAsia"/>
        </w:rPr>
        <w:t>③</w:t>
      </w:r>
      <w:r>
        <w:rPr>
          <w:rFonts w:hint="eastAsia"/>
        </w:rPr>
        <w:t>原材料、产品出厂检验合格证等；</w:t>
      </w:r>
    </w:p>
    <w:p w14:paraId="11E415B4" w14:textId="0C183CF5" w:rsidR="00C63656" w:rsidRDefault="00A37B64" w:rsidP="008A2FDD">
      <w:pPr>
        <w:ind w:firstLine="480"/>
      </w:pPr>
      <w:r>
        <w:rPr>
          <w:rFonts w:ascii="宋体" w:hAnsi="宋体" w:hint="eastAsia"/>
        </w:rPr>
        <w:t>④</w:t>
      </w:r>
      <w:r>
        <w:rPr>
          <w:rFonts w:hint="eastAsia"/>
        </w:rPr>
        <w:t>材料试验报告和质量检查记录；</w:t>
      </w:r>
    </w:p>
    <w:p w14:paraId="76215030" w14:textId="03582615" w:rsidR="00C63656" w:rsidRDefault="00A37B64" w:rsidP="008A2FDD">
      <w:pPr>
        <w:ind w:firstLine="480"/>
      </w:pPr>
      <w:r>
        <w:rPr>
          <w:rFonts w:ascii="宋体" w:hAnsi="宋体" w:hint="eastAsia"/>
        </w:rPr>
        <w:t>⑤</w:t>
      </w:r>
      <w:r>
        <w:rPr>
          <w:rFonts w:hint="eastAsia"/>
        </w:rPr>
        <w:t>施工各工序应检项目的现场检查记录和修补完成后的质量检验报告；</w:t>
      </w:r>
    </w:p>
    <w:p w14:paraId="770E2B4F" w14:textId="57A0103D" w:rsidR="00C63656" w:rsidRDefault="00A37B64" w:rsidP="008A2FDD">
      <w:pPr>
        <w:ind w:firstLine="480"/>
      </w:pPr>
      <w:r>
        <w:rPr>
          <w:rFonts w:ascii="宋体" w:hAnsi="宋体" w:hint="eastAsia"/>
        </w:rPr>
        <w:t>⑥</w:t>
      </w:r>
      <w:r>
        <w:rPr>
          <w:rFonts w:hint="eastAsia"/>
        </w:rPr>
        <w:t>自评报告；</w:t>
      </w:r>
    </w:p>
    <w:p w14:paraId="75A068DC" w14:textId="20B8CAF7" w:rsidR="00C63656" w:rsidRDefault="00A37B64" w:rsidP="008A2FDD">
      <w:pPr>
        <w:ind w:firstLine="480"/>
      </w:pPr>
      <w:r>
        <w:rPr>
          <w:rFonts w:ascii="宋体" w:hAnsi="宋体" w:hint="eastAsia"/>
        </w:rPr>
        <w:t>⑦</w:t>
      </w:r>
      <w:r>
        <w:rPr>
          <w:rFonts w:hint="eastAsia"/>
        </w:rPr>
        <w:t>后期</w:t>
      </w:r>
      <w:proofErr w:type="gramStart"/>
      <w:r>
        <w:rPr>
          <w:rFonts w:hint="eastAsia"/>
        </w:rPr>
        <w:t>质量维保说明</w:t>
      </w:r>
      <w:proofErr w:type="gramEnd"/>
      <w:r>
        <w:rPr>
          <w:rFonts w:hint="eastAsia"/>
        </w:rPr>
        <w:t>。</w:t>
      </w:r>
    </w:p>
    <w:p w14:paraId="25E3C72B" w14:textId="6F956FF9" w:rsidR="00C63656" w:rsidRDefault="00A37B64" w:rsidP="008A2FDD">
      <w:pPr>
        <w:ind w:firstLine="480"/>
      </w:pPr>
      <w:r>
        <w:rPr>
          <w:rFonts w:hint="eastAsia"/>
        </w:rPr>
        <w:t>（</w:t>
      </w:r>
      <w:r>
        <w:rPr>
          <w:rFonts w:hint="eastAsia"/>
        </w:rPr>
        <w:t>3</w:t>
      </w:r>
      <w:r>
        <w:rPr>
          <w:rFonts w:hint="eastAsia"/>
        </w:rPr>
        <w:t>）验收应满足《盾构法隧道施工与验收规范》</w:t>
      </w:r>
      <w:r>
        <w:t>GB50446</w:t>
      </w:r>
      <w:r>
        <w:rPr>
          <w:rFonts w:hint="eastAsia"/>
        </w:rPr>
        <w:t>、《盾构隧道管片质量检测</w:t>
      </w:r>
      <w:r>
        <w:rPr>
          <w:rFonts w:hint="eastAsia"/>
        </w:rPr>
        <w:lastRenderedPageBreak/>
        <w:t>技术标准》</w:t>
      </w:r>
      <w:r>
        <w:t>CJJT 164</w:t>
      </w:r>
      <w:r>
        <w:rPr>
          <w:rFonts w:hint="eastAsia"/>
        </w:rPr>
        <w:t>、《建筑结构加固工程施工质量验收规范》</w:t>
      </w:r>
      <w:r>
        <w:t>GB50550</w:t>
      </w:r>
      <w:r>
        <w:rPr>
          <w:rFonts w:hint="eastAsia"/>
        </w:rPr>
        <w:t>等国家、行业相关验收标准的规定。</w:t>
      </w:r>
      <w:bookmarkStart w:id="214" w:name="_Toc426440639"/>
    </w:p>
    <w:p w14:paraId="2E5C9137" w14:textId="03AB2828" w:rsidR="00C63656" w:rsidRDefault="00A37B64" w:rsidP="00A37B64">
      <w:pPr>
        <w:pStyle w:val="1"/>
      </w:pPr>
      <w:bookmarkStart w:id="215" w:name="_Toc21239"/>
      <w:bookmarkStart w:id="216" w:name="_Toc112943219"/>
      <w:r>
        <w:rPr>
          <w:rFonts w:hint="eastAsia"/>
        </w:rPr>
        <w:t>6</w:t>
      </w:r>
      <w:r>
        <w:t xml:space="preserve"> </w:t>
      </w:r>
      <w:r>
        <w:rPr>
          <w:rFonts w:hint="eastAsia"/>
        </w:rPr>
        <w:t>施工资源配置</w:t>
      </w:r>
      <w:bookmarkEnd w:id="185"/>
      <w:bookmarkEnd w:id="186"/>
      <w:bookmarkEnd w:id="187"/>
      <w:bookmarkEnd w:id="214"/>
      <w:bookmarkEnd w:id="215"/>
      <w:bookmarkEnd w:id="216"/>
    </w:p>
    <w:p w14:paraId="303BC798" w14:textId="36A20DDF" w:rsidR="00C63656" w:rsidRDefault="00000000" w:rsidP="00A37B64">
      <w:pPr>
        <w:pStyle w:val="2"/>
      </w:pPr>
      <w:bookmarkStart w:id="217" w:name="_Toc372101465"/>
      <w:bookmarkStart w:id="218" w:name="_Toc372100952"/>
      <w:bookmarkStart w:id="219" w:name="_Toc372101638"/>
      <w:bookmarkStart w:id="220" w:name="_Toc426440640"/>
      <w:bookmarkStart w:id="221" w:name="_Toc426897336"/>
      <w:bookmarkStart w:id="222" w:name="_Toc20337"/>
      <w:bookmarkStart w:id="223" w:name="_Toc112943220"/>
      <w:r>
        <w:rPr>
          <w:rFonts w:hint="eastAsia"/>
        </w:rPr>
        <w:t>6.1</w:t>
      </w:r>
      <w:bookmarkEnd w:id="217"/>
      <w:bookmarkEnd w:id="218"/>
      <w:bookmarkEnd w:id="219"/>
      <w:r w:rsidR="00D262CC">
        <w:t xml:space="preserve"> </w:t>
      </w:r>
      <w:r>
        <w:rPr>
          <w:rFonts w:hint="eastAsia"/>
        </w:rPr>
        <w:t>施工队伍及人员</w:t>
      </w:r>
      <w:bookmarkEnd w:id="220"/>
      <w:bookmarkEnd w:id="221"/>
      <w:bookmarkEnd w:id="222"/>
      <w:bookmarkEnd w:id="223"/>
    </w:p>
    <w:p w14:paraId="0064D92E" w14:textId="77777777" w:rsidR="00C63656" w:rsidRDefault="00000000" w:rsidP="008A2FDD">
      <w:pPr>
        <w:ind w:firstLine="480"/>
      </w:pPr>
      <w:r>
        <w:rPr>
          <w:rFonts w:hint="eastAsia"/>
        </w:rPr>
        <w:t>管片质量缺陷处理时，项目经理部结合自身现场实际情况选取有资质的施工队伍，并对单位及人员资质进行审查并报监理审批，方可进行管片质量缺陷的处理。</w:t>
      </w:r>
    </w:p>
    <w:p w14:paraId="37EC6DB6" w14:textId="66611CFD" w:rsidR="00C63656" w:rsidRDefault="00000000" w:rsidP="00A37B64">
      <w:pPr>
        <w:pStyle w:val="2"/>
      </w:pPr>
      <w:bookmarkStart w:id="224" w:name="_Toc372101639"/>
      <w:bookmarkStart w:id="225" w:name="_Toc372100953"/>
      <w:bookmarkStart w:id="226" w:name="_Toc372101466"/>
      <w:bookmarkStart w:id="227" w:name="_Toc426440641"/>
      <w:bookmarkStart w:id="228" w:name="_Toc426897337"/>
      <w:bookmarkStart w:id="229" w:name="_Toc54"/>
      <w:bookmarkStart w:id="230" w:name="_Toc112943221"/>
      <w:r>
        <w:rPr>
          <w:rFonts w:hint="eastAsia"/>
        </w:rPr>
        <w:t>6.2</w:t>
      </w:r>
      <w:r w:rsidR="00D262CC">
        <w:t xml:space="preserve"> </w:t>
      </w:r>
      <w:r>
        <w:rPr>
          <w:rFonts w:hint="eastAsia"/>
        </w:rPr>
        <w:t>施工用水用电</w:t>
      </w:r>
      <w:bookmarkEnd w:id="224"/>
      <w:bookmarkEnd w:id="225"/>
      <w:bookmarkEnd w:id="226"/>
      <w:bookmarkEnd w:id="227"/>
      <w:bookmarkEnd w:id="228"/>
      <w:bookmarkEnd w:id="229"/>
      <w:bookmarkEnd w:id="230"/>
    </w:p>
    <w:p w14:paraId="0439BB36" w14:textId="77777777" w:rsidR="00C63656" w:rsidRDefault="00000000" w:rsidP="008A2FDD">
      <w:pPr>
        <w:ind w:firstLine="480"/>
      </w:pPr>
      <w:r>
        <w:rPr>
          <w:rFonts w:hint="eastAsia"/>
        </w:rPr>
        <w:t>施工用电直接自隧道内部照明线路接入，施工用水直接自隧道内循环水管接入。</w:t>
      </w:r>
    </w:p>
    <w:p w14:paraId="35CFAB2F" w14:textId="5CB9FE64" w:rsidR="00C63656" w:rsidRDefault="00000000" w:rsidP="00A37B64">
      <w:pPr>
        <w:pStyle w:val="2"/>
      </w:pPr>
      <w:bookmarkStart w:id="231" w:name="_Toc372100954"/>
      <w:bookmarkStart w:id="232" w:name="_Toc372101640"/>
      <w:bookmarkStart w:id="233" w:name="_Toc372101467"/>
      <w:bookmarkStart w:id="234" w:name="_Toc426897338"/>
      <w:bookmarkStart w:id="235" w:name="_Toc426440642"/>
      <w:bookmarkStart w:id="236" w:name="_Toc17275"/>
      <w:bookmarkStart w:id="237" w:name="_Toc112943222"/>
      <w:r>
        <w:rPr>
          <w:rFonts w:hint="eastAsia"/>
        </w:rPr>
        <w:t>6.3</w:t>
      </w:r>
      <w:r w:rsidR="00D262CC">
        <w:t xml:space="preserve"> </w:t>
      </w:r>
      <w:r>
        <w:rPr>
          <w:rFonts w:hint="eastAsia"/>
        </w:rPr>
        <w:t>主要施工</w:t>
      </w:r>
      <w:bookmarkEnd w:id="231"/>
      <w:bookmarkEnd w:id="232"/>
      <w:bookmarkEnd w:id="233"/>
      <w:r>
        <w:rPr>
          <w:rFonts w:hint="eastAsia"/>
        </w:rPr>
        <w:t>机具</w:t>
      </w:r>
      <w:bookmarkEnd w:id="234"/>
      <w:bookmarkEnd w:id="235"/>
      <w:bookmarkEnd w:id="236"/>
      <w:bookmarkEnd w:id="237"/>
    </w:p>
    <w:p w14:paraId="7AE6F620" w14:textId="77777777" w:rsidR="00C63656" w:rsidRDefault="00000000" w:rsidP="008A2FDD">
      <w:pPr>
        <w:ind w:firstLine="480"/>
      </w:pPr>
      <w:r>
        <w:rPr>
          <w:rFonts w:hint="eastAsia"/>
        </w:rPr>
        <w:t>管片质量缺陷处理主要施工机具如下：</w:t>
      </w:r>
    </w:p>
    <w:p w14:paraId="097D117B" w14:textId="77777777" w:rsidR="00C63656" w:rsidRDefault="00000000" w:rsidP="008A2FDD">
      <w:pPr>
        <w:ind w:firstLine="480"/>
      </w:pPr>
      <w:r>
        <w:rPr>
          <w:rFonts w:hint="eastAsia"/>
        </w:rPr>
        <w:t>小型注浆机、搅拌器、塞尺、卷尺、角磨机、搅拌器、电子称、钢刷、毛刷、铲刀、细砂纸等。</w:t>
      </w:r>
    </w:p>
    <w:p w14:paraId="0AC9399B" w14:textId="360C5E7A" w:rsidR="00C63656" w:rsidRDefault="00A37B64" w:rsidP="00A37B64">
      <w:pPr>
        <w:pStyle w:val="1"/>
      </w:pPr>
      <w:bookmarkStart w:id="238" w:name="_Toc426440643"/>
      <w:bookmarkStart w:id="239" w:name="_Toc426897339"/>
      <w:bookmarkStart w:id="240" w:name="_Toc24674"/>
      <w:bookmarkStart w:id="241" w:name="_Toc112943223"/>
      <w:r>
        <w:rPr>
          <w:rFonts w:hint="eastAsia"/>
        </w:rPr>
        <w:t>7</w:t>
      </w:r>
      <w:r>
        <w:t xml:space="preserve"> </w:t>
      </w:r>
      <w:r>
        <w:rPr>
          <w:rFonts w:hint="eastAsia"/>
        </w:rPr>
        <w:t>质量保证措施</w:t>
      </w:r>
      <w:bookmarkEnd w:id="238"/>
      <w:bookmarkEnd w:id="239"/>
      <w:bookmarkEnd w:id="240"/>
      <w:bookmarkEnd w:id="241"/>
    </w:p>
    <w:p w14:paraId="64B3AE9F" w14:textId="25D7A3F7" w:rsidR="00C63656" w:rsidRDefault="00000000" w:rsidP="00A37B64">
      <w:pPr>
        <w:pStyle w:val="2"/>
      </w:pPr>
      <w:bookmarkStart w:id="242" w:name="_Toc372031192"/>
      <w:bookmarkStart w:id="243" w:name="_Toc372101642"/>
      <w:bookmarkStart w:id="244" w:name="_Toc372101469"/>
      <w:bookmarkStart w:id="245" w:name="_Toc372100956"/>
      <w:bookmarkStart w:id="246" w:name="_Toc426897340"/>
      <w:bookmarkStart w:id="247" w:name="_Toc426440644"/>
      <w:bookmarkStart w:id="248" w:name="_Toc24376"/>
      <w:bookmarkStart w:id="249" w:name="_Toc112943224"/>
      <w:r>
        <w:rPr>
          <w:rFonts w:hint="eastAsia"/>
        </w:rPr>
        <w:t>7.1</w:t>
      </w:r>
      <w:bookmarkEnd w:id="242"/>
      <w:bookmarkEnd w:id="243"/>
      <w:bookmarkEnd w:id="244"/>
      <w:bookmarkEnd w:id="245"/>
      <w:r w:rsidR="00D262CC">
        <w:t xml:space="preserve"> </w:t>
      </w:r>
      <w:r>
        <w:rPr>
          <w:rFonts w:hint="eastAsia"/>
        </w:rPr>
        <w:t>组织保证措施</w:t>
      </w:r>
      <w:bookmarkEnd w:id="246"/>
      <w:bookmarkEnd w:id="247"/>
      <w:bookmarkEnd w:id="248"/>
      <w:bookmarkEnd w:id="249"/>
    </w:p>
    <w:p w14:paraId="5C3EF642" w14:textId="77777777" w:rsidR="00C63656" w:rsidRDefault="00000000" w:rsidP="008A2FDD">
      <w:pPr>
        <w:ind w:firstLine="480"/>
      </w:pPr>
      <w:r>
        <w:rPr>
          <w:rFonts w:hint="eastAsia"/>
        </w:rPr>
        <w:t>施工单位成立管片修补小组，由项目部总工程师担任总负责人，下设现场质检工程师、值班工程师、安全员进行整个修补过程的组织、</w:t>
      </w:r>
      <w:proofErr w:type="gramStart"/>
      <w:r>
        <w:rPr>
          <w:rFonts w:hint="eastAsia"/>
        </w:rPr>
        <w:t>盯控及</w:t>
      </w:r>
      <w:proofErr w:type="gramEnd"/>
      <w:r>
        <w:rPr>
          <w:rFonts w:hint="eastAsia"/>
        </w:rPr>
        <w:t>信息反馈。</w:t>
      </w:r>
    </w:p>
    <w:p w14:paraId="767A1C69" w14:textId="77777777" w:rsidR="00C63656" w:rsidRDefault="00000000" w:rsidP="008A2FDD">
      <w:pPr>
        <w:ind w:firstLine="480"/>
      </w:pPr>
      <w:r>
        <w:rPr>
          <w:rFonts w:hint="eastAsia"/>
        </w:rPr>
        <w:t>渝黔铁路有限责任公司及监理单位组成督查组，对修补过程进行监督和指导，具体见下图。</w:t>
      </w:r>
    </w:p>
    <w:p w14:paraId="45A0F190" w14:textId="3BF8049E" w:rsidR="00C63656" w:rsidRDefault="002C29CD" w:rsidP="002C29CD">
      <w:pPr>
        <w:pStyle w:val="af0"/>
      </w:pPr>
      <w:r>
        <w:rPr>
          <w:noProof/>
        </w:rPr>
        <w:drawing>
          <wp:inline distT="0" distB="0" distL="0" distR="0" wp14:anchorId="5EBEA3F2" wp14:editId="332A1CA3">
            <wp:extent cx="3760967" cy="2122439"/>
            <wp:effectExtent l="0" t="0" r="0" b="0"/>
            <wp:docPr id="254"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66203" cy="2125394"/>
                    </a:xfrm>
                    <a:prstGeom prst="rect">
                      <a:avLst/>
                    </a:prstGeom>
                    <a:noFill/>
                  </pic:spPr>
                </pic:pic>
              </a:graphicData>
            </a:graphic>
          </wp:inline>
        </w:drawing>
      </w:r>
    </w:p>
    <w:p w14:paraId="600B466A" w14:textId="77777777" w:rsidR="00C63656" w:rsidRDefault="00000000" w:rsidP="002C29CD">
      <w:pPr>
        <w:pStyle w:val="af0"/>
      </w:pPr>
      <w:r>
        <w:rPr>
          <w:rFonts w:hint="eastAsia"/>
        </w:rPr>
        <w:t>图</w:t>
      </w:r>
      <w:r>
        <w:rPr>
          <w:rFonts w:hint="eastAsia"/>
        </w:rPr>
        <w:t xml:space="preserve">7.1-1  </w:t>
      </w:r>
      <w:r>
        <w:rPr>
          <w:rFonts w:hint="eastAsia"/>
        </w:rPr>
        <w:t>管片质量缺陷处理组织机构</w:t>
      </w:r>
    </w:p>
    <w:p w14:paraId="2B993A29" w14:textId="74BA3030" w:rsidR="00C63656" w:rsidRDefault="00000000" w:rsidP="002C29CD">
      <w:pPr>
        <w:pStyle w:val="2"/>
      </w:pPr>
      <w:bookmarkStart w:id="250" w:name="_Toc1284"/>
      <w:bookmarkStart w:id="251" w:name="_Toc426440645"/>
      <w:bookmarkStart w:id="252" w:name="_Toc426897341"/>
      <w:bookmarkStart w:id="253" w:name="_Toc112943225"/>
      <w:r>
        <w:rPr>
          <w:rFonts w:hint="eastAsia"/>
        </w:rPr>
        <w:t>7.2</w:t>
      </w:r>
      <w:r w:rsidR="00D262CC">
        <w:t xml:space="preserve"> </w:t>
      </w:r>
      <w:r>
        <w:rPr>
          <w:rFonts w:hint="eastAsia"/>
        </w:rPr>
        <w:t>技术保证措施</w:t>
      </w:r>
      <w:bookmarkEnd w:id="250"/>
      <w:bookmarkEnd w:id="251"/>
      <w:bookmarkEnd w:id="252"/>
      <w:bookmarkEnd w:id="253"/>
    </w:p>
    <w:p w14:paraId="3058EEB8" w14:textId="1AB11222" w:rsidR="00C63656" w:rsidRDefault="002C29CD" w:rsidP="008A2FDD">
      <w:pPr>
        <w:ind w:firstLine="560"/>
      </w:pPr>
      <w:r>
        <w:rPr>
          <w:rFonts w:hint="eastAsia"/>
          <w:sz w:val="28"/>
          <w:szCs w:val="28"/>
        </w:rPr>
        <w:lastRenderedPageBreak/>
        <w:t>（</w:t>
      </w:r>
      <w:r>
        <w:rPr>
          <w:rFonts w:hint="eastAsia"/>
          <w:sz w:val="28"/>
          <w:szCs w:val="28"/>
        </w:rPr>
        <w:t>1</w:t>
      </w:r>
      <w:r>
        <w:rPr>
          <w:rFonts w:hint="eastAsia"/>
          <w:sz w:val="28"/>
          <w:szCs w:val="28"/>
        </w:rPr>
        <w:t>）</w:t>
      </w:r>
      <w:r>
        <w:rPr>
          <w:rFonts w:hint="eastAsia"/>
        </w:rPr>
        <w:t>施工作业前，根据施工方案及相关要求，对作业队伍进行书面技术交底及岗前培训，保证施工方法、安全质量、文明施工标准满足方案要求。</w:t>
      </w:r>
    </w:p>
    <w:p w14:paraId="5ECAC8AE" w14:textId="104F7042" w:rsidR="00C63656" w:rsidRDefault="00E94800" w:rsidP="008A2FDD">
      <w:pPr>
        <w:ind w:firstLine="480"/>
        <w:rPr>
          <w:sz w:val="28"/>
          <w:szCs w:val="28"/>
        </w:rPr>
      </w:pPr>
      <w:r>
        <w:rPr>
          <w:rFonts w:hint="eastAsia"/>
        </w:rPr>
        <w:t>（</w:t>
      </w:r>
      <w:r>
        <w:rPr>
          <w:rFonts w:hint="eastAsia"/>
        </w:rPr>
        <w:t>2</w:t>
      </w:r>
      <w:r>
        <w:rPr>
          <w:rFonts w:hint="eastAsia"/>
        </w:rPr>
        <w:t>）施工作业前，在监理及质检工程师组织下，对存在缺陷的部位进行详细调查，根据处理方案结合实际情况确定处理方法</w:t>
      </w:r>
      <w:r>
        <w:rPr>
          <w:rFonts w:hint="eastAsia"/>
          <w:sz w:val="28"/>
          <w:szCs w:val="28"/>
        </w:rPr>
        <w:t>。</w:t>
      </w:r>
    </w:p>
    <w:p w14:paraId="2481B220" w14:textId="447918D3" w:rsidR="00C63656" w:rsidRDefault="00000000" w:rsidP="00E94800">
      <w:pPr>
        <w:pStyle w:val="2"/>
      </w:pPr>
      <w:bookmarkStart w:id="254" w:name="_Toc426897342"/>
      <w:bookmarkStart w:id="255" w:name="_Toc426440646"/>
      <w:bookmarkStart w:id="256" w:name="_Toc1002"/>
      <w:bookmarkStart w:id="257" w:name="_Toc112943226"/>
      <w:r>
        <w:rPr>
          <w:rFonts w:hint="eastAsia"/>
        </w:rPr>
        <w:t>7.3</w:t>
      </w:r>
      <w:r w:rsidR="00D262CC">
        <w:t xml:space="preserve"> </w:t>
      </w:r>
      <w:r>
        <w:rPr>
          <w:rFonts w:hint="eastAsia"/>
        </w:rPr>
        <w:t>原材料保证措施</w:t>
      </w:r>
      <w:bookmarkEnd w:id="254"/>
      <w:bookmarkEnd w:id="255"/>
      <w:bookmarkEnd w:id="256"/>
      <w:bookmarkEnd w:id="257"/>
    </w:p>
    <w:p w14:paraId="1E9B3338" w14:textId="2BBA6A37" w:rsidR="00C63656" w:rsidRDefault="00E94800" w:rsidP="008A2FDD">
      <w:pPr>
        <w:ind w:firstLine="480"/>
      </w:pPr>
      <w:r>
        <w:rPr>
          <w:rFonts w:hint="eastAsia"/>
        </w:rPr>
        <w:t>（</w:t>
      </w:r>
      <w:r>
        <w:rPr>
          <w:rFonts w:hint="eastAsia"/>
        </w:rPr>
        <w:t>1</w:t>
      </w:r>
      <w:r>
        <w:rPr>
          <w:rFonts w:hint="eastAsia"/>
        </w:rPr>
        <w:t>）原材料进场时，邀请监理单位相关人员对材料进行检查，填写相关质检记录，按不同规格、型号分类堆放，以免混用、错用；</w:t>
      </w:r>
    </w:p>
    <w:p w14:paraId="4308AAA9" w14:textId="38A4454F" w:rsidR="00C63656" w:rsidRDefault="00E94800" w:rsidP="008A2FDD">
      <w:pPr>
        <w:ind w:firstLine="480"/>
        <w:rPr>
          <w:sz w:val="28"/>
          <w:szCs w:val="28"/>
        </w:rPr>
      </w:pPr>
      <w:r>
        <w:rPr>
          <w:rFonts w:hint="eastAsia"/>
        </w:rPr>
        <w:t>（</w:t>
      </w:r>
      <w:r>
        <w:rPr>
          <w:rFonts w:hint="eastAsia"/>
        </w:rPr>
        <w:t>2</w:t>
      </w:r>
      <w:r>
        <w:rPr>
          <w:rFonts w:hint="eastAsia"/>
        </w:rPr>
        <w:t>）在监理单位的见证下，将施工过程中的原材料按照相关标准和规范送往有相应资质的单位进行原材料复检，出具合格报告后，方可使用。对于不合格产品一概退场，严格控制原材质量</w:t>
      </w:r>
      <w:r>
        <w:rPr>
          <w:rFonts w:hint="eastAsia"/>
          <w:sz w:val="28"/>
          <w:szCs w:val="28"/>
        </w:rPr>
        <w:t>。</w:t>
      </w:r>
    </w:p>
    <w:p w14:paraId="3E87DB87" w14:textId="644D77C6" w:rsidR="00C63656" w:rsidRDefault="00E94800" w:rsidP="008A2FDD">
      <w:pPr>
        <w:ind w:firstLine="480"/>
      </w:pPr>
      <w:r>
        <w:rPr>
          <w:rFonts w:hint="eastAsia"/>
        </w:rPr>
        <w:t>（</w:t>
      </w:r>
      <w:r>
        <w:rPr>
          <w:rFonts w:hint="eastAsia"/>
        </w:rPr>
        <w:t>3</w:t>
      </w:r>
      <w:r>
        <w:rPr>
          <w:rFonts w:hint="eastAsia"/>
        </w:rPr>
        <w:t>）现场配置的材料应严格计量、准确配比、充分搅拌。</w:t>
      </w:r>
    </w:p>
    <w:p w14:paraId="7CFDA47A" w14:textId="6F7DB441" w:rsidR="00C63656" w:rsidRDefault="00000000" w:rsidP="00E94800">
      <w:pPr>
        <w:pStyle w:val="2"/>
      </w:pPr>
      <w:bookmarkStart w:id="258" w:name="_Toc372101643"/>
      <w:bookmarkStart w:id="259" w:name="_Toc426897343"/>
      <w:bookmarkStart w:id="260" w:name="_Toc372100957"/>
      <w:bookmarkStart w:id="261" w:name="_Toc426440647"/>
      <w:bookmarkStart w:id="262" w:name="_Toc372031193"/>
      <w:bookmarkStart w:id="263" w:name="_Toc372101470"/>
      <w:bookmarkStart w:id="264" w:name="_Toc28868"/>
      <w:bookmarkStart w:id="265" w:name="_Toc112943227"/>
      <w:r>
        <w:rPr>
          <w:rFonts w:hint="eastAsia"/>
        </w:rPr>
        <w:t>7.4</w:t>
      </w:r>
      <w:r w:rsidR="00D262CC">
        <w:t xml:space="preserve"> </w:t>
      </w:r>
      <w:r>
        <w:rPr>
          <w:rFonts w:hint="eastAsia"/>
        </w:rPr>
        <w:t>施工过程控制</w:t>
      </w:r>
      <w:bookmarkEnd w:id="258"/>
      <w:bookmarkEnd w:id="259"/>
      <w:bookmarkEnd w:id="260"/>
      <w:bookmarkEnd w:id="261"/>
      <w:bookmarkEnd w:id="262"/>
      <w:bookmarkEnd w:id="263"/>
      <w:bookmarkEnd w:id="264"/>
      <w:bookmarkEnd w:id="265"/>
    </w:p>
    <w:p w14:paraId="299BE5BE" w14:textId="77777777" w:rsidR="00C63656" w:rsidRDefault="00000000" w:rsidP="008A2FDD">
      <w:pPr>
        <w:ind w:firstLine="480"/>
      </w:pPr>
      <w:r>
        <w:rPr>
          <w:rFonts w:hint="eastAsia"/>
        </w:rPr>
        <w:t>值班工程师根据施工方案、交底以及确定的处理方法进行全程盯控，在施工日志中详细描述修补过程，作为存档资料交与资料室保存。</w:t>
      </w:r>
    </w:p>
    <w:p w14:paraId="5CC96298" w14:textId="77777777" w:rsidR="00C63656" w:rsidRDefault="00000000" w:rsidP="008A2FDD">
      <w:pPr>
        <w:ind w:firstLine="480"/>
      </w:pPr>
      <w:r>
        <w:rPr>
          <w:rFonts w:hint="eastAsia"/>
        </w:rPr>
        <w:t>现场值班工程师、质检工程师严格按照技术交底及方案进行现场作业跟踪指导，及时反馈</w:t>
      </w:r>
      <w:proofErr w:type="gramStart"/>
      <w:r>
        <w:rPr>
          <w:rFonts w:hint="eastAsia"/>
        </w:rPr>
        <w:t>存相关</w:t>
      </w:r>
      <w:proofErr w:type="gramEnd"/>
      <w:r>
        <w:rPr>
          <w:rFonts w:hint="eastAsia"/>
        </w:rPr>
        <w:t>信息；过程中严格执行“三检”制度，上道工序未完成或验收不合格，严禁进入下道工序。</w:t>
      </w:r>
      <w:bookmarkEnd w:id="13"/>
      <w:bookmarkEnd w:id="188"/>
    </w:p>
    <w:p w14:paraId="34D84061" w14:textId="77777777" w:rsidR="00C63656" w:rsidRDefault="00C63656" w:rsidP="008A2FDD">
      <w:pPr>
        <w:ind w:firstLine="480"/>
      </w:pPr>
    </w:p>
    <w:p w14:paraId="672A96F0" w14:textId="7652DE52" w:rsidR="00C63656" w:rsidRDefault="00E94800" w:rsidP="00E94800">
      <w:pPr>
        <w:pStyle w:val="1"/>
      </w:pPr>
      <w:bookmarkStart w:id="266" w:name="_Toc426897344"/>
      <w:bookmarkStart w:id="267" w:name="_Toc32322"/>
      <w:bookmarkStart w:id="268" w:name="_Toc112943228"/>
      <w:r>
        <w:rPr>
          <w:rFonts w:hint="eastAsia"/>
        </w:rPr>
        <w:t>8</w:t>
      </w:r>
      <w:r>
        <w:t xml:space="preserve"> </w:t>
      </w:r>
      <w:r>
        <w:rPr>
          <w:rFonts w:hint="eastAsia"/>
        </w:rPr>
        <w:t>安全环保措施</w:t>
      </w:r>
      <w:bookmarkEnd w:id="266"/>
      <w:bookmarkEnd w:id="267"/>
      <w:bookmarkEnd w:id="268"/>
    </w:p>
    <w:p w14:paraId="67ED5CE3" w14:textId="12CD6CEE" w:rsidR="00C63656" w:rsidRDefault="00E94800" w:rsidP="008A2FDD">
      <w:pPr>
        <w:ind w:firstLine="480"/>
      </w:pPr>
      <w:r>
        <w:rPr>
          <w:rFonts w:hint="eastAsia"/>
        </w:rPr>
        <w:t>（</w:t>
      </w:r>
      <w:r>
        <w:rPr>
          <w:rFonts w:hint="eastAsia"/>
        </w:rPr>
        <w:t>1</w:t>
      </w:r>
      <w:r>
        <w:rPr>
          <w:rFonts w:hint="eastAsia"/>
        </w:rPr>
        <w:t>）妥善保管各种注浆材料，尤其是水泥材料、化学灌浆材料等必须存放于通风、干燥的地方，注意防火、防潮。</w:t>
      </w:r>
    </w:p>
    <w:p w14:paraId="1811594B" w14:textId="070C875B" w:rsidR="00C63656" w:rsidRDefault="00E94800" w:rsidP="008A2FDD">
      <w:pPr>
        <w:ind w:firstLine="480"/>
      </w:pPr>
      <w:r>
        <w:rPr>
          <w:rFonts w:hint="eastAsia"/>
        </w:rPr>
        <w:t>（</w:t>
      </w:r>
      <w:r>
        <w:rPr>
          <w:rFonts w:hint="eastAsia"/>
        </w:rPr>
        <w:t>2</w:t>
      </w:r>
      <w:r>
        <w:rPr>
          <w:rFonts w:hint="eastAsia"/>
        </w:rPr>
        <w:t>）施工人员必须佩戴手套（橡胶）、口罩等劳动防护用品，加强劳动保护。</w:t>
      </w:r>
    </w:p>
    <w:p w14:paraId="6C9B4A24" w14:textId="6C11E83A" w:rsidR="00C63656" w:rsidRDefault="00E94800" w:rsidP="008A2FDD">
      <w:pPr>
        <w:ind w:firstLine="480"/>
      </w:pPr>
      <w:r>
        <w:rPr>
          <w:rFonts w:hint="eastAsia"/>
        </w:rPr>
        <w:t>（</w:t>
      </w:r>
      <w:r>
        <w:rPr>
          <w:rFonts w:hint="eastAsia"/>
        </w:rPr>
        <w:t>3</w:t>
      </w:r>
      <w:r>
        <w:rPr>
          <w:rFonts w:hint="eastAsia"/>
        </w:rPr>
        <w:t>）严格按照技术交底施工，确保施工安全。</w:t>
      </w:r>
    </w:p>
    <w:p w14:paraId="1C783440" w14:textId="6E8B3232" w:rsidR="00C63656" w:rsidRDefault="00E94800" w:rsidP="008A2FDD">
      <w:pPr>
        <w:ind w:firstLine="480"/>
      </w:pPr>
      <w:r>
        <w:rPr>
          <w:rFonts w:hint="eastAsia"/>
        </w:rPr>
        <w:t>（</w:t>
      </w:r>
      <w:r>
        <w:rPr>
          <w:rFonts w:hint="eastAsia"/>
        </w:rPr>
        <w:t>4</w:t>
      </w:r>
      <w:r>
        <w:rPr>
          <w:rFonts w:hint="eastAsia"/>
        </w:rPr>
        <w:t>）施工平台为行走式，搭设时要具有足够的强度和稳定性。在底部用厚钢板做底座，并在其下方做四个轮，在钢板上搭设脚手架。脚手</w:t>
      </w:r>
      <w:r w:rsidR="00241610">
        <w:rPr>
          <w:rFonts w:hint="eastAsia"/>
          <w:noProof/>
        </w:rPr>
        <w:drawing>
          <wp:anchor distT="0" distB="0" distL="114300" distR="114300" simplePos="0" relativeHeight="251644416" behindDoc="1" locked="1" layoutInCell="1" allowOverlap="1" wp14:anchorId="444AD8BA" wp14:editId="2A5C13F4">
            <wp:simplePos x="0" y="0"/>
            <wp:positionH relativeFrom="column">
              <wp:posOffset>4597400</wp:posOffset>
            </wp:positionH>
            <wp:positionV relativeFrom="paragraph">
              <wp:posOffset>9931400</wp:posOffset>
            </wp:positionV>
            <wp:extent cx="495300" cy="469900"/>
            <wp:effectExtent l="0" t="0" r="0" b="0"/>
            <wp:wrapNone/>
            <wp:docPr id="63"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5300" cy="4699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架横杆、</w:t>
      </w:r>
      <w:proofErr w:type="gramStart"/>
      <w:r>
        <w:rPr>
          <w:rFonts w:hint="eastAsia"/>
        </w:rPr>
        <w:t>纵杆间距</w:t>
      </w:r>
      <w:proofErr w:type="gramEnd"/>
      <w:r>
        <w:rPr>
          <w:rFonts w:hint="eastAsia"/>
        </w:rPr>
        <w:t>控制在</w:t>
      </w:r>
      <w:r>
        <w:rPr>
          <w:rFonts w:hint="eastAsia"/>
        </w:rPr>
        <w:t>1.2m</w:t>
      </w:r>
      <w:r>
        <w:rPr>
          <w:rFonts w:hint="eastAsia"/>
        </w:rPr>
        <w:t>以内，并设剪刀撑，操作平台满铺脚手板。</w:t>
      </w:r>
    </w:p>
    <w:p w14:paraId="4A7947C0" w14:textId="77777777" w:rsidR="00C63656" w:rsidRDefault="00000000" w:rsidP="008A2FDD">
      <w:pPr>
        <w:ind w:firstLine="480"/>
      </w:pPr>
      <w:r>
        <w:rPr>
          <w:rFonts w:hint="eastAsia"/>
        </w:rPr>
        <w:t>作业平台尺寸应根据施工现场实际情况进行设计制作，充分考虑施工范围及电瓶机车</w:t>
      </w:r>
      <w:r>
        <w:rPr>
          <w:rFonts w:hint="eastAsia"/>
        </w:rPr>
        <w:lastRenderedPageBreak/>
        <w:t>通行空间；平台上设置安全警示标志，保障施工安全；作业过程中，相关人员须做好安全保障措施，如安全带、安全帽、反光衣、等须装备齐全。</w:t>
      </w:r>
    </w:p>
    <w:p w14:paraId="29C27C0D" w14:textId="03E98CB9" w:rsidR="00C63656" w:rsidRDefault="00E94800" w:rsidP="008A2FDD">
      <w:pPr>
        <w:ind w:firstLine="480"/>
      </w:pPr>
      <w:r>
        <w:rPr>
          <w:rFonts w:hint="eastAsia"/>
        </w:rPr>
        <w:t>（</w:t>
      </w:r>
      <w:r>
        <w:rPr>
          <w:rFonts w:hint="eastAsia"/>
        </w:rPr>
        <w:t>5</w:t>
      </w:r>
      <w:r>
        <w:rPr>
          <w:rFonts w:hint="eastAsia"/>
        </w:rPr>
        <w:t>）在架子行走前，需将其行走区域的隧道清理干净，防止架子行走时倾斜。</w:t>
      </w:r>
    </w:p>
    <w:p w14:paraId="251DB665" w14:textId="582B8E19" w:rsidR="00C63656" w:rsidRDefault="00E94800" w:rsidP="008A2FDD">
      <w:pPr>
        <w:ind w:firstLine="480"/>
      </w:pPr>
      <w:r>
        <w:rPr>
          <w:rFonts w:hint="eastAsia"/>
        </w:rPr>
        <w:t>（</w:t>
      </w:r>
      <w:r>
        <w:rPr>
          <w:rFonts w:hint="eastAsia"/>
        </w:rPr>
        <w:t>6</w:t>
      </w:r>
      <w:r>
        <w:rPr>
          <w:rFonts w:hint="eastAsia"/>
        </w:rPr>
        <w:t>）作业区域材料要码放整齐，并做好防水处理，防止材料被隧道内可能产生的积水浸泡而失效。</w:t>
      </w:r>
    </w:p>
    <w:p w14:paraId="7FEB18F4" w14:textId="5574F870" w:rsidR="00C63656" w:rsidRDefault="00E94800" w:rsidP="008A2FDD">
      <w:pPr>
        <w:ind w:firstLine="480"/>
      </w:pPr>
      <w:r>
        <w:rPr>
          <w:rFonts w:hint="eastAsia"/>
        </w:rPr>
        <w:t>（</w:t>
      </w:r>
      <w:r>
        <w:rPr>
          <w:rFonts w:hint="eastAsia"/>
        </w:rPr>
        <w:t>7</w:t>
      </w:r>
      <w:r>
        <w:rPr>
          <w:rFonts w:hint="eastAsia"/>
        </w:rPr>
        <w:t>）施工必须保证有足够照明，施工处无照明死角，作业人员注意行走安全，施工时严禁上下抛掷工具、材料等，不得嬉戏打闹。</w:t>
      </w:r>
    </w:p>
    <w:p w14:paraId="792947CA" w14:textId="3E5E48EB" w:rsidR="00C63656" w:rsidRDefault="00E94800" w:rsidP="008A2FDD">
      <w:pPr>
        <w:ind w:firstLine="480"/>
      </w:pPr>
      <w:r>
        <w:rPr>
          <w:rFonts w:hint="eastAsia"/>
        </w:rPr>
        <w:t>（</w:t>
      </w:r>
      <w:r>
        <w:rPr>
          <w:rFonts w:hint="eastAsia"/>
        </w:rPr>
        <w:t>8</w:t>
      </w:r>
      <w:r>
        <w:rPr>
          <w:rFonts w:hint="eastAsia"/>
        </w:rPr>
        <w:t>）施工过程中，现场必须有安全员、现场管理人员进行巡查，保证安全施工。</w:t>
      </w:r>
    </w:p>
    <w:p w14:paraId="3FB41A07" w14:textId="4B5E9DF3" w:rsidR="00C63656" w:rsidRDefault="00E94800" w:rsidP="008A2FDD">
      <w:pPr>
        <w:ind w:firstLine="480"/>
      </w:pPr>
      <w:r>
        <w:rPr>
          <w:rFonts w:hint="eastAsia"/>
        </w:rPr>
        <w:t>（</w:t>
      </w:r>
      <w:r>
        <w:rPr>
          <w:rFonts w:hint="eastAsia"/>
        </w:rPr>
        <w:t>9</w:t>
      </w:r>
      <w:r>
        <w:rPr>
          <w:rFonts w:hint="eastAsia"/>
        </w:rPr>
        <w:t>）如遇交叉作业，需随时注意安全，如发现危及人身安全的安全隐患，应立即停止作业，撤离至安全位置，并及时向上级领导汇报。</w:t>
      </w:r>
    </w:p>
    <w:p w14:paraId="7B574BF1" w14:textId="2B4EFD33" w:rsidR="00C63656" w:rsidRDefault="00E94800" w:rsidP="008A2FDD">
      <w:pPr>
        <w:ind w:firstLine="480"/>
      </w:pPr>
      <w:r>
        <w:rPr>
          <w:rFonts w:hint="eastAsia"/>
        </w:rPr>
        <w:t>（</w:t>
      </w:r>
      <w:r>
        <w:rPr>
          <w:rFonts w:hint="eastAsia"/>
        </w:rPr>
        <w:t>10</w:t>
      </w:r>
      <w:r>
        <w:rPr>
          <w:rFonts w:hint="eastAsia"/>
        </w:rPr>
        <w:t>）保持施工场地的整洁，及时清理施工场地内的混凝土块及砂浆等废料，剩余材料必须妥善处理，不得随意抛弃。</w:t>
      </w:r>
    </w:p>
    <w:p w14:paraId="5F094EBD" w14:textId="52EEC007" w:rsidR="00C63656" w:rsidRDefault="00E94800" w:rsidP="008A2FDD">
      <w:pPr>
        <w:ind w:firstLine="480"/>
      </w:pPr>
      <w:r>
        <w:rPr>
          <w:rFonts w:hint="eastAsia"/>
        </w:rPr>
        <w:t>（</w:t>
      </w:r>
      <w:r>
        <w:rPr>
          <w:rFonts w:hint="eastAsia"/>
        </w:rPr>
        <w:t>11</w:t>
      </w:r>
      <w:r>
        <w:rPr>
          <w:rFonts w:hint="eastAsia"/>
        </w:rPr>
        <w:t>）在修补过程中，应站于上风处，避免吸入挥发的化学材料和粉尘。</w:t>
      </w:r>
    </w:p>
    <w:p w14:paraId="3B80D423" w14:textId="6B74A834" w:rsidR="00E86054" w:rsidRPr="002D25AF" w:rsidRDefault="00E94800" w:rsidP="008A2FDD">
      <w:pPr>
        <w:ind w:firstLine="480"/>
        <w:rPr>
          <w:sz w:val="28"/>
          <w:szCs w:val="28"/>
        </w:rPr>
      </w:pPr>
      <w:r>
        <w:rPr>
          <w:rFonts w:hint="eastAsia"/>
        </w:rPr>
        <w:t>（</w:t>
      </w:r>
      <w:r>
        <w:rPr>
          <w:rFonts w:hint="eastAsia"/>
        </w:rPr>
        <w:t>12</w:t>
      </w:r>
      <w:r>
        <w:rPr>
          <w:rFonts w:hint="eastAsia"/>
        </w:rPr>
        <w:t>）盾构隧道管片缺陷处理时间跨度大，部分处理须进入设备调试阶段，因此应严格按照</w:t>
      </w:r>
      <w:r w:rsidR="00843111">
        <w:rPr>
          <w:rFonts w:hint="eastAsia"/>
        </w:rPr>
        <w:t>建设单位</w:t>
      </w:r>
      <w:r>
        <w:rPr>
          <w:rFonts w:hint="eastAsia"/>
        </w:rPr>
        <w:t>等单位要求，做好“请、消点”制度。</w:t>
      </w:r>
    </w:p>
    <w:sectPr w:rsidR="00E86054" w:rsidRPr="002D25AF" w:rsidSect="006D62BC">
      <w:headerReference w:type="default" r:id="rId34"/>
      <w:footerReference w:type="default" r:id="rId35"/>
      <w:pgSz w:w="11906" w:h="16838"/>
      <w:pgMar w:top="1418" w:right="1134" w:bottom="1418" w:left="1418" w:header="567" w:footer="850"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FDB90" w14:textId="77777777" w:rsidR="00C31532" w:rsidRDefault="00C31532" w:rsidP="008A2FDD">
      <w:pPr>
        <w:ind w:firstLine="480"/>
      </w:pPr>
      <w:r>
        <w:separator/>
      </w:r>
    </w:p>
  </w:endnote>
  <w:endnote w:type="continuationSeparator" w:id="0">
    <w:p w14:paraId="2FC52A1F" w14:textId="77777777" w:rsidR="00C31532" w:rsidRDefault="00C31532" w:rsidP="008A2FDD">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华文中宋">
    <w:altName w:val="宋体"/>
    <w:panose1 w:val="02010600040101010101"/>
    <w:charset w:val="86"/>
    <w:family w:val="auto"/>
    <w:pitch w:val="variable"/>
    <w:sig w:usb0="00000287" w:usb1="080F0000" w:usb2="00000010" w:usb3="00000000" w:csb0="0004009F" w:csb1="00000000"/>
  </w:font>
  <w:font w:name="方正小标宋简体">
    <w:altName w:val="微软雅黑"/>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0A24B" w14:textId="77777777" w:rsidR="00EA1FE6" w:rsidRDefault="00EA1FE6">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3072D" w14:textId="77777777" w:rsidR="00EA1FE6" w:rsidRDefault="00EA1FE6">
    <w:pPr>
      <w:pStyle w:val="a5"/>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7CEDC" w14:textId="77777777" w:rsidR="00EA1FE6" w:rsidRDefault="00EA1FE6">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82190" w14:textId="77777777" w:rsidR="00C63656" w:rsidRDefault="00C63656" w:rsidP="008A2FDD">
    <w:pPr>
      <w:pStyle w:val="a5"/>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26697" w14:textId="77777777" w:rsidR="00C63656" w:rsidRDefault="00C63656" w:rsidP="008A2FDD">
    <w:pPr>
      <w:pStyle w:val="a5"/>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DAFA1" w14:textId="77777777" w:rsidR="00C63656" w:rsidRDefault="00C63656" w:rsidP="008A2FDD">
    <w:pPr>
      <w:pStyle w:val="a5"/>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74B6B" w14:textId="408030F4" w:rsidR="00C63656" w:rsidRDefault="00C63656" w:rsidP="006D62BC">
    <w:pPr>
      <w:pStyle w:val="a5"/>
      <w:ind w:firstLineChars="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3326019"/>
      <w:docPartObj>
        <w:docPartGallery w:val="Page Numbers (Bottom of Page)"/>
        <w:docPartUnique/>
      </w:docPartObj>
    </w:sdtPr>
    <w:sdtContent>
      <w:p w14:paraId="62B70802" w14:textId="77777777" w:rsidR="00C63656" w:rsidRDefault="006D62BC" w:rsidP="006D62BC">
        <w:pPr>
          <w:pStyle w:val="a5"/>
          <w:ind w:firstLine="360"/>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506846" w14:textId="77777777" w:rsidR="00C31532" w:rsidRDefault="00C31532" w:rsidP="008A2FDD">
      <w:pPr>
        <w:ind w:firstLine="480"/>
      </w:pPr>
      <w:r>
        <w:separator/>
      </w:r>
    </w:p>
  </w:footnote>
  <w:footnote w:type="continuationSeparator" w:id="0">
    <w:p w14:paraId="3AB285B8" w14:textId="77777777" w:rsidR="00C31532" w:rsidRDefault="00C31532" w:rsidP="008A2FDD">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137E8" w14:textId="77777777" w:rsidR="00EA1FE6" w:rsidRDefault="00EA1FE6">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B6AB7" w14:textId="77777777" w:rsidR="00EA1FE6" w:rsidRDefault="00EA1FE6" w:rsidP="0033181E">
    <w:pPr>
      <w:wordWrap w:val="0"/>
      <w:ind w:right="96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2D817" w14:textId="77777777" w:rsidR="00EA1FE6" w:rsidRDefault="00EA1FE6">
    <w:pPr>
      <w:pStyle w:val="a7"/>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C63BE" w14:textId="77777777" w:rsidR="00C63656" w:rsidRDefault="00C63656" w:rsidP="008A2FDD">
    <w:pPr>
      <w:pStyle w:val="a7"/>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9158C" w14:textId="77777777" w:rsidR="00C63656" w:rsidRDefault="00C63656" w:rsidP="008A2FDD">
    <w:pPr>
      <w:pStyle w:val="a7"/>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6BCB9" w14:textId="77777777" w:rsidR="00C63656" w:rsidRDefault="00C63656" w:rsidP="008A2FDD">
    <w:pPr>
      <w:pStyle w:val="a7"/>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8C77F" w14:textId="25D61B30" w:rsidR="00EA1FE6" w:rsidRPr="002F05B2" w:rsidRDefault="00EA1FE6" w:rsidP="00EA1FE6">
    <w:pPr>
      <w:wordWrap w:val="0"/>
      <w:spacing w:line="240" w:lineRule="auto"/>
      <w:ind w:firstLineChars="0" w:firstLine="0"/>
      <w:rPr>
        <w:b/>
        <w:i/>
        <w:szCs w:val="21"/>
      </w:rPr>
    </w:pPr>
    <w:r>
      <w:rPr>
        <w:rFonts w:ascii="黑体" w:eastAsia="黑体" w:hAnsi="黑体" w:cs="黑体" w:hint="eastAsia"/>
        <w:color w:val="00B0F0"/>
        <w:szCs w:val="21"/>
      </w:rPr>
      <w:t>重庆至黔江铁路项目</w:t>
    </w:r>
    <w:r>
      <w:rPr>
        <w:rFonts w:hint="eastAsia"/>
        <w:szCs w:val="21"/>
      </w:rPr>
      <w:t xml:space="preserve">               </w:t>
    </w:r>
    <w:r>
      <w:rPr>
        <w:szCs w:val="21"/>
      </w:rPr>
      <w:t xml:space="preserve">        </w:t>
    </w:r>
    <w:r>
      <w:rPr>
        <w:rFonts w:hint="eastAsia"/>
        <w:szCs w:val="21"/>
      </w:rPr>
      <w:t xml:space="preserve">                </w:t>
    </w:r>
    <w:r w:rsidR="006D62BC">
      <w:rPr>
        <w:szCs w:val="21"/>
      </w:rPr>
      <w:t xml:space="preserve">   </w:t>
    </w:r>
    <w:r w:rsidR="006D62BC" w:rsidRPr="006D62BC">
      <w:rPr>
        <w:rFonts w:ascii="黑体" w:eastAsia="黑体" w:hAnsi="黑体" w:cs="黑体" w:hint="eastAsia"/>
        <w:color w:val="00B0F0"/>
        <w:szCs w:val="21"/>
      </w:rPr>
      <w:t>管片修补、堵漏</w:t>
    </w:r>
    <w:r w:rsidRPr="002F05B2">
      <w:rPr>
        <w:rFonts w:ascii="黑体" w:eastAsia="黑体" w:hAnsi="黑体" w:cs="黑体" w:hint="eastAsia"/>
        <w:color w:val="00B0F0"/>
        <w:szCs w:val="21"/>
      </w:rPr>
      <w:t>方案</w:t>
    </w:r>
    <w:r>
      <w:rPr>
        <w:rFonts w:ascii="黑体" w:eastAsia="黑体" w:hAnsi="黑体"/>
        <w:noProof/>
        <w:color w:val="00B0F0"/>
        <w:sz w:val="21"/>
        <w:szCs w:val="21"/>
      </w:rPr>
      <w:drawing>
        <wp:anchor distT="0" distB="0" distL="114300" distR="114300" simplePos="0" relativeHeight="251659776" behindDoc="1" locked="0" layoutInCell="1" allowOverlap="1" wp14:anchorId="4EB9FE25" wp14:editId="5057B552">
          <wp:simplePos x="0" y="0"/>
          <wp:positionH relativeFrom="column">
            <wp:posOffset>-900430</wp:posOffset>
          </wp:positionH>
          <wp:positionV relativeFrom="paragraph">
            <wp:posOffset>183185</wp:posOffset>
          </wp:positionV>
          <wp:extent cx="7667625" cy="35560"/>
          <wp:effectExtent l="0" t="0" r="9525" b="254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
                  <a:stretch>
                    <a:fillRect/>
                  </a:stretch>
                </pic:blipFill>
                <pic:spPr>
                  <a:xfrm>
                    <a:off x="0" y="0"/>
                    <a:ext cx="7667625" cy="355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6F2F9" w14:textId="4E34032C" w:rsidR="00EA1FE6" w:rsidRPr="002F05B2" w:rsidRDefault="00EA1FE6" w:rsidP="00EA1FE6">
    <w:pPr>
      <w:wordWrap w:val="0"/>
      <w:spacing w:line="240" w:lineRule="auto"/>
      <w:ind w:firstLineChars="0" w:firstLine="0"/>
      <w:rPr>
        <w:b/>
        <w:i/>
        <w:szCs w:val="21"/>
      </w:rPr>
    </w:pPr>
    <w:r>
      <w:rPr>
        <w:rFonts w:ascii="黑体" w:eastAsia="黑体" w:hAnsi="黑体" w:cs="黑体" w:hint="eastAsia"/>
        <w:color w:val="00B0F0"/>
        <w:szCs w:val="21"/>
      </w:rPr>
      <w:t>重庆至黔江铁路项目</w:t>
    </w:r>
    <w:r>
      <w:rPr>
        <w:rFonts w:hint="eastAsia"/>
        <w:szCs w:val="21"/>
      </w:rPr>
      <w:t xml:space="preserve">               </w:t>
    </w:r>
    <w:r>
      <w:rPr>
        <w:szCs w:val="21"/>
      </w:rPr>
      <w:t xml:space="preserve">        </w:t>
    </w:r>
    <w:r>
      <w:rPr>
        <w:rFonts w:hint="eastAsia"/>
        <w:szCs w:val="21"/>
      </w:rPr>
      <w:t xml:space="preserve">               </w:t>
    </w:r>
    <w:r w:rsidR="006D62BC">
      <w:rPr>
        <w:szCs w:val="21"/>
      </w:rPr>
      <w:t xml:space="preserve">    </w:t>
    </w:r>
    <w:r w:rsidR="006D62BC" w:rsidRPr="006D62BC">
      <w:rPr>
        <w:rFonts w:ascii="黑体" w:eastAsia="黑体" w:hAnsi="黑体" w:cs="黑体" w:hint="eastAsia"/>
        <w:color w:val="00B0F0"/>
        <w:szCs w:val="21"/>
      </w:rPr>
      <w:t>管片修补、堵漏</w:t>
    </w:r>
    <w:r w:rsidRPr="002F05B2">
      <w:rPr>
        <w:rFonts w:ascii="黑体" w:eastAsia="黑体" w:hAnsi="黑体" w:cs="黑体" w:hint="eastAsia"/>
        <w:color w:val="00B0F0"/>
        <w:szCs w:val="21"/>
      </w:rPr>
      <w:t>方案</w:t>
    </w:r>
    <w:r>
      <w:rPr>
        <w:rFonts w:ascii="黑体" w:eastAsia="黑体" w:hAnsi="黑体"/>
        <w:noProof/>
        <w:color w:val="00B0F0"/>
        <w:sz w:val="21"/>
        <w:szCs w:val="21"/>
      </w:rPr>
      <w:drawing>
        <wp:anchor distT="0" distB="0" distL="114300" distR="114300" simplePos="0" relativeHeight="251661824" behindDoc="1" locked="0" layoutInCell="1" allowOverlap="1" wp14:anchorId="55840502" wp14:editId="44C113AA">
          <wp:simplePos x="0" y="0"/>
          <wp:positionH relativeFrom="column">
            <wp:posOffset>-900430</wp:posOffset>
          </wp:positionH>
          <wp:positionV relativeFrom="paragraph">
            <wp:posOffset>183185</wp:posOffset>
          </wp:positionV>
          <wp:extent cx="7667625" cy="35560"/>
          <wp:effectExtent l="0" t="0" r="9525" b="2540"/>
          <wp:wrapNone/>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
                  <a:stretch>
                    <a:fillRect/>
                  </a:stretch>
                </pic:blipFill>
                <pic:spPr>
                  <a:xfrm>
                    <a:off x="0" y="0"/>
                    <a:ext cx="7667625" cy="355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M3NmNjOGI0YmVmMGM4ZGU3Y2I3Y2YxNzU5YjdlYzUifQ=="/>
  </w:docVars>
  <w:rsids>
    <w:rsidRoot w:val="008B68B7"/>
    <w:rsid w:val="00083603"/>
    <w:rsid w:val="000A2DF5"/>
    <w:rsid w:val="000A5974"/>
    <w:rsid w:val="000D2428"/>
    <w:rsid w:val="001171BB"/>
    <w:rsid w:val="00117804"/>
    <w:rsid w:val="001747E6"/>
    <w:rsid w:val="00223EA4"/>
    <w:rsid w:val="00236D57"/>
    <w:rsid w:val="00241610"/>
    <w:rsid w:val="00250784"/>
    <w:rsid w:val="002732F7"/>
    <w:rsid w:val="002C29CD"/>
    <w:rsid w:val="002D25AF"/>
    <w:rsid w:val="002D511C"/>
    <w:rsid w:val="002F5ED7"/>
    <w:rsid w:val="00303D97"/>
    <w:rsid w:val="00350AA9"/>
    <w:rsid w:val="00376847"/>
    <w:rsid w:val="0038052E"/>
    <w:rsid w:val="00386A17"/>
    <w:rsid w:val="00390DEC"/>
    <w:rsid w:val="003D48F1"/>
    <w:rsid w:val="00414577"/>
    <w:rsid w:val="0042491A"/>
    <w:rsid w:val="004523E1"/>
    <w:rsid w:val="00470854"/>
    <w:rsid w:val="00485D9D"/>
    <w:rsid w:val="004A47C7"/>
    <w:rsid w:val="004C7886"/>
    <w:rsid w:val="005538D5"/>
    <w:rsid w:val="005553B9"/>
    <w:rsid w:val="00570479"/>
    <w:rsid w:val="00571362"/>
    <w:rsid w:val="00592C6D"/>
    <w:rsid w:val="00651A9D"/>
    <w:rsid w:val="006633FB"/>
    <w:rsid w:val="006D62BC"/>
    <w:rsid w:val="006D62EF"/>
    <w:rsid w:val="0070114B"/>
    <w:rsid w:val="0072394C"/>
    <w:rsid w:val="00755CDF"/>
    <w:rsid w:val="00774D6F"/>
    <w:rsid w:val="0078693C"/>
    <w:rsid w:val="007B10A0"/>
    <w:rsid w:val="007B6202"/>
    <w:rsid w:val="007C63E4"/>
    <w:rsid w:val="0081507A"/>
    <w:rsid w:val="008237E9"/>
    <w:rsid w:val="00842F28"/>
    <w:rsid w:val="00843111"/>
    <w:rsid w:val="00850138"/>
    <w:rsid w:val="00860DE2"/>
    <w:rsid w:val="00890D95"/>
    <w:rsid w:val="008A2FDD"/>
    <w:rsid w:val="008B68B7"/>
    <w:rsid w:val="008D13F9"/>
    <w:rsid w:val="009010EC"/>
    <w:rsid w:val="00925F05"/>
    <w:rsid w:val="009309FB"/>
    <w:rsid w:val="00955DC8"/>
    <w:rsid w:val="00980AB1"/>
    <w:rsid w:val="00992FF2"/>
    <w:rsid w:val="009C5DAA"/>
    <w:rsid w:val="00A139C9"/>
    <w:rsid w:val="00A37B64"/>
    <w:rsid w:val="00A538BF"/>
    <w:rsid w:val="00A57496"/>
    <w:rsid w:val="00A87739"/>
    <w:rsid w:val="00A9413C"/>
    <w:rsid w:val="00AB0EC7"/>
    <w:rsid w:val="00AC249B"/>
    <w:rsid w:val="00B02FD0"/>
    <w:rsid w:val="00B31BBF"/>
    <w:rsid w:val="00B31FFC"/>
    <w:rsid w:val="00B56AFD"/>
    <w:rsid w:val="00B65B3E"/>
    <w:rsid w:val="00B81C8C"/>
    <w:rsid w:val="00BB2F9B"/>
    <w:rsid w:val="00BC7055"/>
    <w:rsid w:val="00BE172E"/>
    <w:rsid w:val="00BE7C32"/>
    <w:rsid w:val="00C31532"/>
    <w:rsid w:val="00C47ADC"/>
    <w:rsid w:val="00C63656"/>
    <w:rsid w:val="00C73076"/>
    <w:rsid w:val="00CA65A8"/>
    <w:rsid w:val="00CB0673"/>
    <w:rsid w:val="00CC3370"/>
    <w:rsid w:val="00CF5788"/>
    <w:rsid w:val="00D262CC"/>
    <w:rsid w:val="00D50FA0"/>
    <w:rsid w:val="00D50FEB"/>
    <w:rsid w:val="00D73EC2"/>
    <w:rsid w:val="00D73F73"/>
    <w:rsid w:val="00D826E1"/>
    <w:rsid w:val="00DA1B97"/>
    <w:rsid w:val="00DC3ADF"/>
    <w:rsid w:val="00E12529"/>
    <w:rsid w:val="00E67FA8"/>
    <w:rsid w:val="00E73DFE"/>
    <w:rsid w:val="00E86054"/>
    <w:rsid w:val="00E94800"/>
    <w:rsid w:val="00EA1FE6"/>
    <w:rsid w:val="00EA2184"/>
    <w:rsid w:val="00EB0456"/>
    <w:rsid w:val="00EE359E"/>
    <w:rsid w:val="00EF27FE"/>
    <w:rsid w:val="00F0089A"/>
    <w:rsid w:val="00F12B63"/>
    <w:rsid w:val="00F13B6E"/>
    <w:rsid w:val="00F13D55"/>
    <w:rsid w:val="00F36ADB"/>
    <w:rsid w:val="00F556D3"/>
    <w:rsid w:val="00FA2C4C"/>
    <w:rsid w:val="00FB04FF"/>
    <w:rsid w:val="00FB184F"/>
    <w:rsid w:val="00FE2B47"/>
    <w:rsid w:val="00FF37F5"/>
    <w:rsid w:val="02544E1F"/>
    <w:rsid w:val="29F173EA"/>
    <w:rsid w:val="39900DD6"/>
    <w:rsid w:val="4305623F"/>
    <w:rsid w:val="62824B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2E4F9008"/>
  <w15:chartTrackingRefBased/>
  <w15:docId w15:val="{89F35AA8-12B1-4685-BEEE-2B3D44849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qFormat="1"/>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A2FDD"/>
    <w:pPr>
      <w:widowControl w:val="0"/>
      <w:spacing w:line="360" w:lineRule="auto"/>
      <w:ind w:firstLineChars="200" w:firstLine="200"/>
      <w:jc w:val="both"/>
    </w:pPr>
    <w:rPr>
      <w:color w:val="000000"/>
      <w:kern w:val="2"/>
      <w:sz w:val="24"/>
      <w:szCs w:val="24"/>
    </w:rPr>
  </w:style>
  <w:style w:type="paragraph" w:styleId="1">
    <w:name w:val="heading 1"/>
    <w:basedOn w:val="a"/>
    <w:next w:val="a"/>
    <w:link w:val="10"/>
    <w:qFormat/>
    <w:rsid w:val="002D25AF"/>
    <w:pPr>
      <w:keepNext/>
      <w:keepLines/>
      <w:ind w:firstLineChars="0" w:firstLine="0"/>
      <w:outlineLvl w:val="0"/>
    </w:pPr>
    <w:rPr>
      <w:b/>
      <w:bCs/>
      <w:kern w:val="44"/>
      <w:sz w:val="28"/>
      <w:szCs w:val="44"/>
    </w:rPr>
  </w:style>
  <w:style w:type="paragraph" w:styleId="2">
    <w:name w:val="heading 2"/>
    <w:basedOn w:val="a"/>
    <w:qFormat/>
    <w:rsid w:val="002D25AF"/>
    <w:pPr>
      <w:widowControl/>
      <w:ind w:firstLineChars="0" w:firstLine="0"/>
      <w:outlineLvl w:val="1"/>
    </w:pPr>
    <w:rPr>
      <w:rFonts w:cs="宋体"/>
      <w:b/>
      <w:bCs/>
      <w:kern w:val="0"/>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2D25AF"/>
    <w:rPr>
      <w:b/>
      <w:bCs/>
      <w:kern w:val="44"/>
      <w:sz w:val="28"/>
      <w:szCs w:val="44"/>
    </w:rPr>
  </w:style>
  <w:style w:type="paragraph" w:styleId="a3">
    <w:name w:val="Document Map"/>
    <w:basedOn w:val="a"/>
    <w:link w:val="a4"/>
    <w:rPr>
      <w:rFonts w:ascii="宋体"/>
      <w:sz w:val="18"/>
      <w:szCs w:val="18"/>
    </w:rPr>
  </w:style>
  <w:style w:type="character" w:customStyle="1" w:styleId="a4">
    <w:name w:val="文档结构图 字符"/>
    <w:link w:val="a3"/>
    <w:rPr>
      <w:rFonts w:ascii="宋体"/>
      <w:kern w:val="2"/>
      <w:sz w:val="18"/>
      <w:szCs w:val="18"/>
    </w:rPr>
  </w:style>
  <w:style w:type="paragraph" w:styleId="TOC3">
    <w:name w:val="toc 3"/>
    <w:basedOn w:val="a"/>
    <w:next w:val="a"/>
    <w:uiPriority w:val="39"/>
    <w:pPr>
      <w:ind w:left="480"/>
      <w:jc w:val="left"/>
    </w:pPr>
    <w:rPr>
      <w:rFonts w:asciiTheme="minorHAnsi" w:eastAsiaTheme="minorHAnsi"/>
      <w:i/>
      <w:iCs/>
      <w:sz w:val="20"/>
      <w:szCs w:val="20"/>
    </w:rPr>
  </w:style>
  <w:style w:type="paragraph" w:styleId="a5">
    <w:name w:val="footer"/>
    <w:basedOn w:val="a"/>
    <w:link w:val="a6"/>
    <w:uiPriority w:val="99"/>
    <w:qFormat/>
    <w:pPr>
      <w:tabs>
        <w:tab w:val="center" w:pos="4153"/>
        <w:tab w:val="right" w:pos="8306"/>
      </w:tabs>
      <w:snapToGrid w:val="0"/>
      <w:jc w:val="left"/>
    </w:pPr>
    <w:rPr>
      <w:sz w:val="18"/>
      <w:szCs w:val="18"/>
    </w:rPr>
  </w:style>
  <w:style w:type="character" w:customStyle="1" w:styleId="a6">
    <w:name w:val="页脚 字符"/>
    <w:link w:val="a5"/>
    <w:uiPriority w:val="99"/>
    <w:qFormat/>
    <w:rPr>
      <w:kern w:val="2"/>
      <w:sz w:val="18"/>
      <w:szCs w:val="18"/>
    </w:rPr>
  </w:style>
  <w:style w:type="paragraph" w:styleId="a7">
    <w:name w:val="header"/>
    <w:basedOn w:val="a"/>
    <w:link w:val="a8"/>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jc w:val="left"/>
    </w:pPr>
    <w:rPr>
      <w:rFonts w:asciiTheme="minorHAnsi" w:eastAsiaTheme="minorHAnsi"/>
      <w:b/>
      <w:bCs/>
      <w:caps/>
      <w:sz w:val="20"/>
      <w:szCs w:val="20"/>
    </w:rPr>
  </w:style>
  <w:style w:type="paragraph" w:styleId="a9">
    <w:name w:val="Subtitle"/>
    <w:basedOn w:val="a"/>
    <w:next w:val="a"/>
    <w:link w:val="aa"/>
    <w:qFormat/>
    <w:pPr>
      <w:spacing w:before="240" w:after="60" w:line="312" w:lineRule="auto"/>
      <w:jc w:val="center"/>
      <w:outlineLvl w:val="1"/>
    </w:pPr>
    <w:rPr>
      <w:rFonts w:ascii="Cambria" w:hAnsi="Cambria"/>
      <w:b/>
      <w:bCs/>
      <w:kern w:val="28"/>
      <w:sz w:val="32"/>
      <w:szCs w:val="32"/>
    </w:rPr>
  </w:style>
  <w:style w:type="character" w:customStyle="1" w:styleId="aa">
    <w:name w:val="副标题 字符"/>
    <w:link w:val="a9"/>
    <w:rPr>
      <w:rFonts w:ascii="Cambria" w:hAnsi="Cambria" w:cs="Times New Roman"/>
      <w:b/>
      <w:bCs/>
      <w:kern w:val="28"/>
      <w:sz w:val="32"/>
      <w:szCs w:val="32"/>
    </w:rPr>
  </w:style>
  <w:style w:type="paragraph" w:styleId="TOC2">
    <w:name w:val="toc 2"/>
    <w:basedOn w:val="a"/>
    <w:next w:val="a"/>
    <w:uiPriority w:val="39"/>
    <w:pPr>
      <w:ind w:left="240"/>
      <w:jc w:val="left"/>
    </w:pPr>
    <w:rPr>
      <w:rFonts w:asciiTheme="minorHAnsi" w:eastAsiaTheme="minorHAnsi"/>
      <w:smallCaps/>
      <w:sz w:val="20"/>
      <w:szCs w:val="20"/>
    </w:rPr>
  </w:style>
  <w:style w:type="paragraph" w:styleId="ab">
    <w:name w:val="Title"/>
    <w:basedOn w:val="a"/>
    <w:next w:val="a"/>
    <w:link w:val="ac"/>
    <w:qFormat/>
    <w:pPr>
      <w:spacing w:before="240" w:after="60"/>
      <w:jc w:val="center"/>
      <w:outlineLvl w:val="0"/>
    </w:pPr>
    <w:rPr>
      <w:rFonts w:ascii="Cambria" w:hAnsi="Cambria"/>
      <w:b/>
      <w:bCs/>
      <w:sz w:val="32"/>
      <w:szCs w:val="32"/>
    </w:rPr>
  </w:style>
  <w:style w:type="character" w:customStyle="1" w:styleId="ac">
    <w:name w:val="标题 字符"/>
    <w:link w:val="ab"/>
    <w:rPr>
      <w:rFonts w:ascii="Cambria" w:hAnsi="Cambria" w:cs="Times New Roman"/>
      <w:b/>
      <w:bCs/>
      <w:kern w:val="2"/>
      <w:sz w:val="32"/>
      <w:szCs w:val="32"/>
    </w:rPr>
  </w:style>
  <w:style w:type="table" w:styleId="ad">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style>
  <w:style w:type="character" w:styleId="af">
    <w:name w:val="Hyperlink"/>
    <w:uiPriority w:val="99"/>
    <w:rPr>
      <w:color w:val="0000FF"/>
      <w:u w:val="single"/>
    </w:rPr>
  </w:style>
  <w:style w:type="character" w:customStyle="1" w:styleId="apple-converted-space">
    <w:name w:val="apple-converted-space"/>
  </w:style>
  <w:style w:type="paragraph" w:customStyle="1" w:styleId="reader-word-layerreader-word-s2-18">
    <w:name w:val="reader-word-layer reader-word-s2-18"/>
    <w:basedOn w:val="a"/>
    <w:pPr>
      <w:widowControl/>
      <w:spacing w:before="100" w:beforeAutospacing="1" w:after="100" w:afterAutospacing="1"/>
      <w:jc w:val="left"/>
    </w:pPr>
    <w:rPr>
      <w:rFonts w:ascii="宋体" w:hAnsi="宋体" w:cs="宋体"/>
      <w:kern w:val="0"/>
    </w:rPr>
  </w:style>
  <w:style w:type="paragraph" w:customStyle="1" w:styleId="reader-word-layerreader-word-s2-26">
    <w:name w:val="reader-word-layer reader-word-s2-26"/>
    <w:basedOn w:val="a"/>
    <w:pPr>
      <w:widowControl/>
      <w:spacing w:before="100" w:beforeAutospacing="1" w:after="100" w:afterAutospacing="1"/>
      <w:jc w:val="left"/>
    </w:pPr>
    <w:rPr>
      <w:rFonts w:ascii="宋体" w:hAnsi="宋体" w:cs="宋体"/>
      <w:kern w:val="0"/>
    </w:rPr>
  </w:style>
  <w:style w:type="paragraph" w:customStyle="1" w:styleId="20">
    <w:name w:val="样式 (中文) 黑体 一号 加粗 黑色 首行缩进:  2 字符"/>
    <w:basedOn w:val="a"/>
    <w:pPr>
      <w:jc w:val="center"/>
    </w:pPr>
    <w:rPr>
      <w:rFonts w:eastAsia="黑体" w:cs="宋体"/>
      <w:b/>
      <w:bCs/>
      <w:sz w:val="52"/>
      <w:szCs w:val="20"/>
    </w:rPr>
  </w:style>
  <w:style w:type="paragraph" w:customStyle="1" w:styleId="reader-word-layerreader-word-s2-33">
    <w:name w:val="reader-word-layer reader-word-s2-33"/>
    <w:basedOn w:val="a"/>
    <w:pPr>
      <w:widowControl/>
      <w:spacing w:before="100" w:beforeAutospacing="1" w:after="100" w:afterAutospacing="1"/>
      <w:jc w:val="left"/>
    </w:pPr>
    <w:rPr>
      <w:rFonts w:ascii="宋体" w:hAnsi="宋体" w:cs="宋体"/>
      <w:kern w:val="0"/>
    </w:rPr>
  </w:style>
  <w:style w:type="paragraph" w:customStyle="1" w:styleId="reader-word-layerreader-word-s2-18reader-word-s2-31">
    <w:name w:val="reader-word-layer reader-word-s2-18 reader-word-s2-31"/>
    <w:basedOn w:val="a"/>
    <w:pPr>
      <w:widowControl/>
      <w:spacing w:before="100" w:beforeAutospacing="1" w:after="100" w:afterAutospacing="1"/>
      <w:jc w:val="left"/>
    </w:pPr>
    <w:rPr>
      <w:rFonts w:ascii="宋体" w:hAnsi="宋体" w:cs="宋体"/>
      <w:kern w:val="0"/>
    </w:rPr>
  </w:style>
  <w:style w:type="paragraph" w:customStyle="1" w:styleId="11">
    <w:name w:val="列表段落1"/>
    <w:basedOn w:val="a"/>
    <w:pPr>
      <w:ind w:firstLine="420"/>
    </w:pPr>
    <w:rPr>
      <w:rFonts w:ascii="Calibri" w:hAnsi="Calibri"/>
      <w:szCs w:val="22"/>
    </w:rPr>
  </w:style>
  <w:style w:type="paragraph" w:customStyle="1" w:styleId="reader-word-layerreader-word-s2-8">
    <w:name w:val="reader-word-layer reader-word-s2-8"/>
    <w:basedOn w:val="a"/>
    <w:pPr>
      <w:widowControl/>
      <w:spacing w:before="100" w:beforeAutospacing="1" w:after="100" w:afterAutospacing="1"/>
      <w:jc w:val="left"/>
    </w:pPr>
    <w:rPr>
      <w:rFonts w:ascii="宋体" w:hAnsi="宋体" w:cs="宋体"/>
      <w:kern w:val="0"/>
    </w:rPr>
  </w:style>
  <w:style w:type="paragraph" w:customStyle="1" w:styleId="reader-word-layerreader-word-s2-6">
    <w:name w:val="reader-word-layer reader-word-s2-6"/>
    <w:basedOn w:val="a"/>
    <w:pPr>
      <w:widowControl/>
      <w:spacing w:before="100" w:beforeAutospacing="1" w:after="100" w:afterAutospacing="1"/>
      <w:jc w:val="left"/>
    </w:pPr>
    <w:rPr>
      <w:rFonts w:ascii="宋体" w:hAnsi="宋体" w:cs="宋体"/>
      <w:kern w:val="0"/>
    </w:rPr>
  </w:style>
  <w:style w:type="paragraph" w:customStyle="1" w:styleId="reader-word-layerreader-word-s3-17">
    <w:name w:val="reader-word-layer reader-word-s3-17"/>
    <w:basedOn w:val="a"/>
    <w:pPr>
      <w:widowControl/>
      <w:spacing w:before="100" w:beforeAutospacing="1" w:after="100" w:afterAutospacing="1"/>
      <w:jc w:val="left"/>
    </w:pPr>
    <w:rPr>
      <w:rFonts w:ascii="宋体" w:hAnsi="宋体" w:cs="宋体"/>
      <w:kern w:val="0"/>
    </w:rPr>
  </w:style>
  <w:style w:type="paragraph" w:customStyle="1" w:styleId="reader-word-layerreader-word-s3-12reader-word-s3-16">
    <w:name w:val="reader-word-layer reader-word-s3-12 reader-word-s3-16"/>
    <w:basedOn w:val="a"/>
    <w:pPr>
      <w:widowControl/>
      <w:spacing w:before="100" w:beforeAutospacing="1" w:after="100" w:afterAutospacing="1"/>
      <w:jc w:val="left"/>
    </w:pPr>
    <w:rPr>
      <w:rFonts w:ascii="宋体" w:hAnsi="宋体" w:cs="宋体"/>
      <w:kern w:val="0"/>
    </w:rPr>
  </w:style>
  <w:style w:type="paragraph" w:styleId="TOC">
    <w:name w:val="TOC Heading"/>
    <w:basedOn w:val="1"/>
    <w:next w:val="a"/>
    <w:uiPriority w:val="39"/>
    <w:qFormat/>
    <w:pPr>
      <w:widowControl/>
      <w:spacing w:before="480" w:line="276" w:lineRule="auto"/>
      <w:jc w:val="left"/>
      <w:outlineLvl w:val="9"/>
    </w:pPr>
    <w:rPr>
      <w:rFonts w:ascii="Cambria" w:hAnsi="Cambria"/>
      <w:color w:val="365F91"/>
      <w:kern w:val="0"/>
      <w:szCs w:val="28"/>
    </w:rPr>
  </w:style>
  <w:style w:type="paragraph" w:customStyle="1" w:styleId="reader-word-layerreader-word-s2-4reader-word-s2-10">
    <w:name w:val="reader-word-layer reader-word-s2-4 reader-word-s2-10"/>
    <w:basedOn w:val="a"/>
    <w:pPr>
      <w:widowControl/>
      <w:spacing w:before="100" w:beforeAutospacing="1" w:after="100" w:afterAutospacing="1"/>
      <w:jc w:val="left"/>
    </w:pPr>
    <w:rPr>
      <w:rFonts w:ascii="宋体" w:hAnsi="宋体" w:cs="宋体"/>
      <w:kern w:val="0"/>
    </w:rPr>
  </w:style>
  <w:style w:type="paragraph" w:customStyle="1" w:styleId="reader-word-layerreader-word-s1-22">
    <w:name w:val="reader-word-layer reader-word-s1-22"/>
    <w:basedOn w:val="a"/>
    <w:pPr>
      <w:widowControl/>
      <w:spacing w:before="100" w:beforeAutospacing="1" w:after="100" w:afterAutospacing="1"/>
      <w:jc w:val="left"/>
    </w:pPr>
    <w:rPr>
      <w:rFonts w:ascii="宋体" w:hAnsi="宋体" w:cs="宋体"/>
      <w:kern w:val="0"/>
    </w:rPr>
  </w:style>
  <w:style w:type="paragraph" w:customStyle="1" w:styleId="reader-word-layerreader-word-s1-27">
    <w:name w:val="reader-word-layer reader-word-s1-27"/>
    <w:basedOn w:val="a"/>
    <w:pPr>
      <w:widowControl/>
      <w:spacing w:before="100" w:beforeAutospacing="1" w:after="100" w:afterAutospacing="1"/>
      <w:jc w:val="left"/>
    </w:pPr>
    <w:rPr>
      <w:rFonts w:ascii="宋体" w:hAnsi="宋体" w:cs="宋体"/>
      <w:kern w:val="0"/>
    </w:rPr>
  </w:style>
  <w:style w:type="paragraph" w:customStyle="1" w:styleId="reader-word-layerreader-word-s3-18">
    <w:name w:val="reader-word-layer reader-word-s3-18"/>
    <w:basedOn w:val="a"/>
    <w:pPr>
      <w:widowControl/>
      <w:spacing w:before="100" w:beforeAutospacing="1" w:after="100" w:afterAutospacing="1"/>
      <w:jc w:val="left"/>
    </w:pPr>
    <w:rPr>
      <w:rFonts w:ascii="宋体" w:hAnsi="宋体" w:cs="宋体"/>
      <w:kern w:val="0"/>
    </w:rPr>
  </w:style>
  <w:style w:type="paragraph" w:customStyle="1" w:styleId="reader-word-layerreader-word-s3-15">
    <w:name w:val="reader-word-layer reader-word-s3-15"/>
    <w:basedOn w:val="a"/>
    <w:pPr>
      <w:widowControl/>
      <w:spacing w:before="100" w:beforeAutospacing="1" w:after="100" w:afterAutospacing="1"/>
      <w:jc w:val="left"/>
    </w:pPr>
    <w:rPr>
      <w:rFonts w:ascii="宋体" w:hAnsi="宋体" w:cs="宋体"/>
      <w:kern w:val="0"/>
    </w:rPr>
  </w:style>
  <w:style w:type="paragraph" w:customStyle="1" w:styleId="reader-word-layerreader-word-s3-13">
    <w:name w:val="reader-word-layer reader-word-s3-13"/>
    <w:basedOn w:val="a"/>
    <w:pPr>
      <w:widowControl/>
      <w:spacing w:before="100" w:beforeAutospacing="1" w:after="100" w:afterAutospacing="1"/>
      <w:jc w:val="left"/>
    </w:pPr>
    <w:rPr>
      <w:rFonts w:ascii="宋体" w:hAnsi="宋体" w:cs="宋体"/>
      <w:kern w:val="0"/>
    </w:rPr>
  </w:style>
  <w:style w:type="paragraph" w:customStyle="1" w:styleId="reader-word-layerreader-word-s1-29">
    <w:name w:val="reader-word-layer reader-word-s1-29"/>
    <w:basedOn w:val="a"/>
    <w:pPr>
      <w:widowControl/>
      <w:spacing w:before="100" w:beforeAutospacing="1" w:after="100" w:afterAutospacing="1"/>
      <w:jc w:val="left"/>
    </w:pPr>
    <w:rPr>
      <w:rFonts w:ascii="宋体" w:hAnsi="宋体" w:cs="宋体"/>
      <w:kern w:val="0"/>
    </w:rPr>
  </w:style>
  <w:style w:type="paragraph" w:customStyle="1" w:styleId="reader-word-layerreader-word-s2-12reader-word-s2-37">
    <w:name w:val="reader-word-layer reader-word-s2-12 reader-word-s2-37"/>
    <w:basedOn w:val="a"/>
    <w:pPr>
      <w:widowControl/>
      <w:spacing w:before="100" w:beforeAutospacing="1" w:after="100" w:afterAutospacing="1"/>
      <w:jc w:val="left"/>
    </w:pPr>
    <w:rPr>
      <w:rFonts w:ascii="宋体" w:hAnsi="宋体" w:cs="宋体"/>
      <w:kern w:val="0"/>
    </w:rPr>
  </w:style>
  <w:style w:type="paragraph" w:customStyle="1" w:styleId="reader-word-layerreader-word-s2-22">
    <w:name w:val="reader-word-layer reader-word-s2-22"/>
    <w:basedOn w:val="a"/>
    <w:pPr>
      <w:widowControl/>
      <w:spacing w:before="100" w:beforeAutospacing="1" w:after="100" w:afterAutospacing="1"/>
      <w:jc w:val="left"/>
    </w:pPr>
    <w:rPr>
      <w:rFonts w:ascii="宋体" w:hAnsi="宋体" w:cs="宋体"/>
      <w:kern w:val="0"/>
    </w:rPr>
  </w:style>
  <w:style w:type="paragraph" w:customStyle="1" w:styleId="reader-word-layerreader-word-s1-23reader-word-s1-29">
    <w:name w:val="reader-word-layer reader-word-s1-23 reader-word-s1-29"/>
    <w:basedOn w:val="a"/>
    <w:pPr>
      <w:widowControl/>
      <w:spacing w:before="100" w:beforeAutospacing="1" w:after="100" w:afterAutospacing="1"/>
      <w:jc w:val="left"/>
    </w:pPr>
    <w:rPr>
      <w:rFonts w:ascii="宋体" w:hAnsi="宋体" w:cs="宋体"/>
      <w:kern w:val="0"/>
    </w:rPr>
  </w:style>
  <w:style w:type="paragraph" w:customStyle="1" w:styleId="reader-word-layerreader-word-s3-26">
    <w:name w:val="reader-word-layer reader-word-s3-26"/>
    <w:basedOn w:val="a"/>
    <w:pPr>
      <w:widowControl/>
      <w:spacing w:before="100" w:beforeAutospacing="1" w:after="100" w:afterAutospacing="1"/>
      <w:jc w:val="left"/>
    </w:pPr>
    <w:rPr>
      <w:rFonts w:ascii="宋体" w:hAnsi="宋体" w:cs="宋体"/>
      <w:kern w:val="0"/>
    </w:rPr>
  </w:style>
  <w:style w:type="paragraph" w:customStyle="1" w:styleId="reader-word-layerreader-word-s3-32">
    <w:name w:val="reader-word-layer reader-word-s3-32"/>
    <w:basedOn w:val="a"/>
    <w:pPr>
      <w:widowControl/>
      <w:spacing w:before="100" w:beforeAutospacing="1" w:after="100" w:afterAutospacing="1"/>
      <w:jc w:val="left"/>
    </w:pPr>
    <w:rPr>
      <w:rFonts w:ascii="宋体" w:hAnsi="宋体" w:cs="宋体"/>
      <w:kern w:val="0"/>
    </w:rPr>
  </w:style>
  <w:style w:type="paragraph" w:customStyle="1" w:styleId="reader-word-layerreader-word-s2-35">
    <w:name w:val="reader-word-layer reader-word-s2-35"/>
    <w:basedOn w:val="a"/>
    <w:pPr>
      <w:widowControl/>
      <w:spacing w:before="100" w:beforeAutospacing="1" w:after="100" w:afterAutospacing="1"/>
      <w:jc w:val="left"/>
    </w:pPr>
    <w:rPr>
      <w:rFonts w:ascii="宋体" w:hAnsi="宋体" w:cs="宋体"/>
      <w:kern w:val="0"/>
    </w:rPr>
  </w:style>
  <w:style w:type="paragraph" w:customStyle="1" w:styleId="reader-word-layerreader-word-s2-30">
    <w:name w:val="reader-word-layer reader-word-s2-30"/>
    <w:basedOn w:val="a"/>
    <w:pPr>
      <w:widowControl/>
      <w:spacing w:before="100" w:beforeAutospacing="1" w:after="100" w:afterAutospacing="1"/>
      <w:jc w:val="left"/>
    </w:pPr>
    <w:rPr>
      <w:rFonts w:ascii="宋体" w:hAnsi="宋体" w:cs="宋体"/>
      <w:kern w:val="0"/>
    </w:rPr>
  </w:style>
  <w:style w:type="paragraph" w:customStyle="1" w:styleId="reader-word-layerreader-word-s2-16reader-word-s2-34">
    <w:name w:val="reader-word-layer reader-word-s2-16 reader-word-s2-34"/>
    <w:basedOn w:val="a"/>
    <w:pPr>
      <w:widowControl/>
      <w:spacing w:before="100" w:beforeAutospacing="1" w:after="100" w:afterAutospacing="1"/>
      <w:jc w:val="left"/>
    </w:pPr>
    <w:rPr>
      <w:rFonts w:ascii="宋体" w:hAnsi="宋体" w:cs="宋体"/>
      <w:kern w:val="0"/>
    </w:rPr>
  </w:style>
  <w:style w:type="paragraph" w:customStyle="1" w:styleId="reader-word-layerreader-word-s2-23">
    <w:name w:val="reader-word-layer reader-word-s2-23"/>
    <w:basedOn w:val="a"/>
    <w:pPr>
      <w:widowControl/>
      <w:spacing w:before="100" w:beforeAutospacing="1" w:after="100" w:afterAutospacing="1"/>
      <w:jc w:val="left"/>
    </w:pPr>
    <w:rPr>
      <w:rFonts w:ascii="宋体" w:hAnsi="宋体" w:cs="宋体"/>
      <w:kern w:val="0"/>
    </w:rPr>
  </w:style>
  <w:style w:type="paragraph" w:customStyle="1" w:styleId="reader-word-layerreader-word-s3-25">
    <w:name w:val="reader-word-layer reader-word-s3-25"/>
    <w:basedOn w:val="a"/>
    <w:pPr>
      <w:widowControl/>
      <w:spacing w:before="100" w:beforeAutospacing="1" w:after="100" w:afterAutospacing="1"/>
      <w:jc w:val="left"/>
    </w:pPr>
    <w:rPr>
      <w:rFonts w:ascii="宋体" w:hAnsi="宋体" w:cs="宋体"/>
      <w:kern w:val="0"/>
    </w:rPr>
  </w:style>
  <w:style w:type="paragraph" w:customStyle="1" w:styleId="reader-word-layerreader-word-s2-15">
    <w:name w:val="reader-word-layer reader-word-s2-15"/>
    <w:basedOn w:val="a"/>
    <w:pPr>
      <w:widowControl/>
      <w:spacing w:before="100" w:beforeAutospacing="1" w:after="100" w:afterAutospacing="1"/>
      <w:jc w:val="left"/>
    </w:pPr>
    <w:rPr>
      <w:rFonts w:ascii="宋体" w:hAnsi="宋体" w:cs="宋体"/>
      <w:kern w:val="0"/>
    </w:rPr>
  </w:style>
  <w:style w:type="paragraph" w:customStyle="1" w:styleId="reader-word-layerreader-word-s2-37">
    <w:name w:val="reader-word-layer reader-word-s2-37"/>
    <w:basedOn w:val="a"/>
    <w:pPr>
      <w:widowControl/>
      <w:spacing w:before="100" w:beforeAutospacing="1" w:after="100" w:afterAutospacing="1"/>
      <w:jc w:val="left"/>
    </w:pPr>
    <w:rPr>
      <w:rFonts w:ascii="宋体" w:hAnsi="宋体" w:cs="宋体"/>
      <w:kern w:val="0"/>
    </w:rPr>
  </w:style>
  <w:style w:type="paragraph" w:customStyle="1" w:styleId="reader-word-layerreader-word-s2-11reader-word-s2-12">
    <w:name w:val="reader-word-layer reader-word-s2-11 reader-word-s2-12"/>
    <w:basedOn w:val="a"/>
    <w:pPr>
      <w:widowControl/>
      <w:spacing w:before="100" w:beforeAutospacing="1" w:after="100" w:afterAutospacing="1"/>
      <w:jc w:val="left"/>
    </w:pPr>
    <w:rPr>
      <w:rFonts w:ascii="宋体" w:hAnsi="宋体" w:cs="宋体"/>
      <w:kern w:val="0"/>
    </w:rPr>
  </w:style>
  <w:style w:type="paragraph" w:customStyle="1" w:styleId="reader-word-layerreader-word-s3-24">
    <w:name w:val="reader-word-layer reader-word-s3-24"/>
    <w:basedOn w:val="a"/>
    <w:pPr>
      <w:widowControl/>
      <w:spacing w:before="100" w:beforeAutospacing="1" w:after="100" w:afterAutospacing="1"/>
      <w:jc w:val="left"/>
    </w:pPr>
    <w:rPr>
      <w:rFonts w:ascii="宋体" w:hAnsi="宋体" w:cs="宋体"/>
      <w:kern w:val="0"/>
    </w:rPr>
  </w:style>
  <w:style w:type="paragraph" w:customStyle="1" w:styleId="reader-word-layerreader-word-s2-25">
    <w:name w:val="reader-word-layer reader-word-s2-25"/>
    <w:basedOn w:val="a"/>
    <w:pPr>
      <w:widowControl/>
      <w:spacing w:before="100" w:beforeAutospacing="1" w:after="100" w:afterAutospacing="1"/>
      <w:jc w:val="left"/>
    </w:pPr>
    <w:rPr>
      <w:rFonts w:ascii="宋体" w:hAnsi="宋体" w:cs="宋体"/>
      <w:kern w:val="0"/>
    </w:rPr>
  </w:style>
  <w:style w:type="paragraph" w:customStyle="1" w:styleId="reader-word-layerreader-word-s3-10">
    <w:name w:val="reader-word-layer reader-word-s3-10"/>
    <w:basedOn w:val="a"/>
    <w:pPr>
      <w:widowControl/>
      <w:spacing w:before="100" w:beforeAutospacing="1" w:after="100" w:afterAutospacing="1"/>
      <w:jc w:val="left"/>
    </w:pPr>
    <w:rPr>
      <w:rFonts w:ascii="宋体" w:hAnsi="宋体" w:cs="宋体"/>
      <w:kern w:val="0"/>
    </w:rPr>
  </w:style>
  <w:style w:type="paragraph" w:customStyle="1" w:styleId="reader-word-layerreader-word-s2-13">
    <w:name w:val="reader-word-layer reader-word-s2-13"/>
    <w:basedOn w:val="a"/>
    <w:pPr>
      <w:widowControl/>
      <w:spacing w:before="100" w:beforeAutospacing="1" w:after="100" w:afterAutospacing="1"/>
      <w:jc w:val="left"/>
    </w:pPr>
    <w:rPr>
      <w:rFonts w:ascii="宋体" w:hAnsi="宋体" w:cs="宋体"/>
      <w:kern w:val="0"/>
    </w:rPr>
  </w:style>
  <w:style w:type="paragraph" w:customStyle="1" w:styleId="Default">
    <w:name w:val="Default"/>
    <w:pPr>
      <w:widowControl w:val="0"/>
      <w:autoSpaceDE w:val="0"/>
      <w:autoSpaceDN w:val="0"/>
      <w:adjustRightInd w:val="0"/>
    </w:pPr>
    <w:rPr>
      <w:rFonts w:ascii="宋体" w:cs="宋体"/>
      <w:color w:val="000000"/>
      <w:sz w:val="24"/>
      <w:szCs w:val="24"/>
    </w:rPr>
  </w:style>
  <w:style w:type="paragraph" w:customStyle="1" w:styleId="reader-word-layerreader-word-s2-20">
    <w:name w:val="reader-word-layer reader-word-s2-20"/>
    <w:basedOn w:val="a"/>
    <w:pPr>
      <w:widowControl/>
      <w:spacing w:before="100" w:beforeAutospacing="1" w:after="100" w:afterAutospacing="1"/>
      <w:jc w:val="left"/>
    </w:pPr>
    <w:rPr>
      <w:rFonts w:ascii="宋体" w:hAnsi="宋体" w:cs="宋体"/>
      <w:kern w:val="0"/>
    </w:rPr>
  </w:style>
  <w:style w:type="paragraph" w:customStyle="1" w:styleId="reader-word-layerreader-word-s1-28">
    <w:name w:val="reader-word-layer reader-word-s1-28"/>
    <w:basedOn w:val="a"/>
    <w:pPr>
      <w:widowControl/>
      <w:spacing w:before="100" w:beforeAutospacing="1" w:after="100" w:afterAutospacing="1"/>
      <w:jc w:val="left"/>
    </w:pPr>
    <w:rPr>
      <w:rFonts w:ascii="宋体" w:hAnsi="宋体" w:cs="宋体"/>
      <w:kern w:val="0"/>
    </w:rPr>
  </w:style>
  <w:style w:type="paragraph" w:customStyle="1" w:styleId="reader-word-layerreader-word-s2-24">
    <w:name w:val="reader-word-layer reader-word-s2-24"/>
    <w:basedOn w:val="a"/>
    <w:pPr>
      <w:widowControl/>
      <w:spacing w:before="100" w:beforeAutospacing="1" w:after="100" w:afterAutospacing="1"/>
      <w:jc w:val="left"/>
    </w:pPr>
    <w:rPr>
      <w:rFonts w:ascii="宋体" w:hAnsi="宋体" w:cs="宋体"/>
      <w:kern w:val="0"/>
    </w:rPr>
  </w:style>
  <w:style w:type="paragraph" w:customStyle="1" w:styleId="reader-word-layerreader-word-s3-31">
    <w:name w:val="reader-word-layer reader-word-s3-31"/>
    <w:basedOn w:val="a"/>
    <w:pPr>
      <w:widowControl/>
      <w:spacing w:before="100" w:beforeAutospacing="1" w:after="100" w:afterAutospacing="1"/>
      <w:jc w:val="left"/>
    </w:pPr>
    <w:rPr>
      <w:rFonts w:ascii="宋体" w:hAnsi="宋体" w:cs="宋体"/>
      <w:kern w:val="0"/>
    </w:rPr>
  </w:style>
  <w:style w:type="paragraph" w:customStyle="1" w:styleId="reader-word-layerreader-word-s2-11">
    <w:name w:val="reader-word-layer reader-word-s2-11"/>
    <w:basedOn w:val="a"/>
    <w:pPr>
      <w:widowControl/>
      <w:spacing w:before="100" w:beforeAutospacing="1" w:after="100" w:afterAutospacing="1"/>
      <w:jc w:val="left"/>
    </w:pPr>
    <w:rPr>
      <w:rFonts w:ascii="宋体" w:hAnsi="宋体" w:cs="宋体"/>
      <w:kern w:val="0"/>
    </w:rPr>
  </w:style>
  <w:style w:type="paragraph" w:customStyle="1" w:styleId="reader-word-layerreader-word-s2-18reader-word-s2-27">
    <w:name w:val="reader-word-layer reader-word-s2-18 reader-word-s2-27"/>
    <w:basedOn w:val="a"/>
    <w:pPr>
      <w:widowControl/>
      <w:spacing w:before="100" w:beforeAutospacing="1" w:after="100" w:afterAutospacing="1"/>
      <w:jc w:val="left"/>
    </w:pPr>
    <w:rPr>
      <w:rFonts w:ascii="宋体" w:hAnsi="宋体" w:cs="宋体"/>
      <w:kern w:val="0"/>
    </w:rPr>
  </w:style>
  <w:style w:type="paragraph" w:customStyle="1" w:styleId="reader-word-layerreader-word-s2-21">
    <w:name w:val="reader-word-layer reader-word-s2-21"/>
    <w:basedOn w:val="a"/>
    <w:pPr>
      <w:widowControl/>
      <w:spacing w:before="100" w:beforeAutospacing="1" w:after="100" w:afterAutospacing="1"/>
      <w:jc w:val="left"/>
    </w:pPr>
    <w:rPr>
      <w:rFonts w:ascii="宋体" w:hAnsi="宋体" w:cs="宋体"/>
      <w:kern w:val="0"/>
    </w:rPr>
  </w:style>
  <w:style w:type="paragraph" w:customStyle="1" w:styleId="reader-word-layerreader-word-s2-32">
    <w:name w:val="reader-word-layer reader-word-s2-32"/>
    <w:basedOn w:val="a"/>
    <w:pPr>
      <w:widowControl/>
      <w:spacing w:before="100" w:beforeAutospacing="1" w:after="100" w:afterAutospacing="1"/>
      <w:jc w:val="left"/>
    </w:pPr>
    <w:rPr>
      <w:rFonts w:ascii="宋体" w:hAnsi="宋体" w:cs="宋体"/>
      <w:kern w:val="0"/>
    </w:rPr>
  </w:style>
  <w:style w:type="paragraph" w:customStyle="1" w:styleId="reader-word-layerreader-word-s1-4reader-word-s1-14">
    <w:name w:val="reader-word-layer reader-word-s1-4 reader-word-s1-14"/>
    <w:basedOn w:val="a"/>
    <w:pPr>
      <w:widowControl/>
      <w:spacing w:before="100" w:beforeAutospacing="1" w:after="100" w:afterAutospacing="1"/>
      <w:jc w:val="left"/>
    </w:pPr>
    <w:rPr>
      <w:rFonts w:ascii="宋体" w:hAnsi="宋体" w:cs="宋体"/>
      <w:kern w:val="0"/>
    </w:rPr>
  </w:style>
  <w:style w:type="paragraph" w:customStyle="1" w:styleId="reader-word-layerreader-word-s2-1">
    <w:name w:val="reader-word-layer reader-word-s2-1"/>
    <w:basedOn w:val="a"/>
    <w:pPr>
      <w:widowControl/>
      <w:spacing w:before="100" w:beforeAutospacing="1" w:after="100" w:afterAutospacing="1"/>
      <w:jc w:val="left"/>
    </w:pPr>
    <w:rPr>
      <w:rFonts w:ascii="宋体" w:hAnsi="宋体" w:cs="宋体"/>
      <w:kern w:val="0"/>
    </w:rPr>
  </w:style>
  <w:style w:type="paragraph" w:customStyle="1" w:styleId="reader-word-layerreader-word-s2-17">
    <w:name w:val="reader-word-layer reader-word-s2-17"/>
    <w:basedOn w:val="a"/>
    <w:pPr>
      <w:widowControl/>
      <w:spacing w:before="100" w:beforeAutospacing="1" w:after="100" w:afterAutospacing="1"/>
      <w:jc w:val="left"/>
    </w:pPr>
    <w:rPr>
      <w:rFonts w:ascii="宋体" w:hAnsi="宋体" w:cs="宋体"/>
      <w:kern w:val="0"/>
    </w:rPr>
  </w:style>
  <w:style w:type="paragraph" w:customStyle="1" w:styleId="reader-word-layerreader-word-s2-29">
    <w:name w:val="reader-word-layer reader-word-s2-29"/>
    <w:basedOn w:val="a"/>
    <w:pPr>
      <w:widowControl/>
      <w:spacing w:before="100" w:beforeAutospacing="1" w:after="100" w:afterAutospacing="1"/>
      <w:jc w:val="left"/>
    </w:pPr>
    <w:rPr>
      <w:rFonts w:ascii="宋体" w:hAnsi="宋体" w:cs="宋体"/>
      <w:kern w:val="0"/>
    </w:rPr>
  </w:style>
  <w:style w:type="paragraph" w:customStyle="1" w:styleId="reader-word-layerreader-word-s2-2reader-word-s2-19">
    <w:name w:val="reader-word-layer reader-word-s2-2 reader-word-s2-19"/>
    <w:basedOn w:val="a"/>
    <w:pPr>
      <w:widowControl/>
      <w:spacing w:before="100" w:beforeAutospacing="1" w:after="100" w:afterAutospacing="1"/>
      <w:jc w:val="left"/>
    </w:pPr>
    <w:rPr>
      <w:rFonts w:ascii="宋体" w:hAnsi="宋体" w:cs="宋体"/>
      <w:kern w:val="0"/>
    </w:rPr>
  </w:style>
  <w:style w:type="paragraph" w:customStyle="1" w:styleId="reader-word-layerreader-word-s2-28">
    <w:name w:val="reader-word-layer reader-word-s2-28"/>
    <w:basedOn w:val="a"/>
    <w:pPr>
      <w:widowControl/>
      <w:spacing w:before="100" w:beforeAutospacing="1" w:after="100" w:afterAutospacing="1"/>
      <w:jc w:val="left"/>
    </w:pPr>
    <w:rPr>
      <w:rFonts w:ascii="宋体" w:hAnsi="宋体" w:cs="宋体"/>
      <w:kern w:val="0"/>
    </w:rPr>
  </w:style>
  <w:style w:type="character" w:customStyle="1" w:styleId="a8">
    <w:name w:val="页眉 字符"/>
    <w:link w:val="a7"/>
    <w:uiPriority w:val="99"/>
    <w:rsid w:val="002D25AF"/>
    <w:rPr>
      <w:kern w:val="2"/>
      <w:sz w:val="18"/>
      <w:szCs w:val="18"/>
    </w:rPr>
  </w:style>
  <w:style w:type="paragraph" w:customStyle="1" w:styleId="af0">
    <w:name w:val="图表"/>
    <w:basedOn w:val="a"/>
    <w:link w:val="af1"/>
    <w:qFormat/>
    <w:rsid w:val="008A2FDD"/>
    <w:pPr>
      <w:ind w:firstLineChars="0" w:firstLine="0"/>
      <w:jc w:val="center"/>
    </w:pPr>
    <w:rPr>
      <w:sz w:val="21"/>
    </w:rPr>
  </w:style>
  <w:style w:type="paragraph" w:customStyle="1" w:styleId="3">
    <w:name w:val="标题3"/>
    <w:basedOn w:val="a"/>
    <w:next w:val="a"/>
    <w:link w:val="30"/>
    <w:qFormat/>
    <w:rsid w:val="00D262CC"/>
    <w:pPr>
      <w:ind w:firstLineChars="0" w:firstLine="0"/>
      <w:outlineLvl w:val="2"/>
    </w:pPr>
  </w:style>
  <w:style w:type="character" w:customStyle="1" w:styleId="af1">
    <w:name w:val="图表 字符"/>
    <w:basedOn w:val="a0"/>
    <w:link w:val="af0"/>
    <w:rsid w:val="008A2FDD"/>
    <w:rPr>
      <w:color w:val="000000"/>
      <w:kern w:val="2"/>
      <w:sz w:val="21"/>
      <w:szCs w:val="24"/>
    </w:rPr>
  </w:style>
  <w:style w:type="character" w:customStyle="1" w:styleId="30">
    <w:name w:val="标题3 字符"/>
    <w:basedOn w:val="a0"/>
    <w:link w:val="3"/>
    <w:rsid w:val="00D262CC"/>
    <w:rPr>
      <w:color w:val="000000"/>
      <w:kern w:val="2"/>
      <w:sz w:val="24"/>
      <w:szCs w:val="24"/>
    </w:rPr>
  </w:style>
  <w:style w:type="paragraph" w:styleId="TOC4">
    <w:name w:val="toc 4"/>
    <w:basedOn w:val="a"/>
    <w:next w:val="a"/>
    <w:autoRedefine/>
    <w:rsid w:val="0081507A"/>
    <w:pPr>
      <w:ind w:left="720"/>
      <w:jc w:val="left"/>
    </w:pPr>
    <w:rPr>
      <w:rFonts w:asciiTheme="minorHAnsi" w:eastAsiaTheme="minorHAnsi"/>
      <w:sz w:val="18"/>
      <w:szCs w:val="18"/>
    </w:rPr>
  </w:style>
  <w:style w:type="paragraph" w:styleId="TOC5">
    <w:name w:val="toc 5"/>
    <w:basedOn w:val="a"/>
    <w:next w:val="a"/>
    <w:autoRedefine/>
    <w:rsid w:val="0081507A"/>
    <w:pPr>
      <w:ind w:left="960"/>
      <w:jc w:val="left"/>
    </w:pPr>
    <w:rPr>
      <w:rFonts w:asciiTheme="minorHAnsi" w:eastAsiaTheme="minorHAnsi"/>
      <w:sz w:val="18"/>
      <w:szCs w:val="18"/>
    </w:rPr>
  </w:style>
  <w:style w:type="paragraph" w:styleId="TOC6">
    <w:name w:val="toc 6"/>
    <w:basedOn w:val="a"/>
    <w:next w:val="a"/>
    <w:autoRedefine/>
    <w:rsid w:val="0081507A"/>
    <w:pPr>
      <w:ind w:left="1200"/>
      <w:jc w:val="left"/>
    </w:pPr>
    <w:rPr>
      <w:rFonts w:asciiTheme="minorHAnsi" w:eastAsiaTheme="minorHAnsi"/>
      <w:sz w:val="18"/>
      <w:szCs w:val="18"/>
    </w:rPr>
  </w:style>
  <w:style w:type="paragraph" w:styleId="TOC7">
    <w:name w:val="toc 7"/>
    <w:basedOn w:val="a"/>
    <w:next w:val="a"/>
    <w:autoRedefine/>
    <w:rsid w:val="0081507A"/>
    <w:pPr>
      <w:ind w:left="1440"/>
      <w:jc w:val="left"/>
    </w:pPr>
    <w:rPr>
      <w:rFonts w:asciiTheme="minorHAnsi" w:eastAsiaTheme="minorHAnsi"/>
      <w:sz w:val="18"/>
      <w:szCs w:val="18"/>
    </w:rPr>
  </w:style>
  <w:style w:type="paragraph" w:styleId="TOC8">
    <w:name w:val="toc 8"/>
    <w:basedOn w:val="a"/>
    <w:next w:val="a"/>
    <w:autoRedefine/>
    <w:rsid w:val="0081507A"/>
    <w:pPr>
      <w:ind w:left="1680"/>
      <w:jc w:val="left"/>
    </w:pPr>
    <w:rPr>
      <w:rFonts w:asciiTheme="minorHAnsi" w:eastAsiaTheme="minorHAnsi"/>
      <w:sz w:val="18"/>
      <w:szCs w:val="18"/>
    </w:rPr>
  </w:style>
  <w:style w:type="paragraph" w:styleId="TOC9">
    <w:name w:val="toc 9"/>
    <w:basedOn w:val="a"/>
    <w:next w:val="a"/>
    <w:autoRedefine/>
    <w:rsid w:val="0081507A"/>
    <w:pPr>
      <w:ind w:left="1920"/>
      <w:jc w:val="left"/>
    </w:pPr>
    <w:rPr>
      <w:rFonts w:asciiTheme="minorHAnsi" w:eastAsia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oleObject" Target="embeddings/oleObject1.bin"/><Relationship Id="rId21" Type="http://schemas.openxmlformats.org/officeDocument/2006/relationships/footer" Target="footer7.xml"/><Relationship Id="rId34" Type="http://schemas.openxmlformats.org/officeDocument/2006/relationships/header" Target="header8.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6.wmf"/><Relationship Id="rId33"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7.xml"/><Relationship Id="rId29"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5.jpeg"/><Relationship Id="rId32" Type="http://schemas.openxmlformats.org/officeDocument/2006/relationships/image" Target="media/image12.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4.jpeg"/><Relationship Id="rId28" Type="http://schemas.openxmlformats.org/officeDocument/2006/relationships/image" Target="media/image8.jpe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jpeg"/><Relationship Id="rId27" Type="http://schemas.openxmlformats.org/officeDocument/2006/relationships/image" Target="media/image7.jpeg"/><Relationship Id="rId30" Type="http://schemas.openxmlformats.org/officeDocument/2006/relationships/image" Target="media/image10.jpeg"/><Relationship Id="rId35" Type="http://schemas.openxmlformats.org/officeDocument/2006/relationships/footer" Target="footer8.xml"/><Relationship Id="rId8" Type="http://schemas.openxmlformats.org/officeDocument/2006/relationships/header" Target="header1.xml"/><Relationship Id="rId3" Type="http://schemas.openxmlformats.org/officeDocument/2006/relationships/settings" Target="settings.xml"/></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4E980A-7A41-4FD6-8792-9AAE80B13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22</Pages>
  <Words>2044</Words>
  <Characters>11651</Characters>
  <Application>Microsoft Office Word</Application>
  <DocSecurity>0</DocSecurity>
  <PresentationFormat/>
  <Lines>97</Lines>
  <Paragraphs>27</Paragraphs>
  <Slides>0</Slides>
  <Notes>0</Notes>
  <HiddenSlides>0</HiddenSlides>
  <MMClips>0</MMClips>
  <ScaleCrop>false</ScaleCrop>
  <Manager/>
  <Company>T</Company>
  <LinksUpToDate>false</LinksUpToDate>
  <CharactersWithSpaces>13668</CharactersWithSpaces>
  <SharedDoc>false</SharedDoc>
  <HLinks>
    <vt:vector size="234" baseType="variant">
      <vt:variant>
        <vt:i4>1507376</vt:i4>
      </vt:variant>
      <vt:variant>
        <vt:i4>230</vt:i4>
      </vt:variant>
      <vt:variant>
        <vt:i4>0</vt:i4>
      </vt:variant>
      <vt:variant>
        <vt:i4>5</vt:i4>
      </vt:variant>
      <vt:variant>
        <vt:lpwstr/>
      </vt:variant>
      <vt:variant>
        <vt:lpwstr>_Toc32322</vt:lpwstr>
      </vt:variant>
      <vt:variant>
        <vt:i4>1638458</vt:i4>
      </vt:variant>
      <vt:variant>
        <vt:i4>224</vt:i4>
      </vt:variant>
      <vt:variant>
        <vt:i4>0</vt:i4>
      </vt:variant>
      <vt:variant>
        <vt:i4>5</vt:i4>
      </vt:variant>
      <vt:variant>
        <vt:lpwstr/>
      </vt:variant>
      <vt:variant>
        <vt:lpwstr>_Toc28868</vt:lpwstr>
      </vt:variant>
      <vt:variant>
        <vt:i4>1376305</vt:i4>
      </vt:variant>
      <vt:variant>
        <vt:i4>218</vt:i4>
      </vt:variant>
      <vt:variant>
        <vt:i4>0</vt:i4>
      </vt:variant>
      <vt:variant>
        <vt:i4>5</vt:i4>
      </vt:variant>
      <vt:variant>
        <vt:lpwstr/>
      </vt:variant>
      <vt:variant>
        <vt:lpwstr>_Toc1002</vt:lpwstr>
      </vt:variant>
      <vt:variant>
        <vt:i4>1114169</vt:i4>
      </vt:variant>
      <vt:variant>
        <vt:i4>212</vt:i4>
      </vt:variant>
      <vt:variant>
        <vt:i4>0</vt:i4>
      </vt:variant>
      <vt:variant>
        <vt:i4>5</vt:i4>
      </vt:variant>
      <vt:variant>
        <vt:lpwstr/>
      </vt:variant>
      <vt:variant>
        <vt:lpwstr>_Toc1284</vt:lpwstr>
      </vt:variant>
      <vt:variant>
        <vt:i4>1310769</vt:i4>
      </vt:variant>
      <vt:variant>
        <vt:i4>206</vt:i4>
      </vt:variant>
      <vt:variant>
        <vt:i4>0</vt:i4>
      </vt:variant>
      <vt:variant>
        <vt:i4>5</vt:i4>
      </vt:variant>
      <vt:variant>
        <vt:lpwstr/>
      </vt:variant>
      <vt:variant>
        <vt:lpwstr>_Toc24376</vt:lpwstr>
      </vt:variant>
      <vt:variant>
        <vt:i4>1310772</vt:i4>
      </vt:variant>
      <vt:variant>
        <vt:i4>200</vt:i4>
      </vt:variant>
      <vt:variant>
        <vt:i4>0</vt:i4>
      </vt:variant>
      <vt:variant>
        <vt:i4>5</vt:i4>
      </vt:variant>
      <vt:variant>
        <vt:lpwstr/>
      </vt:variant>
      <vt:variant>
        <vt:lpwstr>_Toc24674</vt:lpwstr>
      </vt:variant>
      <vt:variant>
        <vt:i4>1507379</vt:i4>
      </vt:variant>
      <vt:variant>
        <vt:i4>194</vt:i4>
      </vt:variant>
      <vt:variant>
        <vt:i4>0</vt:i4>
      </vt:variant>
      <vt:variant>
        <vt:i4>5</vt:i4>
      </vt:variant>
      <vt:variant>
        <vt:lpwstr/>
      </vt:variant>
      <vt:variant>
        <vt:lpwstr>_Toc17275</vt:lpwstr>
      </vt:variant>
      <vt:variant>
        <vt:i4>2293765</vt:i4>
      </vt:variant>
      <vt:variant>
        <vt:i4>188</vt:i4>
      </vt:variant>
      <vt:variant>
        <vt:i4>0</vt:i4>
      </vt:variant>
      <vt:variant>
        <vt:i4>5</vt:i4>
      </vt:variant>
      <vt:variant>
        <vt:lpwstr/>
      </vt:variant>
      <vt:variant>
        <vt:lpwstr>_Toc54</vt:lpwstr>
      </vt:variant>
      <vt:variant>
        <vt:i4>1310769</vt:i4>
      </vt:variant>
      <vt:variant>
        <vt:i4>182</vt:i4>
      </vt:variant>
      <vt:variant>
        <vt:i4>0</vt:i4>
      </vt:variant>
      <vt:variant>
        <vt:i4>5</vt:i4>
      </vt:variant>
      <vt:variant>
        <vt:lpwstr/>
      </vt:variant>
      <vt:variant>
        <vt:lpwstr>_Toc20337</vt:lpwstr>
      </vt:variant>
      <vt:variant>
        <vt:i4>1376304</vt:i4>
      </vt:variant>
      <vt:variant>
        <vt:i4>176</vt:i4>
      </vt:variant>
      <vt:variant>
        <vt:i4>0</vt:i4>
      </vt:variant>
      <vt:variant>
        <vt:i4>5</vt:i4>
      </vt:variant>
      <vt:variant>
        <vt:lpwstr/>
      </vt:variant>
      <vt:variant>
        <vt:lpwstr>_Toc21239</vt:lpwstr>
      </vt:variant>
      <vt:variant>
        <vt:i4>1310775</vt:i4>
      </vt:variant>
      <vt:variant>
        <vt:i4>170</vt:i4>
      </vt:variant>
      <vt:variant>
        <vt:i4>0</vt:i4>
      </vt:variant>
      <vt:variant>
        <vt:i4>5</vt:i4>
      </vt:variant>
      <vt:variant>
        <vt:lpwstr/>
      </vt:variant>
      <vt:variant>
        <vt:lpwstr>_Toc13607</vt:lpwstr>
      </vt:variant>
      <vt:variant>
        <vt:i4>1376308</vt:i4>
      </vt:variant>
      <vt:variant>
        <vt:i4>164</vt:i4>
      </vt:variant>
      <vt:variant>
        <vt:i4>0</vt:i4>
      </vt:variant>
      <vt:variant>
        <vt:i4>5</vt:i4>
      </vt:variant>
      <vt:variant>
        <vt:lpwstr/>
      </vt:variant>
      <vt:variant>
        <vt:lpwstr>_Toc13512</vt:lpwstr>
      </vt:variant>
      <vt:variant>
        <vt:i4>1376310</vt:i4>
      </vt:variant>
      <vt:variant>
        <vt:i4>158</vt:i4>
      </vt:variant>
      <vt:variant>
        <vt:i4>0</vt:i4>
      </vt:variant>
      <vt:variant>
        <vt:i4>5</vt:i4>
      </vt:variant>
      <vt:variant>
        <vt:lpwstr/>
      </vt:variant>
      <vt:variant>
        <vt:lpwstr>_Toc32501</vt:lpwstr>
      </vt:variant>
      <vt:variant>
        <vt:i4>1507379</vt:i4>
      </vt:variant>
      <vt:variant>
        <vt:i4>152</vt:i4>
      </vt:variant>
      <vt:variant>
        <vt:i4>0</vt:i4>
      </vt:variant>
      <vt:variant>
        <vt:i4>5</vt:i4>
      </vt:variant>
      <vt:variant>
        <vt:lpwstr/>
      </vt:variant>
      <vt:variant>
        <vt:lpwstr>_Toc24142</vt:lpwstr>
      </vt:variant>
      <vt:variant>
        <vt:i4>1245240</vt:i4>
      </vt:variant>
      <vt:variant>
        <vt:i4>146</vt:i4>
      </vt:variant>
      <vt:variant>
        <vt:i4>0</vt:i4>
      </vt:variant>
      <vt:variant>
        <vt:i4>5</vt:i4>
      </vt:variant>
      <vt:variant>
        <vt:lpwstr/>
      </vt:variant>
      <vt:variant>
        <vt:lpwstr>_Toc1296</vt:lpwstr>
      </vt:variant>
      <vt:variant>
        <vt:i4>1835061</vt:i4>
      </vt:variant>
      <vt:variant>
        <vt:i4>140</vt:i4>
      </vt:variant>
      <vt:variant>
        <vt:i4>0</vt:i4>
      </vt:variant>
      <vt:variant>
        <vt:i4>5</vt:i4>
      </vt:variant>
      <vt:variant>
        <vt:lpwstr/>
      </vt:variant>
      <vt:variant>
        <vt:lpwstr>_Toc13482</vt:lpwstr>
      </vt:variant>
      <vt:variant>
        <vt:i4>1769527</vt:i4>
      </vt:variant>
      <vt:variant>
        <vt:i4>134</vt:i4>
      </vt:variant>
      <vt:variant>
        <vt:i4>0</vt:i4>
      </vt:variant>
      <vt:variant>
        <vt:i4>5</vt:i4>
      </vt:variant>
      <vt:variant>
        <vt:lpwstr/>
      </vt:variant>
      <vt:variant>
        <vt:lpwstr>_Toc14682</vt:lpwstr>
      </vt:variant>
      <vt:variant>
        <vt:i4>1179700</vt:i4>
      </vt:variant>
      <vt:variant>
        <vt:i4>128</vt:i4>
      </vt:variant>
      <vt:variant>
        <vt:i4>0</vt:i4>
      </vt:variant>
      <vt:variant>
        <vt:i4>5</vt:i4>
      </vt:variant>
      <vt:variant>
        <vt:lpwstr/>
      </vt:variant>
      <vt:variant>
        <vt:lpwstr>_Toc14514</vt:lpwstr>
      </vt:variant>
      <vt:variant>
        <vt:i4>1114165</vt:i4>
      </vt:variant>
      <vt:variant>
        <vt:i4>122</vt:i4>
      </vt:variant>
      <vt:variant>
        <vt:i4>0</vt:i4>
      </vt:variant>
      <vt:variant>
        <vt:i4>5</vt:i4>
      </vt:variant>
      <vt:variant>
        <vt:lpwstr/>
      </vt:variant>
      <vt:variant>
        <vt:lpwstr>_Toc32642</vt:lpwstr>
      </vt:variant>
      <vt:variant>
        <vt:i4>1507386</vt:i4>
      </vt:variant>
      <vt:variant>
        <vt:i4>116</vt:i4>
      </vt:variant>
      <vt:variant>
        <vt:i4>0</vt:i4>
      </vt:variant>
      <vt:variant>
        <vt:i4>5</vt:i4>
      </vt:variant>
      <vt:variant>
        <vt:lpwstr/>
      </vt:variant>
      <vt:variant>
        <vt:lpwstr>_Toc30909</vt:lpwstr>
      </vt:variant>
      <vt:variant>
        <vt:i4>1769531</vt:i4>
      </vt:variant>
      <vt:variant>
        <vt:i4>110</vt:i4>
      </vt:variant>
      <vt:variant>
        <vt:i4>0</vt:i4>
      </vt:variant>
      <vt:variant>
        <vt:i4>5</vt:i4>
      </vt:variant>
      <vt:variant>
        <vt:lpwstr/>
      </vt:variant>
      <vt:variant>
        <vt:lpwstr>_Toc25999</vt:lpwstr>
      </vt:variant>
      <vt:variant>
        <vt:i4>1376307</vt:i4>
      </vt:variant>
      <vt:variant>
        <vt:i4>104</vt:i4>
      </vt:variant>
      <vt:variant>
        <vt:i4>0</vt:i4>
      </vt:variant>
      <vt:variant>
        <vt:i4>5</vt:i4>
      </vt:variant>
      <vt:variant>
        <vt:lpwstr/>
      </vt:variant>
      <vt:variant>
        <vt:lpwstr>_Toc13218</vt:lpwstr>
      </vt:variant>
      <vt:variant>
        <vt:i4>2031673</vt:i4>
      </vt:variant>
      <vt:variant>
        <vt:i4>98</vt:i4>
      </vt:variant>
      <vt:variant>
        <vt:i4>0</vt:i4>
      </vt:variant>
      <vt:variant>
        <vt:i4>5</vt:i4>
      </vt:variant>
      <vt:variant>
        <vt:lpwstr/>
      </vt:variant>
      <vt:variant>
        <vt:lpwstr>_Toc19811</vt:lpwstr>
      </vt:variant>
      <vt:variant>
        <vt:i4>1048627</vt:i4>
      </vt:variant>
      <vt:variant>
        <vt:i4>92</vt:i4>
      </vt:variant>
      <vt:variant>
        <vt:i4>0</vt:i4>
      </vt:variant>
      <vt:variant>
        <vt:i4>5</vt:i4>
      </vt:variant>
      <vt:variant>
        <vt:lpwstr/>
      </vt:variant>
      <vt:variant>
        <vt:lpwstr>_Toc7344</vt:lpwstr>
      </vt:variant>
      <vt:variant>
        <vt:i4>3080196</vt:i4>
      </vt:variant>
      <vt:variant>
        <vt:i4>86</vt:i4>
      </vt:variant>
      <vt:variant>
        <vt:i4>0</vt:i4>
      </vt:variant>
      <vt:variant>
        <vt:i4>5</vt:i4>
      </vt:variant>
      <vt:variant>
        <vt:lpwstr/>
      </vt:variant>
      <vt:variant>
        <vt:lpwstr>_Toc489</vt:lpwstr>
      </vt:variant>
      <vt:variant>
        <vt:i4>1703987</vt:i4>
      </vt:variant>
      <vt:variant>
        <vt:i4>80</vt:i4>
      </vt:variant>
      <vt:variant>
        <vt:i4>0</vt:i4>
      </vt:variant>
      <vt:variant>
        <vt:i4>5</vt:i4>
      </vt:variant>
      <vt:variant>
        <vt:lpwstr/>
      </vt:variant>
      <vt:variant>
        <vt:lpwstr>_Toc14290</vt:lpwstr>
      </vt:variant>
      <vt:variant>
        <vt:i4>1179696</vt:i4>
      </vt:variant>
      <vt:variant>
        <vt:i4>74</vt:i4>
      </vt:variant>
      <vt:variant>
        <vt:i4>0</vt:i4>
      </vt:variant>
      <vt:variant>
        <vt:i4>5</vt:i4>
      </vt:variant>
      <vt:variant>
        <vt:lpwstr/>
      </vt:variant>
      <vt:variant>
        <vt:lpwstr>_Toc23261</vt:lpwstr>
      </vt:variant>
      <vt:variant>
        <vt:i4>1245235</vt:i4>
      </vt:variant>
      <vt:variant>
        <vt:i4>68</vt:i4>
      </vt:variant>
      <vt:variant>
        <vt:i4>0</vt:i4>
      </vt:variant>
      <vt:variant>
        <vt:i4>5</vt:i4>
      </vt:variant>
      <vt:variant>
        <vt:lpwstr/>
      </vt:variant>
      <vt:variant>
        <vt:lpwstr>_Toc25114</vt:lpwstr>
      </vt:variant>
      <vt:variant>
        <vt:i4>1310772</vt:i4>
      </vt:variant>
      <vt:variant>
        <vt:i4>62</vt:i4>
      </vt:variant>
      <vt:variant>
        <vt:i4>0</vt:i4>
      </vt:variant>
      <vt:variant>
        <vt:i4>5</vt:i4>
      </vt:variant>
      <vt:variant>
        <vt:lpwstr/>
      </vt:variant>
      <vt:variant>
        <vt:lpwstr>_Toc2162</vt:lpwstr>
      </vt:variant>
      <vt:variant>
        <vt:i4>1048639</vt:i4>
      </vt:variant>
      <vt:variant>
        <vt:i4>56</vt:i4>
      </vt:variant>
      <vt:variant>
        <vt:i4>0</vt:i4>
      </vt:variant>
      <vt:variant>
        <vt:i4>5</vt:i4>
      </vt:variant>
      <vt:variant>
        <vt:lpwstr/>
      </vt:variant>
      <vt:variant>
        <vt:lpwstr>_Toc7780</vt:lpwstr>
      </vt:variant>
      <vt:variant>
        <vt:i4>1572917</vt:i4>
      </vt:variant>
      <vt:variant>
        <vt:i4>50</vt:i4>
      </vt:variant>
      <vt:variant>
        <vt:i4>0</vt:i4>
      </vt:variant>
      <vt:variant>
        <vt:i4>5</vt:i4>
      </vt:variant>
      <vt:variant>
        <vt:lpwstr/>
      </vt:variant>
      <vt:variant>
        <vt:lpwstr>_Toc29769</vt:lpwstr>
      </vt:variant>
      <vt:variant>
        <vt:i4>1376311</vt:i4>
      </vt:variant>
      <vt:variant>
        <vt:i4>44</vt:i4>
      </vt:variant>
      <vt:variant>
        <vt:i4>0</vt:i4>
      </vt:variant>
      <vt:variant>
        <vt:i4>5</vt:i4>
      </vt:variant>
      <vt:variant>
        <vt:lpwstr/>
      </vt:variant>
      <vt:variant>
        <vt:lpwstr>_Toc30423</vt:lpwstr>
      </vt:variant>
      <vt:variant>
        <vt:i4>1441846</vt:i4>
      </vt:variant>
      <vt:variant>
        <vt:i4>38</vt:i4>
      </vt:variant>
      <vt:variant>
        <vt:i4>0</vt:i4>
      </vt:variant>
      <vt:variant>
        <vt:i4>5</vt:i4>
      </vt:variant>
      <vt:variant>
        <vt:lpwstr/>
      </vt:variant>
      <vt:variant>
        <vt:lpwstr>_Toc26479</vt:lpwstr>
      </vt:variant>
      <vt:variant>
        <vt:i4>2097160</vt:i4>
      </vt:variant>
      <vt:variant>
        <vt:i4>32</vt:i4>
      </vt:variant>
      <vt:variant>
        <vt:i4>0</vt:i4>
      </vt:variant>
      <vt:variant>
        <vt:i4>5</vt:i4>
      </vt:variant>
      <vt:variant>
        <vt:lpwstr/>
      </vt:variant>
      <vt:variant>
        <vt:lpwstr>_Toc870</vt:lpwstr>
      </vt:variant>
      <vt:variant>
        <vt:i4>1441851</vt:i4>
      </vt:variant>
      <vt:variant>
        <vt:i4>26</vt:i4>
      </vt:variant>
      <vt:variant>
        <vt:i4>0</vt:i4>
      </vt:variant>
      <vt:variant>
        <vt:i4>5</vt:i4>
      </vt:variant>
      <vt:variant>
        <vt:lpwstr/>
      </vt:variant>
      <vt:variant>
        <vt:lpwstr>_Toc25949</vt:lpwstr>
      </vt:variant>
      <vt:variant>
        <vt:i4>1245233</vt:i4>
      </vt:variant>
      <vt:variant>
        <vt:i4>20</vt:i4>
      </vt:variant>
      <vt:variant>
        <vt:i4>0</vt:i4>
      </vt:variant>
      <vt:variant>
        <vt:i4>5</vt:i4>
      </vt:variant>
      <vt:variant>
        <vt:lpwstr/>
      </vt:variant>
      <vt:variant>
        <vt:lpwstr>_Toc15014</vt:lpwstr>
      </vt:variant>
      <vt:variant>
        <vt:i4>1966129</vt:i4>
      </vt:variant>
      <vt:variant>
        <vt:i4>14</vt:i4>
      </vt:variant>
      <vt:variant>
        <vt:i4>0</vt:i4>
      </vt:variant>
      <vt:variant>
        <vt:i4>5</vt:i4>
      </vt:variant>
      <vt:variant>
        <vt:lpwstr/>
      </vt:variant>
      <vt:variant>
        <vt:lpwstr>_Toc31281</vt:lpwstr>
      </vt:variant>
      <vt:variant>
        <vt:i4>1769522</vt:i4>
      </vt:variant>
      <vt:variant>
        <vt:i4>8</vt:i4>
      </vt:variant>
      <vt:variant>
        <vt:i4>0</vt:i4>
      </vt:variant>
      <vt:variant>
        <vt:i4>5</vt:i4>
      </vt:variant>
      <vt:variant>
        <vt:lpwstr/>
      </vt:variant>
      <vt:variant>
        <vt:lpwstr>_Toc28046</vt:lpwstr>
      </vt:variant>
      <vt:variant>
        <vt:i4>2031665</vt:i4>
      </vt:variant>
      <vt:variant>
        <vt:i4>2</vt:i4>
      </vt:variant>
      <vt:variant>
        <vt:i4>0</vt:i4>
      </vt:variant>
      <vt:variant>
        <vt:i4>5</vt:i4>
      </vt:variant>
      <vt:variant>
        <vt:lpwstr/>
      </vt:variant>
      <vt:variant>
        <vt:lpwstr>_Toc9880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渝黔铁路方案</dc:title>
  <dc:subject/>
  <dc:creator>葛嵇南</dc:creator>
  <cp:keywords/>
  <dc:description/>
  <cp:lastModifiedBy>葛 嵇南</cp:lastModifiedBy>
  <cp:revision>10</cp:revision>
  <cp:lastPrinted>2022-09-01T08:48:00Z</cp:lastPrinted>
  <dcterms:created xsi:type="dcterms:W3CDTF">2022-08-25T08:15:00Z</dcterms:created>
  <dcterms:modified xsi:type="dcterms:W3CDTF">2022-09-05T07:27:00Z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2052-11.1.0.12353</vt:lpwstr>
  </property>
  <property fmtid="{D5CDD505-2E9C-101B-9397-08002B2CF9AE}" pid="3" name="ICV">
    <vt:lpwstr>420709CBAE1340DFAB851A7DE7A47689</vt:lpwstr>
  </property>
</Properties>
</file>