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0851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2026-09-17T08:04:53Z</dcterms:created>
  <dc:creator>HFDN-20250812</dc:creator>
  <cp:lastModifiedBy>李伟恺，智真至诚</cp:lastModifiedBy>
  <dcterms:modified xsi:type="dcterms:W3CDTF">2026-09-17T08:05:38Z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