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OpenClaw 移动端客户端 - 项目报告</w:t>
      </w:r>
    </w:p>
    <w:p/>
    <w:p>
      <w:r>
        <w:rPr>
          <w:b/>
        </w:rPr>
        <w:t xml:space="preserve">版本: </w:t>
      </w:r>
      <w:r>
        <w:t>v1.5.1</w:t>
      </w:r>
    </w:p>
    <w:p>
      <w:r>
        <w:rPr>
          <w:b/>
        </w:rPr>
        <w:t xml:space="preserve">构建日期: </w:t>
      </w:r>
      <w:r>
        <w:t>2026-03-20</w:t>
      </w:r>
    </w:p>
    <w:p>
      <w:r>
        <w:rPr>
          <w:b/>
        </w:rPr>
        <w:t xml:space="preserve">APK 文件: </w:t>
      </w:r>
      <w:r>
        <w:t>OpenClaw_v1.5.1_20260320_0750.apk</w:t>
      </w:r>
    </w:p>
    <w:p/>
    <w:p>
      <w:pPr>
        <w:pStyle w:val="Heading1"/>
      </w:pPr>
      <w:r>
        <w:t>一、项目概述</w:t>
      </w:r>
    </w:p>
    <w:p>
      <w:r>
        <w:t>OpenClaw 移动端客户端是一个 Flutter 应用，用于远程连接和控制 OpenClaw Gateway。用户可以通过手机与 Gateway 上的 AI Agent 进行双向通信，发送指令并接收响应。</w:t>
      </w:r>
    </w:p>
    <w:p>
      <w:pPr>
        <w:pStyle w:val="Heading2"/>
      </w:pPr>
      <w:r>
        <w:t>核心功能</w:t>
      </w:r>
    </w:p>
    <w:p>
      <w:pPr>
        <w:pStyle w:val="ListBullet"/>
      </w:pPr>
      <w:r>
        <w:t>WebSocket 双向通信 - 实时消息收发</w:t>
      </w:r>
    </w:p>
    <w:p>
      <w:pPr>
        <w:pStyle w:val="ListBullet"/>
      </w:pPr>
      <w:r>
        <w:t>HTTP API 支持 - 消息发送和状态查询</w:t>
      </w:r>
    </w:p>
    <w:p>
      <w:pPr>
        <w:pStyle w:val="ListBullet"/>
      </w:pPr>
      <w:r>
        <w:t>任务状态追踪 - 实时显示 AI 执行步骤</w:t>
      </w:r>
    </w:p>
    <w:p>
      <w:pPr>
        <w:pStyle w:val="ListBullet"/>
      </w:pPr>
      <w:r>
        <w:t>配置管理 - Gateway URL 和 Token 持久化存储</w:t>
      </w:r>
    </w:p>
    <w:p>
      <w:pPr>
        <w:pStyle w:val="ListBullet"/>
      </w:pPr>
      <w:r>
        <w:t>Material Design 3 - 现代化 UI 设计</w:t>
      </w:r>
    </w:p>
    <w:p>
      <w:pPr>
        <w:pStyle w:val="Heading1"/>
      </w:pPr>
      <w:r>
        <w:t>二、技术架构</w:t>
      </w:r>
    </w:p>
    <w:p>
      <w:pPr>
        <w:pStyle w:val="Heading2"/>
      </w:pPr>
      <w:r>
        <w:t>技术栈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组件</w:t>
            </w:r>
          </w:p>
        </w:tc>
        <w:tc>
          <w:tcPr>
            <w:tcW w:type="dxa" w:w="4320"/>
          </w:tcPr>
          <w:p>
            <w:r>
              <w:rPr>
                <w:b/>
              </w:rPr>
              <w:t>技术</w:t>
            </w:r>
          </w:p>
        </w:tc>
      </w:tr>
      <w:tr>
        <w:tc>
          <w:tcPr>
            <w:tcW w:type="dxa" w:w="4320"/>
          </w:tcPr>
          <w:p>
            <w:r>
              <w:t>框架</w:t>
            </w:r>
          </w:p>
        </w:tc>
        <w:tc>
          <w:tcPr>
            <w:tcW w:type="dxa" w:w="4320"/>
          </w:tcPr>
          <w:p>
            <w:r>
              <w:t>Flutter 3.x</w:t>
            </w:r>
          </w:p>
        </w:tc>
      </w:tr>
      <w:tr>
        <w:tc>
          <w:tcPr>
            <w:tcW w:type="dxa" w:w="4320"/>
          </w:tcPr>
          <w:p>
            <w:r>
              <w:t>语言</w:t>
            </w:r>
          </w:p>
        </w:tc>
        <w:tc>
          <w:tcPr>
            <w:tcW w:type="dxa" w:w="4320"/>
          </w:tcPr>
          <w:p>
            <w:r>
              <w:t>Dart</w:t>
            </w:r>
          </w:p>
        </w:tc>
      </w:tr>
      <w:tr>
        <w:tc>
          <w:tcPr>
            <w:tcW w:type="dxa" w:w="4320"/>
          </w:tcPr>
          <w:p>
            <w:r>
              <w:t>状态管理</w:t>
            </w:r>
          </w:p>
        </w:tc>
        <w:tc>
          <w:tcPr>
            <w:tcW w:type="dxa" w:w="4320"/>
          </w:tcPr>
          <w:p>
            <w:r>
              <w:t>Provider</w:t>
            </w:r>
          </w:p>
        </w:tc>
      </w:tr>
      <w:tr>
        <w:tc>
          <w:tcPr>
            <w:tcW w:type="dxa" w:w="4320"/>
          </w:tcPr>
          <w:p>
            <w:r>
              <w:t>本地存储</w:t>
            </w:r>
          </w:p>
        </w:tc>
        <w:tc>
          <w:tcPr>
            <w:tcW w:type="dxa" w:w="4320"/>
          </w:tcPr>
          <w:p>
            <w:r>
              <w:t>SharedPreferences</w:t>
            </w:r>
          </w:p>
        </w:tc>
      </w:tr>
      <w:tr>
        <w:tc>
          <w:tcPr>
            <w:tcW w:type="dxa" w:w="4320"/>
          </w:tcPr>
          <w:p>
            <w:r>
              <w:t>网络通信</w:t>
            </w:r>
          </w:p>
        </w:tc>
        <w:tc>
          <w:tcPr>
            <w:tcW w:type="dxa" w:w="4320"/>
          </w:tcPr>
          <w:p>
            <w:r>
              <w:t>HTTP + WebSocket</w:t>
            </w:r>
          </w:p>
        </w:tc>
      </w:tr>
    </w:tbl>
    <w:p>
      <w:pPr>
        <w:pStyle w:val="Heading1"/>
      </w:pPr>
      <w:r>
        <w:t>三、安装与使用</w:t>
      </w:r>
    </w:p>
    <w:p>
      <w:pPr>
        <w:pStyle w:val="Heading2"/>
      </w:pPr>
      <w:r>
        <w:t>系统要求</w:t>
      </w:r>
    </w:p>
    <w:p>
      <w:r>
        <w:t>Android 5.0 (API 21) 或更高版本</w:t>
      </w:r>
    </w:p>
    <w:p>
      <w:r>
        <w:t>网络连接（局域网或互联网）</w:t>
      </w:r>
    </w:p>
    <w:p>
      <w:pPr>
        <w:pStyle w:val="Heading2"/>
      </w:pPr>
      <w:r>
        <w:t>安装步骤</w:t>
      </w:r>
    </w:p>
    <w:p>
      <w:r>
        <w:t>1. 传输 APK 到 Android 设备</w:t>
      </w:r>
    </w:p>
    <w:p>
      <w:r>
        <w:t>2. 允许安装未知来源应用</w:t>
      </w:r>
    </w:p>
    <w:p>
      <w:r>
        <w:t>3. 安装 APK</w:t>
      </w:r>
    </w:p>
    <w:p>
      <w:r>
        <w:t>4. 打开应用</w:t>
      </w:r>
    </w:p>
    <w:p>
      <w:pPr>
        <w:pStyle w:val="Heading2"/>
      </w:pPr>
      <w:r>
        <w:t>配置步骤</w:t>
      </w:r>
    </w:p>
    <w:p>
      <w:r>
        <w:t>1. 在"配置"标签页输入 Gateway URL</w:t>
      </w:r>
    </w:p>
    <w:p>
      <w:r>
        <w:t>2. Token 已内置，无需修改</w:t>
      </w:r>
    </w:p>
    <w:p>
      <w:r>
        <w:t>3. 点击"连接"按钮</w:t>
      </w:r>
    </w:p>
    <w:p>
      <w:r>
        <w:t>4. 切换到"会话"标签页开始对话</w:t>
      </w:r>
    </w:p>
    <w:p>
      <w:pPr>
        <w:pStyle w:val="Heading1"/>
      </w:pPr>
      <w:r>
        <w:t>四、已知问题</w:t>
      </w:r>
    </w:p>
    <w:p>
      <w:pPr>
        <w:pStyle w:val="Heading2"/>
      </w:pPr>
      <w:r>
        <w:t>Gateway 消息推送</w:t>
      </w:r>
    </w:p>
    <w:p>
      <w:r>
        <w:rPr>
          <w:b/>
        </w:rPr>
        <w:t xml:space="preserve">现象: </w:t>
      </w:r>
      <w:r>
        <w:t>APP 发送消息成功，但可能收不到 Agent 的回复</w:t>
      </w:r>
    </w:p>
    <w:p>
      <w:r>
        <w:rPr>
          <w:b/>
        </w:rPr>
        <w:t xml:space="preserve">原因: </w:t>
      </w:r>
      <w:r>
        <w:t>Gateway 需要实现 WebSocket 客户端消息路由机制</w:t>
      </w:r>
    </w:p>
    <w:p>
      <w:r>
        <w:rPr>
          <w:b/>
        </w:rPr>
        <w:t xml:space="preserve">临时方案: </w:t>
      </w:r>
      <w:r>
        <w:t>使用 HTTP 轮询或等待 Gateway 更新</w:t>
      </w:r>
    </w:p>
    <w:p>
      <w:pPr>
        <w:pStyle w:val="Heading1"/>
      </w:pPr>
      <w:r>
        <w:t>五、后续计划</w:t>
      </w:r>
    </w:p>
    <w:p>
      <w:pPr>
        <w:pStyle w:val="ListBullet"/>
      </w:pPr>
      <w:r>
        <w:t>自动重连机制</w:t>
      </w:r>
    </w:p>
    <w:p>
      <w:pPr>
        <w:pStyle w:val="ListBullet"/>
      </w:pPr>
      <w:r>
        <w:t>消息推送优化</w:t>
      </w:r>
    </w:p>
    <w:p>
      <w:pPr>
        <w:pStyle w:val="ListBullet"/>
      </w:pPr>
      <w:r>
        <w:t>多 Gateway 支持</w:t>
      </w:r>
    </w:p>
    <w:p>
      <w:pPr>
        <w:pStyle w:val="ListBullet"/>
      </w:pPr>
      <w:r>
        <w:t>消息历史同步</w:t>
      </w:r>
    </w:p>
    <w:p>
      <w:pPr>
        <w:pStyle w:val="ListBullet"/>
      </w:pPr>
      <w:r>
        <w:t>深色模式切换</w:t>
      </w:r>
    </w:p>
    <w:p/>
    <w:p>
      <w:r>
        <w:t>——————————————————————————————</w:t>
      </w:r>
    </w:p>
    <w:p>
      <w:r>
        <w:rPr>
          <w:b/>
        </w:rPr>
        <w:t xml:space="preserve">文档版本: </w:t>
      </w:r>
      <w:r>
        <w:t>1.0</w:t>
      </w:r>
    </w:p>
    <w:p>
      <w:r>
        <w:rPr>
          <w:b/>
        </w:rPr>
        <w:t xml:space="preserve">最后更新: </w:t>
      </w:r>
      <w:r>
        <w:t>2026-03-20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