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933065" cy="890270"/>
            <wp:effectExtent l="0" t="0" r="0" b="0"/>
            <wp:docPr id="25" name="图片 25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85000"/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>
                      <a:fillRect/>
                    </a:stretch>
                  </pic:blipFill>
                  <pic:spPr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jc w:val="center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ascii="宋体" w:hAnsi="宋体" w:eastAsia="宋体" w:cs="宋体"/>
          <w:kern w:val="0"/>
          <w:sz w:val="24"/>
        </w:rPr>
      </w:pPr>
    </w:p>
    <w:p>
      <w:pPr>
        <w:jc w:val="center"/>
        <w:rPr>
          <w:rFonts w:hint="eastAsia"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hint="eastAsia" w:ascii="宋体" w:hAnsi="宋体" w:eastAsia="宋体" w:cs="宋体"/>
          <w:kern w:val="0"/>
          <w:sz w:val="72"/>
          <w:szCs w:val="72"/>
        </w:rPr>
      </w:pPr>
      <w:r>
        <w:rPr>
          <w:rFonts w:hint="eastAsia" w:ascii="宋体" w:hAnsi="宋体" w:eastAsia="宋体" w:cs="宋体"/>
          <w:kern w:val="0"/>
          <w:sz w:val="72"/>
          <w:szCs w:val="72"/>
        </w:rPr>
        <w:t>本科生实验报告</w:t>
      </w: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hint="eastAsia" w:ascii="宋体" w:hAnsi="宋体" w:eastAsia="宋体" w:cs="宋体"/>
          <w:kern w:val="0"/>
          <w:sz w:val="28"/>
          <w:szCs w:val="28"/>
        </w:rPr>
      </w:pPr>
    </w:p>
    <w:p>
      <w:pP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实验课程: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  <w:t>计算机网络实验</w:t>
      </w:r>
    </w:p>
    <w:p>
      <w:pP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专业名称: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  <w:t>计算机科学与技术（超算方向）</w:t>
      </w:r>
    </w:p>
    <w:p>
      <w:pP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学生姓名: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  <w:t>李钰</w:t>
      </w:r>
    </w:p>
    <w:p>
      <w:pPr>
        <w:rPr>
          <w:rFonts w:hint="default" w:ascii="宋体" w:hAns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学生学号:</w:t>
      </w:r>
      <w:r>
        <w:rPr>
          <w:rFonts w:hint="eastAsia" w:ascii="宋体" w:hAnsi="宋体" w:eastAsia="宋体" w:cs="宋体"/>
          <w:kern w:val="0"/>
          <w:sz w:val="32"/>
          <w:szCs w:val="32"/>
          <w:lang w:val="en-US" w:eastAsia="zh-CN"/>
        </w:rPr>
        <w:t>19335112</w:t>
      </w:r>
    </w:p>
    <w:p>
      <w:pPr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实验成绩:</w:t>
      </w:r>
    </w:p>
    <w:p>
      <w:pPr>
        <w:rPr>
          <w:rFonts w:hint="default" w:ascii="宋体" w:hAnsi="宋体" w:eastAsia="宋体" w:cs="宋体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报告时间:</w:t>
      </w:r>
    </w:p>
    <w:p>
      <w:pPr>
        <w:rPr>
          <w:rFonts w:hint="eastAsia" w:ascii="宋体" w:hAnsi="宋体" w:eastAsia="宋体" w:cs="宋体"/>
          <w:kern w:val="0"/>
          <w:sz w:val="32"/>
          <w:szCs w:val="32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一、实验内容</w:t>
      </w:r>
    </w:p>
    <w:p>
      <w:pPr>
        <w:pStyle w:val="2"/>
        <w:bidi w:val="0"/>
      </w:pPr>
      <w:r>
        <w:rPr>
          <w:rFonts w:hint="eastAsia"/>
          <w:lang w:val="en-US" w:eastAsia="zh-CN"/>
        </w:rPr>
        <w:t>实验一 Ping命令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ping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"http://www.sohu.com"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www.sohu.com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865" cy="2203450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结果中可显示域名www.sohu.comIP地址是2409:8c00:3001::4，体现ping 命令从域名中查找对应IP地址的作用.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结果显示一共发送了4个数据包，且全部被接收，与对方主机往返一次所用的时间最快为72ms，最长为77ms，平均用时73ms。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ping 2409:8c00:3001::4</w:t>
      </w:r>
    </w:p>
    <w:p>
      <w:r>
        <w:drawing>
          <wp:inline distT="0" distB="0" distL="114300" distR="114300">
            <wp:extent cx="3874135" cy="1776095"/>
            <wp:effectExtent l="0" t="0" r="15240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利用第一次ping得到的IP地址，更改为ping IP，连通成功。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p</w:t>
      </w:r>
      <w:r>
        <w:rPr>
          <w:rFonts w:hint="eastAsia"/>
          <w:b/>
          <w:lang w:val="en-US" w:eastAsia="zh-CN"/>
        </w:rPr>
        <w:t>ing 118.228.148.143</w:t>
      </w:r>
    </w:p>
    <w:p>
      <w:r>
        <w:drawing>
          <wp:inline distT="0" distB="0" distL="114300" distR="114300">
            <wp:extent cx="4890135" cy="1685925"/>
            <wp:effectExtent l="0" t="0" r="152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由于搜狐的IP地址已作更改，所以此IP地址失效，本机发出的四个数据包全部没有在规定时间(TTL, 生存时间)内被接收，所以显示请求超时，本机与IP地址为118.228.148.143的主机网络连通失败。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ping </w:t>
      </w: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"http://www.sysu.edu.cn"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www.sysu.edu.cn</w:t>
      </w:r>
      <w:r>
        <w:rPr>
          <w:rFonts w:hint="eastAsia"/>
          <w:b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 xml:space="preserve"> -t</w:t>
      </w:r>
    </w:p>
    <w:p>
      <w:p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70500" cy="6954520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57140" cy="260032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该命令表示连续向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instrText xml:space="preserve"> HYPERLINK "http://www.sysu.edu.cn" </w:instrTex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www.sysu.edu.cn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发送ping 测试报文，直至使用ctrl + C键</w:t>
      </w:r>
    </w:p>
    <w:p>
      <w:pPr>
        <w:pStyle w:val="4"/>
        <w:numPr>
          <w:ilvl w:val="0"/>
          <w:numId w:val="1"/>
        </w:numPr>
        <w:bidi w:val="0"/>
      </w:pPr>
      <w:r>
        <w:rPr>
          <w:rFonts w:hint="eastAsia"/>
          <w:b/>
          <w:lang w:val="en-US" w:eastAsia="zh-CN"/>
        </w:rPr>
        <w:t>ping -r 6 -l 200 172.18.187.254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76600" cy="3554730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该命令记录了向 IP地址为172.18.187.254 发送4个大小为200字节的数据包时，所经历的6个路由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ping -s 4 -l 200 172.18.187.254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97755" cy="465963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该条命令是指设置了4个时间戳，向IP地址为172.18.187.254的主机发送数据包，得到了接受回复。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实验二 tracert命令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tracert </w:t>
      </w:r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"http://www.sina.com"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www.sina.com</w:t>
      </w:r>
      <w:r>
        <w:rPr>
          <w:rFonts w:hint="eastAsia"/>
          <w:b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lang w:val="en-US" w:eastAsia="zh-CN"/>
        </w:rPr>
      </w:pPr>
    </w:p>
    <w:p>
      <w:r>
        <w:drawing>
          <wp:inline distT="0" distB="0" distL="114300" distR="114300">
            <wp:extent cx="5271135" cy="4334510"/>
            <wp:effectExtent l="0" t="0" r="152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traert是路由跟踪实用程序，用于获得IP数据报访问目标时从本地计算机到目的主机的路径信息。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本条命令，跟踪了www.sina.com路由，结果显示，经过20个路由，最终本机与该网络联通成功。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t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racert -d 172.16.0.88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6700" cy="1790700"/>
            <wp:effectExtent l="0" t="0" r="3175" b="3175"/>
            <wp:docPr id="27" name="图片 27" descr="Q(5S2Z%7GVJ0M~17@$E5K{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(5S2Z%7GVJ0M~17@$E5K{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由结果可知，本机与IP地址为172.16.0.88的主机网络连接失败。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tracert -h 30 2409:8c34:2000:2::17:73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166110"/>
            <wp:effectExtent l="0" t="0" r="14605" b="889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设置搜索目标的路径中存在的跃点最大数为30，实际上通过了20个路由及跟踪到了目的地址。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实验三 ipconfi</w:t>
      </w: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g</w:t>
      </w:r>
    </w:p>
    <w:p>
      <w:pPr>
        <w:numPr>
          <w:ilvl w:val="0"/>
          <w:numId w:val="4"/>
        </w:numPr>
        <w:ind w:left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ipconfig</w:t>
      </w:r>
    </w:p>
    <w:p>
      <w:r>
        <w:drawing>
          <wp:inline distT="0" distB="0" distL="114300" distR="114300">
            <wp:extent cx="5267960" cy="547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如上图，通过ipconfig命令，显示了本机所有适配器的基本TCP/IP配置</w:t>
      </w:r>
    </w:p>
    <w:p>
      <w:pPr>
        <w:numPr>
          <w:ilvl w:val="0"/>
          <w:numId w:val="4"/>
        </w:numPr>
        <w:ind w:leftChars="0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ipconfig /all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如下图，利用 ipconfig /all命令，显示了所有适配器的完整TCP/IP配置</w:t>
      </w:r>
    </w:p>
    <w:p/>
    <w:p>
      <w:pPr>
        <w:rPr>
          <w:rFonts w:hint="eastAsia"/>
        </w:rPr>
      </w:pPr>
    </w:p>
    <w:p>
      <w:r>
        <w:drawing>
          <wp:inline distT="0" distB="0" distL="114300" distR="114300">
            <wp:extent cx="4273550" cy="8709660"/>
            <wp:effectExtent l="0" t="0" r="1270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b="335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实验四 netstat命令</w:t>
      </w:r>
    </w:p>
    <w:p>
      <w:pPr>
        <w:numPr>
          <w:ilvl w:val="0"/>
          <w:numId w:val="5"/>
        </w:numPr>
        <w:ind w:leftChars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netstat -an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该命令显示了所有活动的TCP链接以及计算机侦听的TCP和UCP端口。</w:t>
      </w:r>
    </w:p>
    <w:p>
      <w:r>
        <w:drawing>
          <wp:inline distT="0" distB="0" distL="114300" distR="114300">
            <wp:extent cx="5271135" cy="5969000"/>
            <wp:effectExtent l="0" t="0" r="152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552315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67810" cy="3877310"/>
            <wp:effectExtent l="0" t="0" r="1206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netstat -e -s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该命令，显示了以太网统计信息，例如发送和接收的字节数、数据包数</w:t>
      </w:r>
    </w:p>
    <w:p>
      <w:r>
        <w:drawing>
          <wp:inline distT="0" distB="0" distL="114300" distR="114300">
            <wp:extent cx="5112385" cy="4929505"/>
            <wp:effectExtent l="0" t="0" r="152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35500" cy="5955665"/>
            <wp:effectExtent l="0" t="0" r="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93590" cy="6287135"/>
            <wp:effectExtent l="0" t="0" r="10160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62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66465" cy="2170430"/>
            <wp:effectExtent l="0" t="0" r="1016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</w:t>
      </w: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五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 xml:space="preserve"> netstat命令</w:t>
      </w: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检测端口是否被开放</w:t>
      </w:r>
    </w:p>
    <w:p>
      <w:pPr>
        <w:numPr>
          <w:ilvl w:val="0"/>
          <w:numId w:val="5"/>
        </w:numPr>
        <w:ind w:leftChars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 xml:space="preserve">命令：netstat -ano -p tcp | find </w:t>
      </w:r>
      <w:r>
        <w:rPr>
          <w:rFonts w:hint="default" w:cstheme="minorBidi"/>
          <w:b/>
          <w:kern w:val="2"/>
          <w:sz w:val="32"/>
          <w:szCs w:val="24"/>
          <w:lang w:val="en-US" w:eastAsia="zh-CN" w:bidi="ar-SA"/>
        </w:rPr>
        <w:t>“</w:t>
      </w: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3389</w:t>
      </w:r>
      <w:r>
        <w:rPr>
          <w:rFonts w:hint="default" w:cstheme="minorBidi"/>
          <w:b/>
          <w:kern w:val="2"/>
          <w:sz w:val="32"/>
          <w:szCs w:val="24"/>
          <w:lang w:val="en-US" w:eastAsia="zh-CN" w:bidi="ar-SA"/>
        </w:rPr>
        <w:t>”</w:t>
      </w: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&gt;nuk 2&gt;nul &amp;&amp;echo 3389端口已开启 || echo 3389 未开启</w:t>
      </w:r>
    </w:p>
    <w:p>
      <w:r>
        <w:drawing>
          <wp:inline distT="0" distB="0" distL="114300" distR="114300">
            <wp:extent cx="5265420" cy="30162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图中结果显示：3389端口未开启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实验六 arp</w:t>
      </w:r>
    </w:p>
    <w:p>
      <w:pPr>
        <w:numPr>
          <w:ilvl w:val="0"/>
          <w:numId w:val="6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 xml:space="preserve"> arp -a</w:t>
      </w:r>
    </w:p>
    <w:p>
      <w:r>
        <w:drawing>
          <wp:inline distT="0" distB="0" distL="114300" distR="114300">
            <wp:extent cx="4397375" cy="3736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该指令显示了所有接口的arp缓存表，其IP地址、物理地址以及类型</w:t>
      </w:r>
    </w:p>
    <w:p>
      <w:pPr>
        <w:numPr>
          <w:ilvl w:val="0"/>
          <w:numId w:val="6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arp -a -N 192.168.1.100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81730" cy="309880"/>
            <wp:effectExtent l="0" t="0" r="1270" b="7620"/>
            <wp:docPr id="31" name="图片 31" descr="98a0e2554ab8f43de8095171cdb1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8a0e2554ab8f43de8095171cdb1ed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因为本机无该接口，所以显示错误参数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修改命令为arp -a -N 192.168.56.1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80485" cy="1637665"/>
            <wp:effectExtent l="0" t="0" r="8890" b="1333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显示了该接口的ARP缓存表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cstheme="minorBidi"/>
          <w:b/>
          <w:kern w:val="2"/>
          <w:sz w:val="32"/>
          <w:szCs w:val="24"/>
          <w:lang w:val="en-US" w:eastAsia="zh-CN" w:bidi="ar-SA"/>
        </w:rPr>
        <w:t>arp -s 192.168.56.1 01-00-5e-00-00-16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3358515</wp:posOffset>
                </wp:positionH>
                <wp:positionV relativeFrom="paragraph">
                  <wp:posOffset>2352040</wp:posOffset>
                </wp:positionV>
                <wp:extent cx="1129030" cy="75565"/>
                <wp:effectExtent l="8890" t="15240" r="20955" b="20320"/>
                <wp:wrapNone/>
                <wp:docPr id="33" name="左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1515" y="6238240"/>
                          <a:ext cx="1129030" cy="75565"/>
                        </a:xfrm>
                        <a:prstGeom prst="lef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264.45pt;margin-top:185.2pt;height:5.95pt;width:88.9pt;z-index:251658240;v-text-anchor:middle;mso-width-relative:page;mso-height-relative:page;" fillcolor="#FFE699 [1303]" filled="t" stroked="t" coordsize="21600,21600" o:gfxdata="UEsDBAoAAAAAAIdO4kAAAAAAAAAAAAAAAAAEAAAAZHJzL1BLAwQUAAAACACHTuJAOnFdW9oAAAAL&#10;AQAADwAAAGRycy9kb3ducmV2LnhtbE2PTU/DMAyG70j8h8hI3Fiyjq2lNJ0AidPEYVsFVy/N2kLj&#10;VE329e/xTnC0/ej18xbLs+vF0Y6h86RhOlEgLBlfd9RoqLbvDxmIEJFq7D1ZDRcbYFne3hSY1/5E&#10;a3vcxEZwCIUcNbQxDrmUwbTWYZj4wRLf9n50GHkcG1mPeOJw18tEqYV02BF/aHGwb601P5uD04Du&#10;Zf4hVw1+V9XXerXdm9fPi9H6/m6qnkFEe45/MFz1WR1Kdtr5A9VB9BrmSfbEqIZZqh5BMJGqRQpi&#10;x5ssmYEsC/m/Q/kLUEsDBBQAAAAIAIdO4kAfkReypwIAAEIFAAAOAAAAZHJzL2Uyb0RvYy54bWyt&#10;VM1uEzEQviPxDpbvdLObnyZRN1XUsAip0EoFcXa83qwl/2E72ZTnQdzghMQTVbwGY3vTpoVDD+Sw&#10;mRmPv5lvfnx2vpcC7Zh1XKsS5ycDjJiiuuZqU+KPH6pXU4ycJ6omQitW4lvm8Pni5YuzzsxZoVst&#10;amYRgCg370yJW+/NPMscbZkk7kQbpuCw0VYSD6rdZLUlHaBLkRWDwSTrtK2N1ZQ5B9ZVOsQ9on0O&#10;oG4aTtlK061kyidUywTxQMm13Di8iNk2DaP+qmkc80iUGJj6+IUgIK/DN1uckfnGEtNy2qdAnpPC&#10;E06ScAVB76FWxBO0tfwvKMmp1U43/oRqmSUisSLAIh88qc1NSwyLXKDUztwX3f0/WPp+d20Rr0s8&#10;HGKkiISO3/369vvH97uvPxHYoECdcXPwuzHXttcciIHtvrEy/AMPtC/xaDzIx/kYo9sST4rhtBj1&#10;BWZ7jyg45HkxGwyh9hQ8TsfjyTjgZw9Axjr/hmmJglBiwRq/tFZ3sbZkd+l88j/4heBOC15XXIio&#10;2M36Qli0I9Dwqno9mc3iXbGV73SdzKMB/FLnwQzzkcyTgxnycQkm5vYIXyjUAY/iFBAQJTD/Dcwd&#10;iNJADZ3aYETEBhaLehsDP7rdwx6yq6qURwh4TCKwWxHXJr94lNKV3MPuCS5LPA3ZRhZwWyjINLQp&#10;NSZIa13fQmetTiPvDK04wF4S56+JhRmH/OEV8FfwaYQGUrqXMGq1/fIve/CH0YNTjDrYGSD8eUss&#10;w0i8VTCUs3wEHUc+KqPxaQGKPT5ZH5+orbzQ0KUc3htDoxj8vTiIjdXyEzwWyxAVjoiiEDuVtlcu&#10;fNpleG4oWy6jGyyWIf5S3RgawMNUKL3cet3wOD0P1emLBqsVG90/A2F3j/Xo9fD0Lf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OnFdW9oAAAALAQAADwAAAAAAAAABACAAAAAiAAAAZHJzL2Rvd25y&#10;ZXYueG1sUEsBAhQAFAAAAAgAh07iQB+RF7KnAgAAQgUAAA4AAAAAAAAAAQAgAAAAKQEAAGRycy9l&#10;Mm9Eb2MueG1sUEsFBgAAAAAGAAYAWQEAAEIGAAAAAA==&#10;" adj="722,5400">
                <v:fill on="t" focussize="0,0"/>
                <v:stroke weight="1pt" color="#FFFF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0500" cy="3343275"/>
            <wp:effectExtent l="0" t="0" r="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该指令将本机IP地址与物理地址01-00-5e-00-00-16绑定,再次查看接口缓存表，对比之前的可以发现多了一条记录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实验七 route</w:t>
      </w:r>
    </w:p>
    <w:p>
      <w:pPr>
        <w:numPr>
          <w:ilvl w:val="0"/>
          <w:numId w:val="7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route print</w:t>
      </w:r>
    </w:p>
    <w:p>
      <w:r>
        <w:drawing>
          <wp:inline distT="0" distB="0" distL="114300" distR="114300">
            <wp:extent cx="5271770" cy="6817995"/>
            <wp:effectExtent l="0" t="0" r="1460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通过该指令，显示了IP路由表的完整内容。</w:t>
      </w:r>
    </w:p>
    <w:p>
      <w:pPr>
        <w:numPr>
          <w:ilvl w:val="0"/>
          <w:numId w:val="7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route print 10.*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通过该指令，显示了IP路由表中以10.开头的路由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3453130"/>
            <wp:effectExtent l="0" t="0" r="63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实验八 使用wireshark捕获数据包，设置2至多种不同过滤条件</w:t>
      </w:r>
    </w:p>
    <w:p/>
    <w:p>
      <w:pPr>
        <w:numPr>
          <w:ilvl w:val="0"/>
          <w:numId w:val="8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ip.addr == 183.232.231.174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第一个过滤条件，仅显示与指定IP地址（183.232.231.174）通信的记录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192020"/>
            <wp:effectExtent l="0" t="0" r="381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如图，显示的所有记录来源或目的地为183.232.231.174</w:t>
      </w:r>
    </w:p>
    <w:p>
      <w:pPr>
        <w:numPr>
          <w:ilvl w:val="0"/>
          <w:numId w:val="8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ip.src == 183.232.231.174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如图，将过滤条件设置为ip地址的来源为183.232.231.174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236980"/>
            <wp:effectExtent l="0" t="0" r="1524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图中显示的均是来自183.232.231.174的记录</w:t>
      </w:r>
    </w:p>
    <w:p>
      <w:pPr>
        <w:numPr>
          <w:ilvl w:val="0"/>
          <w:numId w:val="8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tcp.port eq 80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该过滤条件是按端口过滤的，不管端口是源还是目标的都只显示满足tcp.port == 80条件的包。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530985"/>
            <wp:effectExtent l="0" t="0" r="2540" b="889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实验九 使用packet tracer实时、仿真两个操作模式呈现网络的行为</w:t>
      </w:r>
    </w:p>
    <w:p>
      <w:pPr>
        <w:numPr>
          <w:ilvl w:val="0"/>
          <w:numId w:val="9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实时模式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83355" cy="2258060"/>
            <wp:effectExtent l="0" t="0" r="1270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通过ipconfig命令，得知PC0的IP地址为169.254.206.221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851150"/>
            <wp:effectExtent l="0" t="0" r="13335" b="635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同样，得知PC1 的IP地址为169.254.149.29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6130" cy="2814955"/>
            <wp:effectExtent l="0" t="0" r="7620" b="1079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在PC0上操作，ping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169.254.149.29，连接成功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35500" cy="1884680"/>
            <wp:effectExtent l="0" t="0" r="0" b="444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在实时模式中，网络行为和真实设备一样，对所有网咯行为及时响应。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仿真模式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50440"/>
            <wp:effectExtent l="0" t="0" r="15240" b="381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在仿真模式中，用户可以看到和控制时间间隔、数据传输的内部流程。</w:t>
      </w: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实验十</w:t>
      </w:r>
    </w:p>
    <w:p>
      <w:pPr>
        <w:widowControl w:val="0"/>
        <w:numPr>
          <w:ilvl w:val="0"/>
          <w:numId w:val="10"/>
        </w:numPr>
        <w:jc w:val="both"/>
        <w:rPr>
          <w:rFonts w:hint="default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通过web访问RCMS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打开浏览器，输入http://172.16.8.5:8080即可进入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选择实验设备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Enable 14 进入特权模式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输入密码b402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381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63345"/>
            <wp:effectExtent l="0" t="0" r="190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进入全局模式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28955"/>
            <wp:effectExtent l="0" t="0" r="13970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0"/>
        </w:numPr>
        <w:jc w:val="both"/>
        <w:rPr>
          <w:rFonts w:hint="default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通过telnet访问网络设备</w:t>
      </w:r>
    </w:p>
    <w:p>
      <w:r>
        <w:drawing>
          <wp:inline distT="0" distB="0" distL="114300" distR="114300">
            <wp:extent cx="5269230" cy="1588135"/>
            <wp:effectExtent l="0" t="0" r="127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按正确形式输入命令，可见显示已连接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二、总结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通过这次实验，我学习到了若干网络命令，对他们的功能、用途、格式，有了一定得了解；其次还学习应用了两个软件wire shark抓包工具以及packet tracer，体会到了在实时和仿真两种模式下不同的网络行为呈现，为后续实验奠定了一定的基础。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753091"/>
    <w:multiLevelType w:val="singleLevel"/>
    <w:tmpl w:val="9175309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BE00234"/>
    <w:multiLevelType w:val="singleLevel"/>
    <w:tmpl w:val="9BE0023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C7EDA3F"/>
    <w:multiLevelType w:val="singleLevel"/>
    <w:tmpl w:val="DC7EDA3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E0DCF9F"/>
    <w:multiLevelType w:val="singleLevel"/>
    <w:tmpl w:val="DE0DCF9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268F008"/>
    <w:multiLevelType w:val="singleLevel"/>
    <w:tmpl w:val="E268F00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4DCD923"/>
    <w:multiLevelType w:val="singleLevel"/>
    <w:tmpl w:val="04DCD92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C420725"/>
    <w:multiLevelType w:val="singleLevel"/>
    <w:tmpl w:val="4C42072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7524B24"/>
    <w:multiLevelType w:val="singleLevel"/>
    <w:tmpl w:val="57524B24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5FE61811"/>
    <w:multiLevelType w:val="singleLevel"/>
    <w:tmpl w:val="5FE6181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BB8E2A7"/>
    <w:multiLevelType w:val="singleLevel"/>
    <w:tmpl w:val="7BB8E2A7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F4422"/>
    <w:rsid w:val="027A7AC0"/>
    <w:rsid w:val="03EE1C2F"/>
    <w:rsid w:val="041959C8"/>
    <w:rsid w:val="047875D9"/>
    <w:rsid w:val="061A626D"/>
    <w:rsid w:val="06285AAA"/>
    <w:rsid w:val="06B220E9"/>
    <w:rsid w:val="07795C46"/>
    <w:rsid w:val="0A716D92"/>
    <w:rsid w:val="0ACD68A5"/>
    <w:rsid w:val="0B685B2B"/>
    <w:rsid w:val="0C451E82"/>
    <w:rsid w:val="0CC8524A"/>
    <w:rsid w:val="0DC25196"/>
    <w:rsid w:val="0E627851"/>
    <w:rsid w:val="0F20493E"/>
    <w:rsid w:val="104C4019"/>
    <w:rsid w:val="1069127F"/>
    <w:rsid w:val="10C97C35"/>
    <w:rsid w:val="11C71130"/>
    <w:rsid w:val="129A6A8A"/>
    <w:rsid w:val="12BB7C5B"/>
    <w:rsid w:val="13B61B56"/>
    <w:rsid w:val="186749AC"/>
    <w:rsid w:val="1A740AF9"/>
    <w:rsid w:val="1A7B0821"/>
    <w:rsid w:val="1B1F427F"/>
    <w:rsid w:val="1C096B1F"/>
    <w:rsid w:val="1C2640C6"/>
    <w:rsid w:val="1C781C87"/>
    <w:rsid w:val="1FA54CAC"/>
    <w:rsid w:val="203B378A"/>
    <w:rsid w:val="209C62D7"/>
    <w:rsid w:val="20B920A0"/>
    <w:rsid w:val="23214B9D"/>
    <w:rsid w:val="243938B4"/>
    <w:rsid w:val="25B907F3"/>
    <w:rsid w:val="25D5711C"/>
    <w:rsid w:val="279766FC"/>
    <w:rsid w:val="296F3D29"/>
    <w:rsid w:val="2A712D1E"/>
    <w:rsid w:val="2AB62C57"/>
    <w:rsid w:val="2B613AA7"/>
    <w:rsid w:val="2BA268EE"/>
    <w:rsid w:val="2BF35D7F"/>
    <w:rsid w:val="2DD66238"/>
    <w:rsid w:val="2ED00133"/>
    <w:rsid w:val="2FD408E7"/>
    <w:rsid w:val="313E7C04"/>
    <w:rsid w:val="319C27A8"/>
    <w:rsid w:val="31A10C47"/>
    <w:rsid w:val="31A723D5"/>
    <w:rsid w:val="32DD5976"/>
    <w:rsid w:val="331E54F4"/>
    <w:rsid w:val="34046D1C"/>
    <w:rsid w:val="35067974"/>
    <w:rsid w:val="353D7E6F"/>
    <w:rsid w:val="356035F3"/>
    <w:rsid w:val="36606D88"/>
    <w:rsid w:val="37A57892"/>
    <w:rsid w:val="37F62657"/>
    <w:rsid w:val="380B56FE"/>
    <w:rsid w:val="396E0966"/>
    <w:rsid w:val="3B493449"/>
    <w:rsid w:val="3BEB2E51"/>
    <w:rsid w:val="3DCE0E23"/>
    <w:rsid w:val="3E84427A"/>
    <w:rsid w:val="3F146508"/>
    <w:rsid w:val="3FBD45E0"/>
    <w:rsid w:val="3FBD4A21"/>
    <w:rsid w:val="40417993"/>
    <w:rsid w:val="418D3274"/>
    <w:rsid w:val="41BA3607"/>
    <w:rsid w:val="436846AC"/>
    <w:rsid w:val="43EC2F9A"/>
    <w:rsid w:val="45784905"/>
    <w:rsid w:val="46C30596"/>
    <w:rsid w:val="47885D01"/>
    <w:rsid w:val="47A5535A"/>
    <w:rsid w:val="47E864B5"/>
    <w:rsid w:val="487671F1"/>
    <w:rsid w:val="489012C8"/>
    <w:rsid w:val="4BA160CC"/>
    <w:rsid w:val="4C267D2B"/>
    <w:rsid w:val="4D0838B9"/>
    <w:rsid w:val="4F276463"/>
    <w:rsid w:val="4F9D672A"/>
    <w:rsid w:val="4FCA7BE2"/>
    <w:rsid w:val="51297A97"/>
    <w:rsid w:val="51F52A74"/>
    <w:rsid w:val="52403A66"/>
    <w:rsid w:val="53A06785"/>
    <w:rsid w:val="53E55C39"/>
    <w:rsid w:val="54E5068C"/>
    <w:rsid w:val="562C2E7C"/>
    <w:rsid w:val="5645385C"/>
    <w:rsid w:val="570A7E35"/>
    <w:rsid w:val="587279D0"/>
    <w:rsid w:val="59E232FD"/>
    <w:rsid w:val="5A502CDB"/>
    <w:rsid w:val="5DCE27D4"/>
    <w:rsid w:val="5E7C3E6E"/>
    <w:rsid w:val="5F5C5666"/>
    <w:rsid w:val="5FEF4DAB"/>
    <w:rsid w:val="601B0DA7"/>
    <w:rsid w:val="614C0119"/>
    <w:rsid w:val="617E52EC"/>
    <w:rsid w:val="61A14BF7"/>
    <w:rsid w:val="61A74C68"/>
    <w:rsid w:val="623B375A"/>
    <w:rsid w:val="628350C8"/>
    <w:rsid w:val="631E6A00"/>
    <w:rsid w:val="640E48EE"/>
    <w:rsid w:val="65275A5E"/>
    <w:rsid w:val="66702326"/>
    <w:rsid w:val="66745321"/>
    <w:rsid w:val="66996DA8"/>
    <w:rsid w:val="66A43BC1"/>
    <w:rsid w:val="66DD20B5"/>
    <w:rsid w:val="66F60F5C"/>
    <w:rsid w:val="682D13F3"/>
    <w:rsid w:val="686A7D6C"/>
    <w:rsid w:val="69C974F4"/>
    <w:rsid w:val="6AF87AAF"/>
    <w:rsid w:val="6C7656ED"/>
    <w:rsid w:val="6C8F4EB2"/>
    <w:rsid w:val="6CBF206B"/>
    <w:rsid w:val="6D20711B"/>
    <w:rsid w:val="6D740167"/>
    <w:rsid w:val="6E114738"/>
    <w:rsid w:val="6E1E40B0"/>
    <w:rsid w:val="6F307A76"/>
    <w:rsid w:val="706C0ED8"/>
    <w:rsid w:val="706D7710"/>
    <w:rsid w:val="737B1A69"/>
    <w:rsid w:val="74CC1A28"/>
    <w:rsid w:val="75874040"/>
    <w:rsid w:val="78AE08E9"/>
    <w:rsid w:val="78E7274C"/>
    <w:rsid w:val="79AB0909"/>
    <w:rsid w:val="7A1050BD"/>
    <w:rsid w:val="7AA61581"/>
    <w:rsid w:val="7ADF4336"/>
    <w:rsid w:val="7DC9424C"/>
    <w:rsid w:val="7E650224"/>
    <w:rsid w:val="7F70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2021-03-04T08:11:00Z</dcterms:created>
  <dc:creator>16435</dc:creator>
  <cp:lastModifiedBy>Lemon Tree</cp:lastModifiedBy>
  <dcterms:modified xsi:type="dcterms:W3CDTF">2021-03-10T15:29:41Z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