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0C04" w14:textId="481CA51D" w:rsidR="00972F28" w:rsidRDefault="00372171">
      <w:r>
        <w:t>Drag and Drop you need to specify the id.</w:t>
      </w:r>
    </w:p>
    <w:sectPr w:rsidR="0097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28"/>
    <w:rsid w:val="00372171"/>
    <w:rsid w:val="0097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0718"/>
  <w15:chartTrackingRefBased/>
  <w15:docId w15:val="{01454D69-3D8B-4A72-8AD9-15EFCB6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2</cp:revision>
  <dcterms:created xsi:type="dcterms:W3CDTF">2021-05-20T02:31:00Z</dcterms:created>
  <dcterms:modified xsi:type="dcterms:W3CDTF">2021-05-20T02:31:00Z</dcterms:modified>
</cp:coreProperties>
</file>