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统一化标准电商平台项目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本项目是一个为目前一些线下的大、中、小零售商提供统一线上管理的电商平台。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中型零售商可以通过注册成为平台的雇主（master_user），然后可以自己创建线上店铺或者通过招纳其他线上店铺，使其成为自己的店铺，为其提供活动计划、销售推广、帮助其销售，同时可从这些店铺的销售额中进行获利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中小型零售商可以通过创建自己的线上店铺，进行商品售卖，同时可以将自己的店铺挂名到一些其他的大中型雇主名下，获得雇主的庇护，促进其销售额增长。同时</w:t>
      </w:r>
      <w:bookmarkStart w:id="0" w:name="_GoBack"/>
      <w:bookmarkEnd w:id="0"/>
      <w:r>
        <w:rPr>
          <w:rFonts w:hint="eastAsia"/>
          <w:lang w:val="en-US" w:eastAsia="zh-CN"/>
        </w:rPr>
        <w:t>店铺之间也可以通过强强联合，合并销售，实现共赢。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D19A9"/>
    <w:multiLevelType w:val="singleLevel"/>
    <w:tmpl w:val="5B0D19A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5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2018-05-29T10:16:45Z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