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ind w:firstLine="720" w:firstLineChars="100"/>
        <w:rPr>
          <w:sz w:val="72"/>
          <w:szCs w:val="72"/>
        </w:rPr>
      </w:pPr>
    </w:p>
    <w:p>
      <w:pPr>
        <w:spacing w:line="220" w:lineRule="atLeast"/>
        <w:ind w:firstLine="720" w:firstLineChars="100"/>
        <w:rPr>
          <w:sz w:val="72"/>
          <w:szCs w:val="72"/>
        </w:rPr>
      </w:pPr>
    </w:p>
    <w:p>
      <w:pPr>
        <w:spacing w:line="220" w:lineRule="atLeast"/>
        <w:ind w:firstLine="720" w:firstLineChars="10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门店活动</w:t>
      </w:r>
      <w:r>
        <w:rPr>
          <w:rFonts w:hint="eastAsia"/>
          <w:sz w:val="72"/>
          <w:szCs w:val="72"/>
        </w:rPr>
        <w:t>项目</w:t>
      </w:r>
    </w:p>
    <w:p>
      <w:pPr>
        <w:spacing w:line="220" w:lineRule="atLeast"/>
        <w:ind w:firstLine="720" w:firstLineChars="100"/>
        <w:rPr>
          <w:sz w:val="72"/>
          <w:szCs w:val="72"/>
        </w:rPr>
      </w:pPr>
      <w:r>
        <w:rPr>
          <w:rFonts w:hint="eastAsia"/>
          <w:sz w:val="72"/>
          <w:szCs w:val="72"/>
        </w:rPr>
        <w:t>业务系统测试记录</w:t>
      </w:r>
    </w:p>
    <w:p>
      <w:pPr>
        <w:spacing w:line="220" w:lineRule="atLeast"/>
        <w:ind w:left="3599" w:leftChars="1636" w:firstLine="520" w:firstLineChars="100"/>
        <w:rPr>
          <w:sz w:val="52"/>
          <w:szCs w:val="52"/>
        </w:rPr>
      </w:pPr>
    </w:p>
    <w:p>
      <w:pPr>
        <w:spacing w:line="220" w:lineRule="atLeast"/>
        <w:ind w:left="3599" w:leftChars="1636" w:firstLine="520" w:firstLineChars="100"/>
        <w:rPr>
          <w:sz w:val="52"/>
          <w:szCs w:val="52"/>
        </w:rPr>
      </w:pPr>
    </w:p>
    <w:p>
      <w:pPr>
        <w:spacing w:line="220" w:lineRule="atLeast"/>
        <w:ind w:firstLine="3640" w:firstLineChars="700"/>
        <w:rPr>
          <w:sz w:val="52"/>
          <w:szCs w:val="52"/>
        </w:rPr>
      </w:pPr>
      <w:r>
        <w:rPr>
          <w:rFonts w:hint="eastAsia"/>
          <w:sz w:val="52"/>
          <w:szCs w:val="52"/>
        </w:rPr>
        <w:t>作者：李岳</w:t>
      </w:r>
    </w:p>
    <w:p>
      <w:pPr>
        <w:spacing w:line="220" w:lineRule="atLeast"/>
        <w:ind w:left="3599" w:leftChars="1636"/>
        <w:rPr>
          <w:rFonts w:hint="default" w:eastAsia="微软雅黑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</w:rPr>
        <w:t>日期：2019-</w:t>
      </w:r>
      <w:r>
        <w:rPr>
          <w:rFonts w:hint="eastAsia"/>
          <w:sz w:val="52"/>
          <w:szCs w:val="52"/>
          <w:lang w:val="en-US" w:eastAsia="zh-CN"/>
        </w:rPr>
        <w:t>11</w:t>
      </w:r>
      <w:r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  <w:lang w:val="en-US" w:eastAsia="zh-CN"/>
        </w:rPr>
        <w:t>05</w:t>
      </w:r>
    </w:p>
    <w:p>
      <w:pPr>
        <w:spacing w:line="220" w:lineRule="atLeast"/>
        <w:ind w:firstLine="3640" w:firstLineChars="700"/>
        <w:rPr>
          <w:sz w:val="52"/>
          <w:szCs w:val="52"/>
        </w:rPr>
      </w:pPr>
      <w:r>
        <w:rPr>
          <w:rFonts w:hint="eastAsia"/>
          <w:sz w:val="52"/>
          <w:szCs w:val="52"/>
        </w:rPr>
        <w:t>版本：v1.0</w:t>
      </w:r>
    </w:p>
    <w:p>
      <w:pPr>
        <w:spacing w:line="220" w:lineRule="atLeast"/>
        <w:ind w:left="3599" w:leftChars="1636" w:firstLine="520" w:firstLineChars="100"/>
        <w:rPr>
          <w:sz w:val="52"/>
          <w:szCs w:val="52"/>
        </w:rPr>
      </w:pPr>
    </w:p>
    <w:p>
      <w:pPr>
        <w:spacing w:line="220" w:lineRule="atLeast"/>
        <w:ind w:left="3599" w:leftChars="1636" w:firstLine="520" w:firstLineChars="100"/>
        <w:rPr>
          <w:sz w:val="52"/>
          <w:szCs w:val="52"/>
        </w:rPr>
      </w:pPr>
    </w:p>
    <w:p>
      <w:pPr>
        <w:spacing w:line="220" w:lineRule="atLeast"/>
        <w:ind w:left="3599" w:leftChars="1636" w:firstLine="520" w:firstLineChars="100"/>
        <w:rPr>
          <w:sz w:val="52"/>
          <w:szCs w:val="52"/>
        </w:rPr>
      </w:pPr>
    </w:p>
    <w:p>
      <w:pPr>
        <w:tabs>
          <w:tab w:val="left" w:pos="174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目录</w:t>
      </w:r>
    </w:p>
    <w:p>
      <w:pPr>
        <w:rPr>
          <w:sz w:val="52"/>
          <w:szCs w:val="52"/>
        </w:rPr>
      </w:pPr>
    </w:p>
    <w:p>
      <w:pPr>
        <w:pStyle w:val="10"/>
        <w:tabs>
          <w:tab w:val="right" w:leader="dot" w:pos="8306"/>
        </w:tabs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</w:instrText>
      </w:r>
      <w:r>
        <w:rPr>
          <w:rFonts w:hint="eastAsia"/>
          <w:sz w:val="52"/>
          <w:szCs w:val="52"/>
        </w:rPr>
        <w:instrText xml:space="preserve">TOC \o "1-3" \h \z \u</w:instrText>
      </w:r>
      <w:r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r>
        <w:rPr>
          <w:szCs w:val="52"/>
        </w:rPr>
        <w:fldChar w:fldCharType="begin"/>
      </w:r>
      <w:r>
        <w:rPr>
          <w:szCs w:val="52"/>
        </w:rPr>
        <w:instrText xml:space="preserve"> HYPERLINK \l _Toc5303 </w:instrText>
      </w:r>
      <w:r>
        <w:rPr>
          <w:szCs w:val="52"/>
        </w:rPr>
        <w:fldChar w:fldCharType="separate"/>
      </w:r>
      <w:r>
        <w:rPr>
          <w:rFonts w:hint="eastAsia"/>
        </w:rPr>
        <w:t>1 业务系统测试记录</w:t>
      </w:r>
      <w:r>
        <w:tab/>
      </w:r>
      <w:r>
        <w:fldChar w:fldCharType="begin"/>
      </w:r>
      <w:r>
        <w:instrText xml:space="preserve"> PAGEREF _Toc5303 </w:instrText>
      </w:r>
      <w:r>
        <w:fldChar w:fldCharType="separate"/>
      </w:r>
      <w:r>
        <w:t>3</w:t>
      </w:r>
      <w:r>
        <w:fldChar w:fldCharType="end"/>
      </w:r>
      <w:r>
        <w:rPr>
          <w:szCs w:val="5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_Toc24163 </w:instrText>
      </w:r>
      <w:r>
        <w:rPr>
          <w:szCs w:val="52"/>
        </w:rPr>
        <w:fldChar w:fldCharType="separate"/>
      </w:r>
      <w:r>
        <w:rPr>
          <w:rFonts w:hint="eastAsia"/>
        </w:rPr>
        <w:t>1.1 测试准备</w:t>
      </w:r>
      <w:r>
        <w:tab/>
      </w:r>
      <w:r>
        <w:fldChar w:fldCharType="begin"/>
      </w:r>
      <w:r>
        <w:instrText xml:space="preserve"> PAGEREF _Toc24163 </w:instrText>
      </w:r>
      <w:r>
        <w:fldChar w:fldCharType="separate"/>
      </w:r>
      <w:r>
        <w:t>3</w:t>
      </w:r>
      <w:r>
        <w:fldChar w:fldCharType="end"/>
      </w:r>
      <w:r>
        <w:rPr>
          <w:szCs w:val="5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_Toc15256 </w:instrText>
      </w:r>
      <w:r>
        <w:rPr>
          <w:szCs w:val="52"/>
        </w:rPr>
        <w:fldChar w:fldCharType="separate"/>
      </w:r>
      <w:r>
        <w:rPr>
          <w:rFonts w:hint="eastAsia"/>
        </w:rPr>
        <w:t>1.2 登录</w:t>
      </w:r>
      <w:r>
        <w:tab/>
      </w:r>
      <w:r>
        <w:fldChar w:fldCharType="begin"/>
      </w:r>
      <w:r>
        <w:instrText xml:space="preserve"> PAGEREF _Toc15256 </w:instrText>
      </w:r>
      <w:r>
        <w:fldChar w:fldCharType="separate"/>
      </w:r>
      <w:r>
        <w:t>3</w:t>
      </w:r>
      <w:r>
        <w:fldChar w:fldCharType="end"/>
      </w:r>
      <w:r>
        <w:rPr>
          <w:szCs w:val="5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_Toc27200 </w:instrText>
      </w:r>
      <w:r>
        <w:rPr>
          <w:szCs w:val="52"/>
        </w:rPr>
        <w:fldChar w:fldCharType="separate"/>
      </w:r>
      <w:r>
        <w:rPr>
          <w:rFonts w:hint="eastAsia"/>
        </w:rPr>
        <w:t>1.2.1 业务功能</w:t>
      </w:r>
      <w:r>
        <w:tab/>
      </w:r>
      <w:r>
        <w:fldChar w:fldCharType="begin"/>
      </w:r>
      <w:r>
        <w:instrText xml:space="preserve"> PAGEREF _Toc27200 </w:instrText>
      </w:r>
      <w:r>
        <w:fldChar w:fldCharType="separate"/>
      </w:r>
      <w:r>
        <w:t>3</w:t>
      </w:r>
      <w:r>
        <w:fldChar w:fldCharType="end"/>
      </w:r>
      <w:r>
        <w:rPr>
          <w:szCs w:val="5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_Toc27812 </w:instrText>
      </w:r>
      <w:r>
        <w:rPr>
          <w:szCs w:val="52"/>
        </w:rPr>
        <w:fldChar w:fldCharType="separate"/>
      </w:r>
      <w:r>
        <w:rPr>
          <w:rFonts w:hint="eastAsia"/>
        </w:rPr>
        <w:t>1.2.2 UI</w:t>
      </w:r>
      <w:r>
        <w:tab/>
      </w:r>
      <w:r>
        <w:fldChar w:fldCharType="begin"/>
      </w:r>
      <w:r>
        <w:instrText xml:space="preserve"> PAGEREF _Toc27812 </w:instrText>
      </w:r>
      <w:r>
        <w:fldChar w:fldCharType="separate"/>
      </w:r>
      <w:r>
        <w:t>4</w:t>
      </w:r>
      <w:r>
        <w:fldChar w:fldCharType="end"/>
      </w:r>
      <w:r>
        <w:rPr>
          <w:szCs w:val="5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_Toc22225 </w:instrText>
      </w:r>
      <w:r>
        <w:rPr>
          <w:szCs w:val="52"/>
        </w:rPr>
        <w:fldChar w:fldCharType="separate"/>
      </w:r>
      <w:r>
        <w:rPr>
          <w:rFonts w:hint="eastAsia" w:eastAsia="微软雅黑"/>
          <w:lang w:val="en-US" w:eastAsia="zh-CN"/>
        </w:rPr>
        <w:t xml:space="preserve">1.2.3 </w:t>
      </w:r>
      <w:r>
        <w:rPr>
          <w:rFonts w:hint="eastAsia"/>
          <w:lang w:val="en-US" w:eastAsia="zh-CN"/>
        </w:rPr>
        <w:t>问题</w:t>
      </w:r>
      <w:r>
        <w:tab/>
      </w:r>
      <w:r>
        <w:fldChar w:fldCharType="begin"/>
      </w:r>
      <w:r>
        <w:instrText xml:space="preserve"> PAGEREF _Toc22225 </w:instrText>
      </w:r>
      <w:r>
        <w:fldChar w:fldCharType="separate"/>
      </w:r>
      <w:r>
        <w:t>4</w:t>
      </w:r>
      <w:r>
        <w:fldChar w:fldCharType="end"/>
      </w:r>
      <w:r>
        <w:rPr>
          <w:szCs w:val="5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_Toc12011 </w:instrText>
      </w:r>
      <w:r>
        <w:rPr>
          <w:szCs w:val="52"/>
        </w:rPr>
        <w:fldChar w:fldCharType="separate"/>
      </w:r>
      <w:r>
        <w:rPr>
          <w:rFonts w:hint="eastAsia"/>
        </w:rPr>
        <w:t>1.3 首页（设备跟踪）</w:t>
      </w:r>
      <w:r>
        <w:tab/>
      </w:r>
      <w:r>
        <w:fldChar w:fldCharType="begin"/>
      </w:r>
      <w:r>
        <w:instrText xml:space="preserve"> PAGEREF _Toc12011 </w:instrText>
      </w:r>
      <w:r>
        <w:fldChar w:fldCharType="separate"/>
      </w:r>
      <w:r>
        <w:t>5</w:t>
      </w:r>
      <w:r>
        <w:fldChar w:fldCharType="end"/>
      </w:r>
      <w:r>
        <w:rPr>
          <w:szCs w:val="5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_Toc25262 </w:instrText>
      </w:r>
      <w:r>
        <w:rPr>
          <w:szCs w:val="52"/>
        </w:rPr>
        <w:fldChar w:fldCharType="separate"/>
      </w:r>
      <w:r>
        <w:rPr>
          <w:rFonts w:hint="eastAsia"/>
        </w:rPr>
        <w:t>1.3.1 业务功能</w:t>
      </w:r>
      <w:r>
        <w:tab/>
      </w:r>
      <w:r>
        <w:fldChar w:fldCharType="begin"/>
      </w:r>
      <w:r>
        <w:instrText xml:space="preserve"> PAGEREF _Toc25262 </w:instrText>
      </w:r>
      <w:r>
        <w:fldChar w:fldCharType="separate"/>
      </w:r>
      <w:r>
        <w:t>5</w:t>
      </w:r>
      <w:r>
        <w:fldChar w:fldCharType="end"/>
      </w:r>
      <w:r>
        <w:rPr>
          <w:szCs w:val="5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_Toc21342 </w:instrText>
      </w:r>
      <w:r>
        <w:rPr>
          <w:szCs w:val="52"/>
        </w:rPr>
        <w:fldChar w:fldCharType="separate"/>
      </w:r>
      <w:r>
        <w:rPr>
          <w:rFonts w:hint="eastAsia"/>
        </w:rPr>
        <w:t>1.3.2 UI</w:t>
      </w:r>
      <w:r>
        <w:tab/>
      </w:r>
      <w:r>
        <w:fldChar w:fldCharType="begin"/>
      </w:r>
      <w:r>
        <w:instrText xml:space="preserve"> PAGEREF _Toc21342 </w:instrText>
      </w:r>
      <w:r>
        <w:fldChar w:fldCharType="separate"/>
      </w:r>
      <w:r>
        <w:t>5</w:t>
      </w:r>
      <w:r>
        <w:fldChar w:fldCharType="end"/>
      </w:r>
      <w:r>
        <w:rPr>
          <w:szCs w:val="5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_Toc23763 </w:instrText>
      </w:r>
      <w:r>
        <w:rPr>
          <w:szCs w:val="52"/>
        </w:rPr>
        <w:fldChar w:fldCharType="separate"/>
      </w:r>
      <w:r>
        <w:rPr>
          <w:rFonts w:hint="eastAsia"/>
          <w:lang w:val="en-US" w:eastAsia="zh-CN"/>
        </w:rPr>
        <w:t>1.4 问题列表</w:t>
      </w:r>
      <w:r>
        <w:tab/>
      </w:r>
      <w:r>
        <w:fldChar w:fldCharType="begin"/>
      </w:r>
      <w:r>
        <w:instrText xml:space="preserve"> PAGEREF _Toc23763 </w:instrText>
      </w:r>
      <w:r>
        <w:fldChar w:fldCharType="separate"/>
      </w:r>
      <w:r>
        <w:t>5</w:t>
      </w:r>
      <w:r>
        <w:fldChar w:fldCharType="end"/>
      </w:r>
      <w:r>
        <w:rPr>
          <w:szCs w:val="5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_Toc28566 </w:instrText>
      </w:r>
      <w:r>
        <w:rPr>
          <w:szCs w:val="52"/>
        </w:rPr>
        <w:fldChar w:fldCharType="separate"/>
      </w:r>
      <w:r>
        <w:rPr>
          <w:rFonts w:hint="eastAsia" w:eastAsia="微软雅黑"/>
          <w:lang w:val="en-US" w:eastAsia="zh-CN"/>
        </w:rPr>
        <w:t>1.5 UI问题列表</w:t>
      </w:r>
      <w:r>
        <w:tab/>
      </w:r>
      <w:r>
        <w:fldChar w:fldCharType="begin"/>
      </w:r>
      <w:r>
        <w:instrText xml:space="preserve"> PAGEREF _Toc28566 </w:instrText>
      </w:r>
      <w:r>
        <w:fldChar w:fldCharType="separate"/>
      </w:r>
      <w:r>
        <w:t>6</w:t>
      </w:r>
      <w:r>
        <w:fldChar w:fldCharType="end"/>
      </w:r>
      <w:r>
        <w:rPr>
          <w:szCs w:val="52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52"/>
        </w:rPr>
        <w:fldChar w:fldCharType="begin"/>
      </w:r>
      <w:r>
        <w:rPr>
          <w:szCs w:val="52"/>
        </w:rPr>
        <w:instrText xml:space="preserve"> HYPERLINK \l _Toc9431 </w:instrText>
      </w:r>
      <w:r>
        <w:rPr>
          <w:szCs w:val="52"/>
        </w:rPr>
        <w:fldChar w:fldCharType="separate"/>
      </w:r>
      <w:r>
        <w:rPr>
          <w:rFonts w:hint="eastAsia" w:eastAsia="微软雅黑"/>
          <w:lang w:val="en-US" w:eastAsia="zh-CN"/>
        </w:rPr>
        <w:t xml:space="preserve">1.6 </w:t>
      </w:r>
      <w:r>
        <w:rPr>
          <w:rFonts w:hint="eastAsia"/>
          <w:lang w:val="en-US" w:eastAsia="zh-CN"/>
        </w:rPr>
        <w:t>系统限制</w:t>
      </w:r>
      <w:r>
        <w:tab/>
      </w:r>
      <w:r>
        <w:fldChar w:fldCharType="begin"/>
      </w:r>
      <w:r>
        <w:instrText xml:space="preserve"> PAGEREF _Toc9431 </w:instrText>
      </w:r>
      <w:r>
        <w:fldChar w:fldCharType="separate"/>
      </w:r>
      <w:r>
        <w:t>7</w:t>
      </w:r>
      <w:r>
        <w:fldChar w:fldCharType="end"/>
      </w:r>
      <w:r>
        <w:rPr>
          <w:szCs w:val="52"/>
        </w:rPr>
        <w:fldChar w:fldCharType="end"/>
      </w:r>
    </w:p>
    <w:p>
      <w:pPr>
        <w:rPr>
          <w:rFonts w:hint="eastAsia"/>
          <w:sz w:val="52"/>
          <w:szCs w:val="52"/>
        </w:rPr>
      </w:pPr>
      <w:r>
        <w:rPr>
          <w:szCs w:val="52"/>
        </w:rPr>
        <w:fldChar w:fldCharType="end"/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pStyle w:val="2"/>
      </w:pPr>
      <w:bookmarkStart w:id="0" w:name="_Toc5303"/>
      <w:r>
        <w:rPr>
          <w:rFonts w:hint="eastAsia"/>
        </w:rPr>
        <w:t>业务系统测试记录</w:t>
      </w:r>
      <w:bookmarkEnd w:id="0"/>
    </w:p>
    <w:p>
      <w:pPr>
        <w:pStyle w:val="3"/>
      </w:pPr>
      <w:bookmarkStart w:id="1" w:name="_Toc24163"/>
      <w:r>
        <w:rPr>
          <w:rFonts w:hint="eastAsia"/>
        </w:rPr>
        <w:t>测试准备</w:t>
      </w:r>
      <w:bookmarkEnd w:id="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测试地址：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"http://www.xinxingtech.com.cn/b4huodong-web/"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http://www.xinxingtech.com.cn/b4huodong-web/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测试用户名（密码都为123456）：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>公司操作人员</w:t>
      </w:r>
      <w:r>
        <w:rPr>
          <w:rFonts w:hint="eastAsia"/>
        </w:rPr>
        <w:t>：心星科技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>普通用户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微信登录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门店用户：微信登录</w:t>
      </w:r>
    </w:p>
    <w:p>
      <w:pPr>
        <w:rPr>
          <w:rFonts w:hint="default"/>
          <w:lang w:val="en-US"/>
        </w:rPr>
      </w:pPr>
      <w:r>
        <w:rPr>
          <w:rFonts w:hint="eastAsia"/>
        </w:rPr>
        <w:t>测试工具：chrome、</w:t>
      </w:r>
      <w:r>
        <w:rPr>
          <w:rFonts w:hint="eastAsia"/>
          <w:lang w:val="en-US" w:eastAsia="zh-CN"/>
        </w:rPr>
        <w:t>手机浏览器、微信（苹果、安卓）</w:t>
      </w:r>
    </w:p>
    <w:p/>
    <w:p>
      <w:pPr>
        <w:pStyle w:val="3"/>
      </w:pPr>
      <w:r>
        <w:rPr>
          <w:rFonts w:hint="eastAsia"/>
          <w:lang w:val="en-US" w:eastAsia="zh-CN"/>
        </w:rPr>
        <w:t>业务流程</w:t>
      </w:r>
    </w:p>
    <w:p>
      <w:pPr>
        <w:pStyle w:val="4"/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公司操作人员注册门店，并获得推广链接</w:t>
      </w:r>
    </w:p>
    <w:p>
      <w:pPr>
        <w:pStyle w:val="2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http://www.xinxingtech.com.cn/shop/index.html?shopid=op15729149570034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门店用户从推广链接登录，并修改用户信息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公司操作人员，激活用户，并注意修改门店（用户可能会以前打开或注册过门店）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公司操作人员，创建活动，上传海报，生成推广链接</w:t>
      </w:r>
    </w:p>
    <w:p>
      <w:pPr>
        <w:pStyle w:val="2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http://www.xinxingtech.com.cn/huodong/index.html?huodongid=hd15729227780062&amp;shopid=op15729149570034&amp;fromuser=mark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普通用户点击 活动，此时状态为未开始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公司操作人员，将活动改为 开始状态，注意活动时间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普通用户点击 活动，此时可以报名可以支付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普通用户 保存条形码，到门店</w:t>
      </w:r>
    </w:p>
    <w:p>
      <w:pPr>
        <w:pStyle w:val="23"/>
        <w:numPr>
          <w:ilvl w:val="0"/>
          <w:numId w:val="0"/>
        </w:numPr>
        <w:ind w:leftChars="0"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>或 普通用户到门店再次打开活动链接，可以看到条形码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门店用户扫码、查询、核销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公司操作人员，在活动用户界面可以看到 活动状态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活动页面右上角分享，用户从分享页面点击报名付款，后台可以查询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对账单 生成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门店活动 页面？</w:t>
      </w:r>
    </w:p>
    <w:p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下一阶段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公司申请（明天）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小程序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地图导航</w:t>
      </w:r>
      <w:bookmarkStart w:id="3" w:name="_GoBack"/>
      <w:bookmarkEnd w:id="3"/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模板优化（小孙，想一想）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支付系统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微信二维码 弹出（弹出div 小宋）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生成二维码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核销加输入 （他们提再加）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分享的图片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React 框架整体重整（小宋 想、写文档）</w:t>
      </w:r>
    </w:p>
    <w:p>
      <w:pPr>
        <w:pStyle w:val="23"/>
        <w:ind w:left="360" w:firstLine="0" w:firstLineChars="0"/>
        <w:rPr>
          <w:rFonts w:hint="eastAsia"/>
        </w:rPr>
      </w:pPr>
    </w:p>
    <w:p/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 登录界面缺少 备案号 苏ICP备19011403号-1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 页面图标 不对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门店 一开始的 注册链接不对，修改门店名称，链接也变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门店用户未激活不能打开其他页面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心星科技不能修改门店用户的激活、门店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活动没有链接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海报 有问题（孙）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电话有问题（孙）ok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扫码界面 界面美化，车牌类型改成用户名（孙）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门店用户 界面有问题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门店信息 不正确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报名查询 数据不合理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 w:eastAsia="微软雅黑"/>
          <w:lang w:val="en-US" w:eastAsia="zh-CN"/>
        </w:rPr>
      </w:pPr>
      <w:bookmarkStart w:id="2" w:name="_Toc9431"/>
      <w:r>
        <w:rPr>
          <w:rFonts w:hint="eastAsia"/>
          <w:lang w:val="en-US" w:eastAsia="zh-CN"/>
        </w:rPr>
        <w:t>系统限制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系统限制部分，不修改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分辨率最小支持1280*960  （建议1400以上分辨率，推荐分辨率1920）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手机浏览器下 不支持 地图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屏幕缩放到75% 地图上字和图标会重叠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分辨率1280下，查询界面上部分文字重叠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手机浏览器下 能操作就行，外观不要求美观，可要求合理</w:t>
      </w:r>
    </w:p>
    <w:p>
      <w:pPr>
        <w:rPr>
          <w:rFonts w:hint="default"/>
          <w:lang w:val="en-US" w:eastAsia="zh-CN"/>
        </w:rPr>
      </w:pPr>
    </w:p>
    <w:p/>
    <w:p/>
    <w:sectPr>
      <w:headerReference r:id="rId4" w:type="first"/>
      <w:headerReference r:id="rId3" w:type="default"/>
      <w:pgSz w:w="11906" w:h="16838"/>
      <w:pgMar w:top="1440" w:right="1800" w:bottom="1440" w:left="1800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</w:rPr>
      <w:t>南京</w:t>
    </w:r>
    <w:r>
      <w:rPr>
        <w:rFonts w:hint="eastAsia"/>
        <w:lang w:val="en-US" w:eastAsia="zh-CN"/>
      </w:rPr>
      <w:t>心星</w:t>
    </w:r>
    <w:r>
      <w:rPr>
        <w:rFonts w:hint="eastAsia"/>
      </w:rPr>
      <w:t xml:space="preserve">科技有限公司                                                                                                  第 </w:t>
    </w:r>
    <w:r>
      <w:fldChar w:fldCharType="begin"/>
    </w:r>
    <w:r>
      <w:instrText xml:space="preserve"> PAGE  \* Arabic  \* MERGEFORMAT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drawing>
        <wp:inline distT="0" distB="0" distL="0" distR="0">
          <wp:extent cx="1267460" cy="1266825"/>
          <wp:effectExtent l="0" t="0" r="8890" b="9525"/>
          <wp:docPr id="1" name="图片 0" descr="C:\Users\pc\Desktop\UI切图\1024.png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C:\Users\pc\Desktop\UI切图\1024.png102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798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B385C9"/>
    <w:multiLevelType w:val="singleLevel"/>
    <w:tmpl w:val="F8B385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DCB9C1"/>
    <w:multiLevelType w:val="singleLevel"/>
    <w:tmpl w:val="0CDCB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DF1808"/>
    <w:multiLevelType w:val="multilevel"/>
    <w:tmpl w:val="25DF180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74EA0D5F"/>
    <w:multiLevelType w:val="multilevel"/>
    <w:tmpl w:val="74EA0D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53CCF"/>
    <w:rsid w:val="001D3654"/>
    <w:rsid w:val="00253736"/>
    <w:rsid w:val="002C62B9"/>
    <w:rsid w:val="002F40FA"/>
    <w:rsid w:val="00323B43"/>
    <w:rsid w:val="003D37D8"/>
    <w:rsid w:val="00426133"/>
    <w:rsid w:val="004358AB"/>
    <w:rsid w:val="00483770"/>
    <w:rsid w:val="005C2B8D"/>
    <w:rsid w:val="006379B4"/>
    <w:rsid w:val="007774DA"/>
    <w:rsid w:val="008B7726"/>
    <w:rsid w:val="00904658"/>
    <w:rsid w:val="0090735A"/>
    <w:rsid w:val="009F2FEC"/>
    <w:rsid w:val="00A0075B"/>
    <w:rsid w:val="00AE7C09"/>
    <w:rsid w:val="00B50BAB"/>
    <w:rsid w:val="00CA2C07"/>
    <w:rsid w:val="00D31D50"/>
    <w:rsid w:val="00D557C9"/>
    <w:rsid w:val="00F75C00"/>
    <w:rsid w:val="0BC70998"/>
    <w:rsid w:val="12AD557A"/>
    <w:rsid w:val="14247B35"/>
    <w:rsid w:val="14CA73A3"/>
    <w:rsid w:val="14F91EEA"/>
    <w:rsid w:val="156E2619"/>
    <w:rsid w:val="15776B26"/>
    <w:rsid w:val="186D3EAE"/>
    <w:rsid w:val="1932088F"/>
    <w:rsid w:val="1B2E6E74"/>
    <w:rsid w:val="1E204791"/>
    <w:rsid w:val="1E9E64C6"/>
    <w:rsid w:val="1F0E5904"/>
    <w:rsid w:val="226D2919"/>
    <w:rsid w:val="23704293"/>
    <w:rsid w:val="268A5124"/>
    <w:rsid w:val="296A1B2D"/>
    <w:rsid w:val="29CC0E29"/>
    <w:rsid w:val="2CD738F0"/>
    <w:rsid w:val="2E313E4C"/>
    <w:rsid w:val="35F62FF0"/>
    <w:rsid w:val="3686352E"/>
    <w:rsid w:val="39FE6708"/>
    <w:rsid w:val="3B036C5B"/>
    <w:rsid w:val="3BFA6AC7"/>
    <w:rsid w:val="3C56295D"/>
    <w:rsid w:val="3CF7078A"/>
    <w:rsid w:val="3D112D48"/>
    <w:rsid w:val="41033DFB"/>
    <w:rsid w:val="411E7894"/>
    <w:rsid w:val="4C5917E2"/>
    <w:rsid w:val="4C8C7E58"/>
    <w:rsid w:val="4F295E6A"/>
    <w:rsid w:val="569D7015"/>
    <w:rsid w:val="57596D75"/>
    <w:rsid w:val="5C6A49F5"/>
    <w:rsid w:val="656C4704"/>
    <w:rsid w:val="69EB17FA"/>
    <w:rsid w:val="790D7754"/>
    <w:rsid w:val="79F14A65"/>
    <w:rsid w:val="7D6201C6"/>
    <w:rsid w:val="7F6C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标题 1 Char"/>
    <w:basedOn w:val="13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3"/>
    <w:link w:val="4"/>
    <w:qFormat/>
    <w:uiPriority w:val="9"/>
    <w:rPr>
      <w:rFonts w:ascii="Tahoma" w:hAnsi="Tahoma"/>
      <w:bCs/>
      <w:sz w:val="28"/>
      <w:szCs w:val="32"/>
    </w:rPr>
  </w:style>
  <w:style w:type="character" w:customStyle="1" w:styleId="18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20">
    <w:name w:val="页眉 Char"/>
    <w:basedOn w:val="13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3"/>
    <w:link w:val="7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3B05C0-37F5-4639-BEA2-512E0ABF40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</Words>
  <Characters>958</Characters>
  <Lines>7</Lines>
  <Paragraphs>2</Paragraphs>
  <TotalTime>195</TotalTime>
  <ScaleCrop>false</ScaleCrop>
  <LinksUpToDate>false</LinksUpToDate>
  <CharactersWithSpaces>1123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pc</dc:creator>
  <cp:lastModifiedBy>pc</cp:lastModifiedBy>
  <dcterms:modified xsi:type="dcterms:W3CDTF">2019-11-05T08:57:43Z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