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  <w:t>Read me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</w:pPr>
    </w:p>
    <w:p>
      <w:pPr>
        <w:ind w:firstLine="2520" w:firstLineChars="90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网页名称：光辉岁月</w:t>
      </w:r>
    </w:p>
    <w:p>
      <w:pPr>
        <w:ind w:firstLine="2520" w:firstLineChars="90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专业名称：软件工程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姓名：郭丽誉、郭晓艳、马诚诚</w:t>
      </w:r>
    </w:p>
    <w:p>
      <w:p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网站需求和目的</w:t>
      </w:r>
    </w:p>
    <w:p>
      <w:pPr>
        <w:numPr>
          <w:numId w:val="0"/>
        </w:numPr>
        <w:ind w:firstLine="60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本网站旨在利用网页实现对我国各方面的描述，呼应主题《厉害了，我的国》，从各方面对祖国的辉煌成就进行了设计，使每个人都深切感受到，自己身后有一个强大的祖国。一个个中国奇迹的缔造，一个个中国故事的书写，我不由在心中呼喊：厉害了，我的国！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面向对象：全体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功能：实现了动态和静态相结合的网页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网站栏目规划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共有101个栏目</w:t>
      </w:r>
    </w:p>
    <w:p>
      <w:pPr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栏目一：index.html主页</w:t>
      </w:r>
    </w:p>
    <w:p>
      <w:pPr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栏目二：主页下面的各种链接，包括二级标题和三级标题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网页内容规划</w:t>
      </w:r>
    </w:p>
    <w:p>
      <w:pPr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首页中的内容版块包含以下几个部分：</w:t>
      </w:r>
    </w:p>
    <w:p>
      <w:pPr>
        <w:numPr>
          <w:numId w:val="0"/>
        </w:numPr>
        <w:ind w:leftChars="0" w:firstLine="600" w:firstLineChars="20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页面头部：title(光辉岁月)</w:t>
      </w:r>
    </w:p>
    <w:p>
      <w:pPr>
        <w:numPr>
          <w:numId w:val="0"/>
        </w:numPr>
        <w:ind w:leftChars="0" w:firstLine="600" w:firstLineChars="20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栏目导航：nav(登录、注册、回顾历史、现在发展、关注焦点、时代楷模、联系我们、中英文版本)</w:t>
      </w:r>
    </w:p>
    <w:p>
      <w:pPr>
        <w:numPr>
          <w:numId w:val="0"/>
        </w:numPr>
        <w:ind w:leftChars="0" w:firstLine="600" w:firstLineChars="20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页面顶部换肤：top</w:t>
      </w:r>
    </w:p>
    <w:p>
      <w:pPr>
        <w:numPr>
          <w:numId w:val="0"/>
        </w:numPr>
        <w:ind w:leftChars="0" w:firstLine="600" w:firstLineChars="20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具体内容：辉煌事迹、现代人物、历史人物、回顾历史、现在发展、关注焦点、时代楷模，下面的具体内容</w:t>
      </w:r>
    </w:p>
    <w:p>
      <w:pPr>
        <w:numPr>
          <w:numId w:val="0"/>
        </w:numPr>
        <w:ind w:leftChars="0" w:firstLine="600" w:firstLineChars="200"/>
        <w:jc w:val="both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版权声明：Threegirls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技术方案</w:t>
      </w:r>
    </w:p>
    <w:p>
      <w:pPr>
        <w:numPr>
          <w:ilvl w:val="0"/>
          <w:numId w:val="2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css+div</w:t>
      </w:r>
    </w:p>
    <w:p>
      <w:pPr>
        <w:numPr>
          <w:ilvl w:val="0"/>
          <w:numId w:val="2"/>
        </w:numPr>
        <w:ind w:leftChars="0"/>
        <w:jc w:val="both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Javascript网页特效</w:t>
      </w:r>
    </w:p>
    <w:p>
      <w:pPr>
        <w:numPr>
          <w:ilvl w:val="0"/>
          <w:numId w:val="2"/>
        </w:numPr>
        <w:ind w:leftChars="0"/>
        <w:jc w:val="both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软件：dreamweaver、vscode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运行条件</w:t>
      </w:r>
    </w:p>
    <w:p>
      <w:pPr>
        <w:numPr>
          <w:numId w:val="0"/>
        </w:numPr>
        <w:ind w:leftChars="0" w:firstLine="600" w:firstLineChars="20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支持Google Chrome、Firefox、ie等主流浏览器浏览。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网页版本</w:t>
      </w:r>
    </w:p>
    <w:p>
      <w:pPr>
        <w:numPr>
          <w:numId w:val="0"/>
        </w:numPr>
        <w:ind w:firstLine="600" w:firstLineChars="200"/>
        <w:jc w:val="both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有中英文两个版本，可以在首页随时切换。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409C07"/>
    <w:multiLevelType w:val="singleLevel"/>
    <w:tmpl w:val="DD409C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DD6EE4"/>
    <w:multiLevelType w:val="singleLevel"/>
    <w:tmpl w:val="FADD6EE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E8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郭丽誉</dc:creator>
  <cp:lastModifiedBy>那抹烟波蓝ゝ</cp:lastModifiedBy>
  <dcterms:modified xsi:type="dcterms:W3CDTF">2019-08-29T08:57:58Z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