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C07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C7CC2E9">
      <w:pPr>
        <w:pStyle w:val="2"/>
        <w:keepNext w:val="0"/>
        <w:keepLines w:val="0"/>
        <w:widowControl/>
        <w:suppressLineNumbers w:val="0"/>
        <w:ind w:left="720"/>
        <w:jc w:val="left"/>
      </w:pPr>
      <w:r>
        <w:t>背景与整体思路</w:t>
      </w:r>
    </w:p>
    <w:p w14:paraId="07426E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43661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 自动化一直是测试体系里投入产出比较难平衡的一类工作。它的价值很明确：可以覆盖端到端用户路径，帮助我们在回归阶段发现功能、流程、页面状态、接口联动上的问题。但传统 UI 自动化也有几个长期痛点：</w:t>
      </w:r>
    </w:p>
    <w:p w14:paraId="198F8D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159A89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脚本编写成本高。每条用例都需要人工理解业务、定位元素、组织等待、处理登录和测试数据。</w:t>
      </w:r>
    </w:p>
    <w:p w14:paraId="3B65B7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011D0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7297D9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维护成本高。页面结构、文案、弹窗、接口时延、数据状态变化，都可能让脚本失效。</w:t>
      </w:r>
    </w:p>
    <w:p w14:paraId="346AF3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374F4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D63C92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失败诊断困难。一次失败可能来自脚本问题、环境问题、数据问题、产品 bug、或设备状态异常。</w:t>
      </w:r>
    </w:p>
    <w:p w14:paraId="7BBB51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C466C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127962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覆盖效率低。测试用例本身已经描述了业务路径，但传统自动化很难直接复用这些自然语言资产。</w:t>
      </w:r>
    </w:p>
    <w:p w14:paraId="7E41C2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54E56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目前各种 GUI Agent（如 DroidRun、Midscene 等）、浏览器自动化工具（Chrome DevTools MCP、Playwright MCP、agent-browser 等）快速发展，它们让 AI 具备了观察页面、理解意图、操作 UI、处理异常状态的能力。对 UI 自动化来说，这带来了一个新的机会：很多过去依赖人工编写和维护的页面操作，可以交给 AI 辅助完成。</w:t>
      </w:r>
    </w:p>
    <w:p w14:paraId="60C45F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我们关注的不是让 Agent 临场“点通一次页面”，而是如何把这类 GUI 能力放进可控的工程闭环里，把测试意图最终沉淀为可运行、可诊断、可维护的自动化资产。</w:t>
      </w:r>
    </w:p>
    <w:p w14:paraId="637E9D92">
      <w:pPr>
        <w:keepNext w:val="0"/>
        <w:keepLines w:val="0"/>
        <w:widowControl/>
        <w:suppressLineNumbers w:val="0"/>
        <w:jc w:val="left"/>
      </w:pPr>
    </w:p>
    <w:p w14:paraId="76F87C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DF05258">
      <w:pPr>
        <w:pStyle w:val="2"/>
        <w:keepNext w:val="0"/>
        <w:keepLines w:val="0"/>
        <w:widowControl/>
        <w:suppressLineNumbers w:val="0"/>
        <w:ind w:left="720"/>
        <w:jc w:val="left"/>
      </w:pPr>
      <w:r>
        <w:t>整体架构</w:t>
      </w:r>
    </w:p>
    <w:p w14:paraId="438CEB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87AC7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1B50E8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基于这个思路，我们先实现了一个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"https://gitlab.yangqianguan.com/web/ui-automation-testing-prototype"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本地原型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（以下以 UIT 指代），当前系统里有几个关键角色：</w:t>
      </w:r>
    </w:p>
    <w:p w14:paraId="0064F4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608EF2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探索生成模块：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把原子 Action 用例转成可维护的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.test.ts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脚本。</w:t>
      </w:r>
    </w:p>
    <w:p w14:paraId="0BB3F1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912E1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3F25ED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自愈模块：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阅读运行报告和失败证据，判断是否属于脚本可修复问题，并在适合时做最小修复。</w:t>
      </w:r>
    </w:p>
    <w:p w14:paraId="7615C9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91CB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95F670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流程编排，串起用例获取、脚本生成、运行、报告、自愈和工程视图展示。</w:t>
      </w:r>
    </w:p>
    <w:p w14:paraId="775046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2AEBE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48BD5A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Dashboard：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可视化界面，把运行和自愈过程变成可浏览、可追溯的数据（实际上也是平台化的雏形）。</w:t>
      </w:r>
    </w:p>
    <w:p w14:paraId="7FA7DF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FE57E25">
      <w:pPr>
        <w:keepNext w:val="0"/>
        <w:keepLines w:val="0"/>
        <w:widowControl/>
        <w:suppressLineNumbers w:val="0"/>
        <w:jc w:val="left"/>
      </w:pPr>
    </w:p>
    <w:p w14:paraId="7192F1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42E83A3">
      <w:pPr>
        <w:pStyle w:val="2"/>
        <w:keepNext w:val="0"/>
        <w:keepLines w:val="0"/>
        <w:widowControl/>
        <w:suppressLineNumbers w:val="0"/>
        <w:ind w:left="720"/>
        <w:jc w:val="left"/>
      </w:pPr>
      <w:r>
        <w:t>探索生成：从测试意图到可维护脚本</w:t>
      </w:r>
    </w:p>
    <w:p w14:paraId="2EBA42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5E13A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7E4F15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原始输入：原子 Action 用例</w:t>
      </w:r>
    </w:p>
    <w:p w14:paraId="4C61B0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4BFA3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当前已落地的测试环境验证链路里，依赖 CaseHome 的用例作为输入。更准确地说，它依赖的是已经被人工整理过的“原子 Action 用例”：前置条件、执行步骤和预期结果已经被拆到可执行、可断言的粒度。</w:t>
      </w:r>
    </w:p>
    <w:p w14:paraId="2B07D13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1610" cy="1714500"/>
            <wp:effectExtent l="0" t="0" r="21590" b="1270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120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这个阶段，我们还没有把“用例改写 / 用例规范化”做成完整自动化模块，所以用例质量主要依赖测试同学在输入侧把意图和步骤写清楚（详细规则可以参考：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"https://fintopia.feishu.cn/wiki/WTrSwqEMoiFLz2kO8SlcRZG0ntd"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测试用例编写规范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</w:t>
      </w:r>
    </w:p>
    <w:p w14:paraId="47FC9D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661CD0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前置条件：描述固定准备动作，如登录、造数、Mock、进入页面。</w:t>
      </w:r>
    </w:p>
    <w:p w14:paraId="37182A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057C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45AD0E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执行步骤：描述与 story 直接相关的业务操作。</w:t>
      </w:r>
    </w:p>
    <w:p w14:paraId="4FB820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900E0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056608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预期结果：描述所有需要验证的业务状态。</w:t>
      </w:r>
    </w:p>
    <w:p w14:paraId="40F923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E3F89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更理想的形态，是让 Agent 在生成脚本前先完成一次“用例规范化 / 用例改写”：把描述测试意图的用例整理成结构化、可执行、可断言的输入。这个方向最早的方案里有设计，但在当前链路里还没有真正落地，后续可以作为演进目标继续推进。参考：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"https://fintopia.feishu.cn/wiki/DJR6wm5eFip3e7kEaegcWAWXnxf"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用例改写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7BA8B8A">
      <w:pPr>
        <w:keepNext w:val="0"/>
        <w:keepLines w:val="0"/>
        <w:widowControl/>
        <w:suppressLineNumbers w:val="0"/>
        <w:jc w:val="left"/>
      </w:pPr>
    </w:p>
    <w:p w14:paraId="4A5D4C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902F92B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生成策略：从动态探索到 Code-as-Action</w:t>
      </w:r>
    </w:p>
    <w:p w14:paraId="020383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609B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早期方案里，首次生成更接近“完整动态探索”：Agent 拿到一个相对粗粒度的自然语言目标后，先实时观察页面、规划路径、尝试操作、处理分支，跑通之后再把成功路径固化成脚本（参考：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"https://fintopia.feishu.cn/wiki/C8Xew3Gg2iUnaAk3ArQcGmIxnsb"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UI 自动化整体规划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"https://fintopia.feishu.cn/wiki/VQKPw9ppXiacTPkJuX4c0apYnef" \l "RvGodUuhsooHEmxmRM1cwxzwnHd"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关于 UI 自动化的运行模式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</w:t>
      </w:r>
    </w:p>
    <w:p w14:paraId="60B133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05A552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但当前已经落地的输入，不是一句很粗的“帮我测一下某个业务流程”，而是有明确的前置条件、执行步骤和预期结果。对这类输入，探索生成的主要任务不再是从零发现测试路径，而是把用例里的业务语义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按规则转译成可维护脚本，验证通过后固化下来（Code-as-Action）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DE85E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5DB9F4F1">
      <w:pPr>
        <w:keepNext w:val="0"/>
        <w:keepLines w:val="0"/>
        <w:widowControl/>
        <w:suppressLineNumbers w:val="0"/>
        <w:jc w:val="left"/>
      </w:pPr>
    </w:p>
    <w:p w14:paraId="2BEBDA25">
      <w:pPr>
        <w:keepNext w:val="0"/>
        <w:keepLines w:val="0"/>
        <w:widowControl/>
        <w:suppressLineNumbers w:val="0"/>
        <w:pBdr>
          <w:top w:val="none" w:color="B7EDB1" w:sz="0" w:space="0"/>
          <w:left w:val="none" w:color="B7EDB1" w:sz="0" w:space="0"/>
          <w:bottom w:val="none" w:color="B7EDB1" w:sz="0" w:space="0"/>
          <w:right w:val="none" w:color="B7EDB1" w:sz="0" w:space="0"/>
        </w:pBdr>
        <w:shd w:val="clear" w:fill="F0FBE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>当前的“探索生成”是由工程实现的 Workflow，而不是实时理解并操作页面的 Agent。</w:t>
      </w:r>
    </w:p>
    <w:p w14:paraId="770466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336CD1F">
      <w:pPr>
        <w:keepNext w:val="0"/>
        <w:keepLines w:val="0"/>
        <w:widowControl/>
        <w:suppressLineNumbers w:val="0"/>
        <w:shd w:val="clear" w:fill="F0FBE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 xml:space="preserve">这个 Workflow 内部会调用 Coding Agent（Cursor / Claude Code）的能力，但这个 Agent 做的是编码（编辑 </w:t>
      </w: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>.test.ts</w:t>
      </w: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 xml:space="preserve"> ），而不是 UI 自动化工作。</w:t>
      </w:r>
    </w:p>
    <w:p w14:paraId="65F762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5E94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6782D8">
      <w:pPr>
        <w:keepNext w:val="0"/>
        <w:keepLines w:val="0"/>
        <w:widowControl/>
        <w:suppressLineNumbers w:val="0"/>
        <w:shd w:val="clear" w:fill="F0FBE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>这个 Workflow 中的自愈循环采用工程实现（而不是把流程写成到提示词 / SKILL 中，依赖 Agent 的能力），因为这个工作流整体足够简单、固定，使用工程实现很多细节更可控：输入上下文、重试策略、自愈轮数、中间产物落盘并二次消费等。</w:t>
      </w:r>
    </w:p>
    <w:p w14:paraId="5C3CC4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92CD71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这其实就是个 AI Coding 的过程，可以理解为我们在 SDD 【产出 E2E 脚本】需求 ——</w:t>
      </w:r>
    </w:p>
    <w:p w14:paraId="58DF27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A1E229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spec.md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：测试意图</w:t>
      </w:r>
      <w:r>
        <w:rPr>
          <w:rStyle w:val="8"/>
          <w:rFonts w:ascii="宋体" w:hAnsi="宋体" w:eastAsia="宋体" w:cs="宋体"/>
          <w:color w:val="D83931"/>
          <w:kern w:val="0"/>
          <w:sz w:val="24"/>
          <w:szCs w:val="24"/>
          <w:shd w:val="clear" w:fill="F0F4FF"/>
          <w:lang w:val="en-US" w:eastAsia="zh-CN" w:bidi="ar"/>
        </w:rPr>
        <w:t>（👈 理想的原始输入应该是这个）</w:t>
      </w:r>
    </w:p>
    <w:p w14:paraId="2CE74C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3EF05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B47E4B0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task.md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：原子 Action 用例</w:t>
      </w:r>
    </w:p>
    <w:p w14:paraId="749572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B446F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BCAD113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/implement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：探索生成</w:t>
      </w:r>
    </w:p>
    <w:p w14:paraId="7DC420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D966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 3.1 节的用例为例，生成（转译）出的脚本大概长这样：</w:t>
      </w:r>
    </w:p>
    <w:p w14:paraId="4237EA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{</w:t>
      </w:r>
    </w:p>
    <w:p w14:paraId="57D538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createAndroidTest,</w:t>
      </w:r>
    </w:p>
    <w:p w14:paraId="547D9D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describe,</w:t>
      </w:r>
    </w:p>
    <w:p w14:paraId="3D8B26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sleep,</w:t>
      </w:r>
    </w:p>
    <w:p w14:paraId="68CE1A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runLegoTool,</w:t>
      </w:r>
    </w:p>
    <w:p w14:paraId="28BE17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extractLegoField,</w:t>
      </w:r>
    </w:p>
    <w:p w14:paraId="08B682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normalizePhoneNumber,</w:t>
      </w:r>
    </w:p>
    <w:p w14:paraId="7D4E09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 from '@utils/android/fixtures';</w:t>
      </w:r>
    </w:p>
    <w:p w14:paraId="4DD66A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CAA0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 test = createAndroidTest();</w:t>
      </w:r>
    </w:p>
    <w:p w14:paraId="02E351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2A28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describe('拆单下单', () =&gt; {</w:t>
      </w:r>
    </w:p>
    <w:p w14:paraId="557AB5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test.beforeAll(async ({ agent, device }) =&gt; {</w:t>
      </w:r>
    </w:p>
    <w:p w14:paraId="4CA7AF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let mobileNumber: string;</w:t>
      </w:r>
    </w:p>
    <w:p w14:paraId="78EB48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tracker.given('登录可拆单用户', async () =&gt; {</w:t>
      </w:r>
    </w:p>
    <w:p w14:paraId="174B02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const legoResult = await runLegoTool({ id: 2190 });</w:t>
      </w:r>
    </w:p>
    <w:p w14:paraId="7C262C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mobileNumber = normalizePhoneNumber(</w:t>
      </w:r>
    </w:p>
    <w:p w14:paraId="7D1DA1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await extractLegoField(legoResult, {</w:t>
      </w:r>
    </w:p>
    <w:p w14:paraId="5A7085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type: 'string',</w:t>
      </w:r>
    </w:p>
    <w:p w14:paraId="139DBA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path: 'response.mobile',</w:t>
      </w:r>
    </w:p>
    <w:p w14:paraId="6496D6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agent,</w:t>
      </w:r>
    </w:p>
    <w:p w14:paraId="38799A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aiHint: '执行结果中的可拆单用户手机号 mobile 字段',</w:t>
      </w:r>
    </w:p>
    <w:p w14:paraId="65BFA8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}),</w:t>
      </w:r>
    </w:p>
    <w:p w14:paraId="61BC5D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);</w:t>
      </w:r>
    </w:p>
    <w:p w14:paraId="4C6DA2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3072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await device.runTestAgentWithResponse('auth.login_otp', {</w:t>
      </w:r>
    </w:p>
    <w:p w14:paraId="554E2A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phoneNumber: mobileNumber,</w:t>
      </w:r>
    </w:p>
    <w:p w14:paraId="108094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otp: '141212',</w:t>
      </w:r>
    </w:p>
    <w:p w14:paraId="7D951C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});</w:t>
      </w:r>
    </w:p>
    <w:p w14:paraId="2B9677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});</w:t>
      </w:r>
    </w:p>
    <w:p w14:paraId="3F1CD6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}, 0);</w:t>
      </w:r>
    </w:p>
    <w:p w14:paraId="6E4D1A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469F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test('拆单下单', async ({ agent, codegen, tracker, appflux, device }) =&gt; {</w:t>
      </w:r>
    </w:p>
    <w:p w14:paraId="0C1FEF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agent.aiAct('如果当前页面上有遮挡主要内容的促销/营销/优先权益/奖励/欢迎弹窗，点击关闭按钮将其关闭；如果当前页面上没有这类遮挡弹窗，则保持当前页面继续，不要进行任何点击');</w:t>
      </w:r>
    </w:p>
    <w:p w14:paraId="6C85A4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AF13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tracker.when('点击立即提现', async () =&gt; {</w:t>
      </w:r>
    </w:p>
    <w:p w14:paraId="10F807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await agent.aiTap('点击立即提现');</w:t>
      </w:r>
    </w:p>
    <w:p w14:paraId="3729E9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});</w:t>
      </w:r>
    </w:p>
    <w:p w14:paraId="487997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0D91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tracker.verify('展示拆单弹窗', async () =&gt; {</w:t>
      </w:r>
    </w:p>
    <w:p w14:paraId="3093E1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await agent.aiWaitFor(</w:t>
      </w:r>
    </w:p>
    <w:p w14:paraId="1FAB4A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'页面弹出了拆单弹窗（询问用户是否进行拆分借款/分单借款，弹窗内通常包含拆单金额、期数等信息以及"确认"按钮）',</w:t>
      </w:r>
    </w:p>
    <w:p w14:paraId="535C88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{ timeoutMs: 15000 },</w:t>
      </w:r>
    </w:p>
    <w:p w14:paraId="2D6714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);</w:t>
      </w:r>
    </w:p>
    <w:p w14:paraId="54F2DB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await agent.aiAssert(</w:t>
      </w:r>
    </w:p>
    <w:p w14:paraId="22C702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'当前页面上方覆盖着拆单弹窗（业务语义为询问用户是否拆分借款的弹窗，弹窗内可见"确认"或本地化同义按钮）',</w:t>
      </w:r>
    </w:p>
    <w:p w14:paraId="7761F5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);</w:t>
      </w:r>
    </w:p>
    <w:p w14:paraId="68E4A3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});</w:t>
      </w:r>
    </w:p>
    <w:p w14:paraId="719777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});</w:t>
      </w:r>
    </w:p>
    <w:p w14:paraId="65D8C1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});</w:t>
      </w:r>
    </w:p>
    <w:p w14:paraId="188FBD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这个例子可以展示当前生成脚本的诸多特性，我们会在后面章节展开，这里先简单介绍。</w:t>
      </w:r>
    </w:p>
    <w:p w14:paraId="605BED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4D7E05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嵌入 Midscene 能力（详见第 3.3 节）</w:t>
      </w:r>
    </w:p>
    <w:p w14:paraId="483BE5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ED4065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74BB00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直接用自然语言描述完成单步操作执行：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agent.aiTap('点击立即提现')</w:t>
      </w:r>
    </w:p>
    <w:p w14:paraId="7F6E4FD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07737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599CC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抗 UI 扰动：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agent.aiAct('如果当前页面上有弹窗...则关闭')</w:t>
      </w:r>
    </w:p>
    <w:p w14:paraId="31FEE44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454C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5E7A7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工程能力支撑（详见第 5 节）</w:t>
      </w:r>
    </w:p>
    <w:p w14:paraId="6AF994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7C44CD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4456A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使用测试框架：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createAndroidTest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BFF612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0F98C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44EA1A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集成基座能力与外部工具</w:t>
      </w:r>
    </w:p>
    <w:p w14:paraId="46E3523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AEE464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68701C0">
      <w:pPr>
        <w:keepNext w:val="0"/>
        <w:keepLines w:val="0"/>
        <w:widowControl/>
        <w:suppressLineNumbers w:val="0"/>
        <w:ind w:left="216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device.runTestAgentWithResponse</w:t>
      </w:r>
    </w:p>
    <w:p w14:paraId="3EF1E9B2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E15AA7F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1BF681CE">
      <w:pPr>
        <w:keepNext w:val="0"/>
        <w:keepLines w:val="0"/>
        <w:widowControl/>
        <w:suppressLineNumbers w:val="0"/>
        <w:ind w:left="216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runLegoTool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6AE0906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68996CC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D9F294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构建反馈系统：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tracker</w:t>
      </w:r>
    </w:p>
    <w:p w14:paraId="54BCE37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5BD934">
      <w:pPr>
        <w:keepNext w:val="0"/>
        <w:keepLines w:val="0"/>
        <w:widowControl/>
        <w:suppressLineNumbers w:val="0"/>
        <w:jc w:val="left"/>
      </w:pPr>
    </w:p>
    <w:p w14:paraId="0AB12A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F8713FE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Midscene 能力嵌入：把 AI 能力分层，而不是交给单个 Agent 完全探索</w:t>
      </w:r>
    </w:p>
    <w:p w14:paraId="5E3B9C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CA599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UIT 生成的脚本与传统自动化脚本的核心区别是引入了 Midscene，几乎所有的 UI 查询 / 操作都是基于 Midscene API 实现的。</w:t>
      </w:r>
    </w:p>
    <w:p w14:paraId="097F5CF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7B3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 自动化有一个核心矛盾：定位方式越抗 UI 变化，执行确定性通常越弱。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9"/>
        <w:gridCol w:w="1990"/>
        <w:gridCol w:w="2221"/>
        <w:gridCol w:w="3610"/>
      </w:tblGrid>
      <w:tr w14:paraId="4083170D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BE6C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定位方式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AA7F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抗 UI 变化能力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B0A98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执行确定性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A3E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典型问题</w:t>
            </w:r>
          </w:p>
        </w:tc>
      </w:tr>
      <w:tr w14:paraId="5D5425D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EDFD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坐标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E96C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弱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7BD9D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B5BC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机型、分辨率、布局变了就失效</w:t>
            </w:r>
          </w:p>
        </w:tc>
      </w:tr>
      <w:tr w14:paraId="4981A5A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1B707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XPath / DOM 路径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6716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较弱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6AF10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6AC6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改版、层级变化容易失效</w:t>
            </w:r>
          </w:p>
        </w:tc>
      </w:tr>
      <w:tr w14:paraId="34C20FD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8ADD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文本 / 描述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07055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CEE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566F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文案变化、同名元素容易误命中</w:t>
            </w:r>
          </w:p>
        </w:tc>
      </w:tr>
      <w:tr w14:paraId="0C9935E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2D36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图标 / 视觉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181EF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80FEA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较弱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06C5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相似图标、上下文不足容易误判</w:t>
            </w:r>
          </w:p>
        </w:tc>
      </w:tr>
      <w:tr w14:paraId="6A4C13B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97264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语义理解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FC28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4021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依赖模型和上下文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D737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容易越界推理或自作主张</w:t>
            </w:r>
          </w:p>
        </w:tc>
      </w:tr>
    </w:tbl>
    <w:p w14:paraId="23ADB88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9DB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Midscene 的意义在于，它没有让我们在“固定选择器”和“纯视觉探索”之间二选一，而是提供了一套可以写进测试代码里的自然语言 SDK：脚本结构保持确定，元素识别和状态判断交给 AI 能力补足。</w:t>
      </w:r>
    </w:p>
    <w:p w14:paraId="4FC657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Midscene 不仅能让 AI 自主规划操作页面（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），更重要的是它提供了一组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"https://midscenejs.com/use-javascript-to-optimize-ai-automation-code.html"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可以嵌入测试代码的 API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aiTap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aiInput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aiAssert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aiWaitFor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aiString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aiBoolean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等）。这个能力让 AI 不再只是一个独立执行的外部 Agent，而是可以作为测试框架里的一个能力层存在，嵌入到可维护的测试工程里，让我们可以把 AI 能力拆到不同层次使用（详见附录说明：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"https://fintopia.feishu.cn/wiki/VQKPw9ppXiacTPkJuX4c0apYnef" \l "Ov51dTWeVoeDMOxpqWbcyFhhn4b"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为什么在脚本中融合 Midscene API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</w:t>
      </w:r>
    </w:p>
    <w:p w14:paraId="3807D549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如果完全依赖 Cursor / DroidRun 这类 Agent 做端到端探索，Agent 需要同时负责理解用例、探索页面、操作 UI、判断结果、处理异常和产出代码。这种方式适合快速验证，但工程上有几个问题：</w:t>
      </w:r>
    </w:p>
    <w:p w14:paraId="614F1D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AE0675F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探索过程不容易复用到稳定脚本里。</w:t>
      </w:r>
    </w:p>
    <w:p w14:paraId="4C3422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6D6699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0A6CB21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每次执行都更像一次新的自由探索，确定性较弱。</w:t>
      </w:r>
    </w:p>
    <w:p w14:paraId="631B19D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8FE55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A026176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很难和测试框架的生命周期、fixture、报告、数据准备、失败诊断深度集成。</w:t>
      </w:r>
    </w:p>
    <w:p w14:paraId="3B2B5F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4FF06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BEF94C3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难以区分哪些动作是业务主干，哪些动作只是临时容错。</w:t>
      </w:r>
    </w:p>
    <w:p w14:paraId="6B3200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B159F2F">
      <w:pPr>
        <w:keepNext w:val="0"/>
        <w:keepLines w:val="0"/>
        <w:widowControl/>
        <w:suppressLineNumbers w:val="0"/>
        <w:jc w:val="left"/>
      </w:pPr>
    </w:p>
    <w:p w14:paraId="6DCA6B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5FBAF11">
      <w:pPr>
        <w:pStyle w:val="4"/>
        <w:keepNext w:val="0"/>
        <w:keepLines w:val="0"/>
        <w:widowControl/>
        <w:suppressLineNumbers w:val="0"/>
        <w:ind w:left="720"/>
        <w:jc w:val="left"/>
      </w:pPr>
      <w:r>
        <w:t>明确动作：确定性代码和 Midscene 结构化 API (aiXXX) 混用</w:t>
      </w:r>
    </w:p>
    <w:p w14:paraId="55DF97C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758DB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在脚本生成规则中，我们更倾向使用语义明确的 API：</w:t>
      </w:r>
    </w:p>
    <w:p w14:paraId="5121BB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C798D0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aiTap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：点击明确目标。</w:t>
      </w:r>
    </w:p>
    <w:p w14:paraId="6C330FE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8932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E05505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aiInput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：向明确输入框输入值。</w:t>
      </w:r>
    </w:p>
    <w:p w14:paraId="733C3E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AD48B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AB19C1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aiWaitFor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：等待明确页面状态。</w:t>
      </w:r>
    </w:p>
    <w:p w14:paraId="0CA42D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71D10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552339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aiAssert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：断言明确业务结果。</w:t>
      </w:r>
    </w:p>
    <w:p w14:paraId="6BB367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38E505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2D3099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aiString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aiBoolean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：从页面或数据中提取结构化判断。</w:t>
      </w:r>
    </w:p>
    <w:p w14:paraId="35FAA8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76EF0AD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并不是所有 UI 操作都交给 aiXXX。核心策略是：</w:t>
      </w: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能确定就用确定性代码，不确定才交给 AI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。</w:t>
      </w:r>
    </w:p>
    <w:p w14:paraId="5C48AB38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C 端由于技术栈多样 &amp; 业务实验复杂，现阶段我们还是把大部分动作交给 aiXXX；</w:t>
      </w:r>
    </w:p>
    <w:p w14:paraId="67EF90A5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B 端我们实际上更加倾向于混合模式，把 Playwright 和 Midscene 放在同一套测试框架里分层使用（而不是二选一）：优先 Playwright，DOM 无法表达的用 Midscene。</w:t>
      </w:r>
    </w:p>
    <w:p w14:paraId="781A57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E728813">
      <w:pPr>
        <w:pStyle w:val="4"/>
        <w:keepNext w:val="0"/>
        <w:keepLines w:val="0"/>
        <w:widowControl/>
        <w:suppressLineNumbers w:val="0"/>
        <w:ind w:left="720"/>
        <w:jc w:val="left"/>
      </w:pPr>
      <w:r>
        <w:t>探索动作：</w:t>
      </w:r>
      <w:r>
        <w:rPr>
          <w:rStyle w:val="10"/>
        </w:rPr>
        <w:t>aiAct</w:t>
      </w:r>
      <w:r>
        <w:t xml:space="preserve"> 更适合临时探索和异常恢复</w:t>
      </w:r>
    </w:p>
    <w:p w14:paraId="1E79A6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5CF1E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Midscene 也提供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，它是一个小型 Agent —— 给 AI 一个目标，让它自主规划并完成。这很强大，但在我们的常规业务脚本里需要谨慎使用。</w:t>
      </w:r>
    </w:p>
    <w:p w14:paraId="0D0E02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原因是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的自由度更高，适合处理不确定场景，但也更难沉淀成稳定、可读、可诊断的测试步骤。因此脚本规则更推荐：</w:t>
      </w:r>
    </w:p>
    <w:p w14:paraId="5EE455D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8E6142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业务主路径使用明确的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aiTap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aiInput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aiWaitFor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aiAssert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9E95FA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ED1ED2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C5A3D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临时探索、页面不确定区域、复杂表单定位时，可以少量使用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1BEB87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069B3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674D93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自愈场景中，遇到偶发弹窗、营销遮挡、引导层等非业务干扰时，可以优先用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做容错关闭。</w:t>
      </w:r>
    </w:p>
    <w:p w14:paraId="7D3DAB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8F87F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例如 healer 处理偶发弹窗时，使用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比硬编码点击某个关闭按钮更合理：</w:t>
      </w:r>
    </w:p>
    <w:p w14:paraId="522269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await agent.aiAct('如果当前页面上有遮挡主要内容的弹窗或引导层，就将其关闭；如果没有弹窗，则保持当前页面继续');</w:t>
      </w:r>
    </w:p>
    <w:p w14:paraId="75A78C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这个动作不属于业务主流程，但能提升脚本面对环境干扰时的恢复能力。</w:t>
      </w:r>
    </w:p>
    <w:p w14:paraId="49457C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17F13EE">
      <w:pPr>
        <w:pStyle w:val="3"/>
        <w:keepNext w:val="0"/>
        <w:keepLines w:val="0"/>
        <w:widowControl/>
        <w:suppressLineNumbers w:val="0"/>
        <w:ind w:left="720"/>
      </w:pPr>
      <w:r>
        <w:t>核心 SKILL 和多层知识</w:t>
      </w:r>
    </w:p>
    <w:p w14:paraId="014A01D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7C543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除了 Midscene API 本身的用法和选择策略以外，脚本生成还需要把大量经验前置给 Agent：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3610"/>
        <w:gridCol w:w="4809"/>
      </w:tblGrid>
      <w:tr w14:paraId="1A64A997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2156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9758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典型内容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C35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定位</w:t>
            </w:r>
          </w:p>
        </w:tc>
      </w:tr>
      <w:tr w14:paraId="70987A9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9C37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公共规范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DC6F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Midscene API 用法、测试结构、Lego 工具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28F3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统一脚本骨架、GWT 组织方式、指标采集和数据准备写法</w:t>
            </w:r>
          </w:p>
        </w:tc>
      </w:tr>
      <w:tr w14:paraId="2EC46363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47F98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平台指南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53BB3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Android / Web 生成指南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E959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处理登录、页面跳转、多 Tab、等待、滚动等平台差异</w:t>
            </w:r>
          </w:p>
        </w:tc>
      </w:tr>
      <w:tr w14:paraId="09DDE64A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21E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应用 / 业务知识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98B4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AA86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补充页面入口、业务路径、专有术语和常见操作模式</w:t>
            </w:r>
          </w:p>
        </w:tc>
      </w:tr>
      <w:tr w14:paraId="2D8231B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779D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组件 / 工具知识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9641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AppFlux、Ant Design 组件、Web 已知问题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5B980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动态断言 / Mock、处理复杂组件、历史踩坑</w:t>
            </w:r>
          </w:p>
        </w:tc>
      </w:tr>
      <w:tr w14:paraId="567A545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EFF9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用例级知识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DEF8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5A56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补充某个用例集或单条用例的特殊路径、数据、弹窗和断言</w:t>
            </w:r>
          </w:p>
        </w:tc>
      </w:tr>
    </w:tbl>
    <w:p w14:paraId="61E04D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分层之后，通用规则可以稳定复用，业务和用例经验可以就近沉淀。新的路径、弹窗、组件坑或断言经验，也能放到对应层级里持续反哺后续生成。</w:t>
      </w:r>
    </w:p>
    <w:p w14:paraId="293097C6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用例级知识主要用于临时试验或特殊场景，由人工补充那些暂时还不适合沉淀到通用规则里的经验。当多个用例开始出现相同知识时，再把它上提到对应的业务知识或工具知识中。</w:t>
      </w:r>
    </w:p>
    <w:p w14:paraId="690DC0B3">
      <w:pPr>
        <w:keepNext w:val="0"/>
        <w:keepLines w:val="0"/>
        <w:widowControl/>
        <w:suppressLineNumbers w:val="0"/>
        <w:jc w:val="left"/>
      </w:pPr>
    </w:p>
    <w:p w14:paraId="39B222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B0D7548">
      <w:pPr>
        <w:pStyle w:val="2"/>
        <w:keepNext w:val="0"/>
        <w:keepLines w:val="0"/>
        <w:widowControl/>
        <w:suppressLineNumbers w:val="0"/>
        <w:ind w:left="720"/>
        <w:jc w:val="left"/>
      </w:pPr>
      <w:r>
        <w:t>自愈：从失败证据到维护闭环</w:t>
      </w:r>
    </w:p>
    <w:p w14:paraId="53DDA3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455A3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探索生成首次生成的脚本只是草稿，首次运行大概率会失败，我们需要让 Coding Agent 阅读运行失败记录并修复。</w:t>
      </w:r>
    </w:p>
    <w:p w14:paraId="4DB5C5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因此，运行报告不是运行结束后的附属品，而是自动化闭环的输入。人需要报告来判断失败原因；AI healer 也需要报告来决定是否能修脚本、怎么修、或者是否应该停止并写诊断。</w:t>
      </w:r>
    </w:p>
    <w:p w14:paraId="52DBDE3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B5A55DA">
      <w:pPr>
        <w:pStyle w:val="3"/>
        <w:keepNext w:val="0"/>
        <w:keepLines w:val="0"/>
        <w:widowControl/>
        <w:suppressLineNumbers w:val="0"/>
        <w:ind w:left="720"/>
      </w:pPr>
      <w:r>
        <w:t>失败记录要能被人和 AI 同时消费</w:t>
      </w:r>
    </w:p>
    <w:p w14:paraId="380CE56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5DE01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Midscene 有自带的运行报告，默认的格式是单独的 HTML 文件（所有记录、截图、报告查看器本身的 JS / CSS 代码全部打包），这便于分享、也便于人类阅读、但不适合 AI 阅读。</w:t>
      </w:r>
    </w:p>
    <w:p w14:paraId="08E644C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47640" cy="2553970"/>
            <wp:effectExtent l="0" t="0" r="10160" b="11430"/>
            <wp:docPr id="2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553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91133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2880" cy="346075"/>
            <wp:effectExtent l="0" t="0" r="20320" b="9525"/>
            <wp:docPr id="1" name="图片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89C0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我们最初想自行改造，不过后来 Midscene 官方推出了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"https://midscenejs.com/consume-report-file"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便于 AI / 工具消费的报告文件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A2AE9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Tap - "立即借款"按钮</w:t>
      </w:r>
    </w:p>
    <w:p w14:paraId="1BB672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2B05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Execution start: 2026-05-08T04:11:05.399Z</w:t>
      </w:r>
    </w:p>
    <w:p w14:paraId="113E77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Task count: 2</w:t>
      </w:r>
    </w:p>
    <w:p w14:paraId="3E550C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1. Locate - "立即借款"按钮</w:t>
      </w:r>
    </w:p>
    <w:p w14:paraId="63CB75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Status: finished</w:t>
      </w:r>
    </w:p>
    <w:p w14:paraId="101A62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Start: 2026-05-08T04:11:05.400Z</w:t>
      </w:r>
    </w:p>
    <w:p w14:paraId="0CF3EE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End: 2026-05-08T04:11:08.065Z</w:t>
      </w:r>
    </w:p>
    <w:p w14:paraId="4FB924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Cost(ms): 2665</w:t>
      </w:r>
    </w:p>
    <w:p w14:paraId="128633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Screen size: 540 x 1212</w:t>
      </w:r>
    </w:p>
    <w:p w14:paraId="3D0975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Locate center: (269, 447)</w:t>
      </w:r>
    </w:p>
    <w:p w14:paraId="006961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1B5D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![task-1](</w:t>
      </w:r>
      <w:r>
        <w:rPr>
          <w:rStyle w:val="10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./screenshots/a26c25d6-15f9-4cbe-9063-96b85aef6b13.jpeg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07BBCB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2. Tap - "立即借款"按钮</w:t>
      </w:r>
    </w:p>
    <w:p w14:paraId="18E28B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Status: finished</w:t>
      </w:r>
    </w:p>
    <w:p w14:paraId="675ED8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Start: 2026-05-08T04:11:08.067Z</w:t>
      </w:r>
    </w:p>
    <w:p w14:paraId="04ED21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End: 2026-05-08T04:11:10.703Z</w:t>
      </w:r>
    </w:p>
    <w:p w14:paraId="11A955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Cost(ms): 2636</w:t>
      </w:r>
    </w:p>
    <w:p w14:paraId="0A356B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Screen size: 540 x 1212</w:t>
      </w:r>
    </w:p>
    <w:p w14:paraId="70D994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9904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![task-2](</w:t>
      </w:r>
      <w:r>
        <w:rPr>
          <w:rStyle w:val="10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./screenshots/5fe39777-c5ca-4316-ab03-a882639419a1.jpeg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0E049E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Recorder</w:t>
      </w:r>
    </w:p>
    <w:p w14:paraId="08EE22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#1 type=screenshot, ts=2026-05-08T04:11:10.703Z, timing=after-calling</w:t>
      </w:r>
    </w:p>
    <w:p w14:paraId="142BCA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22C9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![task-2](</w:t>
      </w:r>
      <w:r>
        <w:rPr>
          <w:rStyle w:val="10"/>
          <w:rFonts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./screenshots/8d100c41-3246-42ac-8778-bd5a52bdde72.jpeg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15C6DB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报告以 Markdown 格式记录每一步的执行详情，每一张截图都是单独的文件，非常适合 AI 消费。</w:t>
      </w:r>
    </w:p>
    <w:p w14:paraId="71CCF4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除了 Midscene 自带的运行报告以外，我们也封装了自己的日志工具（详见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"https://fintopia.feishu.cn/wiki/VQKPw9ppXiacTPkJuX4c0apYnef" \l "NS0ldloIjoEYa4xMHtFchhEHn5b"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5.3 反馈系统：Tracker 与运行报告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p w14:paraId="2EBFB7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实测下来，AI 能根据这些产物做出接近人类的诊断并完成修复。</w:t>
      </w:r>
    </w:p>
    <w:p w14:paraId="6735A80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3F2E4EC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先诊断，再修复</w:t>
      </w:r>
    </w:p>
    <w:p w14:paraId="470CF1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823E6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自愈的核心规则是：先基于证据归因，再判断是否适合改脚本；只有脚本层面可修时，才做最小修复。其完整规则为以下几层：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5302"/>
        <w:gridCol w:w="3458"/>
      </w:tblGrid>
      <w:tr w14:paraId="16932344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82C3F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9467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规则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531B6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1051309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F09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证据读取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7F17F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先读摘要、失败截图、源脚本、原始用例、用例级知识，再读完整运行记录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A6CD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避免只看失败截图或摘要就误判</w:t>
            </w:r>
          </w:p>
        </w:tc>
      </w:tr>
      <w:tr w14:paraId="40E8FFF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B78A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可修复性判断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9F25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先判断账号 / 数据 / 环境 / 用例本身是否满足前置条件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451CA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避免用脚本修改掩盖真实问题</w:t>
            </w:r>
          </w:p>
        </w:tc>
      </w:tr>
      <w:tr w14:paraId="19C7966A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F002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故障分类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92FC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区分遮挡弹窗、元素定位失败、断言失败、等待超时、页面状态不符等模式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8B71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让修复策略和失败原因对应起来</w:t>
            </w:r>
          </w:p>
        </w:tc>
      </w:tr>
      <w:tr w14:paraId="6B542A3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FCD0F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最小修复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954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只修改目标源 .test.ts 中导致失败的步骤或相邻上下文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749EF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保留原脚本结构和已验证通过的业务路径</w:t>
            </w:r>
          </w:p>
        </w:tc>
      </w:tr>
      <w:tr w14:paraId="728F68C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21E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诊断输出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AB12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遇到非脚本可修复问题时写入诊断，保留脚本原样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D8C9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让人工能继续判断数据、环境、产品或用例问题</w:t>
            </w:r>
          </w:p>
        </w:tc>
      </w:tr>
    </w:tbl>
    <w:p w14:paraId="7E7C49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典型的分类和处理方式如下：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60"/>
        <w:gridCol w:w="5540"/>
      </w:tblGrid>
      <w:tr w14:paraId="0C1580BD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AE2EB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931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处理方式</w:t>
            </w:r>
          </w:p>
        </w:tc>
      </w:tr>
      <w:tr w14:paraId="32C8165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A33A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遮挡弹窗、营销浮层、权限弹窗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CA6C9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优先补“有则关闭、无则继续”的 aiAct，这类逻辑放在业务阶段之外</w:t>
            </w:r>
          </w:p>
        </w:tc>
      </w:tr>
      <w:tr w14:paraId="7F5C1C9F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2154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页面已正确到达，但定位描述不准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FEA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优化 aiTap / aiInput / aiAssert 的提示词，保留业务语义和上下文</w:t>
            </w:r>
          </w:p>
        </w:tc>
      </w:tr>
      <w:tr w14:paraId="22B3661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BD48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页面加载慢、toast 瞬时出现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F687F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调整 aiWaitFor 的等待条件、timeoutMs 或 checkIntervalMs</w:t>
            </w:r>
          </w:p>
        </w:tc>
      </w:tr>
      <w:tr w14:paraId="2C8D85D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2C9B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前一步操作后页面状态不符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4CFE8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回溯完整时间线，必要时补等待、导航恢复或目标页确认</w:t>
            </w:r>
          </w:p>
        </w:tc>
      </w:tr>
      <w:tr w14:paraId="305E718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615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账号状态、测试数据、服务端环境、用例描述本身有问题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ED9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停止改脚本，输出诊断和人工处理建议</w:t>
            </w:r>
          </w:p>
        </w:tc>
      </w:tr>
    </w:tbl>
    <w:p w14:paraId="410172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这里还有几个重要规则（实践中，我们发现的如果不做约束、AI 往往会采取的错误自愈策略）：</w:t>
      </w:r>
    </w:p>
    <w:p w14:paraId="39547E7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2FDEAF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不降级断言以掩盖问题：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不要通过删除断言、放宽等待条件来让失败步骤"假通过"。</w:t>
      </w:r>
    </w:p>
    <w:p w14:paraId="23CAE19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8029B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DF9B18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保留业务抽象层级：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运行时看到的文案可以作为提示词示例，不能替代用例原本的业务语义。</w:t>
      </w:r>
    </w:p>
    <w:p w14:paraId="4F4DAF2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F68F6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80781F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先排除遮挡因素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：截图里若存在可关闭弹窗，优先补"关闭弹窗"步骤，不要跳过这类修复机会。</w:t>
      </w:r>
    </w:p>
    <w:p w14:paraId="620798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8448A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40"/>
        <w:gridCol w:w="8640"/>
      </w:tblGrid>
      <w:tr w14:paraId="0C150016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75CF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可修复并正确修复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A2C78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判定需要人工介入</w:t>
            </w:r>
          </w:p>
        </w:tc>
      </w:tr>
      <w:tr w14:paraId="4EC6A4B3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293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71770" cy="1155700"/>
                  <wp:effectExtent l="0" t="0" r="11430" b="12700"/>
                  <wp:docPr id="4" name="图片 6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1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CC33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60340" cy="2139950"/>
                  <wp:effectExtent l="0" t="0" r="22860" b="19050"/>
                  <wp:docPr id="3" name="图片 7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7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13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DDCC5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64150" cy="612140"/>
                  <wp:effectExtent l="0" t="0" r="19050" b="22860"/>
                  <wp:docPr id="5" name="图片 8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8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612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1A8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5C2133D9">
      <w:pPr>
        <w:keepNext w:val="0"/>
        <w:keepLines w:val="0"/>
        <w:widowControl/>
        <w:suppressLineNumbers w:val="0"/>
        <w:jc w:val="left"/>
      </w:pPr>
    </w:p>
    <w:p w14:paraId="608502C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3E0981E">
      <w:pPr>
        <w:pStyle w:val="2"/>
        <w:keepNext w:val="0"/>
        <w:keepLines w:val="0"/>
        <w:widowControl/>
        <w:suppressLineNumbers w:val="0"/>
        <w:ind w:left="720"/>
        <w:jc w:val="left"/>
      </w:pPr>
      <w:r>
        <w:t>工程支撑：可维护性、能力上限、反馈系统与迭代效率</w:t>
      </w:r>
    </w:p>
    <w:p w14:paraId="07C27BA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B0B63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 是这套 UI 自动化方案的核心能力：它理解自然语言用例，选择合适的 MidsceneJS / Playwright / 设备 API，生成脚本，并在失败后辅助归因和修复。但 AI 能力要真正投入 UI 自动化测试使用，还需要工程体系在多个层面提供支撑。</w:t>
      </w:r>
    </w:p>
    <w:p w14:paraId="0CEAD6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4DDEBB8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从裸操作脚本到可维护测试脚本：引入并充分使用测试框架</w:t>
      </w:r>
    </w:p>
    <w:p w14:paraId="4179DF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10E43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裸操作脚本只做到“自动化”，测试框架把它提升为完整的 E2E Test，脚本生成 Agent 因此可以专注业务步骤、断言表达和 API 选择。</w:t>
      </w:r>
    </w:p>
    <w:p w14:paraId="2576D871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 xml:space="preserve">出于 C 端 / B 端统一建设考虑，目前均使用 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instrText xml:space="preserve"> HYPERLINK "https://vitest.dev/" </w:instrTex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shd w:val="clear" w:fill="FFF5EB"/>
        </w:rPr>
        <w:t>Vitest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 xml:space="preserve"> 作为测试框架。</w:t>
      </w:r>
    </w:p>
    <w:p w14:paraId="0B8A47F8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 xml:space="preserve">B 端其实更适合直接用 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instrText xml:space="preserve"> HYPERLINK "https://playwright.dev/" </w:instrTex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shd w:val="clear" w:fill="FFF5EB"/>
        </w:rPr>
        <w:t>Playwright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 xml:space="preserve"> 作为测试框架。</w:t>
      </w:r>
    </w:p>
    <w:p w14:paraId="4364DE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不过多展开，以下对比三段脚本：</w:t>
      </w:r>
    </w:p>
    <w:p w14:paraId="2C84C8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async function main() {</w:t>
      </w:r>
    </w:p>
    <w:p w14:paraId="55316E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const agent = await createAndroidAgent();</w:t>
      </w:r>
    </w:p>
    <w:p w14:paraId="3BD0EA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297B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try {</w:t>
      </w:r>
    </w:p>
    <w:p w14:paraId="445C7F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agent.aiAct('进入确认借款页，如果途中出现任何营销弹窗则关闭');</w:t>
      </w:r>
    </w:p>
    <w:p w14:paraId="4823D1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agent.aiAssert('当前页面为确认借款页（试算页）');</w:t>
      </w:r>
    </w:p>
    <w:p w14:paraId="24054D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 finally {</w:t>
      </w:r>
    </w:p>
    <w:p w14:paraId="392557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agent.destroy();</w:t>
      </w:r>
    </w:p>
    <w:p w14:paraId="6E270B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</w:t>
      </w:r>
    </w:p>
    <w:p w14:paraId="498A29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30CA3F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B0F6B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main().catch((error) =&gt; {</w:t>
      </w:r>
    </w:p>
    <w:p w14:paraId="5F02E8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console.error(error);</w:t>
      </w:r>
    </w:p>
    <w:p w14:paraId="4B9B5A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process.exitCode = 1;</w:t>
      </w:r>
    </w:p>
    <w:p w14:paraId="1A8DD8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});</w:t>
      </w:r>
    </w:p>
    <w:p w14:paraId="7F7503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describe('试算页切换期数并下单', () =&gt; {</w:t>
      </w:r>
    </w:p>
    <w:p w14:paraId="7A3FD3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let agent: AndroidAgent;</w:t>
      </w:r>
    </w:p>
    <w:p w14:paraId="72199F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7DF4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beforeAll(async () =&gt; {</w:t>
      </w:r>
    </w:p>
    <w:p w14:paraId="00BA31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agent = await createAndroidAgent();</w:t>
      </w:r>
    </w:p>
    <w:p w14:paraId="3EE5BF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});</w:t>
      </w:r>
    </w:p>
    <w:p w14:paraId="0D0642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3B919E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afterAll(() =&gt; {</w:t>
      </w:r>
    </w:p>
    <w:p w14:paraId="2B8EF5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agent.destroy();</w:t>
      </w:r>
    </w:p>
    <w:p w14:paraId="605935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});</w:t>
      </w:r>
    </w:p>
    <w:p w14:paraId="42800C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4919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test('进入确认借款页', async () =&gt; {</w:t>
      </w:r>
    </w:p>
    <w:p w14:paraId="304D65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agent.aiAct('进入确认借款页，如果途中出现任何营销弹窗则关闭');</w:t>
      </w:r>
    </w:p>
    <w:p w14:paraId="0BD76E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agent.aiAssert('当前页面为确认借款页（试算页）');</w:t>
      </w:r>
    </w:p>
    <w:p w14:paraId="543934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});</w:t>
      </w:r>
    </w:p>
    <w:p w14:paraId="2F73D2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});</w:t>
      </w:r>
    </w:p>
    <w:p w14:paraId="0581B7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80E0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=== fixture.ts ===</w:t>
      </w:r>
    </w:p>
    <w:p w14:paraId="42E10C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export function createAndroidTest(groupName: string) {</w:t>
      </w:r>
    </w:p>
    <w:p w14:paraId="103AD1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return test.extend(</w:t>
      </w:r>
    </w:p>
    <w:p w14:paraId="232B90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'agent',</w:t>
      </w:r>
    </w:p>
    <w:p w14:paraId="563D5F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{ scope: 'file' },</w:t>
      </w:r>
    </w:p>
    <w:p w14:paraId="5029D6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async ({ config }, { onCleanup }) =&gt; {</w:t>
      </w:r>
    </w:p>
    <w:p w14:paraId="788291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const agent = await createAndroidAgent();</w:t>
      </w:r>
    </w:p>
    <w:p w14:paraId="048DFD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F234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onCleanup(() =&gt; {</w:t>
      </w:r>
    </w:p>
    <w:p w14:paraId="253115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agent.destroy();</w:t>
      </w:r>
    </w:p>
    <w:p w14:paraId="6B08D0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});</w:t>
      </w:r>
    </w:p>
    <w:p w14:paraId="42E1A0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913A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return agent;</w:t>
      </w:r>
    </w:p>
    <w:p w14:paraId="4F7C19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},</w:t>
      </w:r>
    </w:p>
    <w:p w14:paraId="7B003F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);</w:t>
      </w:r>
    </w:p>
    <w:p w14:paraId="665190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414893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=== fixture.ts ===</w:t>
      </w:r>
    </w:p>
    <w:p w14:paraId="60C760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87B4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const test = createAndroidTest('试算页切换期数并下单');</w:t>
      </w:r>
    </w:p>
    <w:p w14:paraId="46F9E9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E35E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describe('试算页切换期数并下单', () =&gt; {</w:t>
      </w:r>
    </w:p>
    <w:p w14:paraId="08626B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test('进入确认借款页', async ({ agent }) =&gt; {</w:t>
      </w:r>
    </w:p>
    <w:p w14:paraId="0214DB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agent.aiAct('进入确认借款页，如果途中出现任何营销弹窗则关闭');</w:t>
      </w:r>
    </w:p>
    <w:p w14:paraId="37E87F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await agent.aiAssert('当前页面为确认借款页（试算页）');</w:t>
      </w:r>
    </w:p>
    <w:p w14:paraId="14B941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});</w:t>
      </w:r>
    </w:p>
    <w:p w14:paraId="42E747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});</w:t>
      </w:r>
    </w:p>
    <w:p w14:paraId="4BCF69B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B860678">
      <w:pPr>
        <w:pStyle w:val="3"/>
        <w:keepNext w:val="0"/>
        <w:keepLines w:val="0"/>
        <w:widowControl/>
        <w:suppressLineNumbers w:val="0"/>
        <w:ind w:left="720"/>
      </w:pPr>
      <w:r>
        <w:t>脚本的能力上限和稳定性：基座能力与外部工具</w:t>
      </w:r>
    </w:p>
    <w:p w14:paraId="31B5B27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1275A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脚本成功率并不只由 AI 模型决定，App / 前端是否提供稳定入口、可控环境、明确的页面状态信号和辅助工具，会直接决定脚本能做到什么，以及回放时是否稳定。</w:t>
      </w:r>
    </w:p>
    <w:p w14:paraId="1A18B2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这层能力可以分成两类：一类来自 App / 前端基座，帮助脚本更稳定地进入目标状态；另一类来自外部工具集成，帮助脚本获得测试数据、Mock 能力和接口观测能力。</w:t>
      </w:r>
    </w:p>
    <w:p w14:paraId="697B2CC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1DF1E0C">
      <w:pPr>
        <w:pStyle w:val="4"/>
        <w:keepNext w:val="0"/>
        <w:keepLines w:val="0"/>
        <w:widowControl/>
        <w:suppressLineNumbers w:val="0"/>
        <w:ind w:left="720"/>
      </w:pPr>
      <w:r>
        <w:t>App / 前端基座能力</w:t>
      </w:r>
    </w:p>
    <w:p w14:paraId="3D92807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50604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如 Android 提供的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"https://fintopia.feishu.cn/wiki/HJutw4GZuipEx8k0wD7ccfa1nzn"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TestAgent 标准库 — ADB 自动化页面控制使用文档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，让自动化不必每次都从首页开始盲目探索，也不必把登录、跳转、关闭页面这类工程动作都交给视觉模型判断。</w:t>
      </w:r>
    </w:p>
    <w:p w14:paraId="2F5FB5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除了这类工程能力之外，App / 前端还有一个很重要的建设方向是可测性：页面入口是否稳定、是否有关键标识、关键状态是否可判断等等，都会直接影响脚本能否稳定回放。完整的建设方向参见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"https://fintopia.feishu.cn/wiki/VQKPw9ppXiacTPkJuX4c0apYnef" \l "T4RhdSPSJosSZWxc1gfcN2fSnXd"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前端可测性规范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0532E3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EED63CE">
      <w:pPr>
        <w:pStyle w:val="4"/>
        <w:keepNext w:val="0"/>
        <w:keepLines w:val="0"/>
        <w:widowControl/>
        <w:suppressLineNumbers w:val="0"/>
        <w:ind w:left="720"/>
      </w:pPr>
      <w:r>
        <w:t>外部工具集成：Lego 与 AppFlux</w:t>
      </w:r>
    </w:p>
    <w:p w14:paraId="0CC956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10B61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目前主要接入两类外部工具能力：</w:t>
      </w:r>
    </w:p>
    <w:p w14:paraId="53B107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A96A4B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Lego：用于造数，例如准备测试账号、命中目标实验分组等。</w:t>
      </w:r>
    </w:p>
    <w:p w14:paraId="7B1B786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8848D9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0653C2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AppFlux：用于动态断言和 Mock，例如读取接口返回作为页面断言依据，或在特定场景下控制接口数据。</w:t>
      </w:r>
    </w:p>
    <w:p w14:paraId="05DFA9E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EAA06D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F7D1AB5">
      <w:pPr>
        <w:pStyle w:val="3"/>
        <w:keepNext w:val="0"/>
        <w:keepLines w:val="0"/>
        <w:widowControl/>
        <w:suppressLineNumbers w:val="0"/>
        <w:ind w:left="720"/>
      </w:pPr>
      <w:r>
        <w:t>反馈系统：Tracker 与运行报告</w:t>
      </w:r>
    </w:p>
    <w:p w14:paraId="1B4CD14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9C2E3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Midscene 自带报告记录了 Midscene API 的执行过程、截图、模型响应和错误信息，这对排查单次 AI 调用很有用；此外我们还封装了自己的日志工具 Tracker。它补充了几个信息：</w:t>
      </w:r>
    </w:p>
    <w:p w14:paraId="5474244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D83CFB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业务主线：通过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tracker.given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tracker.when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tracker.verify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只包裹业务主线，让前置条件、业务动作、结果验证一眼可分。关闭遮挡弹窗、兜底等待等抗扰动片段放在业务阶段之外，仍进入完整操作流，但不参与业务阶段统计。</w:t>
      </w:r>
    </w:p>
    <w:p w14:paraId="1A56A3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52CA8C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7F5FB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完整运行记录：除了 Midscene API，也把 TestAgent、App 启动、页面刷新、接口断言等操作纳入同一条执行链路，避免报告只看到 AI 调用，看不到测试实际做了什么。</w:t>
      </w:r>
    </w:p>
    <w:p w14:paraId="1BA7E7F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D6B572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95228D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统计和诊断：聚合阶段通过率、操作通过率、耗时、Token、运行上下文和失败原因，让人和自愈 Agent 都能快速判断失败大致发生在哪里、属于哪类问题。</w:t>
      </w:r>
    </w:p>
    <w:p w14:paraId="60C9E3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0CF43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这类信息是 Agent 自愈和人工排查的共同输入。Midscene 报告负责解释一次 AI 调用看到什么、想了什么、为什么失败；Tracker 负责把整次测试运行组织成可统计、可比较、可归因的工程数据。</w:t>
      </w:r>
    </w:p>
    <w:p w14:paraId="0713521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4B9A5F7">
      <w:pPr>
        <w:pStyle w:val="3"/>
        <w:keepNext w:val="0"/>
        <w:keepLines w:val="0"/>
        <w:widowControl/>
        <w:suppressLineNumbers w:val="0"/>
        <w:ind w:left="720"/>
      </w:pPr>
      <w:r>
        <w:t>CLI：编排流程</w:t>
      </w:r>
    </w:p>
    <w:p w14:paraId="68F9B7F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949D6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CLI 是把资产生产、运行和维护串起来的编排层。它负责确定性的流程，不把这些流程交给 Agent 自由发挥。</w:t>
      </w:r>
    </w:p>
    <w:p w14:paraId="23214904">
      <w:pPr>
        <w:keepNext w:val="0"/>
        <w:keepLines w:val="0"/>
        <w:widowControl/>
        <w:suppressLineNumbers w:val="0"/>
        <w:pBdr>
          <w:top w:val="none" w:color="B7EDB1" w:sz="0" w:space="0"/>
          <w:left w:val="none" w:color="B7EDB1" w:sz="0" w:space="0"/>
          <w:bottom w:val="none" w:color="B7EDB1" w:sz="0" w:space="0"/>
          <w:right w:val="none" w:color="B7EDB1" w:sz="0" w:space="0"/>
        </w:pBdr>
        <w:shd w:val="clear" w:fill="F0FBE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>现阶段选择 CLI，也和 UIT 的本地优先原型（但理想形态是平台化）的定位有关：</w:t>
      </w:r>
    </w:p>
    <w:p w14:paraId="041707A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DFC24A8">
      <w:pPr>
        <w:keepNext w:val="0"/>
        <w:keepLines w:val="0"/>
        <w:widowControl/>
        <w:suppressLineNumbers w:val="0"/>
        <w:shd w:val="clear" w:fill="F0FBE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>CLI 启动成本低，方便在真实用例、真实设备和真实报告之间快速迭代。</w:t>
      </w:r>
    </w:p>
    <w:p w14:paraId="062FBA0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9E8F06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6B171C3">
      <w:pPr>
        <w:keepNext w:val="0"/>
        <w:keepLines w:val="0"/>
        <w:widowControl/>
        <w:suppressLineNumbers w:val="0"/>
        <w:shd w:val="clear" w:fill="F0FBE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>CLI 能把输入解析、平台推断、Agent 调用、脚本落盘、测试运行、报告整理这些流程标准化，避免每次实验都变成一套临时操作。</w:t>
      </w:r>
    </w:p>
    <w:p w14:paraId="23605A7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A0F5C6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C5B0EC5">
      <w:pPr>
        <w:keepNext w:val="0"/>
        <w:keepLines w:val="0"/>
        <w:widowControl/>
        <w:suppressLineNumbers w:val="0"/>
        <w:shd w:val="clear" w:fill="F0FBE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>CLI 可以运行在服务端这类无头环境，从本地原型到平台化的迁移成本低。</w:t>
      </w:r>
    </w:p>
    <w:p w14:paraId="3B08517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C19A2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CLI 主要承担几类职责，详见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"https://fintopia.feishu.cn/wiki/CvvuwdTOki9mKPk3eR3c2m68nJf"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uit CLI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64B9C6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C7DB44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解析输入：识别用例文件、用例集、子用例，明确要生成或运行的目标。</w:t>
      </w:r>
    </w:p>
    <w:p w14:paraId="78F3E11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711FF2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F975D5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推断上下文：根据 metadata、tags、平台信息推断 environment、application、domain 等信息，减少 Agent 猜测。</w:t>
      </w:r>
    </w:p>
    <w:p w14:paraId="1B3AFA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AA09C7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F0B7A9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调用 Agent：在生成、自愈等阶段调用对应 skill，让 Agent 聚焦在业务语义、脚本生成和失败归因上。</w:t>
      </w:r>
    </w:p>
    <w:p w14:paraId="04B85B5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9C13A6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9EB680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管理产物：处理 staging、脚本落盘、报告目录、自愈会话、脚本副本等文件结构。</w:t>
      </w:r>
    </w:p>
    <w:p w14:paraId="18EC142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908B53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EB558E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运行测试：启动 Vitest、注入正确的环境变量，把脚本放进完整运行环境里执行。</w:t>
      </w:r>
    </w:p>
    <w:p w14:paraId="7E4BFAF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B9CE49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AB74E9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整理证据：收集 stats、digest、截图、Midscene dump、结构化时间线，供人和自愈 Agent 继续消费。</w:t>
      </w:r>
    </w:p>
    <w:p w14:paraId="5A1FF53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4AF387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8DDDA83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Dashboard：把报告变成可浏览的工程视图</w:t>
      </w:r>
    </w:p>
    <w:p w14:paraId="0DF8BFA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1CC11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随着 CLI 功能持续迭代，生成、运行、自愈、报告、截图、Midscene dump、脚本副本等产物也越来越多。CLI 适合快速迭代和标准化流程，但对真人使用来说，直接在目录和命令输出里查报告、找失败原因、对比多次运行，成本会越来越高。</w:t>
      </w:r>
    </w:p>
    <w:p w14:paraId="6DD062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Dashboard 是工程支撑的展示层。它把运行日志、运行统计报告、自愈会话组织成可浏览的视图，降低团队读取报告、追踪失败和复盘修复的成本。</w:t>
      </w:r>
    </w:p>
    <w:p w14:paraId="69D96E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 Dashboard 也加入了简单的用例管理、运行管理等功能，不只用于“看报告”，也开始承担自动化资产管理和运行入口的职责。因此它可以看作 UIT 从本地原型走向平台化的一层雏形。</w:t>
      </w:r>
    </w:p>
    <w:p w14:paraId="24577436">
      <w:pPr>
        <w:keepNext w:val="0"/>
        <w:keepLines w:val="0"/>
        <w:widowControl/>
        <w:suppressLineNumbers w:val="0"/>
        <w:jc w:val="left"/>
      </w:pPr>
    </w:p>
    <w:p w14:paraId="4B9A3D0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70B4CA0">
      <w:pPr>
        <w:pStyle w:val="2"/>
        <w:keepNext w:val="0"/>
        <w:keepLines w:val="0"/>
        <w:widowControl/>
        <w:suppressLineNumbers w:val="0"/>
        <w:ind w:left="720"/>
        <w:jc w:val="left"/>
      </w:pPr>
      <w:r>
        <w:t>当前边界与后续演进</w:t>
      </w:r>
    </w:p>
    <w:p w14:paraId="7E79A0B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9526C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 UIT 仍是本地原型阶段，还不是完整的平台化系统，优先目标是快速验证 AI 辅助 UI 自动化的闭环可行性。目前已验证业务详情如下：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1"/>
        <w:gridCol w:w="2090"/>
        <w:gridCol w:w="2090"/>
        <w:gridCol w:w="2999"/>
      </w:tblGrid>
      <w:tr w14:paraId="05F9F26A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DB0C7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业务线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FFDF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2DDE0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用例数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D2D1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执行成功率</w:t>
            </w:r>
          </w:p>
        </w:tc>
      </w:tr>
      <w:tr w14:paraId="5159062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AC8FE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印尼 C 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9F711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8C937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1D4C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70%</w:t>
            </w:r>
          </w:p>
        </w:tc>
      </w:tr>
      <w:tr w14:paraId="4C32DAF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F78B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质检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7B48E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27D8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E50F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97%</w:t>
            </w:r>
          </w:p>
        </w:tc>
      </w:tr>
      <w:tr w14:paraId="011C3B6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509D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国内催收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8D7C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E3E2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FEA73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60%</w:t>
            </w:r>
          </w:p>
        </w:tc>
      </w:tr>
      <w:tr w14:paraId="5ED342B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A846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国内客服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D116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B3DB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104E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80%</w:t>
            </w:r>
          </w:p>
        </w:tc>
      </w:tr>
      <w:tr w14:paraId="0DF2CF7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911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ECF73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8C9F7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8075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208DE2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当前仍有不少局限，包括：</w:t>
      </w:r>
    </w:p>
    <w:p w14:paraId="341FCE1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E3F941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 生成质量强依赖用例描述质量。</w:t>
      </w:r>
    </w:p>
    <w:p w14:paraId="00ACE59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121C52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5D998E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回放阶段仍然混合 AI 调用，Token 和执行时长消耗有优化空间。</w:t>
      </w:r>
    </w:p>
    <w:p w14:paraId="2D52BB7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B161C3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6B999D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本地环境配置仍然会影响稳定性；大规模调度、权限管理、团队协作视图还需要后续平台化建设。</w:t>
      </w:r>
    </w:p>
    <w:p w14:paraId="4EC195E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6269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结合小红书类似方案的工程实践（详见附录：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"https://fintopia.feishu.cn/wiki/VQKPw9ppXiacTPkJuX4c0apYnef" \l "KpHGdhj93oaPDhxUMKxcr1ienNf"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7.3 和小红书 GUI Agent 方案的对比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），后续可以重点朝这些方向演进：</w:t>
      </w:r>
    </w:p>
    <w:p w14:paraId="1704F75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34DFA6F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用例改写 / 路径规划 —— 页面路径图谱</w:t>
      </w:r>
    </w:p>
    <w:p w14:paraId="762D53A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39A50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当前我们已经使用业务知识、用例级知识来减少生成/自愈的不确定性，但这些知识还是分散的。后续可以进一步沉淀可检索可复用的知识，建设显式的页面路径图谱：</w:t>
      </w:r>
    </w:p>
    <w:p w14:paraId="5012506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6C2CFB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节点：页面、模块、弹窗、关键业务状态。</w:t>
      </w:r>
    </w:p>
    <w:p w14:paraId="261632A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4F9550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213A39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边：deeplink、菜单入口、按钮跳转、跨 Tab 行为。</w:t>
      </w:r>
    </w:p>
    <w:p w14:paraId="6EE03C8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388F98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1B31A5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属性：业务术语、页面概要、核心控件、常见前置、已知坑、推荐等待条件。</w:t>
      </w:r>
    </w:p>
    <w:p w14:paraId="069706B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BF93F3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D989AC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反馈：脚本运行发现未知路径或错页操作时，反向沉淀到图谱。</w:t>
      </w:r>
    </w:p>
    <w:p w14:paraId="4682133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4BADD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 Agent 从“看图猜操作”变成“按已知业务动线验证”，降低错页、错点、绕远路和误报缺陷的概率。</w:t>
      </w:r>
    </w:p>
    <w:p w14:paraId="69EEDEC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70E6BB9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建设前端可测性规范</w:t>
      </w:r>
    </w:p>
    <w:p w14:paraId="1BD72E4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8422E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 UIT 要从本地原型走向团队级质量能力，需要把“页面如何更适合自动化”沉淀成 Web / App 共用的可测性规范，减少每个用例里的临时补救。</w:t>
      </w:r>
    </w:p>
    <w:p w14:paraId="704E238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CAE7E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关键页面是否有稳定入口，例如路由、deeplink、测试入口、参数化 URL。</w:t>
      </w:r>
    </w:p>
    <w:p w14:paraId="4F6A1E6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3255DE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074F5E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关键组件是否保留清晰语义，例如按钮文案、表单 label、状态文案、可访问性语义。</w:t>
      </w:r>
    </w:p>
    <w:p w14:paraId="6E2717E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29BCAC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53F2E4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复杂交互是否有明确结束状态，例如 loading、toast、弹窗、空状态、提交成功 / 失败状态。</w:t>
      </w:r>
    </w:p>
    <w:p w14:paraId="53FCCED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162B7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86C70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相似控件是否有足够上下文，例如区域标题、行数据、aria label、测试标识。</w:t>
      </w:r>
    </w:p>
    <w:p w14:paraId="7FF5735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BBFE69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DED9ED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复杂组件是否有交互说明，例如虚拟列表、iframe、新 Tab、权限弹窗、懒加载、级联选择器。</w:t>
      </w:r>
    </w:p>
    <w:p w14:paraId="285C95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097C9D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A2BD78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测试环境是否可控，例如账号、数据、Mock、接口状态、灰度配置。</w:t>
      </w:r>
    </w:p>
    <w:p w14:paraId="78D7A93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A28008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00CA4D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关键业务状态是否能被观测，例如 UI 文案、接口记录、TestAgent 或 AppFlux 返回结果。</w:t>
      </w:r>
    </w:p>
    <w:p w14:paraId="111E848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A3BCF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对前端团队来说，这部分还可以进一步落到正反例：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4185"/>
        <w:gridCol w:w="4515"/>
      </w:tblGrid>
      <w:tr w14:paraId="037F14CF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E3DA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3277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不利于自动化的设计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A054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更适合自动化的设计</w:t>
            </w:r>
          </w:p>
        </w:tc>
      </w:tr>
      <w:tr w14:paraId="0A11E34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560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按钮和操作入口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E546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多个同名“确定”“提交”“查看详情”，缺少区域上下文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6D3B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按钮文案、区域标题、行数据或 aria label 能明确表达操作对象</w:t>
            </w:r>
          </w:p>
        </w:tc>
      </w:tr>
      <w:tr w14:paraId="5061DF3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1A2C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表单输入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D5B9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只有 placeholder，缺少 label，同屏相似输入框很多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7D1F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label、placeholder、分组标题共同表达字段含义</w:t>
            </w:r>
          </w:p>
        </w:tc>
      </w:tr>
      <w:tr w14:paraId="4945281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8CF2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页面状态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DB75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loading / toast / 弹窗消失时机不稳定，只能靠固定 sleep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7DFF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提供明确的完成态、失败态、空态和可观察状态文案</w:t>
            </w:r>
          </w:p>
        </w:tc>
      </w:tr>
      <w:tr w14:paraId="22261B9F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B83A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页面入口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517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只能从首页逐级点击进入目标页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479D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支持稳定路由、deeplink、测试入口或参数化 URL</w:t>
            </w:r>
          </w:p>
        </w:tc>
      </w:tr>
      <w:tr w14:paraId="6F34D0B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A749B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新窗口 / 跳转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72317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跳板页立即 </w:t>
            </w:r>
            <w:r>
              <w:rPr>
                <w:rStyle w:val="10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window.close()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，自动化必须抢 URL 再手动打开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E50A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目标 URL 可预测，或提供稳定的新页事件、路由参数、测试 hook</w:t>
            </w:r>
          </w:p>
        </w:tc>
      </w:tr>
    </w:tbl>
    <w:p w14:paraId="21A410C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2F31358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质量动作前置</w:t>
      </w:r>
    </w:p>
    <w:p w14:paraId="239F1C7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2673553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Testing 和 Coding 共享同一套上下文，让测试不只是研发末端的回归动作，而是研发流程中的质量能力。</w:t>
      </w:r>
    </w:p>
    <w:p w14:paraId="472099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当前 UIT 主要从测试用例进入测试环境验证。更远一点，可以把能力前移到需求阶段，并让同一份测试资产在本地开发环境和测试环境之间流转（参见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"https://fintopia.feishu.cn/wiki/G10MwP8tIiVGRQkcAYtcPbBeneb"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UIT in SDD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</w:t>
      </w:r>
    </w:p>
    <w:p w14:paraId="40928C8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DAECEC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读取 PRD、接口协议、设计稿，生成测试方案，把歧义、测试范围、关键断言和环境依赖提前澄清。</w:t>
      </w:r>
    </w:p>
    <w:p w14:paraId="32B2DAA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B16B76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C89393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SDD 流程中补齐本地验证，让 Agent 基于需求、源码、本地页面和 Mock 生成可运行测试，而不是等提测后再补自动化。</w:t>
      </w:r>
    </w:p>
    <w:p w14:paraId="48B1FDC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9D03F91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本地验证天然拥有更多上下文，而且能更早更快地完成验证。</w:t>
      </w:r>
    </w:p>
    <w:p w14:paraId="1CDA71D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4B3D990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/test-plan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 xml:space="preserve"> 可以把需求 AC 里的模糊点提前澄清</w:t>
      </w:r>
    </w:p>
    <w:p w14:paraId="32835C4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856A79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B643742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/implement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 xml:space="preserve"> 和业务源码能暴露真实页面结构与实现路径</w:t>
      </w:r>
    </w:p>
    <w:p w14:paraId="12271D8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A4F77C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038BBB7">
      <w:pPr>
        <w:keepNext w:val="0"/>
        <w:keepLines w:val="0"/>
        <w:widowControl/>
        <w:suppressLineNumbers w:val="0"/>
        <w:shd w:val="clear" w:fill="F0F4FF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本地开发环境和 Mock 则能让验证更早发生</w:t>
      </w:r>
    </w:p>
    <w:p w14:paraId="732C1B0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D94AE7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E1DBF2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将本地验证产生的测试代码沉淀到业务仓库，作为后续测试环境验证的共同资产：既可以用于新需求提测后的测试环境验证，也可以纳入稳定回归集。</w:t>
      </w:r>
    </w:p>
    <w:p w14:paraId="0E81A20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FC0906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C50DE15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总结</w:t>
      </w:r>
    </w:p>
    <w:p w14:paraId="4D32A9B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8E3AD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UIT 的核心不是“用 AI 帮我们点页面”，而是把 AI 放进一个可控的测试工程系统里。</w:t>
      </w:r>
    </w:p>
    <w:p w14:paraId="7347CF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这个系统里：</w:t>
      </w:r>
    </w:p>
    <w:p w14:paraId="326F5A4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095297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原子 Action 用例是输入资产，承载人工确认过的测试意图。</w:t>
      </w:r>
    </w:p>
    <w:p w14:paraId="25B2334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734B8C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D802BE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探索生成 Workflow 把测试意图固化成 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.test.ts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，让一次探索进入 Git、review、运行和 CI。</w:t>
      </w:r>
    </w:p>
    <w:p w14:paraId="392E76A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83634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EC7DB9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回放运行选择“混合 AI API 的脚本”，在确定性代码和 Midscene 自然语言 SDK 之间分层取舍。</w:t>
      </w:r>
    </w:p>
    <w:p w14:paraId="025E774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39E921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E928E4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Vitest、Fixture、Tracker 和 App / 前端工程支持，共同提供运行基础设施和可观察性。</w:t>
      </w:r>
    </w:p>
    <w:p w14:paraId="2E3C24E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B732AE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F6DF57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自愈 Agent 基于报告、截图、时间线和脚本副本做归因判断，只在适合时最小修复。</w:t>
      </w:r>
    </w:p>
    <w:p w14:paraId="66D0CE2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D5486D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BCC2A1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Dashboard 把运行结果和自愈过程变成可浏览、可追溯的工程资产。</w:t>
      </w:r>
    </w:p>
    <w:p w14:paraId="1DB8029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12660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最终希望形成的是一个持续迭代的自动化闭环：测试同学提供更适合自动化的用例，前端提供更可测的页面和运行入口，UIT 生成并执行脚本，报告帮助定位问题，自愈降低维护成本，工程视图帮助团队判断自动化质量。</w:t>
      </w:r>
    </w:p>
    <w:p w14:paraId="29BE2B86">
      <w:pPr>
        <w:keepNext w:val="0"/>
        <w:keepLines w:val="0"/>
        <w:widowControl/>
        <w:suppressLineNumbers w:val="0"/>
        <w:jc w:val="left"/>
      </w:pPr>
    </w:p>
    <w:p w14:paraId="6F00797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E8AE5A4">
      <w:pPr>
        <w:pStyle w:val="2"/>
        <w:keepNext w:val="0"/>
        <w:keepLines w:val="0"/>
        <w:widowControl/>
        <w:suppressLineNumbers w:val="0"/>
        <w:ind w:left="720"/>
        <w:jc w:val="left"/>
      </w:pPr>
      <w:r>
        <w:t>附录</w:t>
      </w:r>
    </w:p>
    <w:p w14:paraId="0327A45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22D086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CD675D6">
      <w:pPr>
        <w:pStyle w:val="3"/>
        <w:keepNext w:val="0"/>
        <w:keepLines w:val="0"/>
        <w:widowControl/>
        <w:suppressLineNumbers w:val="0"/>
        <w:ind w:left="720"/>
      </w:pPr>
      <w:r>
        <w:t>关于 UI 自动化的运行模式</w:t>
      </w:r>
    </w:p>
    <w:p w14:paraId="7C7F402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5CFB2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按“运行时 AI 介入程度”来看，大致可以分成三类：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3577"/>
        <w:gridCol w:w="2656"/>
        <w:gridCol w:w="2426"/>
      </w:tblGrid>
      <w:tr w14:paraId="22E7F6DB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813A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运行模式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C02C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典型形态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D55A3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484D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代价</w:t>
            </w:r>
          </w:p>
        </w:tc>
      </w:tr>
      <w:tr w14:paraId="5219F69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0602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实时 Agent 执行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9656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Coding Agent、DroidRun、纯 </w:t>
            </w:r>
            <w:r>
              <w:rPr>
                <w:rStyle w:val="10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aiAct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根据自然语言实时 Plan 并操作页面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1016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适合探索未知页面，输入可以很粗粒度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FE74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每次运行都要重新规划，token 成本高，确定性弱</w:t>
            </w:r>
          </w:p>
        </w:tc>
      </w:tr>
      <w:tr w14:paraId="27B438B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EC0AD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混合 AI API 的脚本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08948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.test.ts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中混合 Playwright / 设备 API / Midscene </w:t>
            </w:r>
            <w:r>
              <w:rPr>
                <w:rStyle w:val="10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aiXXX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5FE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脚本结构稳定，同时保留语义识别和抗 UI 变化能力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E4691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运行时仍会按需调用模型，不是零 token</w:t>
            </w:r>
          </w:p>
        </w:tc>
      </w:tr>
      <w:tr w14:paraId="549ABCB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35A0C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 AI 的传统脚本</w:t>
            </w:r>
          </w:p>
          <w:p w14:paraId="70B2AF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BE2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纯 Playwright、XPath、控件树、坐标或自研 driver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305E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确定性强，运行零 token，CI 成本低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3D47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 UI 结构和文案变化敏感，维护成本高</w:t>
            </w:r>
          </w:p>
        </w:tc>
      </w:tr>
    </w:tbl>
    <w:p w14:paraId="05A38F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这三种方式适合不同阶段：</w:t>
      </w:r>
    </w:p>
    <w:p w14:paraId="5835E93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4B07C0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实时 Agent 执行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更像探索工具，适合用例还很粗、页面路径未知、需要边看边计划的场景。</w:t>
      </w:r>
    </w:p>
    <w:p w14:paraId="2B0E98E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F10BF7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64885B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混合 AI API 的脚本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更像工程化回放，适合步骤已经明确，但页面识别、动态状态和断言仍需要语义能力的场景。</w:t>
      </w:r>
    </w:p>
    <w:p w14:paraId="4D0851D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E19670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6FF715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 AI 的传统脚本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更像稳定流水线，适合 UI 结构非常稳定、选择器可靠、维护成本可控的场景。</w:t>
      </w:r>
    </w:p>
    <w:p w14:paraId="6659089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F4D476D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当前探索生成阶段产出的是混合 AI API 的脚本，并在后续回放阶段继续运行相同脚本。</w:t>
      </w:r>
    </w:p>
    <w:p w14:paraId="65D79C74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主要原因：当前 C 端场景的页面还没有稳定到可以完全依赖传统脚本。App 里有原生 / H5 混合页面、业务实验也非常复杂。如果完全使用无 AI 的传统脚本，短期可以做到零 token，但 UI 小变化会很快转化为脚本维护成本。</w:t>
      </w:r>
    </w:p>
    <w:p w14:paraId="40FA78C5">
      <w:pPr>
        <w:keepNext w:val="0"/>
        <w:keepLines w:val="0"/>
        <w:widowControl/>
        <w:suppressLineNumbers w:val="0"/>
        <w:jc w:val="left"/>
      </w:pPr>
    </w:p>
    <w:p w14:paraId="613C6EB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6465AE">
      <w:pPr>
        <w:pStyle w:val="3"/>
        <w:keepNext w:val="0"/>
        <w:keepLines w:val="0"/>
        <w:widowControl/>
        <w:suppressLineNumbers w:val="0"/>
        <w:ind w:left="720"/>
        <w:jc w:val="left"/>
      </w:pPr>
      <w:r>
        <w:t>为什么在脚本中融合 Midscene API</w:t>
      </w:r>
    </w:p>
    <w:p w14:paraId="15454B2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D6FCA27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视觉驱动</w:t>
      </w:r>
    </w:p>
    <w:p w14:paraId="621816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Midscene 是纯视觉驱动方案，目前主流认为纯视觉方案更优（尤其是移动端）。</w:t>
      </w:r>
    </w:p>
    <w:p w14:paraId="38A05B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我们前期在 Android 上对比了 DroidRun（DOM 信息为主、截图为辅的 UI 自动化框架）和 Midscene 的实际表现，也是 Midscene 胜出。</w:t>
      </w:r>
    </w:p>
    <w:p w14:paraId="7DCE833C">
      <w:pPr>
        <w:keepNext w:val="0"/>
        <w:keepLines w:val="0"/>
        <w:widowControl/>
        <w:suppressLineNumbers w:val="0"/>
        <w:pBdr>
          <w:top w:val="none" w:color="B7EDB1" w:sz="0" w:space="0"/>
          <w:left w:val="none" w:color="B7EDB1" w:sz="0" w:space="0"/>
          <w:bottom w:val="none" w:color="B7EDB1" w:sz="0" w:space="0"/>
          <w:right w:val="none" w:color="B7EDB1" w:sz="0" w:space="0"/>
        </w:pBdr>
        <w:shd w:val="clear" w:fill="F0FBE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 xml:space="preserve">关于 DOM（本文语境下同“无障碍树”“控件树”等）方案和 VLM（本文语境下同“视觉模型”“截图方案”等）方案的对比详见 </w:t>
      </w: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instrText xml:space="preserve"> HYPERLINK "https://fintopia.feishu.cn/wiki/C8Xew3Gg2iUnaAk3ArQcGmIxnsb" \l "NTFWd8fiaoMr7cxFhzHcByqKnYe" </w:instrText>
      </w: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shd w:val="clear" w:fill="F0FBEF"/>
        </w:rPr>
        <w:t>Dom vs VLM Research</w:t>
      </w: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shd w:val="clear" w:fill="F0FBEF"/>
          <w:lang w:val="en-US" w:eastAsia="zh-CN" w:bidi="ar"/>
        </w:rPr>
        <w:t>。</w:t>
      </w:r>
    </w:p>
    <w:p w14:paraId="6B4544AF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全平台</w:t>
      </w:r>
    </w:p>
    <w:p w14:paraId="24F439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Midscene 提供了所有平台（Android、iOS、Web）一致的 UI 查询 / 操作的 API，我们可以以相同方式驱动 C 端 / B 端的 UI 自动化测试。</w:t>
      </w:r>
    </w:p>
    <w:p w14:paraId="549A467B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可嵌入性高</w:t>
      </w:r>
    </w:p>
    <w:p w14:paraId="3469C2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Midscene 既提供了能够自主规划、完成复杂任务的 Agent 能力 (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)，又提供了更细粒度的 API（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aiTap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aiInput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aiWaitFor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aiAssert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等），让 AI 能力以可编排、可约束的方式进入 UI 自动化脚本。</w:t>
      </w:r>
    </w:p>
    <w:p w14:paraId="6BD06335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其他开箱即用的工程能力</w:t>
      </w:r>
    </w:p>
    <w:p w14:paraId="768437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Midscene 本身自带适合人阅读与 AI 消费的报告产物、Android 输入优化、截图压缩优化等。</w:t>
      </w:r>
    </w:p>
    <w:p w14:paraId="61246EA0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在 C 端 Android 场景里，很多页面信息来自截图、控件树、设备状态、原生弹窗和 H5 混合页面。纯 Playwright 无法覆盖这条链路，单靠 ADB 又会退回坐标、控件树或设备命令层，表达业务意图的能力不足。因此 C 端更需要一个能把视觉和语义能力嵌入脚本的中间层。</w:t>
      </w:r>
    </w:p>
    <w:p w14:paraId="65319D0C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在 B 端 Web 场景里，Playwright 的 DOM、role、label、URL、网络等待能力非常成熟。只要前端语义清晰、选择器稳定，纯 Playwright 往往更快、更便宜、更确定。</w:t>
      </w:r>
    </w:p>
    <w:p w14:paraId="272BAFAB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Midscene API 给 C 端和 B 端提供了同一套上层表达（</w:t>
      </w: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aiTap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aiInput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aiWaitFor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aiAssert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 xml:space="preserve"> 等），项目初期出于统一建设考虑，两者的技术路线一致：</w:t>
      </w:r>
      <w:r>
        <w:rPr>
          <w:rStyle w:val="8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Midscene API 为主，元素定位和页面信息提取全走视觉模型</w:t>
      </w: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。</w:t>
      </w:r>
    </w:p>
    <w:p w14:paraId="4750F830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目前，两者的路线实际上已经分叉了，B 端开始使用 Playwright 优先的方案，更稳定、高效、低成本。</w:t>
      </w:r>
    </w:p>
    <w:p w14:paraId="2BE67EBE">
      <w:pPr>
        <w:keepNext w:val="0"/>
        <w:keepLines w:val="0"/>
        <w:widowControl/>
        <w:suppressLineNumbers w:val="0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shd w:val="clear" w:fill="F0F4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Midscene 解决 C/B 统一表达和抗 UI 变化，Playwright 优先方案解决 B 端高确定性和低成本回归。</w:t>
      </w:r>
    </w:p>
    <w:p w14:paraId="09E7978F">
      <w:pPr>
        <w:keepNext w:val="0"/>
        <w:keepLines w:val="0"/>
        <w:widowControl/>
        <w:suppressLineNumbers w:val="0"/>
        <w:jc w:val="left"/>
      </w:pPr>
    </w:p>
    <w:p w14:paraId="16CB8D9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C3AC63A">
      <w:pPr>
        <w:pStyle w:val="3"/>
        <w:keepNext w:val="0"/>
        <w:keepLines w:val="0"/>
        <w:widowControl/>
        <w:suppressLineNumbers w:val="0"/>
        <w:ind w:left="720"/>
      </w:pPr>
      <w:r>
        <w:t>和小红书 GUI Agent 方案的对比</w:t>
      </w:r>
    </w:p>
    <w:p w14:paraId="79A3125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D6ABB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小红书的自动化方案（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"https://mp.weixin.qq.com/s/J9MhLDpATavgSmZ_1WrtxA"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《把自动化测试当 AI Coding 来做：小红书 GUI Agent 实战回顾》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）和我们方案的思路高度一致，都是 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 UI 自动化当 AI Coding 来做，人定义意图，Agent 探索执行，验证通过后固化为可回归代码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ECBED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小红书将 Agent 接入 E2E 测试的方式同样是分层的：</w:t>
      </w:r>
    </w:p>
    <w:p w14:paraId="007AEA6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9D0A1F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规划 Agent：同样采用 Coding Agent。</w:t>
      </w:r>
    </w:p>
    <w:p w14:paraId="248B9D0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39AA97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D26D70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 Agent：同样采用视觉方案（小红书自研，我们用开源方案 Midscene），同样是 Code-as-Action；回放阶段同样混合了 AI 调用，有少量 Token 消耗。</w:t>
      </w:r>
    </w:p>
    <w:p w14:paraId="4D7F8CF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89AE6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小红书的工程实践更完整，值得我们借鉴：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4307"/>
        <w:gridCol w:w="4395"/>
      </w:tblGrid>
      <w:tr w14:paraId="3717C1FB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9D40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428B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小红书更完整的部分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71ABB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我们当前状态</w:t>
            </w:r>
          </w:p>
        </w:tc>
      </w:tr>
      <w:tr w14:paraId="2FB2D56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4B406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输入前置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9EA5E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 PRD、Figma、提测文档生成测试方案和用例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D24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从 CaseHome 测试用例开始</w:t>
            </w:r>
          </w:p>
          <w:p w14:paraId="2512A9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1008F56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5E08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路径知识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681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有显式操作图谱、路径召回、页面概要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38B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依赖业务知识和用例级知识，尚未图谱化</w:t>
            </w:r>
          </w:p>
        </w:tc>
      </w:tr>
      <w:tr w14:paraId="50D5E2F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0E2E7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成本拆账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D1E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区分主 Agent、视觉子 Agent、自愈、新建、更新等成本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F7E5E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已有 token 统计，但还可以按阶段和动作细分</w:t>
            </w:r>
          </w:p>
          <w:p w14:paraId="7F594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236D95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18D14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知识生命周期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E186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强调任务完成后自动总结入库，知识图谱持续生长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1A299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已有报告和自愈产物，但自动沉淀为知识的链路还不完整</w:t>
            </w:r>
          </w:p>
        </w:tc>
      </w:tr>
      <w:tr w14:paraId="7C018B2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E2A9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规模化运营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203E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覆盖多业务线、多设备、大促回归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5435C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当前仍以本地原型和小规模验证为主</w:t>
            </w:r>
          </w:p>
        </w:tc>
      </w:tr>
    </w:tbl>
    <w:p w14:paraId="4C6EDE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C7525"/>
    <w:multiLevelType w:val="multilevel"/>
    <w:tmpl w:val="8B7C7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F6F3B3"/>
    <w:multiLevelType w:val="multilevel"/>
    <w:tmpl w:val="9FF6F3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9F82F88"/>
    <w:multiLevelType w:val="multilevel"/>
    <w:tmpl w:val="A9F82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D3CED8"/>
    <w:multiLevelType w:val="multilevel"/>
    <w:tmpl w:val="BED3C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FCE304"/>
    <w:multiLevelType w:val="multilevel"/>
    <w:tmpl w:val="BEFCE3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31EAF10"/>
    <w:multiLevelType w:val="multilevel"/>
    <w:tmpl w:val="C31EAF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A5BA289"/>
    <w:multiLevelType w:val="multilevel"/>
    <w:tmpl w:val="CA5BA2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1AFEC75"/>
    <w:multiLevelType w:val="multilevel"/>
    <w:tmpl w:val="D1AFE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7AAAFFB"/>
    <w:multiLevelType w:val="multilevel"/>
    <w:tmpl w:val="D7AAAF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B7F4F2C"/>
    <w:multiLevelType w:val="multilevel"/>
    <w:tmpl w:val="DB7F4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D9B44CA"/>
    <w:multiLevelType w:val="multilevel"/>
    <w:tmpl w:val="DD9B44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FBD9BB9"/>
    <w:multiLevelType w:val="multilevel"/>
    <w:tmpl w:val="DFBD9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7766DE6"/>
    <w:multiLevelType w:val="multilevel"/>
    <w:tmpl w:val="E7766D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CFBEE44"/>
    <w:multiLevelType w:val="multilevel"/>
    <w:tmpl w:val="ECFBE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D3EA8D7"/>
    <w:multiLevelType w:val="multilevel"/>
    <w:tmpl w:val="ED3EA8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EDF6AD6A"/>
    <w:multiLevelType w:val="multilevel"/>
    <w:tmpl w:val="EDF6AD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EF737DC5"/>
    <w:multiLevelType w:val="multilevel"/>
    <w:tmpl w:val="EF737D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15F41C9"/>
    <w:multiLevelType w:val="multilevel"/>
    <w:tmpl w:val="F15F4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6FF3ACA"/>
    <w:multiLevelType w:val="multilevel"/>
    <w:tmpl w:val="F6FF3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7EEBFE1"/>
    <w:multiLevelType w:val="multilevel"/>
    <w:tmpl w:val="F7EEBF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87B84F4"/>
    <w:multiLevelType w:val="multilevel"/>
    <w:tmpl w:val="F87B8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9FBBD08"/>
    <w:multiLevelType w:val="multilevel"/>
    <w:tmpl w:val="F9FBB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AC704F8"/>
    <w:multiLevelType w:val="multilevel"/>
    <w:tmpl w:val="FAC70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B6FE937"/>
    <w:multiLevelType w:val="multilevel"/>
    <w:tmpl w:val="FB6FE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BAE6B67"/>
    <w:multiLevelType w:val="multilevel"/>
    <w:tmpl w:val="FBAE6B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FDBC7B41"/>
    <w:multiLevelType w:val="multilevel"/>
    <w:tmpl w:val="FDBC7B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FDF8E1D3"/>
    <w:multiLevelType w:val="multilevel"/>
    <w:tmpl w:val="FDF8E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DF92338"/>
    <w:multiLevelType w:val="multilevel"/>
    <w:tmpl w:val="FDF923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FDFE97F1"/>
    <w:multiLevelType w:val="multilevel"/>
    <w:tmpl w:val="FDFE97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FF8C1EB3"/>
    <w:multiLevelType w:val="multilevel"/>
    <w:tmpl w:val="FF8C1E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FFA75938"/>
    <w:multiLevelType w:val="multilevel"/>
    <w:tmpl w:val="FFA759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1FFEFAB0"/>
    <w:multiLevelType w:val="multilevel"/>
    <w:tmpl w:val="1FFEF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77B15D6"/>
    <w:multiLevelType w:val="multilevel"/>
    <w:tmpl w:val="377B15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37F8394E"/>
    <w:multiLevelType w:val="multilevel"/>
    <w:tmpl w:val="37F83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FBF9CF0"/>
    <w:multiLevelType w:val="multilevel"/>
    <w:tmpl w:val="3FBF9C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3FDB00D0"/>
    <w:multiLevelType w:val="multilevel"/>
    <w:tmpl w:val="3FDB0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D362FDF"/>
    <w:multiLevelType w:val="multilevel"/>
    <w:tmpl w:val="4D362F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56FF5C90"/>
    <w:multiLevelType w:val="multilevel"/>
    <w:tmpl w:val="56FF5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76CD160"/>
    <w:multiLevelType w:val="multilevel"/>
    <w:tmpl w:val="576CD1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59DF1AAD"/>
    <w:multiLevelType w:val="multilevel"/>
    <w:tmpl w:val="59DF1A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5A7D1BDF"/>
    <w:multiLevelType w:val="multilevel"/>
    <w:tmpl w:val="5A7D1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5FCAB775"/>
    <w:multiLevelType w:val="multilevel"/>
    <w:tmpl w:val="5FCAB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5E607C7"/>
    <w:multiLevelType w:val="multilevel"/>
    <w:tmpl w:val="65E607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6BFB766D"/>
    <w:multiLevelType w:val="multilevel"/>
    <w:tmpl w:val="6BFB7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6BFF70A7"/>
    <w:multiLevelType w:val="multilevel"/>
    <w:tmpl w:val="6BFF7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DFC64CB"/>
    <w:multiLevelType w:val="multilevel"/>
    <w:tmpl w:val="6DFC64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6F6AEC7B"/>
    <w:multiLevelType w:val="multilevel"/>
    <w:tmpl w:val="6F6AEC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6FD95ACD"/>
    <w:multiLevelType w:val="multilevel"/>
    <w:tmpl w:val="6FD95A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712EB8C2"/>
    <w:multiLevelType w:val="multilevel"/>
    <w:tmpl w:val="712EB8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72DBF749"/>
    <w:multiLevelType w:val="multilevel"/>
    <w:tmpl w:val="72DBF7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7B76E0D8"/>
    <w:multiLevelType w:val="multilevel"/>
    <w:tmpl w:val="7B76E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FE355CF"/>
    <w:multiLevelType w:val="multilevel"/>
    <w:tmpl w:val="7FE355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5"/>
  </w:num>
  <w:num w:numId="2">
    <w:abstractNumId w:val="44"/>
  </w:num>
  <w:num w:numId="3">
    <w:abstractNumId w:val="46"/>
  </w:num>
  <w:num w:numId="4">
    <w:abstractNumId w:val="7"/>
  </w:num>
  <w:num w:numId="5">
    <w:abstractNumId w:val="8"/>
  </w:num>
  <w:num w:numId="6">
    <w:abstractNumId w:val="4"/>
  </w:num>
  <w:num w:numId="7">
    <w:abstractNumId w:val="41"/>
  </w:num>
  <w:num w:numId="8">
    <w:abstractNumId w:val="16"/>
  </w:num>
  <w:num w:numId="9">
    <w:abstractNumId w:val="35"/>
  </w:num>
  <w:num w:numId="10">
    <w:abstractNumId w:val="26"/>
  </w:num>
  <w:num w:numId="11">
    <w:abstractNumId w:val="40"/>
  </w:num>
  <w:num w:numId="1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31"/>
  </w:num>
  <w:num w:numId="16">
    <w:abstractNumId w:val="5"/>
  </w:num>
  <w:num w:numId="17">
    <w:abstractNumId w:val="37"/>
  </w:num>
  <w:num w:numId="18">
    <w:abstractNumId w:val="6"/>
  </w:num>
  <w:num w:numId="19">
    <w:abstractNumId w:val="33"/>
  </w:num>
  <w:num w:numId="20">
    <w:abstractNumId w:val="1"/>
  </w:num>
  <w:num w:numId="21">
    <w:abstractNumId w:val="45"/>
  </w:num>
  <w:num w:numId="22">
    <w:abstractNumId w:val="39"/>
  </w:num>
  <w:num w:numId="23">
    <w:abstractNumId w:val="48"/>
  </w:num>
  <w:num w:numId="24">
    <w:abstractNumId w:val="43"/>
  </w:num>
  <w:num w:numId="25">
    <w:abstractNumId w:val="51"/>
  </w:num>
  <w:num w:numId="26">
    <w:abstractNumId w:val="27"/>
  </w:num>
  <w:num w:numId="27">
    <w:abstractNumId w:val="19"/>
  </w:num>
  <w:num w:numId="28">
    <w:abstractNumId w:val="32"/>
  </w:num>
  <w:num w:numId="29">
    <w:abstractNumId w:val="28"/>
  </w:num>
  <w:num w:numId="30">
    <w:abstractNumId w:val="11"/>
  </w:num>
  <w:num w:numId="31">
    <w:abstractNumId w:val="42"/>
  </w:num>
  <w:num w:numId="32">
    <w:abstractNumId w:val="23"/>
  </w:num>
  <w:num w:numId="33">
    <w:abstractNumId w:val="29"/>
  </w:num>
  <w:num w:numId="34">
    <w:abstractNumId w:val="50"/>
  </w:num>
  <w:num w:numId="35">
    <w:abstractNumId w:val="18"/>
  </w:num>
  <w:num w:numId="36">
    <w:abstractNumId w:val="12"/>
  </w:num>
  <w:num w:numId="37">
    <w:abstractNumId w:val="36"/>
  </w:num>
  <w:num w:numId="38">
    <w:abstractNumId w:val="13"/>
  </w:num>
  <w:num w:numId="39">
    <w:abstractNumId w:val="47"/>
  </w:num>
  <w:num w:numId="40">
    <w:abstractNumId w:val="17"/>
  </w:num>
  <w:num w:numId="41">
    <w:abstractNumId w:val="24"/>
  </w:num>
  <w:num w:numId="42">
    <w:abstractNumId w:val="2"/>
  </w:num>
  <w:num w:numId="43">
    <w:abstractNumId w:val="38"/>
  </w:num>
  <w:num w:numId="44">
    <w:abstractNumId w:val="9"/>
  </w:num>
  <w:num w:numId="45">
    <w:abstractNumId w:val="0"/>
  </w:num>
  <w:num w:numId="46">
    <w:abstractNumId w:val="20"/>
  </w:num>
  <w:num w:numId="47">
    <w:abstractNumId w:val="25"/>
  </w:num>
  <w:num w:numId="48">
    <w:abstractNumId w:val="3"/>
  </w:num>
  <w:num w:numId="49">
    <w:abstractNumId w:val="34"/>
  </w:num>
  <w:num w:numId="50">
    <w:abstractNumId w:val="10"/>
  </w:num>
  <w:num w:numId="51">
    <w:abstractNumId w:val="22"/>
  </w:num>
  <w:num w:numId="52">
    <w:abstractNumId w:val="30"/>
  </w:num>
  <w:num w:numId="53">
    <w:abstractNumId w:val="49"/>
  </w:num>
  <w:num w:numId="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E50B9"/>
    <w:rsid w:val="BDFE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2026-06-16T11:16:00Z</dcterms:created>
  <dc:creator>doBetter</dc:creator>
  <cp:lastModifiedBy>doBetter</cp:lastModifiedBy>
  <dcterms:modified xsi:type="dcterms:W3CDTF">2026-06-16T11:17:00Z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4DCBD3999A67396408C0306AD69F1E6E_41</vt:lpwstr>
  </property>
</Properties>
</file>