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36"/>
          <w:szCs w:val="36"/>
        </w:rPr>
      </w:pPr>
      <w:r>
        <w:rPr>
          <w:rFonts w:hint="eastAsia"/>
          <w:sz w:val="36"/>
          <w:szCs w:val="36"/>
        </w:rPr>
        <w:t>技术分析</w:t>
      </w:r>
    </w:p>
    <w:p>
      <w:pPr>
        <w:pStyle w:val="4"/>
        <w:rPr>
          <w:sz w:val="30"/>
          <w:szCs w:val="30"/>
        </w:rPr>
      </w:pPr>
      <w:r>
        <w:rPr>
          <w:rFonts w:hint="eastAsia"/>
          <w:sz w:val="30"/>
          <w:szCs w:val="30"/>
        </w:rPr>
        <w:t>采用的技术架构</w:t>
      </w:r>
    </w:p>
    <w:p>
      <w:pPr>
        <w:ind w:firstLine="420"/>
        <w:rPr>
          <w:rFonts w:ascii="宋体" w:hAnsi="宋体" w:eastAsia="宋体"/>
          <w:sz w:val="28"/>
          <w:szCs w:val="28"/>
        </w:rPr>
      </w:pPr>
      <w:r>
        <w:rPr>
          <w:rFonts w:hint="eastAsia" w:ascii="宋体" w:hAnsi="宋体" w:eastAsia="宋体"/>
          <w:sz w:val="28"/>
          <w:szCs w:val="28"/>
        </w:rPr>
        <w:t>以</w:t>
      </w:r>
      <w:r>
        <w:rPr>
          <w:rFonts w:ascii="宋体" w:hAnsi="宋体" w:eastAsia="宋体"/>
          <w:sz w:val="28"/>
          <w:szCs w:val="28"/>
        </w:rPr>
        <w:t>APP</w:t>
      </w:r>
      <w:r>
        <w:rPr>
          <w:rFonts w:hint="eastAsia" w:ascii="宋体" w:hAnsi="宋体" w:eastAsia="宋体"/>
          <w:sz w:val="28"/>
          <w:szCs w:val="28"/>
        </w:rPr>
        <w:t>的方式提供服务。</w:t>
      </w:r>
      <w:r>
        <w:rPr>
          <w:rFonts w:ascii="宋体" w:hAnsi="宋体" w:eastAsia="宋体"/>
          <w:sz w:val="28"/>
          <w:szCs w:val="28"/>
        </w:rPr>
        <w:t>移动端App开发采用了“短平快”的MVC架构</w:t>
      </w:r>
      <w:r>
        <w:rPr>
          <w:rFonts w:hint="eastAsia" w:ascii="宋体" w:hAnsi="宋体" w:eastAsia="宋体"/>
          <w:sz w:val="28"/>
          <w:szCs w:val="28"/>
        </w:rPr>
        <w:t>，针对不同系统开发Android和I</w:t>
      </w:r>
      <w:r>
        <w:rPr>
          <w:rFonts w:ascii="宋体" w:hAnsi="宋体" w:eastAsia="宋体"/>
          <w:sz w:val="28"/>
          <w:szCs w:val="28"/>
        </w:rPr>
        <w:t>OS</w:t>
      </w:r>
      <w:r>
        <w:rPr>
          <w:rFonts w:hint="eastAsia" w:ascii="宋体" w:hAnsi="宋体" w:eastAsia="宋体"/>
          <w:sz w:val="28"/>
          <w:szCs w:val="28"/>
        </w:rPr>
        <w:t>版本客户端。</w:t>
      </w:r>
    </w:p>
    <w:p>
      <w:pPr>
        <w:pStyle w:val="4"/>
        <w:rPr>
          <w:sz w:val="30"/>
          <w:szCs w:val="30"/>
        </w:rPr>
      </w:pPr>
      <w:r>
        <w:rPr>
          <w:rFonts w:hint="eastAsia"/>
          <w:sz w:val="30"/>
          <w:szCs w:val="30"/>
        </w:rPr>
        <w:t>平台</w:t>
      </w:r>
    </w:p>
    <w:p>
      <w:pPr>
        <w:rPr>
          <w:rFonts w:hint="eastAsia" w:ascii="宋体" w:hAnsi="宋体" w:eastAsia="宋体"/>
          <w:sz w:val="28"/>
          <w:szCs w:val="28"/>
          <w:lang w:eastAsia="zh-CN"/>
        </w:rPr>
      </w:pPr>
      <w:r>
        <w:rPr>
          <w:rFonts w:hint="eastAsia"/>
          <w:sz w:val="28"/>
          <w:szCs w:val="28"/>
        </w:rPr>
        <w:tab/>
      </w:r>
      <w:r>
        <w:rPr>
          <w:rFonts w:hint="eastAsia" w:ascii="宋体" w:hAnsi="宋体" w:eastAsia="宋体"/>
          <w:sz w:val="28"/>
          <w:szCs w:val="28"/>
        </w:rPr>
        <w:t>初步计划采用亚马逊的云服务平台支撑应用软件，早期可以使用一年的免费体验，业务成熟后转向收费（价格不贵）</w:t>
      </w:r>
      <w:r>
        <w:rPr>
          <w:rFonts w:hint="eastAsia" w:ascii="宋体" w:hAnsi="宋体" w:eastAsia="宋体"/>
          <w:sz w:val="28"/>
          <w:szCs w:val="28"/>
          <w:lang w:eastAsia="zh-CN"/>
        </w:rPr>
        <w:t>。</w:t>
      </w:r>
    </w:p>
    <w:p>
      <w:pPr>
        <w:pStyle w:val="4"/>
        <w:rPr>
          <w:sz w:val="30"/>
          <w:szCs w:val="30"/>
        </w:rPr>
      </w:pPr>
      <w:r>
        <w:rPr>
          <w:rFonts w:hint="eastAsia"/>
          <w:sz w:val="30"/>
          <w:szCs w:val="30"/>
        </w:rPr>
        <w:t>软硬件、网络支持</w:t>
      </w:r>
    </w:p>
    <w:p>
      <w:pPr>
        <w:ind w:firstLine="420"/>
        <w:rPr>
          <w:rFonts w:ascii="宋体" w:hAnsi="宋体" w:eastAsia="宋体"/>
          <w:sz w:val="28"/>
          <w:szCs w:val="28"/>
        </w:rPr>
      </w:pPr>
      <w:r>
        <w:rPr>
          <w:rFonts w:hint="eastAsia" w:ascii="宋体" w:hAnsi="宋体" w:eastAsia="宋体"/>
          <w:sz w:val="28"/>
          <w:szCs w:val="28"/>
        </w:rPr>
        <w:t>由于所选支撑平台均是强大的服务商，能满足早期的需求，无需额外的支持；</w:t>
      </w:r>
    </w:p>
    <w:p>
      <w:pPr>
        <w:pStyle w:val="4"/>
        <w:rPr>
          <w:sz w:val="30"/>
          <w:szCs w:val="30"/>
        </w:rPr>
      </w:pPr>
      <w:r>
        <w:rPr>
          <w:rFonts w:hint="eastAsia"/>
          <w:sz w:val="30"/>
          <w:szCs w:val="30"/>
        </w:rPr>
        <w:t>技术难点</w:t>
      </w:r>
    </w:p>
    <w:p>
      <w:pPr>
        <w:rPr>
          <w:rFonts w:hint="eastAsia" w:ascii="宋体" w:hAnsi="宋体" w:eastAsia="宋体"/>
          <w:sz w:val="28"/>
          <w:szCs w:val="28"/>
          <w:lang w:eastAsia="zh-CN"/>
        </w:rPr>
      </w:pPr>
      <w:r>
        <w:rPr>
          <w:rFonts w:hint="eastAsia"/>
          <w:sz w:val="28"/>
          <w:szCs w:val="28"/>
        </w:rPr>
        <w:tab/>
      </w:r>
      <w:r>
        <w:rPr>
          <w:rFonts w:hint="eastAsia" w:ascii="宋体" w:hAnsi="宋体" w:eastAsia="宋体"/>
          <w:sz w:val="28"/>
          <w:szCs w:val="28"/>
        </w:rPr>
        <w:t>无开发技术难点；产品设计上重点考虑如何符合周围消费者群体特征提供快速商品定位，同时支持灵活的服饰商品推荐，比如节日、重要事件等</w:t>
      </w:r>
      <w:r>
        <w:rPr>
          <w:rFonts w:hint="eastAsia" w:ascii="宋体" w:hAnsi="宋体" w:eastAsia="宋体"/>
          <w:sz w:val="28"/>
          <w:szCs w:val="28"/>
          <w:lang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181"/>
    <w:rsid w:val="00002F0D"/>
    <w:rsid w:val="000072A3"/>
    <w:rsid w:val="00013BAD"/>
    <w:rsid w:val="000168C8"/>
    <w:rsid w:val="00020D20"/>
    <w:rsid w:val="00037341"/>
    <w:rsid w:val="00067FB8"/>
    <w:rsid w:val="000723EA"/>
    <w:rsid w:val="0008065E"/>
    <w:rsid w:val="00092B0D"/>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36181"/>
    <w:rsid w:val="001421C3"/>
    <w:rsid w:val="00145774"/>
    <w:rsid w:val="0018399E"/>
    <w:rsid w:val="00187FD7"/>
    <w:rsid w:val="00191060"/>
    <w:rsid w:val="00195860"/>
    <w:rsid w:val="001A4CAC"/>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42B"/>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3D2B"/>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85594"/>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23B07"/>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404D"/>
    <w:rsid w:val="00EE3BD6"/>
    <w:rsid w:val="00EF409B"/>
    <w:rsid w:val="00F071A6"/>
    <w:rsid w:val="00F16479"/>
    <w:rsid w:val="00F1740E"/>
    <w:rsid w:val="00F27678"/>
    <w:rsid w:val="00F372A4"/>
    <w:rsid w:val="00F72F0F"/>
    <w:rsid w:val="00F74E88"/>
    <w:rsid w:val="00F76CDB"/>
    <w:rsid w:val="00FB3F82"/>
    <w:rsid w:val="00FC69AD"/>
    <w:rsid w:val="4A790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7"/>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character" w:customStyle="1" w:styleId="7">
    <w:name w:val="副标题 字符"/>
    <w:basedOn w:val="6"/>
    <w:link w:val="4"/>
    <w:uiPriority w:val="11"/>
    <w:rPr>
      <w:rFonts w:eastAsia="宋体" w:asciiTheme="majorHAnsi" w:hAnsiTheme="majorHAnsi" w:cstheme="majorBidi"/>
      <w:b/>
      <w:bCs/>
      <w:kern w:val="28"/>
      <w:sz w:val="32"/>
      <w:szCs w:val="32"/>
    </w:r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36</Words>
  <Characters>210</Characters>
  <Lines>1</Lines>
  <Paragraphs>1</Paragraphs>
  <TotalTime>0</TotalTime>
  <ScaleCrop>false</ScaleCrop>
  <LinksUpToDate>false</LinksUpToDate>
  <CharactersWithSpaces>245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2012-08-13T06:47:00Z</dcterms:created>
  <dc:creator>zhaosheng</dc:creator>
  <cp:lastModifiedBy>de学渣</cp:lastModifiedBy>
  <dcterms:modified xsi:type="dcterms:W3CDTF">2020-11-17T12:59:49Z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