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6C7CA" w14:textId="653CDC8B" w:rsidR="00F84D4B" w:rsidRDefault="00FA0E16">
      <w:pPr>
        <w:pStyle w:val="TableCaption"/>
      </w:pPr>
      <w:r>
        <w:t>State FE</w:t>
      </w:r>
    </w:p>
    <w:tbl>
      <w:tblPr>
        <w:tblStyle w:val="Table"/>
        <w:tblW w:w="4375" w:type="pct"/>
        <w:tblLayout w:type="fixed"/>
        <w:tblLook w:val="0060" w:firstRow="1" w:lastRow="1" w:firstColumn="0" w:lastColumn="0" w:noHBand="0" w:noVBand="0"/>
      </w:tblPr>
      <w:tblGrid>
        <w:gridCol w:w="5453"/>
        <w:gridCol w:w="2926"/>
      </w:tblGrid>
      <w:tr w:rsidR="00F84D4B" w14:paraId="2AFA6384" w14:textId="77777777" w:rsidTr="00F8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10" w:type="dxa"/>
          </w:tcPr>
          <w:p w14:paraId="2CDB449C" w14:textId="77777777" w:rsidR="00F84D4B" w:rsidRDefault="00F84D4B">
            <w:pPr>
              <w:pStyle w:val="Compact"/>
            </w:pPr>
          </w:p>
        </w:tc>
        <w:tc>
          <w:tcPr>
            <w:tcW w:w="2420" w:type="dxa"/>
          </w:tcPr>
          <w:p w14:paraId="72E3DF4C" w14:textId="77777777" w:rsidR="00F84D4B" w:rsidRDefault="00000000">
            <w:pPr>
              <w:pStyle w:val="Compact"/>
            </w:pPr>
            <w:r>
              <w:t>State Fixed Effects</w:t>
            </w:r>
          </w:p>
        </w:tc>
      </w:tr>
      <w:tr w:rsidR="00F84D4B" w14:paraId="27FC5EA2" w14:textId="77777777">
        <w:tc>
          <w:tcPr>
            <w:tcW w:w="4510" w:type="dxa"/>
          </w:tcPr>
          <w:p w14:paraId="62C890FF" w14:textId="77777777" w:rsidR="00F84D4B" w:rsidRDefault="00000000">
            <w:pPr>
              <w:pStyle w:val="Compact"/>
            </w:pPr>
            <w:r>
              <w:t>Percent Population with College Degree</w:t>
            </w:r>
          </w:p>
        </w:tc>
        <w:tc>
          <w:tcPr>
            <w:tcW w:w="2420" w:type="dxa"/>
          </w:tcPr>
          <w:p w14:paraId="436F82DE" w14:textId="77777777" w:rsidR="00F84D4B" w:rsidRDefault="00000000">
            <w:pPr>
              <w:pStyle w:val="Compact"/>
            </w:pPr>
            <w:r>
              <w:t>19.128**</w:t>
            </w:r>
          </w:p>
        </w:tc>
      </w:tr>
      <w:tr w:rsidR="00F84D4B" w14:paraId="1CB54EAC" w14:textId="77777777">
        <w:tc>
          <w:tcPr>
            <w:tcW w:w="4510" w:type="dxa"/>
          </w:tcPr>
          <w:p w14:paraId="17C73A7B" w14:textId="77777777" w:rsidR="00F84D4B" w:rsidRDefault="00F84D4B">
            <w:pPr>
              <w:pStyle w:val="Compact"/>
            </w:pPr>
          </w:p>
        </w:tc>
        <w:tc>
          <w:tcPr>
            <w:tcW w:w="2420" w:type="dxa"/>
          </w:tcPr>
          <w:p w14:paraId="511B3B0D" w14:textId="77777777" w:rsidR="00F84D4B" w:rsidRDefault="00000000">
            <w:pPr>
              <w:pStyle w:val="Compact"/>
            </w:pPr>
            <w:r>
              <w:t>(2.048)</w:t>
            </w:r>
          </w:p>
        </w:tc>
      </w:tr>
      <w:tr w:rsidR="00F84D4B" w14:paraId="1CF3C91F" w14:textId="77777777">
        <w:tc>
          <w:tcPr>
            <w:tcW w:w="4510" w:type="dxa"/>
          </w:tcPr>
          <w:p w14:paraId="7297D401" w14:textId="77777777" w:rsidR="00F84D4B" w:rsidRDefault="00000000">
            <w:pPr>
              <w:pStyle w:val="Compact"/>
            </w:pPr>
            <w:r>
              <w:t>Democratic Voting Percentage</w:t>
            </w:r>
          </w:p>
        </w:tc>
        <w:tc>
          <w:tcPr>
            <w:tcW w:w="2420" w:type="dxa"/>
          </w:tcPr>
          <w:p w14:paraId="45AD1B0E" w14:textId="77777777" w:rsidR="00F84D4B" w:rsidRDefault="00000000">
            <w:pPr>
              <w:pStyle w:val="Compact"/>
            </w:pPr>
            <w:r>
              <w:t>8.389**</w:t>
            </w:r>
          </w:p>
        </w:tc>
      </w:tr>
      <w:tr w:rsidR="00F84D4B" w14:paraId="056640B3" w14:textId="77777777">
        <w:tc>
          <w:tcPr>
            <w:tcW w:w="4510" w:type="dxa"/>
          </w:tcPr>
          <w:p w14:paraId="4F77665B" w14:textId="77777777" w:rsidR="00F84D4B" w:rsidRDefault="00F84D4B">
            <w:pPr>
              <w:pStyle w:val="Compact"/>
            </w:pPr>
          </w:p>
        </w:tc>
        <w:tc>
          <w:tcPr>
            <w:tcW w:w="2420" w:type="dxa"/>
          </w:tcPr>
          <w:p w14:paraId="329E7E76" w14:textId="77777777" w:rsidR="00F84D4B" w:rsidRDefault="00000000">
            <w:pPr>
              <w:pStyle w:val="Compact"/>
            </w:pPr>
            <w:r>
              <w:t>(1.309)</w:t>
            </w:r>
          </w:p>
        </w:tc>
      </w:tr>
      <w:tr w:rsidR="00F84D4B" w14:paraId="511A9738" w14:textId="77777777">
        <w:tc>
          <w:tcPr>
            <w:tcW w:w="4510" w:type="dxa"/>
          </w:tcPr>
          <w:p w14:paraId="3ECCBF9C" w14:textId="77777777" w:rsidR="00F84D4B" w:rsidRDefault="00000000">
            <w:pPr>
              <w:pStyle w:val="Compact"/>
            </w:pPr>
            <w:r>
              <w:t>Total Population</w:t>
            </w:r>
          </w:p>
        </w:tc>
        <w:tc>
          <w:tcPr>
            <w:tcW w:w="2420" w:type="dxa"/>
          </w:tcPr>
          <w:p w14:paraId="4FDFA06F" w14:textId="77777777" w:rsidR="00F84D4B" w:rsidRDefault="00000000">
            <w:pPr>
              <w:pStyle w:val="Compact"/>
            </w:pPr>
            <w:r>
              <w:t>0.000**</w:t>
            </w:r>
          </w:p>
        </w:tc>
      </w:tr>
      <w:tr w:rsidR="00F84D4B" w14:paraId="0AA46B0B" w14:textId="77777777">
        <w:tc>
          <w:tcPr>
            <w:tcW w:w="4510" w:type="dxa"/>
          </w:tcPr>
          <w:p w14:paraId="04281178" w14:textId="77777777" w:rsidR="00F84D4B" w:rsidRDefault="00F84D4B">
            <w:pPr>
              <w:pStyle w:val="Compact"/>
            </w:pPr>
          </w:p>
        </w:tc>
        <w:tc>
          <w:tcPr>
            <w:tcW w:w="2420" w:type="dxa"/>
          </w:tcPr>
          <w:p w14:paraId="1032DF12" w14:textId="77777777" w:rsidR="00F84D4B" w:rsidRDefault="00000000">
            <w:pPr>
              <w:pStyle w:val="Compact"/>
            </w:pPr>
            <w:r>
              <w:t>(0.000)</w:t>
            </w:r>
          </w:p>
        </w:tc>
      </w:tr>
      <w:tr w:rsidR="00F84D4B" w14:paraId="14C6DE28" w14:textId="77777777">
        <w:tc>
          <w:tcPr>
            <w:tcW w:w="4510" w:type="dxa"/>
          </w:tcPr>
          <w:p w14:paraId="60AB2CA2" w14:textId="77777777" w:rsidR="00F84D4B" w:rsidRDefault="00000000">
            <w:pPr>
              <w:pStyle w:val="Compact"/>
            </w:pPr>
            <w:r>
              <w:t>N</w:t>
            </w:r>
          </w:p>
        </w:tc>
        <w:tc>
          <w:tcPr>
            <w:tcW w:w="2420" w:type="dxa"/>
          </w:tcPr>
          <w:p w14:paraId="21DC2011" w14:textId="77777777" w:rsidR="00F84D4B" w:rsidRDefault="00000000">
            <w:pPr>
              <w:pStyle w:val="Compact"/>
            </w:pPr>
            <w:r>
              <w:t>3,687</w:t>
            </w:r>
          </w:p>
        </w:tc>
      </w:tr>
      <w:tr w:rsidR="00F84D4B" w14:paraId="0578CDCF" w14:textId="77777777">
        <w:tc>
          <w:tcPr>
            <w:tcW w:w="4510" w:type="dxa"/>
          </w:tcPr>
          <w:p w14:paraId="2C455DEE" w14:textId="77777777" w:rsidR="00F84D4B" w:rsidRDefault="00000000">
            <w:pPr>
              <w:pStyle w:val="Compact"/>
            </w:pPr>
            <w:r>
              <w:t>R-Squared</w:t>
            </w:r>
          </w:p>
        </w:tc>
        <w:tc>
          <w:tcPr>
            <w:tcW w:w="2420" w:type="dxa"/>
          </w:tcPr>
          <w:p w14:paraId="7C312C2E" w14:textId="77777777" w:rsidR="00F84D4B" w:rsidRDefault="00000000">
            <w:pPr>
              <w:pStyle w:val="Compact"/>
            </w:pPr>
            <w:r>
              <w:t>0.054</w:t>
            </w:r>
          </w:p>
        </w:tc>
      </w:tr>
      <w:tr w:rsidR="00F84D4B" w14:paraId="683C6C7B" w14:textId="77777777">
        <w:tc>
          <w:tcPr>
            <w:tcW w:w="6930" w:type="dxa"/>
            <w:gridSpan w:val="2"/>
          </w:tcPr>
          <w:p w14:paraId="067C43A9" w14:textId="77777777" w:rsidR="00F84D4B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0.05, ** p &lt; 0.01</w:t>
            </w:r>
          </w:p>
        </w:tc>
      </w:tr>
      <w:tr w:rsidR="00F84D4B" w14:paraId="228B8CA5" w14:textId="77777777">
        <w:tc>
          <w:tcPr>
            <w:tcW w:w="6930" w:type="dxa"/>
            <w:gridSpan w:val="2"/>
          </w:tcPr>
          <w:p w14:paraId="711A8C76" w14:textId="77777777" w:rsidR="00F84D4B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</w:tbl>
    <w:p w14:paraId="5E9F607E" w14:textId="77777777" w:rsidR="00D94571" w:rsidRDefault="00D94571"/>
    <w:sectPr w:rsidR="00D945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1FF7A" w14:textId="77777777" w:rsidR="00D94571" w:rsidRDefault="00D94571">
      <w:pPr>
        <w:spacing w:after="0"/>
      </w:pPr>
      <w:r>
        <w:separator/>
      </w:r>
    </w:p>
  </w:endnote>
  <w:endnote w:type="continuationSeparator" w:id="0">
    <w:p w14:paraId="58A806FE" w14:textId="77777777" w:rsidR="00D94571" w:rsidRDefault="00D945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56CE4" w14:textId="77777777" w:rsidR="00D94571" w:rsidRDefault="00D94571">
      <w:r>
        <w:separator/>
      </w:r>
    </w:p>
  </w:footnote>
  <w:footnote w:type="continuationSeparator" w:id="0">
    <w:p w14:paraId="0DAC8226" w14:textId="77777777" w:rsidR="00D94571" w:rsidRDefault="00D94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9340C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AD892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03855072">
    <w:abstractNumId w:val="0"/>
  </w:num>
  <w:num w:numId="2" w16cid:durableId="125824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4D4B"/>
    <w:rsid w:val="004A2002"/>
    <w:rsid w:val="00D94571"/>
    <w:rsid w:val="00F84D4B"/>
    <w:rsid w:val="00FA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5639"/>
  <w15:docId w15:val="{5122ECFF-A617-4705-81EE-B17735E4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2024-07-09T19:47:00Z</dcterms:created>
  <dcterms:modified xsi:type="dcterms:W3CDTF">2024-07-09T19:53:00Z</dcterms:modified>
</cp:coreProperties>
</file>