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1954" w14:textId="77777777" w:rsidR="00641E4C" w:rsidRDefault="00000000">
      <w:pPr>
        <w:pStyle w:val="TableCaption"/>
      </w:pPr>
      <w:r>
        <w:t>Linear Regression Democratic Vote Percentage’s Effect on Proportion of Climate Change Mentions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Democratic Vote Percentage’s Effect on Proportion of Climate Change Mentions"/>
      </w:tblPr>
      <w:tblGrid>
        <w:gridCol w:w="2631"/>
        <w:gridCol w:w="1080"/>
        <w:gridCol w:w="990"/>
        <w:gridCol w:w="900"/>
        <w:gridCol w:w="900"/>
        <w:gridCol w:w="900"/>
        <w:gridCol w:w="898"/>
        <w:gridCol w:w="1277"/>
      </w:tblGrid>
      <w:tr w:rsidR="00C740AF" w14:paraId="5BA0974D" w14:textId="77777777" w:rsidTr="00C7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3" w:type="pct"/>
          </w:tcPr>
          <w:p w14:paraId="3DE5976A" w14:textId="77777777" w:rsidR="00641E4C" w:rsidRDefault="00641E4C">
            <w:pPr>
              <w:pStyle w:val="Compact"/>
            </w:pPr>
          </w:p>
        </w:tc>
        <w:tc>
          <w:tcPr>
            <w:tcW w:w="564" w:type="pct"/>
          </w:tcPr>
          <w:p w14:paraId="2BEE8690" w14:textId="77777777" w:rsidR="00641E4C" w:rsidRDefault="00000000">
            <w:pPr>
              <w:pStyle w:val="Compact"/>
            </w:pPr>
            <w:r>
              <w:t>2010</w:t>
            </w:r>
          </w:p>
        </w:tc>
        <w:tc>
          <w:tcPr>
            <w:tcW w:w="517" w:type="pct"/>
          </w:tcPr>
          <w:p w14:paraId="78AD1FF8" w14:textId="77777777" w:rsidR="00641E4C" w:rsidRDefault="00000000">
            <w:pPr>
              <w:pStyle w:val="Compact"/>
            </w:pPr>
            <w:r>
              <w:t>2011</w:t>
            </w:r>
          </w:p>
        </w:tc>
        <w:tc>
          <w:tcPr>
            <w:tcW w:w="470" w:type="pct"/>
          </w:tcPr>
          <w:p w14:paraId="24B06F3F" w14:textId="77777777" w:rsidR="00641E4C" w:rsidRDefault="00000000">
            <w:pPr>
              <w:pStyle w:val="Compact"/>
            </w:pPr>
            <w:r>
              <w:t>2012</w:t>
            </w:r>
          </w:p>
        </w:tc>
        <w:tc>
          <w:tcPr>
            <w:tcW w:w="470" w:type="pct"/>
          </w:tcPr>
          <w:p w14:paraId="1FA88AFF" w14:textId="77777777" w:rsidR="00641E4C" w:rsidRDefault="00000000">
            <w:pPr>
              <w:pStyle w:val="Compact"/>
            </w:pPr>
            <w:r>
              <w:t>2013</w:t>
            </w:r>
          </w:p>
        </w:tc>
        <w:tc>
          <w:tcPr>
            <w:tcW w:w="470" w:type="pct"/>
          </w:tcPr>
          <w:p w14:paraId="1FE91A93" w14:textId="77777777" w:rsidR="00641E4C" w:rsidRDefault="00000000">
            <w:pPr>
              <w:pStyle w:val="Compact"/>
            </w:pPr>
            <w:r>
              <w:t>2014</w:t>
            </w:r>
          </w:p>
        </w:tc>
        <w:tc>
          <w:tcPr>
            <w:tcW w:w="469" w:type="pct"/>
          </w:tcPr>
          <w:p w14:paraId="4CAD4D3F" w14:textId="77777777" w:rsidR="00641E4C" w:rsidRDefault="00000000">
            <w:pPr>
              <w:pStyle w:val="Compact"/>
            </w:pPr>
            <w:r>
              <w:t>2015</w:t>
            </w:r>
          </w:p>
        </w:tc>
        <w:tc>
          <w:tcPr>
            <w:tcW w:w="667" w:type="pct"/>
          </w:tcPr>
          <w:p w14:paraId="2F794D8B" w14:textId="77777777" w:rsidR="00641E4C" w:rsidRDefault="00000000">
            <w:pPr>
              <w:pStyle w:val="Compact"/>
            </w:pPr>
            <w:r>
              <w:t>2016</w:t>
            </w:r>
          </w:p>
        </w:tc>
      </w:tr>
      <w:tr w:rsidR="00C740AF" w14:paraId="2C602BEF" w14:textId="77777777" w:rsidTr="00C740AF">
        <w:tc>
          <w:tcPr>
            <w:tcW w:w="1373" w:type="pct"/>
            <w:vMerge w:val="restart"/>
          </w:tcPr>
          <w:p w14:paraId="3AD93B97" w14:textId="77777777" w:rsidR="00C740AF" w:rsidRDefault="00C740AF">
            <w:pPr>
              <w:pStyle w:val="Compact"/>
            </w:pPr>
            <w:r>
              <w:t>Constant</w:t>
            </w:r>
          </w:p>
        </w:tc>
        <w:tc>
          <w:tcPr>
            <w:tcW w:w="564" w:type="pct"/>
          </w:tcPr>
          <w:p w14:paraId="3ACFE8CC" w14:textId="77777777" w:rsidR="00C740AF" w:rsidRDefault="00C740AF">
            <w:pPr>
              <w:pStyle w:val="Compact"/>
            </w:pPr>
            <w:r>
              <w:t>1.547</w:t>
            </w:r>
          </w:p>
        </w:tc>
        <w:tc>
          <w:tcPr>
            <w:tcW w:w="517" w:type="pct"/>
          </w:tcPr>
          <w:p w14:paraId="5522A4E3" w14:textId="77777777" w:rsidR="00C740AF" w:rsidRDefault="00C740AF">
            <w:pPr>
              <w:pStyle w:val="Compact"/>
            </w:pPr>
            <w:r>
              <w:t>0.744</w:t>
            </w:r>
          </w:p>
        </w:tc>
        <w:tc>
          <w:tcPr>
            <w:tcW w:w="470" w:type="pct"/>
          </w:tcPr>
          <w:p w14:paraId="2D1C7CF2" w14:textId="77777777" w:rsidR="00C740AF" w:rsidRDefault="00C740AF">
            <w:pPr>
              <w:pStyle w:val="Compact"/>
            </w:pPr>
            <w:r>
              <w:t>1.135</w:t>
            </w:r>
          </w:p>
        </w:tc>
        <w:tc>
          <w:tcPr>
            <w:tcW w:w="470" w:type="pct"/>
          </w:tcPr>
          <w:p w14:paraId="38F219A5" w14:textId="77777777" w:rsidR="00C740AF" w:rsidRDefault="00C740AF">
            <w:pPr>
              <w:pStyle w:val="Compact"/>
            </w:pPr>
            <w:r>
              <w:t>0.067</w:t>
            </w:r>
          </w:p>
        </w:tc>
        <w:tc>
          <w:tcPr>
            <w:tcW w:w="470" w:type="pct"/>
          </w:tcPr>
          <w:p w14:paraId="3ACE9E97" w14:textId="77777777" w:rsidR="00C740AF" w:rsidRDefault="00C740AF">
            <w:pPr>
              <w:pStyle w:val="Compact"/>
            </w:pPr>
            <w:r>
              <w:t>-0.211</w:t>
            </w:r>
          </w:p>
        </w:tc>
        <w:tc>
          <w:tcPr>
            <w:tcW w:w="469" w:type="pct"/>
          </w:tcPr>
          <w:p w14:paraId="23A6E3EB" w14:textId="77777777" w:rsidR="00C740AF" w:rsidRDefault="00C740AF">
            <w:pPr>
              <w:pStyle w:val="Compact"/>
            </w:pPr>
            <w:r>
              <w:t>4.996</w:t>
            </w:r>
          </w:p>
        </w:tc>
        <w:tc>
          <w:tcPr>
            <w:tcW w:w="667" w:type="pct"/>
          </w:tcPr>
          <w:p w14:paraId="548278C6" w14:textId="77777777" w:rsidR="00C740AF" w:rsidRDefault="00C740AF">
            <w:pPr>
              <w:pStyle w:val="Compact"/>
            </w:pPr>
            <w:r>
              <w:t>-0.254</w:t>
            </w:r>
          </w:p>
        </w:tc>
      </w:tr>
      <w:tr w:rsidR="00C740AF" w14:paraId="69540778" w14:textId="77777777" w:rsidTr="00C740AF">
        <w:trPr>
          <w:trHeight w:val="594"/>
        </w:trPr>
        <w:tc>
          <w:tcPr>
            <w:tcW w:w="1373" w:type="pct"/>
            <w:vMerge/>
          </w:tcPr>
          <w:p w14:paraId="008227CD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1C3D8AE3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(1.479)</w:t>
            </w:r>
          </w:p>
        </w:tc>
        <w:tc>
          <w:tcPr>
            <w:tcW w:w="517" w:type="pct"/>
          </w:tcPr>
          <w:p w14:paraId="0005EEC7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(1.049)</w:t>
            </w:r>
          </w:p>
        </w:tc>
        <w:tc>
          <w:tcPr>
            <w:tcW w:w="470" w:type="pct"/>
          </w:tcPr>
          <w:p w14:paraId="7EA5EBC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(0.990)</w:t>
            </w:r>
          </w:p>
        </w:tc>
        <w:tc>
          <w:tcPr>
            <w:tcW w:w="470" w:type="pct"/>
          </w:tcPr>
          <w:p w14:paraId="3E52D1D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(2.334)</w:t>
            </w:r>
          </w:p>
        </w:tc>
        <w:tc>
          <w:tcPr>
            <w:tcW w:w="470" w:type="pct"/>
          </w:tcPr>
          <w:p w14:paraId="0A4969C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(1.572)</w:t>
            </w:r>
          </w:p>
        </w:tc>
        <w:tc>
          <w:tcPr>
            <w:tcW w:w="469" w:type="pct"/>
          </w:tcPr>
          <w:p w14:paraId="3D6C632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(3.038)</w:t>
            </w:r>
          </w:p>
        </w:tc>
        <w:tc>
          <w:tcPr>
            <w:tcW w:w="667" w:type="pct"/>
          </w:tcPr>
          <w:p w14:paraId="02253AF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(0.462)</w:t>
            </w:r>
          </w:p>
        </w:tc>
      </w:tr>
      <w:tr w:rsidR="00C740AF" w14:paraId="12B1704C" w14:textId="77777777" w:rsidTr="00C740AF">
        <w:tc>
          <w:tcPr>
            <w:tcW w:w="1373" w:type="pct"/>
            <w:vMerge w:val="restart"/>
          </w:tcPr>
          <w:p w14:paraId="57AF7C75" w14:textId="77777777" w:rsidR="00C740AF" w:rsidRDefault="00C740AF">
            <w:pPr>
              <w:pStyle w:val="Compact"/>
            </w:pPr>
            <w:r>
              <w:t>Democratic Voting Percentage</w:t>
            </w:r>
          </w:p>
        </w:tc>
        <w:tc>
          <w:tcPr>
            <w:tcW w:w="564" w:type="pct"/>
          </w:tcPr>
          <w:p w14:paraId="02467AA3" w14:textId="77777777" w:rsidR="00C740AF" w:rsidRDefault="00C740AF">
            <w:pPr>
              <w:pStyle w:val="Compact"/>
            </w:pPr>
            <w:r>
              <w:t>-0.077</w:t>
            </w:r>
          </w:p>
        </w:tc>
        <w:tc>
          <w:tcPr>
            <w:tcW w:w="517" w:type="pct"/>
          </w:tcPr>
          <w:p w14:paraId="64DB626E" w14:textId="77777777" w:rsidR="00C740AF" w:rsidRDefault="00C740AF">
            <w:pPr>
              <w:pStyle w:val="Compact"/>
            </w:pPr>
            <w:r>
              <w:t>0.067</w:t>
            </w:r>
          </w:p>
        </w:tc>
        <w:tc>
          <w:tcPr>
            <w:tcW w:w="470" w:type="pct"/>
          </w:tcPr>
          <w:p w14:paraId="4F5BFE0A" w14:textId="77777777" w:rsidR="00C740AF" w:rsidRDefault="00C740AF">
            <w:pPr>
              <w:pStyle w:val="Compact"/>
            </w:pPr>
            <w:r>
              <w:t>0.047</w:t>
            </w:r>
          </w:p>
        </w:tc>
        <w:tc>
          <w:tcPr>
            <w:tcW w:w="470" w:type="pct"/>
          </w:tcPr>
          <w:p w14:paraId="172D9B94" w14:textId="77777777" w:rsidR="00C740AF" w:rsidRDefault="00C740AF">
            <w:pPr>
              <w:pStyle w:val="Compact"/>
            </w:pPr>
            <w:r>
              <w:t>0.264</w:t>
            </w:r>
          </w:p>
        </w:tc>
        <w:tc>
          <w:tcPr>
            <w:tcW w:w="470" w:type="pct"/>
          </w:tcPr>
          <w:p w14:paraId="4BB63D5A" w14:textId="77777777" w:rsidR="00C740AF" w:rsidRDefault="00C740AF">
            <w:pPr>
              <w:pStyle w:val="Compact"/>
            </w:pPr>
            <w:r>
              <w:t>0.144</w:t>
            </w:r>
          </w:p>
        </w:tc>
        <w:tc>
          <w:tcPr>
            <w:tcW w:w="469" w:type="pct"/>
          </w:tcPr>
          <w:p w14:paraId="295C9591" w14:textId="77777777" w:rsidR="00C740AF" w:rsidRDefault="00C740AF">
            <w:pPr>
              <w:pStyle w:val="Compact"/>
            </w:pPr>
            <w:r>
              <w:t>-0.137</w:t>
            </w:r>
          </w:p>
        </w:tc>
        <w:tc>
          <w:tcPr>
            <w:tcW w:w="667" w:type="pct"/>
          </w:tcPr>
          <w:p w14:paraId="5FE2966B" w14:textId="77777777" w:rsidR="00C740AF" w:rsidRDefault="00C740AF">
            <w:pPr>
              <w:pStyle w:val="Compact"/>
            </w:pPr>
            <w:r>
              <w:t>-0.020</w:t>
            </w:r>
          </w:p>
        </w:tc>
      </w:tr>
      <w:tr w:rsidR="00C740AF" w14:paraId="790EC06D" w14:textId="77777777" w:rsidTr="00C740AF">
        <w:trPr>
          <w:trHeight w:val="639"/>
        </w:trPr>
        <w:tc>
          <w:tcPr>
            <w:tcW w:w="1373" w:type="pct"/>
            <w:vMerge/>
          </w:tcPr>
          <w:p w14:paraId="3C2DDCE4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467FE308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(0.099)</w:t>
            </w:r>
          </w:p>
        </w:tc>
        <w:tc>
          <w:tcPr>
            <w:tcW w:w="517" w:type="pct"/>
          </w:tcPr>
          <w:p w14:paraId="3335795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(0.081)</w:t>
            </w:r>
          </w:p>
        </w:tc>
        <w:tc>
          <w:tcPr>
            <w:tcW w:w="470" w:type="pct"/>
          </w:tcPr>
          <w:p w14:paraId="257C7A0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(0.072)</w:t>
            </w:r>
          </w:p>
        </w:tc>
        <w:tc>
          <w:tcPr>
            <w:tcW w:w="470" w:type="pct"/>
          </w:tcPr>
          <w:p w14:paraId="3362820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(0.158)</w:t>
            </w:r>
          </w:p>
        </w:tc>
        <w:tc>
          <w:tcPr>
            <w:tcW w:w="470" w:type="pct"/>
          </w:tcPr>
          <w:p w14:paraId="65237A2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(0.103)</w:t>
            </w:r>
          </w:p>
        </w:tc>
        <w:tc>
          <w:tcPr>
            <w:tcW w:w="469" w:type="pct"/>
          </w:tcPr>
          <w:p w14:paraId="1D11C658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(0.187)</w:t>
            </w:r>
          </w:p>
        </w:tc>
        <w:tc>
          <w:tcPr>
            <w:tcW w:w="667" w:type="pct"/>
          </w:tcPr>
          <w:p w14:paraId="4DF2DCD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(0.029)</w:t>
            </w:r>
          </w:p>
        </w:tc>
      </w:tr>
      <w:tr w:rsidR="00C740AF" w14:paraId="43E7C5D2" w14:textId="77777777" w:rsidTr="00C740AF">
        <w:tc>
          <w:tcPr>
            <w:tcW w:w="1373" w:type="pct"/>
            <w:vMerge w:val="restart"/>
          </w:tcPr>
          <w:p w14:paraId="45F908C3" w14:textId="77777777" w:rsidR="00C740AF" w:rsidRDefault="00C740AF">
            <w:pPr>
              <w:pStyle w:val="Compact"/>
            </w:pPr>
            <w:r>
              <w:t>Log of Total Population</w:t>
            </w:r>
          </w:p>
        </w:tc>
        <w:tc>
          <w:tcPr>
            <w:tcW w:w="564" w:type="pct"/>
          </w:tcPr>
          <w:p w14:paraId="7DD201B8" w14:textId="77777777" w:rsidR="00C740AF" w:rsidRDefault="00C740AF">
            <w:pPr>
              <w:pStyle w:val="Compact"/>
            </w:pPr>
            <w:r>
              <w:t>-0.122</w:t>
            </w:r>
          </w:p>
        </w:tc>
        <w:tc>
          <w:tcPr>
            <w:tcW w:w="517" w:type="pct"/>
          </w:tcPr>
          <w:p w14:paraId="7C98EAB9" w14:textId="77777777" w:rsidR="00C740AF" w:rsidRDefault="00C740AF">
            <w:pPr>
              <w:pStyle w:val="Compact"/>
            </w:pPr>
            <w:r>
              <w:t>-0.066</w:t>
            </w:r>
          </w:p>
        </w:tc>
        <w:tc>
          <w:tcPr>
            <w:tcW w:w="470" w:type="pct"/>
          </w:tcPr>
          <w:p w14:paraId="1171B737" w14:textId="77777777" w:rsidR="00C740AF" w:rsidRDefault="00C740AF">
            <w:pPr>
              <w:pStyle w:val="Compact"/>
            </w:pPr>
            <w:r>
              <w:t>-0.099</w:t>
            </w:r>
          </w:p>
        </w:tc>
        <w:tc>
          <w:tcPr>
            <w:tcW w:w="470" w:type="pct"/>
          </w:tcPr>
          <w:p w14:paraId="528E8422" w14:textId="77777777" w:rsidR="00C740AF" w:rsidRDefault="00C740AF">
            <w:pPr>
              <w:pStyle w:val="Compact"/>
            </w:pPr>
            <w:r>
              <w:t>-0.037</w:t>
            </w:r>
          </w:p>
        </w:tc>
        <w:tc>
          <w:tcPr>
            <w:tcW w:w="470" w:type="pct"/>
          </w:tcPr>
          <w:p w14:paraId="406FED4F" w14:textId="77777777" w:rsidR="00C740AF" w:rsidRDefault="00C740AF">
            <w:pPr>
              <w:pStyle w:val="Compact"/>
            </w:pPr>
            <w:r>
              <w:t>0.001</w:t>
            </w:r>
          </w:p>
        </w:tc>
        <w:tc>
          <w:tcPr>
            <w:tcW w:w="469" w:type="pct"/>
          </w:tcPr>
          <w:p w14:paraId="20EFCB30" w14:textId="77777777" w:rsidR="00C740AF" w:rsidRDefault="00C740AF">
            <w:pPr>
              <w:pStyle w:val="Compact"/>
            </w:pPr>
            <w:r>
              <w:t>-0.472</w:t>
            </w:r>
          </w:p>
        </w:tc>
        <w:tc>
          <w:tcPr>
            <w:tcW w:w="667" w:type="pct"/>
          </w:tcPr>
          <w:p w14:paraId="2A52C1F6" w14:textId="77777777" w:rsidR="00C740AF" w:rsidRDefault="00C740AF">
            <w:pPr>
              <w:pStyle w:val="Compact"/>
            </w:pPr>
            <w:r>
              <w:t>0.034</w:t>
            </w:r>
          </w:p>
        </w:tc>
      </w:tr>
      <w:tr w:rsidR="00C740AF" w14:paraId="3116AFAF" w14:textId="77777777" w:rsidTr="00C740AF">
        <w:trPr>
          <w:trHeight w:val="630"/>
        </w:trPr>
        <w:tc>
          <w:tcPr>
            <w:tcW w:w="1373" w:type="pct"/>
            <w:vMerge/>
          </w:tcPr>
          <w:p w14:paraId="2D9CDFC2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7640E07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(0.129)</w:t>
            </w:r>
          </w:p>
        </w:tc>
        <w:tc>
          <w:tcPr>
            <w:tcW w:w="517" w:type="pct"/>
          </w:tcPr>
          <w:p w14:paraId="31F0A1B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(0.095)</w:t>
            </w:r>
          </w:p>
        </w:tc>
        <w:tc>
          <w:tcPr>
            <w:tcW w:w="470" w:type="pct"/>
          </w:tcPr>
          <w:p w14:paraId="77785A1E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(0.089)</w:t>
            </w:r>
          </w:p>
        </w:tc>
        <w:tc>
          <w:tcPr>
            <w:tcW w:w="470" w:type="pct"/>
          </w:tcPr>
          <w:p w14:paraId="5F262808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(0.213)</w:t>
            </w:r>
          </w:p>
        </w:tc>
        <w:tc>
          <w:tcPr>
            <w:tcW w:w="470" w:type="pct"/>
          </w:tcPr>
          <w:p w14:paraId="55DAB3E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(0.143)</w:t>
            </w:r>
          </w:p>
        </w:tc>
        <w:tc>
          <w:tcPr>
            <w:tcW w:w="469" w:type="pct"/>
          </w:tcPr>
          <w:p w14:paraId="4234FF42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(0.276)</w:t>
            </w:r>
          </w:p>
        </w:tc>
        <w:tc>
          <w:tcPr>
            <w:tcW w:w="667" w:type="pct"/>
          </w:tcPr>
          <w:p w14:paraId="06316C5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(0.042)</w:t>
            </w:r>
          </w:p>
        </w:tc>
      </w:tr>
      <w:tr w:rsidR="00C740AF" w14:paraId="3DC5EE81" w14:textId="77777777" w:rsidTr="00C740AF">
        <w:tc>
          <w:tcPr>
            <w:tcW w:w="1373" w:type="pct"/>
            <w:vMerge w:val="restart"/>
          </w:tcPr>
          <w:p w14:paraId="4E5E9122" w14:textId="77777777" w:rsidR="00C740AF" w:rsidRDefault="00C740AF">
            <w:pPr>
              <w:pStyle w:val="Compact"/>
            </w:pPr>
            <w:r>
              <w:t>Log of Median Household Income</w:t>
            </w:r>
          </w:p>
        </w:tc>
        <w:tc>
          <w:tcPr>
            <w:tcW w:w="564" w:type="pct"/>
          </w:tcPr>
          <w:p w14:paraId="1CF2A6E9" w14:textId="77777777" w:rsidR="00C740AF" w:rsidRDefault="00C740AF">
            <w:pPr>
              <w:pStyle w:val="Compact"/>
            </w:pPr>
            <w:r>
              <w:t>0.124</w:t>
            </w:r>
          </w:p>
        </w:tc>
        <w:tc>
          <w:tcPr>
            <w:tcW w:w="517" w:type="pct"/>
          </w:tcPr>
          <w:p w14:paraId="23F9FF27" w14:textId="77777777" w:rsidR="00C740AF" w:rsidRDefault="00C740AF">
            <w:pPr>
              <w:pStyle w:val="Compact"/>
            </w:pPr>
            <w:r>
              <w:t>0.064</w:t>
            </w:r>
          </w:p>
        </w:tc>
        <w:tc>
          <w:tcPr>
            <w:tcW w:w="470" w:type="pct"/>
          </w:tcPr>
          <w:p w14:paraId="48BE5216" w14:textId="77777777" w:rsidR="00C740AF" w:rsidRDefault="00C740AF">
            <w:pPr>
              <w:pStyle w:val="Compact"/>
            </w:pPr>
            <w:r>
              <w:t>0.101</w:t>
            </w:r>
          </w:p>
        </w:tc>
        <w:tc>
          <w:tcPr>
            <w:tcW w:w="470" w:type="pct"/>
          </w:tcPr>
          <w:p w14:paraId="485FE471" w14:textId="77777777" w:rsidR="00C740AF" w:rsidRDefault="00C740AF">
            <w:pPr>
              <w:pStyle w:val="Compact"/>
            </w:pPr>
            <w:r>
              <w:t>0.008</w:t>
            </w:r>
          </w:p>
        </w:tc>
        <w:tc>
          <w:tcPr>
            <w:tcW w:w="470" w:type="pct"/>
          </w:tcPr>
          <w:p w14:paraId="21CBA3B6" w14:textId="77777777" w:rsidR="00C740AF" w:rsidRDefault="00C740AF">
            <w:pPr>
              <w:pStyle w:val="Compact"/>
            </w:pPr>
            <w:r>
              <w:t>0.004</w:t>
            </w:r>
          </w:p>
        </w:tc>
        <w:tc>
          <w:tcPr>
            <w:tcW w:w="469" w:type="pct"/>
          </w:tcPr>
          <w:p w14:paraId="1C543CBC" w14:textId="77777777" w:rsidR="00C740AF" w:rsidRDefault="00C740AF">
            <w:pPr>
              <w:pStyle w:val="Compact"/>
            </w:pPr>
            <w:r>
              <w:t>0.474</w:t>
            </w:r>
          </w:p>
        </w:tc>
        <w:tc>
          <w:tcPr>
            <w:tcW w:w="667" w:type="pct"/>
          </w:tcPr>
          <w:p w14:paraId="66AAB3F0" w14:textId="77777777" w:rsidR="00C740AF" w:rsidRDefault="00C740AF">
            <w:pPr>
              <w:pStyle w:val="Compact"/>
            </w:pPr>
            <w:r>
              <w:t>-0.038</w:t>
            </w:r>
          </w:p>
        </w:tc>
      </w:tr>
      <w:tr w:rsidR="00C740AF" w14:paraId="759E5984" w14:textId="77777777" w:rsidTr="00C740AF">
        <w:trPr>
          <w:trHeight w:val="549"/>
        </w:trPr>
        <w:tc>
          <w:tcPr>
            <w:tcW w:w="1373" w:type="pct"/>
            <w:vMerge/>
          </w:tcPr>
          <w:p w14:paraId="6D5BAF6A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71656C91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(0.130)</w:t>
            </w:r>
          </w:p>
        </w:tc>
        <w:tc>
          <w:tcPr>
            <w:tcW w:w="517" w:type="pct"/>
          </w:tcPr>
          <w:p w14:paraId="5B02E8A4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(0.096)</w:t>
            </w:r>
          </w:p>
        </w:tc>
        <w:tc>
          <w:tcPr>
            <w:tcW w:w="470" w:type="pct"/>
          </w:tcPr>
          <w:p w14:paraId="19A3C00F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(0.090)</w:t>
            </w:r>
          </w:p>
        </w:tc>
        <w:tc>
          <w:tcPr>
            <w:tcW w:w="470" w:type="pct"/>
          </w:tcPr>
          <w:p w14:paraId="3A0BC92E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(0.214)</w:t>
            </w:r>
          </w:p>
        </w:tc>
        <w:tc>
          <w:tcPr>
            <w:tcW w:w="470" w:type="pct"/>
          </w:tcPr>
          <w:p w14:paraId="7131B95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(0.144)</w:t>
            </w:r>
          </w:p>
        </w:tc>
        <w:tc>
          <w:tcPr>
            <w:tcW w:w="469" w:type="pct"/>
          </w:tcPr>
          <w:p w14:paraId="1BA0DB7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(0.281)</w:t>
            </w:r>
          </w:p>
        </w:tc>
        <w:tc>
          <w:tcPr>
            <w:tcW w:w="667" w:type="pct"/>
          </w:tcPr>
          <w:p w14:paraId="0510EE9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(0.043)</w:t>
            </w:r>
          </w:p>
        </w:tc>
      </w:tr>
      <w:tr w:rsidR="00C740AF" w14:paraId="2A1F4605" w14:textId="77777777" w:rsidTr="00C740AF">
        <w:tc>
          <w:tcPr>
            <w:tcW w:w="1373" w:type="pct"/>
            <w:vMerge w:val="restart"/>
          </w:tcPr>
          <w:p w14:paraId="56DD1968" w14:textId="77777777" w:rsidR="00C740AF" w:rsidRDefault="00C740AF">
            <w:pPr>
              <w:pStyle w:val="Compact"/>
            </w:pPr>
            <w:r>
              <w:t>Percent white, non-Hispanic</w:t>
            </w:r>
          </w:p>
        </w:tc>
        <w:tc>
          <w:tcPr>
            <w:tcW w:w="564" w:type="pct"/>
          </w:tcPr>
          <w:p w14:paraId="7B249FBE" w14:textId="77777777" w:rsidR="00C740AF" w:rsidRDefault="00C740AF">
            <w:pPr>
              <w:pStyle w:val="Compact"/>
            </w:pPr>
            <w:r>
              <w:t>-0.072</w:t>
            </w:r>
          </w:p>
        </w:tc>
        <w:tc>
          <w:tcPr>
            <w:tcW w:w="517" w:type="pct"/>
          </w:tcPr>
          <w:p w14:paraId="47112A9E" w14:textId="77777777" w:rsidR="00C740AF" w:rsidRDefault="00C740AF">
            <w:pPr>
              <w:pStyle w:val="Compact"/>
            </w:pPr>
            <w:r>
              <w:t>0.067</w:t>
            </w:r>
          </w:p>
        </w:tc>
        <w:tc>
          <w:tcPr>
            <w:tcW w:w="470" w:type="pct"/>
          </w:tcPr>
          <w:p w14:paraId="789CCD21" w14:textId="77777777" w:rsidR="00C740AF" w:rsidRDefault="00C740AF">
            <w:pPr>
              <w:pStyle w:val="Compact"/>
            </w:pPr>
            <w:r>
              <w:t>0.030</w:t>
            </w:r>
          </w:p>
        </w:tc>
        <w:tc>
          <w:tcPr>
            <w:tcW w:w="470" w:type="pct"/>
          </w:tcPr>
          <w:p w14:paraId="3276741C" w14:textId="77777777" w:rsidR="00C740AF" w:rsidRDefault="00C740AF">
            <w:pPr>
              <w:pStyle w:val="Compact"/>
            </w:pPr>
            <w:r>
              <w:t>0.099</w:t>
            </w:r>
          </w:p>
        </w:tc>
        <w:tc>
          <w:tcPr>
            <w:tcW w:w="470" w:type="pct"/>
          </w:tcPr>
          <w:p w14:paraId="0551193D" w14:textId="77777777" w:rsidR="00C740AF" w:rsidRDefault="00C740AF">
            <w:pPr>
              <w:pStyle w:val="Compact"/>
            </w:pPr>
            <w:r>
              <w:t>0.157</w:t>
            </w:r>
          </w:p>
        </w:tc>
        <w:tc>
          <w:tcPr>
            <w:tcW w:w="469" w:type="pct"/>
          </w:tcPr>
          <w:p w14:paraId="1341DC14" w14:textId="77777777" w:rsidR="00C740AF" w:rsidRDefault="00C740AF">
            <w:pPr>
              <w:pStyle w:val="Compact"/>
            </w:pPr>
            <w:r>
              <w:t>-0.079</w:t>
            </w:r>
          </w:p>
        </w:tc>
        <w:tc>
          <w:tcPr>
            <w:tcW w:w="667" w:type="pct"/>
          </w:tcPr>
          <w:p w14:paraId="60A4B777" w14:textId="77777777" w:rsidR="00C740AF" w:rsidRDefault="00C740AF">
            <w:pPr>
              <w:pStyle w:val="Compact"/>
            </w:pPr>
            <w:r>
              <w:t>-0.025</w:t>
            </w:r>
          </w:p>
        </w:tc>
      </w:tr>
      <w:tr w:rsidR="00C740AF" w14:paraId="5DD77CCB" w14:textId="77777777" w:rsidTr="00C740AF">
        <w:trPr>
          <w:trHeight w:val="549"/>
        </w:trPr>
        <w:tc>
          <w:tcPr>
            <w:tcW w:w="1373" w:type="pct"/>
            <w:vMerge/>
          </w:tcPr>
          <w:p w14:paraId="0CCDF5FA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5462283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(0.110)</w:t>
            </w:r>
          </w:p>
        </w:tc>
        <w:tc>
          <w:tcPr>
            <w:tcW w:w="517" w:type="pct"/>
          </w:tcPr>
          <w:p w14:paraId="54ADF99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(0.083)</w:t>
            </w:r>
          </w:p>
        </w:tc>
        <w:tc>
          <w:tcPr>
            <w:tcW w:w="470" w:type="pct"/>
          </w:tcPr>
          <w:p w14:paraId="314CB208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(0.072)</w:t>
            </w:r>
          </w:p>
        </w:tc>
        <w:tc>
          <w:tcPr>
            <w:tcW w:w="470" w:type="pct"/>
          </w:tcPr>
          <w:p w14:paraId="66569BC5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(0.179)</w:t>
            </w:r>
          </w:p>
        </w:tc>
        <w:tc>
          <w:tcPr>
            <w:tcW w:w="470" w:type="pct"/>
          </w:tcPr>
          <w:p w14:paraId="23A2BD9E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(0.119)</w:t>
            </w:r>
          </w:p>
        </w:tc>
        <w:tc>
          <w:tcPr>
            <w:tcW w:w="469" w:type="pct"/>
          </w:tcPr>
          <w:p w14:paraId="35512333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(0.208)</w:t>
            </w:r>
          </w:p>
        </w:tc>
        <w:tc>
          <w:tcPr>
            <w:tcW w:w="667" w:type="pct"/>
          </w:tcPr>
          <w:p w14:paraId="04C03C57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(0.033)</w:t>
            </w:r>
          </w:p>
        </w:tc>
      </w:tr>
      <w:tr w:rsidR="00C740AF" w14:paraId="6198BDF6" w14:textId="77777777" w:rsidTr="00C740AF">
        <w:tc>
          <w:tcPr>
            <w:tcW w:w="1373" w:type="pct"/>
            <w:vMerge w:val="restart"/>
          </w:tcPr>
          <w:p w14:paraId="2EDB5183" w14:textId="77777777" w:rsidR="00C740AF" w:rsidRDefault="00C740AF">
            <w:pPr>
              <w:pStyle w:val="Compact"/>
            </w:pPr>
            <w:r>
              <w:t>Percent Population with College Degree</w:t>
            </w:r>
          </w:p>
        </w:tc>
        <w:tc>
          <w:tcPr>
            <w:tcW w:w="564" w:type="pct"/>
          </w:tcPr>
          <w:p w14:paraId="2ED2D94B" w14:textId="77777777" w:rsidR="00C740AF" w:rsidRDefault="00C740AF">
            <w:pPr>
              <w:pStyle w:val="Compact"/>
            </w:pPr>
            <w:r>
              <w:t>-0.298</w:t>
            </w:r>
          </w:p>
        </w:tc>
        <w:tc>
          <w:tcPr>
            <w:tcW w:w="517" w:type="pct"/>
          </w:tcPr>
          <w:p w14:paraId="69E6EFC1" w14:textId="77777777" w:rsidR="00C740AF" w:rsidRDefault="00C740AF">
            <w:pPr>
              <w:pStyle w:val="Compact"/>
            </w:pPr>
            <w:r>
              <w:t>-0.174</w:t>
            </w:r>
          </w:p>
        </w:tc>
        <w:tc>
          <w:tcPr>
            <w:tcW w:w="470" w:type="pct"/>
          </w:tcPr>
          <w:p w14:paraId="5B88B353" w14:textId="77777777" w:rsidR="00C740AF" w:rsidRDefault="00C740AF">
            <w:pPr>
              <w:pStyle w:val="Compact"/>
            </w:pPr>
            <w:r>
              <w:t>-0.215</w:t>
            </w:r>
          </w:p>
        </w:tc>
        <w:tc>
          <w:tcPr>
            <w:tcW w:w="470" w:type="pct"/>
          </w:tcPr>
          <w:p w14:paraId="26546CCB" w14:textId="77777777" w:rsidR="00C740AF" w:rsidRDefault="00C740AF">
            <w:pPr>
              <w:pStyle w:val="Compact"/>
            </w:pPr>
            <w:r>
              <w:t>0.841*</w:t>
            </w:r>
          </w:p>
        </w:tc>
        <w:tc>
          <w:tcPr>
            <w:tcW w:w="470" w:type="pct"/>
          </w:tcPr>
          <w:p w14:paraId="0FDE61F8" w14:textId="77777777" w:rsidR="00C740AF" w:rsidRDefault="00C740AF">
            <w:pPr>
              <w:pStyle w:val="Compact"/>
            </w:pPr>
            <w:r>
              <w:t>0.001</w:t>
            </w:r>
          </w:p>
        </w:tc>
        <w:tc>
          <w:tcPr>
            <w:tcW w:w="469" w:type="pct"/>
          </w:tcPr>
          <w:p w14:paraId="61611FBD" w14:textId="77777777" w:rsidR="00C740AF" w:rsidRDefault="00C740AF">
            <w:pPr>
              <w:pStyle w:val="Compact"/>
            </w:pPr>
            <w:r>
              <w:t>0.029</w:t>
            </w:r>
          </w:p>
        </w:tc>
        <w:tc>
          <w:tcPr>
            <w:tcW w:w="667" w:type="pct"/>
          </w:tcPr>
          <w:p w14:paraId="660B7BC9" w14:textId="77777777" w:rsidR="00C740AF" w:rsidRDefault="00C740AF">
            <w:pPr>
              <w:pStyle w:val="Compact"/>
            </w:pPr>
            <w:r>
              <w:t>0.032</w:t>
            </w:r>
          </w:p>
        </w:tc>
      </w:tr>
      <w:tr w:rsidR="00C740AF" w:rsidRPr="00C740AF" w14:paraId="70513A14" w14:textId="77777777" w:rsidTr="00C740AF">
        <w:trPr>
          <w:trHeight w:val="639"/>
        </w:trPr>
        <w:tc>
          <w:tcPr>
            <w:tcW w:w="1373" w:type="pct"/>
            <w:vMerge/>
          </w:tcPr>
          <w:p w14:paraId="3BBC6E71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46E5CA5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(0.204)</w:t>
            </w:r>
          </w:p>
        </w:tc>
        <w:tc>
          <w:tcPr>
            <w:tcW w:w="517" w:type="pct"/>
          </w:tcPr>
          <w:p w14:paraId="7890CEB6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(0.192)</w:t>
            </w:r>
          </w:p>
        </w:tc>
        <w:tc>
          <w:tcPr>
            <w:tcW w:w="470" w:type="pct"/>
          </w:tcPr>
          <w:p w14:paraId="66570B2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(0.160)</w:t>
            </w:r>
          </w:p>
        </w:tc>
        <w:tc>
          <w:tcPr>
            <w:tcW w:w="470" w:type="pct"/>
          </w:tcPr>
          <w:p w14:paraId="3454053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(0.376)</w:t>
            </w:r>
          </w:p>
        </w:tc>
        <w:tc>
          <w:tcPr>
            <w:tcW w:w="470" w:type="pct"/>
          </w:tcPr>
          <w:p w14:paraId="16595A0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(0.252)</w:t>
            </w:r>
          </w:p>
        </w:tc>
        <w:tc>
          <w:tcPr>
            <w:tcW w:w="469" w:type="pct"/>
          </w:tcPr>
          <w:p w14:paraId="7CDFEE8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(0.465)</w:t>
            </w:r>
          </w:p>
        </w:tc>
        <w:tc>
          <w:tcPr>
            <w:tcW w:w="667" w:type="pct"/>
          </w:tcPr>
          <w:p w14:paraId="35CF648D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(0.076)</w:t>
            </w:r>
          </w:p>
        </w:tc>
      </w:tr>
      <w:tr w:rsidR="00C740AF" w14:paraId="6742C43E" w14:textId="77777777" w:rsidTr="00C740AF">
        <w:tc>
          <w:tcPr>
            <w:tcW w:w="1373" w:type="pct"/>
            <w:vMerge w:val="restart"/>
          </w:tcPr>
          <w:p w14:paraId="772E0EB1" w14:textId="77777777" w:rsidR="00C740AF" w:rsidRDefault="00C740AF">
            <w:pPr>
              <w:pStyle w:val="Compact"/>
            </w:pPr>
            <w:r>
              <w:t>Suburban</w:t>
            </w:r>
          </w:p>
        </w:tc>
        <w:tc>
          <w:tcPr>
            <w:tcW w:w="564" w:type="pct"/>
          </w:tcPr>
          <w:p w14:paraId="3CF69F33" w14:textId="77777777" w:rsidR="00C740AF" w:rsidRDefault="00C740AF">
            <w:pPr>
              <w:pStyle w:val="Compact"/>
            </w:pPr>
            <w:r>
              <w:t>-0.022</w:t>
            </w:r>
          </w:p>
        </w:tc>
        <w:tc>
          <w:tcPr>
            <w:tcW w:w="517" w:type="pct"/>
          </w:tcPr>
          <w:p w14:paraId="5C464DF4" w14:textId="77777777" w:rsidR="00C740AF" w:rsidRDefault="00C740AF">
            <w:pPr>
              <w:pStyle w:val="Compact"/>
            </w:pPr>
            <w:r>
              <w:t>-0.024</w:t>
            </w:r>
          </w:p>
        </w:tc>
        <w:tc>
          <w:tcPr>
            <w:tcW w:w="470" w:type="pct"/>
          </w:tcPr>
          <w:p w14:paraId="10296F19" w14:textId="77777777" w:rsidR="00C740AF" w:rsidRDefault="00C740AF">
            <w:pPr>
              <w:pStyle w:val="Compact"/>
            </w:pPr>
            <w:r>
              <w:t>-0.013</w:t>
            </w:r>
          </w:p>
        </w:tc>
        <w:tc>
          <w:tcPr>
            <w:tcW w:w="470" w:type="pct"/>
          </w:tcPr>
          <w:p w14:paraId="2097C350" w14:textId="77777777" w:rsidR="00C740AF" w:rsidRDefault="00C740AF">
            <w:pPr>
              <w:pStyle w:val="Compact"/>
            </w:pPr>
            <w:r>
              <w:t>-0.018</w:t>
            </w:r>
          </w:p>
        </w:tc>
        <w:tc>
          <w:tcPr>
            <w:tcW w:w="470" w:type="pct"/>
          </w:tcPr>
          <w:p w14:paraId="792C947F" w14:textId="77777777" w:rsidR="00C740AF" w:rsidRDefault="00C740AF">
            <w:pPr>
              <w:pStyle w:val="Compact"/>
            </w:pPr>
            <w:r>
              <w:t>0.001</w:t>
            </w:r>
          </w:p>
        </w:tc>
        <w:tc>
          <w:tcPr>
            <w:tcW w:w="469" w:type="pct"/>
          </w:tcPr>
          <w:p w14:paraId="3E49D46F" w14:textId="77777777" w:rsidR="00C740AF" w:rsidRDefault="00C740AF">
            <w:pPr>
              <w:pStyle w:val="Compact"/>
            </w:pPr>
            <w:r>
              <w:t>-0.047</w:t>
            </w:r>
          </w:p>
        </w:tc>
        <w:tc>
          <w:tcPr>
            <w:tcW w:w="667" w:type="pct"/>
          </w:tcPr>
          <w:p w14:paraId="31676963" w14:textId="77777777" w:rsidR="00C740AF" w:rsidRDefault="00C740AF">
            <w:pPr>
              <w:pStyle w:val="Compact"/>
            </w:pPr>
            <w:r>
              <w:t>-0.005</w:t>
            </w:r>
          </w:p>
        </w:tc>
      </w:tr>
      <w:tr w:rsidR="00C740AF" w14:paraId="70B50832" w14:textId="77777777" w:rsidTr="00C740AF">
        <w:trPr>
          <w:trHeight w:val="540"/>
        </w:trPr>
        <w:tc>
          <w:tcPr>
            <w:tcW w:w="1373" w:type="pct"/>
            <w:vMerge/>
          </w:tcPr>
          <w:p w14:paraId="076F7118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59524EC7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(0.028)</w:t>
            </w:r>
          </w:p>
        </w:tc>
        <w:tc>
          <w:tcPr>
            <w:tcW w:w="517" w:type="pct"/>
          </w:tcPr>
          <w:p w14:paraId="45A516D0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(0.022)</w:t>
            </w:r>
          </w:p>
        </w:tc>
        <w:tc>
          <w:tcPr>
            <w:tcW w:w="470" w:type="pct"/>
          </w:tcPr>
          <w:p w14:paraId="69690054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(0.021)</w:t>
            </w:r>
          </w:p>
        </w:tc>
        <w:tc>
          <w:tcPr>
            <w:tcW w:w="470" w:type="pct"/>
          </w:tcPr>
          <w:p w14:paraId="7C3E7D64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(0.051)</w:t>
            </w:r>
          </w:p>
        </w:tc>
        <w:tc>
          <w:tcPr>
            <w:tcW w:w="470" w:type="pct"/>
          </w:tcPr>
          <w:p w14:paraId="045D4E3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(0.035)</w:t>
            </w:r>
          </w:p>
        </w:tc>
        <w:tc>
          <w:tcPr>
            <w:tcW w:w="469" w:type="pct"/>
          </w:tcPr>
          <w:p w14:paraId="0A8EEC4D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(0.062)</w:t>
            </w:r>
          </w:p>
        </w:tc>
        <w:tc>
          <w:tcPr>
            <w:tcW w:w="667" w:type="pct"/>
          </w:tcPr>
          <w:p w14:paraId="280C08A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(0.010)</w:t>
            </w:r>
          </w:p>
        </w:tc>
      </w:tr>
      <w:tr w:rsidR="00C740AF" w14:paraId="09692F6A" w14:textId="77777777" w:rsidTr="00C740AF">
        <w:tc>
          <w:tcPr>
            <w:tcW w:w="1373" w:type="pct"/>
            <w:vMerge w:val="restart"/>
          </w:tcPr>
          <w:p w14:paraId="6C0846F8" w14:textId="77777777" w:rsidR="00C740AF" w:rsidRDefault="00C740AF">
            <w:pPr>
              <w:pStyle w:val="Compact"/>
            </w:pPr>
            <w:r>
              <w:t>Rural</w:t>
            </w:r>
          </w:p>
        </w:tc>
        <w:tc>
          <w:tcPr>
            <w:tcW w:w="564" w:type="pct"/>
          </w:tcPr>
          <w:p w14:paraId="14978C03" w14:textId="77777777" w:rsidR="00C740AF" w:rsidRDefault="00C740AF">
            <w:pPr>
              <w:pStyle w:val="Compact"/>
            </w:pPr>
            <w:r>
              <w:t>-0.030</w:t>
            </w:r>
          </w:p>
        </w:tc>
        <w:tc>
          <w:tcPr>
            <w:tcW w:w="517" w:type="pct"/>
          </w:tcPr>
          <w:p w14:paraId="14E30292" w14:textId="77777777" w:rsidR="00C740AF" w:rsidRDefault="00C740AF">
            <w:pPr>
              <w:pStyle w:val="Compact"/>
            </w:pPr>
            <w:r>
              <w:t>-0.008</w:t>
            </w:r>
          </w:p>
        </w:tc>
        <w:tc>
          <w:tcPr>
            <w:tcW w:w="470" w:type="pct"/>
          </w:tcPr>
          <w:p w14:paraId="63E64659" w14:textId="77777777" w:rsidR="00C740AF" w:rsidRDefault="00C740AF">
            <w:pPr>
              <w:pStyle w:val="Compact"/>
            </w:pPr>
            <w:r>
              <w:t>-0.016</w:t>
            </w:r>
          </w:p>
        </w:tc>
        <w:tc>
          <w:tcPr>
            <w:tcW w:w="470" w:type="pct"/>
          </w:tcPr>
          <w:p w14:paraId="14259DB9" w14:textId="77777777" w:rsidR="00C740AF" w:rsidRDefault="00C740AF">
            <w:pPr>
              <w:pStyle w:val="Compact"/>
            </w:pPr>
            <w:r>
              <w:t>-0.073</w:t>
            </w:r>
          </w:p>
        </w:tc>
        <w:tc>
          <w:tcPr>
            <w:tcW w:w="470" w:type="pct"/>
          </w:tcPr>
          <w:p w14:paraId="02209070" w14:textId="77777777" w:rsidR="00C740AF" w:rsidRDefault="00C740AF">
            <w:pPr>
              <w:pStyle w:val="Compact"/>
            </w:pPr>
            <w:r>
              <w:t>0.049</w:t>
            </w:r>
          </w:p>
        </w:tc>
        <w:tc>
          <w:tcPr>
            <w:tcW w:w="469" w:type="pct"/>
          </w:tcPr>
          <w:p w14:paraId="3651BE14" w14:textId="77777777" w:rsidR="00C740AF" w:rsidRDefault="00C740AF">
            <w:pPr>
              <w:pStyle w:val="Compact"/>
            </w:pPr>
            <w:r>
              <w:t>0.079</w:t>
            </w:r>
          </w:p>
        </w:tc>
        <w:tc>
          <w:tcPr>
            <w:tcW w:w="667" w:type="pct"/>
          </w:tcPr>
          <w:p w14:paraId="78F5D13E" w14:textId="77777777" w:rsidR="00C740AF" w:rsidRDefault="00C740AF">
            <w:pPr>
              <w:pStyle w:val="Compact"/>
            </w:pPr>
            <w:r>
              <w:t>0.008</w:t>
            </w:r>
          </w:p>
        </w:tc>
      </w:tr>
      <w:tr w:rsidR="00C740AF" w14:paraId="4DC551BA" w14:textId="77777777" w:rsidTr="00C740AF">
        <w:trPr>
          <w:trHeight w:val="549"/>
        </w:trPr>
        <w:tc>
          <w:tcPr>
            <w:tcW w:w="1373" w:type="pct"/>
            <w:vMerge/>
          </w:tcPr>
          <w:p w14:paraId="234C9A99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4CD3B60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(0.037)</w:t>
            </w:r>
          </w:p>
        </w:tc>
        <w:tc>
          <w:tcPr>
            <w:tcW w:w="517" w:type="pct"/>
          </w:tcPr>
          <w:p w14:paraId="70FBDBB9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(0.053)</w:t>
            </w:r>
          </w:p>
        </w:tc>
        <w:tc>
          <w:tcPr>
            <w:tcW w:w="470" w:type="pct"/>
          </w:tcPr>
          <w:p w14:paraId="09294198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(0.032)</w:t>
            </w:r>
          </w:p>
        </w:tc>
        <w:tc>
          <w:tcPr>
            <w:tcW w:w="470" w:type="pct"/>
          </w:tcPr>
          <w:p w14:paraId="0EC62197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(0.072)</w:t>
            </w:r>
          </w:p>
        </w:tc>
        <w:tc>
          <w:tcPr>
            <w:tcW w:w="470" w:type="pct"/>
          </w:tcPr>
          <w:p w14:paraId="62034843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(0.049)</w:t>
            </w:r>
          </w:p>
        </w:tc>
        <w:tc>
          <w:tcPr>
            <w:tcW w:w="469" w:type="pct"/>
          </w:tcPr>
          <w:p w14:paraId="32F82B33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(0.097)</w:t>
            </w:r>
          </w:p>
        </w:tc>
        <w:tc>
          <w:tcPr>
            <w:tcW w:w="667" w:type="pct"/>
          </w:tcPr>
          <w:p w14:paraId="759E1CD7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(0.014)</w:t>
            </w:r>
          </w:p>
        </w:tc>
      </w:tr>
      <w:tr w:rsidR="00C740AF" w14:paraId="34AFDAEE" w14:textId="77777777" w:rsidTr="00C740AF">
        <w:tc>
          <w:tcPr>
            <w:tcW w:w="1373" w:type="pct"/>
            <w:vMerge w:val="restart"/>
          </w:tcPr>
          <w:p w14:paraId="25DD1C85" w14:textId="77777777" w:rsidR="00C740AF" w:rsidRDefault="00C740AF">
            <w:pPr>
              <w:pStyle w:val="Compact"/>
            </w:pPr>
            <w:r>
              <w:t>Overall Climate Vulnerability</w:t>
            </w:r>
          </w:p>
        </w:tc>
        <w:tc>
          <w:tcPr>
            <w:tcW w:w="564" w:type="pct"/>
          </w:tcPr>
          <w:p w14:paraId="2E9BECE4" w14:textId="77777777" w:rsidR="00C740AF" w:rsidRDefault="00C740AF">
            <w:pPr>
              <w:pStyle w:val="Compact"/>
            </w:pPr>
            <w:r>
              <w:t>-0.264</w:t>
            </w:r>
          </w:p>
        </w:tc>
        <w:tc>
          <w:tcPr>
            <w:tcW w:w="517" w:type="pct"/>
          </w:tcPr>
          <w:p w14:paraId="2EDBA0C0" w14:textId="77777777" w:rsidR="00C740AF" w:rsidRDefault="00C740AF">
            <w:pPr>
              <w:pStyle w:val="Compact"/>
            </w:pPr>
            <w:r>
              <w:t>-0.205</w:t>
            </w:r>
          </w:p>
        </w:tc>
        <w:tc>
          <w:tcPr>
            <w:tcW w:w="470" w:type="pct"/>
          </w:tcPr>
          <w:p w14:paraId="3AB2A8E3" w14:textId="77777777" w:rsidR="00C740AF" w:rsidRDefault="00C740AF">
            <w:pPr>
              <w:pStyle w:val="Compact"/>
            </w:pPr>
            <w:r>
              <w:t>-0.227</w:t>
            </w:r>
          </w:p>
        </w:tc>
        <w:tc>
          <w:tcPr>
            <w:tcW w:w="470" w:type="pct"/>
          </w:tcPr>
          <w:p w14:paraId="7305DCB6" w14:textId="77777777" w:rsidR="00C740AF" w:rsidRDefault="00C740AF">
            <w:pPr>
              <w:pStyle w:val="Compact"/>
            </w:pPr>
            <w:r>
              <w:t>0.001</w:t>
            </w:r>
          </w:p>
        </w:tc>
        <w:tc>
          <w:tcPr>
            <w:tcW w:w="470" w:type="pct"/>
          </w:tcPr>
          <w:p w14:paraId="42F12090" w14:textId="77777777" w:rsidR="00C740AF" w:rsidRDefault="00C740AF">
            <w:pPr>
              <w:pStyle w:val="Compact"/>
            </w:pPr>
            <w:r>
              <w:t>0.039</w:t>
            </w:r>
          </w:p>
        </w:tc>
        <w:tc>
          <w:tcPr>
            <w:tcW w:w="469" w:type="pct"/>
          </w:tcPr>
          <w:p w14:paraId="377B0443" w14:textId="77777777" w:rsidR="00C740AF" w:rsidRDefault="00C740AF">
            <w:pPr>
              <w:pStyle w:val="Compact"/>
            </w:pPr>
            <w:r>
              <w:t>-0.072</w:t>
            </w:r>
          </w:p>
        </w:tc>
        <w:tc>
          <w:tcPr>
            <w:tcW w:w="667" w:type="pct"/>
          </w:tcPr>
          <w:p w14:paraId="055F50EA" w14:textId="77777777" w:rsidR="00C740AF" w:rsidRDefault="00C740AF">
            <w:pPr>
              <w:pStyle w:val="Compact"/>
            </w:pPr>
            <w:r>
              <w:t>-0.094</w:t>
            </w:r>
          </w:p>
        </w:tc>
      </w:tr>
      <w:tr w:rsidR="00C740AF" w14:paraId="6293CFFF" w14:textId="77777777" w:rsidTr="00C740AF">
        <w:trPr>
          <w:trHeight w:val="639"/>
        </w:trPr>
        <w:tc>
          <w:tcPr>
            <w:tcW w:w="1373" w:type="pct"/>
            <w:vMerge/>
          </w:tcPr>
          <w:p w14:paraId="596E9F98" w14:textId="77777777" w:rsidR="00C740AF" w:rsidRDefault="00C740AF">
            <w:pPr>
              <w:pStyle w:val="Compact"/>
            </w:pPr>
          </w:p>
        </w:tc>
        <w:tc>
          <w:tcPr>
            <w:tcW w:w="564" w:type="pct"/>
          </w:tcPr>
          <w:p w14:paraId="03ED80D6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(0.211)</w:t>
            </w:r>
          </w:p>
        </w:tc>
        <w:tc>
          <w:tcPr>
            <w:tcW w:w="517" w:type="pct"/>
          </w:tcPr>
          <w:p w14:paraId="49743376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(0.168)</w:t>
            </w:r>
          </w:p>
        </w:tc>
        <w:tc>
          <w:tcPr>
            <w:tcW w:w="470" w:type="pct"/>
          </w:tcPr>
          <w:p w14:paraId="09E705AB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(0.157)</w:t>
            </w:r>
          </w:p>
        </w:tc>
        <w:tc>
          <w:tcPr>
            <w:tcW w:w="470" w:type="pct"/>
          </w:tcPr>
          <w:p w14:paraId="7ED135C0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(0.371)</w:t>
            </w:r>
          </w:p>
        </w:tc>
        <w:tc>
          <w:tcPr>
            <w:tcW w:w="470" w:type="pct"/>
          </w:tcPr>
          <w:p w14:paraId="3B0815A4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(0.246)</w:t>
            </w:r>
          </w:p>
        </w:tc>
        <w:tc>
          <w:tcPr>
            <w:tcW w:w="469" w:type="pct"/>
          </w:tcPr>
          <w:p w14:paraId="4032F70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(0.452)</w:t>
            </w:r>
          </w:p>
        </w:tc>
        <w:tc>
          <w:tcPr>
            <w:tcW w:w="667" w:type="pct"/>
          </w:tcPr>
          <w:p w14:paraId="7E3C18E4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(0.072)</w:t>
            </w:r>
          </w:p>
        </w:tc>
      </w:tr>
      <w:tr w:rsidR="00C740AF" w14:paraId="0005833D" w14:textId="77777777" w:rsidTr="00C740AF">
        <w:tc>
          <w:tcPr>
            <w:tcW w:w="1373" w:type="pct"/>
            <w:vMerge w:val="restart"/>
          </w:tcPr>
          <w:p w14:paraId="5B9F5C80" w14:textId="77777777" w:rsidR="00C740AF" w:rsidRDefault="00C740AF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64" w:type="pct"/>
          </w:tcPr>
          <w:p w14:paraId="0BAC85CD" w14:textId="77777777" w:rsidR="00C740AF" w:rsidRDefault="00C740AF">
            <w:pPr>
              <w:pStyle w:val="Compact"/>
            </w:pPr>
          </w:p>
        </w:tc>
        <w:tc>
          <w:tcPr>
            <w:tcW w:w="517" w:type="pct"/>
          </w:tcPr>
          <w:p w14:paraId="7495C124" w14:textId="77777777" w:rsidR="00C740AF" w:rsidRDefault="00C740AF">
            <w:pPr>
              <w:pStyle w:val="Compact"/>
            </w:pPr>
            <w:r>
              <w:t>-0.017</w:t>
            </w:r>
          </w:p>
        </w:tc>
        <w:tc>
          <w:tcPr>
            <w:tcW w:w="470" w:type="pct"/>
          </w:tcPr>
          <w:p w14:paraId="301F80B5" w14:textId="77777777" w:rsidR="00C740AF" w:rsidRDefault="00C740AF">
            <w:pPr>
              <w:pStyle w:val="Compact"/>
            </w:pPr>
            <w:r>
              <w:t>-0.003</w:t>
            </w:r>
          </w:p>
        </w:tc>
        <w:tc>
          <w:tcPr>
            <w:tcW w:w="470" w:type="pct"/>
          </w:tcPr>
          <w:p w14:paraId="439978B2" w14:textId="77777777" w:rsidR="00C740AF" w:rsidRDefault="00C740AF">
            <w:pPr>
              <w:pStyle w:val="Compact"/>
            </w:pPr>
            <w:r>
              <w:t>-0.016</w:t>
            </w:r>
          </w:p>
        </w:tc>
        <w:tc>
          <w:tcPr>
            <w:tcW w:w="470" w:type="pct"/>
          </w:tcPr>
          <w:p w14:paraId="71B80F71" w14:textId="77777777" w:rsidR="00C740AF" w:rsidRDefault="00C740AF">
            <w:pPr>
              <w:pStyle w:val="Compact"/>
            </w:pPr>
            <w:r>
              <w:t>-0.041</w:t>
            </w:r>
          </w:p>
        </w:tc>
        <w:tc>
          <w:tcPr>
            <w:tcW w:w="469" w:type="pct"/>
          </w:tcPr>
          <w:p w14:paraId="3D354688" w14:textId="77777777" w:rsidR="00C740AF" w:rsidRDefault="00C740AF">
            <w:pPr>
              <w:pStyle w:val="Compact"/>
            </w:pPr>
            <w:r>
              <w:t>-0.009</w:t>
            </w:r>
          </w:p>
        </w:tc>
        <w:tc>
          <w:tcPr>
            <w:tcW w:w="667" w:type="pct"/>
          </w:tcPr>
          <w:p w14:paraId="3FDF9936" w14:textId="77777777" w:rsidR="00C740AF" w:rsidRDefault="00C740AF">
            <w:pPr>
              <w:pStyle w:val="Compact"/>
            </w:pPr>
            <w:r>
              <w:t>0.011</w:t>
            </w:r>
          </w:p>
        </w:tc>
      </w:tr>
      <w:tr w:rsidR="00C740AF" w14:paraId="6CC14835" w14:textId="77777777" w:rsidTr="00C740AF">
        <w:tc>
          <w:tcPr>
            <w:tcW w:w="1373" w:type="pct"/>
            <w:vMerge/>
            <w:tcBorders>
              <w:bottom w:val="single" w:sz="4" w:space="0" w:color="auto"/>
            </w:tcBorders>
          </w:tcPr>
          <w:p w14:paraId="6E886DBC" w14:textId="77777777" w:rsidR="00C740AF" w:rsidRDefault="00C740AF">
            <w:pPr>
              <w:pStyle w:val="Compact"/>
            </w:pP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02E6B672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</w:tcPr>
          <w:p w14:paraId="67F1D91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(0.049)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4422A24C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(0.022)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7FB92502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(0.058)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7CCDB10A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(0.049)</w:t>
            </w:r>
          </w:p>
        </w:tc>
        <w:tc>
          <w:tcPr>
            <w:tcW w:w="469" w:type="pct"/>
            <w:tcBorders>
              <w:bottom w:val="single" w:sz="4" w:space="0" w:color="auto"/>
            </w:tcBorders>
          </w:tcPr>
          <w:p w14:paraId="7A0DBB73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(0.324)</w:t>
            </w:r>
          </w:p>
        </w:tc>
        <w:tc>
          <w:tcPr>
            <w:tcW w:w="667" w:type="pct"/>
            <w:tcBorders>
              <w:bottom w:val="single" w:sz="4" w:space="0" w:color="auto"/>
            </w:tcBorders>
          </w:tcPr>
          <w:p w14:paraId="7BDD1D7D" w14:textId="77777777" w:rsidR="00C740AF" w:rsidRPr="00C740AF" w:rsidRDefault="00C740AF">
            <w:pPr>
              <w:pStyle w:val="Compact"/>
              <w:rPr>
                <w:sz w:val="20"/>
                <w:szCs w:val="20"/>
              </w:rPr>
            </w:pPr>
            <w:r w:rsidRPr="00C740AF">
              <w:rPr>
                <w:sz w:val="20"/>
                <w:szCs w:val="20"/>
              </w:rPr>
              <w:t>(0.017)</w:t>
            </w:r>
          </w:p>
        </w:tc>
      </w:tr>
      <w:tr w:rsidR="00C740AF" w14:paraId="0361B69F" w14:textId="77777777" w:rsidTr="00C740AF">
        <w:tc>
          <w:tcPr>
            <w:tcW w:w="1373" w:type="pct"/>
            <w:tcBorders>
              <w:top w:val="single" w:sz="4" w:space="0" w:color="auto"/>
            </w:tcBorders>
          </w:tcPr>
          <w:p w14:paraId="4DFC0693" w14:textId="77777777" w:rsidR="00641E4C" w:rsidRDefault="00000000">
            <w:pPr>
              <w:pStyle w:val="Compact"/>
            </w:pPr>
            <w:r>
              <w:t>N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58950FD7" w14:textId="77777777" w:rsidR="00641E4C" w:rsidRDefault="00000000">
            <w:pPr>
              <w:pStyle w:val="Compact"/>
            </w:pPr>
            <w:r>
              <w:t>48</w:t>
            </w:r>
          </w:p>
        </w:tc>
        <w:tc>
          <w:tcPr>
            <w:tcW w:w="517" w:type="pct"/>
            <w:tcBorders>
              <w:top w:val="single" w:sz="4" w:space="0" w:color="auto"/>
            </w:tcBorders>
          </w:tcPr>
          <w:p w14:paraId="698D8E29" w14:textId="77777777" w:rsidR="00641E4C" w:rsidRDefault="00000000">
            <w:pPr>
              <w:pStyle w:val="Compact"/>
            </w:pPr>
            <w:r>
              <w:t>80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769399AD" w14:textId="77777777" w:rsidR="00641E4C" w:rsidRDefault="00000000">
            <w:pPr>
              <w:pStyle w:val="Compact"/>
            </w:pPr>
            <w:r>
              <w:t>135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177B7970" w14:textId="77777777" w:rsidR="00641E4C" w:rsidRDefault="00000000">
            <w:pPr>
              <w:pStyle w:val="Compact"/>
            </w:pPr>
            <w:r>
              <w:t>201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76EE6D44" w14:textId="77777777" w:rsidR="00641E4C" w:rsidRDefault="00000000">
            <w:pPr>
              <w:pStyle w:val="Compact"/>
            </w:pPr>
            <w:r>
              <w:t>234</w:t>
            </w:r>
          </w:p>
        </w:tc>
        <w:tc>
          <w:tcPr>
            <w:tcW w:w="469" w:type="pct"/>
            <w:tcBorders>
              <w:top w:val="single" w:sz="4" w:space="0" w:color="auto"/>
            </w:tcBorders>
          </w:tcPr>
          <w:p w14:paraId="33E2B0A8" w14:textId="77777777" w:rsidR="00641E4C" w:rsidRDefault="00000000">
            <w:pPr>
              <w:pStyle w:val="Compact"/>
            </w:pPr>
            <w:r>
              <w:t>280</w:t>
            </w:r>
          </w:p>
        </w:tc>
        <w:tc>
          <w:tcPr>
            <w:tcW w:w="667" w:type="pct"/>
            <w:tcBorders>
              <w:top w:val="single" w:sz="4" w:space="0" w:color="auto"/>
            </w:tcBorders>
          </w:tcPr>
          <w:p w14:paraId="1A9FE6B0" w14:textId="77777777" w:rsidR="00641E4C" w:rsidRDefault="00000000">
            <w:pPr>
              <w:pStyle w:val="Compact"/>
            </w:pPr>
            <w:r>
              <w:t>313</w:t>
            </w:r>
          </w:p>
        </w:tc>
      </w:tr>
      <w:tr w:rsidR="00C740AF" w14:paraId="521062F5" w14:textId="77777777" w:rsidTr="00C740AF">
        <w:tc>
          <w:tcPr>
            <w:tcW w:w="1373" w:type="pct"/>
          </w:tcPr>
          <w:p w14:paraId="56A7AC94" w14:textId="77777777" w:rsidR="00641E4C" w:rsidRDefault="00000000">
            <w:pPr>
              <w:pStyle w:val="Compact"/>
            </w:pPr>
            <w:r>
              <w:t>R-Squared</w:t>
            </w:r>
          </w:p>
        </w:tc>
        <w:tc>
          <w:tcPr>
            <w:tcW w:w="564" w:type="pct"/>
          </w:tcPr>
          <w:p w14:paraId="79949A28" w14:textId="77777777" w:rsidR="00641E4C" w:rsidRDefault="00000000">
            <w:pPr>
              <w:pStyle w:val="Compact"/>
            </w:pPr>
            <w:r>
              <w:t>0.068</w:t>
            </w:r>
          </w:p>
        </w:tc>
        <w:tc>
          <w:tcPr>
            <w:tcW w:w="517" w:type="pct"/>
          </w:tcPr>
          <w:p w14:paraId="54EADC0D" w14:textId="77777777" w:rsidR="00641E4C" w:rsidRDefault="00000000">
            <w:pPr>
              <w:pStyle w:val="Compact"/>
            </w:pPr>
            <w:r>
              <w:t>0.078</w:t>
            </w:r>
          </w:p>
        </w:tc>
        <w:tc>
          <w:tcPr>
            <w:tcW w:w="470" w:type="pct"/>
          </w:tcPr>
          <w:p w14:paraId="5108D1BD" w14:textId="77777777" w:rsidR="00641E4C" w:rsidRDefault="00000000">
            <w:pPr>
              <w:pStyle w:val="Compact"/>
            </w:pPr>
            <w:r>
              <w:t>0.051</w:t>
            </w:r>
          </w:p>
        </w:tc>
        <w:tc>
          <w:tcPr>
            <w:tcW w:w="470" w:type="pct"/>
          </w:tcPr>
          <w:p w14:paraId="5A631288" w14:textId="77777777" w:rsidR="00641E4C" w:rsidRDefault="00000000">
            <w:pPr>
              <w:pStyle w:val="Compact"/>
            </w:pPr>
            <w:r>
              <w:t>0.087</w:t>
            </w:r>
          </w:p>
        </w:tc>
        <w:tc>
          <w:tcPr>
            <w:tcW w:w="470" w:type="pct"/>
          </w:tcPr>
          <w:p w14:paraId="25CAC133" w14:textId="77777777" w:rsidR="00641E4C" w:rsidRDefault="00000000">
            <w:pPr>
              <w:pStyle w:val="Compact"/>
            </w:pPr>
            <w:r>
              <w:t>0.022</w:t>
            </w:r>
          </w:p>
        </w:tc>
        <w:tc>
          <w:tcPr>
            <w:tcW w:w="469" w:type="pct"/>
          </w:tcPr>
          <w:p w14:paraId="6E629A8A" w14:textId="77777777" w:rsidR="00641E4C" w:rsidRDefault="00000000">
            <w:pPr>
              <w:pStyle w:val="Compact"/>
            </w:pPr>
            <w:r>
              <w:t>0.022</w:t>
            </w:r>
          </w:p>
        </w:tc>
        <w:tc>
          <w:tcPr>
            <w:tcW w:w="667" w:type="pct"/>
          </w:tcPr>
          <w:p w14:paraId="57CF983E" w14:textId="77777777" w:rsidR="00641E4C" w:rsidRDefault="00000000">
            <w:pPr>
              <w:pStyle w:val="Compact"/>
            </w:pPr>
            <w:r>
              <w:t>0.029</w:t>
            </w:r>
          </w:p>
        </w:tc>
      </w:tr>
      <w:tr w:rsidR="00641E4C" w14:paraId="7B752145" w14:textId="77777777" w:rsidTr="00C740AF">
        <w:tc>
          <w:tcPr>
            <w:tcW w:w="5000" w:type="pct"/>
            <w:gridSpan w:val="8"/>
          </w:tcPr>
          <w:p w14:paraId="59B12213" w14:textId="77777777" w:rsidR="00641E4C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641E4C" w14:paraId="6E432A18" w14:textId="77777777" w:rsidTr="00C740AF">
        <w:tc>
          <w:tcPr>
            <w:tcW w:w="5000" w:type="pct"/>
            <w:gridSpan w:val="8"/>
          </w:tcPr>
          <w:p w14:paraId="578A4342" w14:textId="77777777" w:rsidR="00641E4C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21B2C2DF" w14:textId="77777777" w:rsidR="00355324" w:rsidRDefault="00355324"/>
    <w:sectPr w:rsidR="003553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68524" w14:textId="77777777" w:rsidR="00355324" w:rsidRDefault="00355324">
      <w:pPr>
        <w:spacing w:after="0"/>
      </w:pPr>
      <w:r>
        <w:separator/>
      </w:r>
    </w:p>
  </w:endnote>
  <w:endnote w:type="continuationSeparator" w:id="0">
    <w:p w14:paraId="6AD03E5E" w14:textId="77777777" w:rsidR="00355324" w:rsidRDefault="00355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D3FF3" w14:textId="77777777" w:rsidR="00355324" w:rsidRDefault="00355324">
      <w:r>
        <w:separator/>
      </w:r>
    </w:p>
  </w:footnote>
  <w:footnote w:type="continuationSeparator" w:id="0">
    <w:p w14:paraId="4FF82EF4" w14:textId="77777777" w:rsidR="00355324" w:rsidRDefault="0035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5765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3ED6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03121367">
    <w:abstractNumId w:val="0"/>
  </w:num>
  <w:num w:numId="2" w16cid:durableId="44677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E4C"/>
    <w:rsid w:val="001D640D"/>
    <w:rsid w:val="00355324"/>
    <w:rsid w:val="00641E4C"/>
    <w:rsid w:val="00C7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76B"/>
  <w15:docId w15:val="{1DC6BD97-61DB-4D9E-B0C2-9658487E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2024-07-21T18:01:00Z</dcterms:created>
  <dcterms:modified xsi:type="dcterms:W3CDTF">2024-07-21T18:06:00Z</dcterms:modified>
</cp:coreProperties>
</file>