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2.1: Within Effects with County Fixed Effects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Variable: Climate Change/Global Warming Mention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Democratic Vote Percentage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0.274***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-0.327***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(0.123)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-0.332**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(0.154)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(0.152)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Meeting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Adj. 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 Std. Error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0.1, ** p &lt; 0.05, *** p &lt;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2025-03-24T20:41:45Z</dcterms:modified>
  <cp:category/>
</cp:coreProperties>
</file>