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2.3: Between Effects, Time as a Factor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Democratic Vote Percentage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(0.033)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(0.129)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-0.038**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-0.062***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-0.069***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-0.105***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(0.027)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-0.112***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(0.028)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-0.131***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(0.031)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0.040*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0.099**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0.071**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(0.031)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0.072**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(0.029)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0.100***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0.154***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0.174***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0.234***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(0.051)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0.205***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(0.045)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0.304***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(0.059)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0.336***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(0.060)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0.410***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(0.066)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Adj. 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 Std. Error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2025-03-24T20:42:34Z</dcterms:modified>
  <cp:category/>
</cp:coreProperties>
</file>