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4: Do extreme weather events close the partisan gap in mentions?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NOAA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Declaration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Any Declaration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Episode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Any Episode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x DVP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0.069***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2025-07-08T16:18:45Z</dcterms:modified>
  <cp:category/>
</cp:coreProperties>
</file>