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《人生草稿》</w:t>
        <w:br/>
        <w:t>整體測試結果整併建議與定案 v1</w:t>
      </w:r>
    </w:p>
    <w:p>
      <w:pPr>
        <w:jc w:val="center"/>
      </w:pPr>
      <w:r>
        <w:rPr>
          <w:i/>
        </w:rPr>
        <w:t>用途：提供製作人／設計／開發／QA 作為下一輪規則調整與測試依據</w:t>
      </w:r>
    </w:p>
    <w:p>
      <w:pPr>
        <w:pStyle w:val="Heading1"/>
      </w:pPr>
      <w:r>
        <w:t>一、先講結論</w:t>
      </w:r>
    </w:p>
    <w:p>
      <w:pPr>
        <w:pStyle w:val="ListBullet"/>
      </w:pPr>
      <w:r>
        <w:t>本次 60 局測試已經從「功能是否正常」進入「長期系統是否會失衡」階段。多數核心公式有照規則運作，但長期累積後出現數值飽和、結局收斂與財富膨脹。</w:t>
      </w:r>
    </w:p>
    <w:p>
      <w:pPr>
        <w:pStyle w:val="ListBullet"/>
      </w:pPr>
      <w:r>
        <w:t>最高優先級不是直接改家庭圓滿門檻，而是先處理「長期累積型數值飽和」，因為人脈飽和正在直接污染家庭圓滿結局的分布。</w:t>
      </w:r>
    </w:p>
    <w:p>
      <w:pPr>
        <w:pStyle w:val="ListBullet"/>
      </w:pPr>
      <w:r>
        <w:t>財務問題也不應只靠提高基本生活費解決。應在新的數值曲線穩定後，再一起檢視薪資、基本生活費、房屋、家庭、醫療、失業與其他大型支出的整體生命週期。</w:t>
      </w:r>
    </w:p>
    <w:p>
      <w:pPr>
        <w:pStyle w:val="ListBullet"/>
      </w:pPr>
      <w:r>
        <w:t>結局系統目前不宜繼續讓程式自行補規則。先正式定義每種結局代表的「人生型態」，再決定判定算法。</w:t>
      </w:r>
    </w:p>
    <w:p>
      <w:pPr>
        <w:pStyle w:val="Heading1"/>
      </w:pPr>
      <w:r>
        <w:t>二、整併後的問題分類與優先級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項目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判斷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優先級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目前處理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A2 人脈／長期數值飽和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結構性平衡問題，且是 A1 的上游根因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P0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先做統一軟上限；人脈另加輕微閒置衰退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A1 家庭圓滿過高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主要受人脈飽和連帶影響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先不調門檻，A2 後重跑再校準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A3 壯志未酬／體衰力竭不存在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需先診斷是門檻問題還是負面來源不足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先記錄整局最低值，再決定門檻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A4 60歲存款約1,900萬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整體財務曲線偏高，不能只調生活費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A2 後先做薪資×開銷敏感度分析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B5 伴侶共同生活0.75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可接受的暫定參數，但不能視為終案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先維持，僅作用於可共享生活成本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B6 低／中／高基本開銷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目前數值缺乏校準；先別急著手調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等 A2 後用敏感度分析校準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B7 結局核心／次要條件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目前仍缺完整正式設計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P1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重新設計，不讓 Code 自行定案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B8 退休狀態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目前不是立即性 Bug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P3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暫不做完整退休系統；未來再建立正式 state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C9 審慎／成就傾向真 AI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公式已驗證，敘事層尚未驗證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P2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下一輪單獨做真實 API 驗證</w:t>
            </w:r>
          </w:p>
        </w:tc>
      </w:tr>
    </w:tbl>
    <w:p/>
    <w:p>
      <w:pPr>
        <w:pStyle w:val="Heading1"/>
      </w:pPr>
      <w:r>
        <w:t>三、A2：長期數值飽和——本輪最重要的修正</w:t>
      </w:r>
    </w:p>
    <w:p>
      <w:r>
        <w:t>QA 實測：97% 的人生最終人脈 ≥95；部分分支在約 40 回合內即可衝到 100。這不是倍率抓錯，而是成長公式缺少「接近上限時的邊際遞減」。</w:t>
      </w:r>
    </w:p>
    <w:p>
      <w:pPr>
        <w:pStyle w:val="Heading2"/>
      </w:pPr>
      <w:r>
        <w:t>3.1 統一軟上限：採用</w:t>
      </w:r>
    </w:p>
    <w:p>
      <w:r>
        <w:t>建議先對需要長期反映「程度」的 0–100 成長型數值，增加統一的邊際遞減。</w:t>
      </w:r>
    </w:p>
    <w:p>
      <w:r>
        <w:rPr>
          <w:b/>
        </w:rPr>
        <w:t>實際成長量 = 原始成長量 × (100 − 目前數值) / 100</w:t>
      </w:r>
    </w:p>
    <w:p>
      <w:r>
        <w:t>這是測試起始參數，不是最終數字定案。目的是避免「持續投入約40回合就滿100」的線性飆升。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目前數值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原始成長量有效比例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20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80%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50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50%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80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20%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95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5%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99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1%</w:t>
            </w:r>
          </w:p>
        </w:tc>
      </w:tr>
    </w:tbl>
    <w:p/>
    <w:p>
      <w:pPr>
        <w:pStyle w:val="Heading2"/>
      </w:pPr>
      <w:r>
        <w:t>3.2 不建議所有數值都套同一種自然衰退</w:t>
      </w:r>
    </w:p>
    <w:p>
      <w:pPr>
        <w:pStyle w:val="ListBullet"/>
      </w:pPr>
      <w:r>
        <w:t>才識／邏輯等偏「累積型」能力：先採邊際遞減，不預設自然衰退。</w:t>
      </w:r>
    </w:p>
    <w:p>
      <w:pPr>
        <w:pStyle w:val="ListBullet"/>
      </w:pPr>
      <w:r>
        <w:t>健康已有過勞、疾病等扣分來源，不宜再直接疊一個固定自然衰退。</w:t>
      </w:r>
    </w:p>
    <w:p>
      <w:pPr>
        <w:pStyle w:val="ListBullet"/>
      </w:pPr>
      <w:r>
        <w:t>人脈屬「累積＋維持型」：除邊際遞減外，再增加長期沒有任何人脈經營行為時的輕微閒置衰退。</w:t>
      </w:r>
    </w:p>
    <w:p>
      <w:pPr>
        <w:pStyle w:val="Heading2"/>
      </w:pPr>
      <w:r>
        <w:t>3.3 人脈閒置衰退：採用，但保持很輕</w:t>
      </w:r>
    </w:p>
    <w:p>
      <w:r>
        <w:t>建議概念：連續多回合沒有社交、人脈維護、工作人際或親密關係互動時，才啟動低幅度衰退；不要每回合固定扣分。</w:t>
      </w:r>
    </w:p>
    <w:p>
      <w:r>
        <w:t>可先以「連續 N 回合後，每隔一段時間 -1～-3」做測試，N 與頻率再由模擬校準。這個參數暫不定案。</w:t>
      </w:r>
    </w:p>
    <w:p>
      <w:r>
        <w:t>目前不建議硬設「人脈最低50就不再下降」，先觀察真實人生模擬是否需要下限。</w:t>
      </w:r>
    </w:p>
    <w:p>
      <w:pPr>
        <w:pStyle w:val="Heading1"/>
      </w:pPr>
      <w:r>
        <w:t>四、A1：家庭圓滿約七成——先不要改門檻</w:t>
      </w:r>
    </w:p>
    <w:p>
      <w:r>
        <w:t>QA 的判斷正確：目前家庭圓滿過高，很可能是 A2 的下游結果。人脈長期集中95+時，「人脈≥60」幾乎失去篩選能力。</w:t>
      </w:r>
    </w:p>
    <w:p>
      <w:pPr>
        <w:pStyle w:val="ListNumber"/>
      </w:pPr>
      <w:r>
        <w:t>先修人脈邊際遞減＋閒置衰退。</w:t>
      </w:r>
    </w:p>
    <w:p>
      <w:pPr>
        <w:pStyle w:val="ListNumber"/>
      </w:pPr>
      <w:r>
        <w:t>重新跑至少60局。</w:t>
      </w:r>
    </w:p>
    <w:p>
      <w:pPr>
        <w:pStyle w:val="ListNumber"/>
      </w:pPr>
      <w:r>
        <w:t>觀察人脈的新分布與家庭圓滿占比。</w:t>
      </w:r>
    </w:p>
    <w:p>
      <w:pPr>
        <w:pStyle w:val="ListNumber"/>
      </w:pPr>
      <w:r>
        <w:t>只有仍然過高時，才重新調家庭圓滿的核心／次要條件。</w:t>
      </w:r>
    </w:p>
    <w:p>
      <w:pPr>
        <w:pStyle w:val="Heading1"/>
      </w:pPr>
      <w:r>
        <w:t>五、A3：壯志未酬／體衰力竭完全不出現——先診斷再調門檻</w:t>
      </w:r>
    </w:p>
    <w:p>
      <w:r>
        <w:t>目前健康&lt;25、幸福感&lt;20 的終局條件太難出現，但不能直接假定是門檻錯。下一輪要記錄整局的最低值。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診斷結果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代表問題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</w:rPr>
              <w:t>後續處理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人生過程曾跌到低點，但死亡時已回升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判定只看最終狀態可能不合理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討論是否把「人生軌跡」納入結局判定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從未低於約40–50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負面來源或扣分幅度不足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檢查健康／幸福感負向事件的強度與頻率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有明顯低谷但仍沒有結局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條件組合過窄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</w:rPr>
              <w:t>重新設計核心／次要條件</w:t>
            </w:r>
          </w:p>
        </w:tc>
      </w:tr>
    </w:tbl>
    <w:p/>
    <w:p>
      <w:r>
        <w:t>若最後確認只是門檻過嚴，再小步測試，例如健康&lt;25→&lt;35、幸福感&lt;20→&lt;30；不要一次放寬太多。</w:t>
      </w:r>
    </w:p>
    <w:p>
      <w:pPr>
        <w:pStyle w:val="Heading1"/>
      </w:pPr>
      <w:r>
        <w:t>六、A4：60歲平均存款約1,900萬——不要只砍基本生活費</w:t>
      </w:r>
    </w:p>
    <w:p>
      <w:r>
        <w:t>本次三組基本開銷的結果都約1,900萬，說明財富膨脹不是單一生活費參數造成。</w:t>
      </w:r>
    </w:p>
    <w:p>
      <w:r>
        <w:t>目前薪資系統本身存在較高的上端區間，而且部分職業類別還有「+」的開放上限；長期模擬下，薪資落點、數值成長與低支出會互相放大。現行設計的正職薪資確實以八大類範圍決定，並由才識等子維度決定區間落點。</w:t>
      </w:r>
    </w:p>
    <w:p>
      <w:r>
        <w:t>先做敏感度分析，不要立刻指定新的生活費金額。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變項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第一輪建議測試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薪資倍率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0.6× / 0.8× / 1.0×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基本生活費倍率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1.0× / 1.5× / 2.0×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模擬數量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每格10–20局；再視結果擴大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主要觀察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25／30／40／60歲存款中位數、平均值、P10/P90</w:t>
            </w:r>
          </w:p>
        </w:tc>
      </w:tr>
    </w:tbl>
    <w:p/>
    <w:p>
      <w:pPr>
        <w:pStyle w:val="Heading1"/>
      </w:pPr>
      <w:r>
        <w:t>七、B5：同居／伴侶0.75折——暫准，不定案</w:t>
      </w:r>
    </w:p>
    <w:p>
      <w:r>
        <w:t>0.75 可以作為測試起始值，但語意上不要做成「有伴侶＝所有生活費打75折」。</w:t>
      </w:r>
    </w:p>
    <w:p>
      <w:r>
        <w:t>建議：0.75 只作用於可共享的基本生活成本；房租／房貸仍維持獨立週期性支出，不在此重複折減。之後若測試證明0.75太強或太弱，再在0.70–0.80間校準。</w:t>
      </w:r>
    </w:p>
    <w:p>
      <w:pPr>
        <w:pStyle w:val="Heading1"/>
      </w:pPr>
      <w:r>
        <w:t>八、B6：基本生活費——先不要靠直覺猜新數字</w:t>
      </w:r>
    </w:p>
    <w:p>
      <w:r>
        <w:t>開發組目前的低／中／高數字屬測試起始值，沒有必要現在就把它們寫死成定案。</w:t>
      </w:r>
    </w:p>
    <w:p>
      <w:r>
        <w:t>外部生活成本資料可作為未來校準參考，但不應在沒有確認遊戲世界觀、地區與是否含房租的前提下，直接把現實統計數字搬進遊戲。</w:t>
      </w:r>
    </w:p>
    <w:p>
      <w:r>
        <w:t>遊戲內的基本生活費應維持「不含房租／房貸」的定義，因為住房支出已由獨立週期性支出處理。</w:t>
      </w:r>
    </w:p>
    <w:p>
      <w:pPr>
        <w:pStyle w:val="Heading1"/>
      </w:pPr>
      <w:r>
        <w:t>九、B7：結局核心／次要條件——重新設計，不再由 Code 自行補規則</w:t>
      </w:r>
    </w:p>
    <w:p>
      <w:r>
        <w:t>目前設計文件明確規定幸福感是「正負累加、用於結局判定」，並要求不同人生路線在幸福感計算上維持中立，不存在單一正確人生。</w:t>
      </w:r>
    </w:p>
    <w:p>
      <w:r>
        <w:t>因此不建議繼續用「第一個符合」的邏輯小修小補。</w:t>
      </w:r>
    </w:p>
    <w:p>
      <w:r>
        <w:t>整併後推薦：五種結局各自計算一個簡單的符合分數，而不是從上到下第一個符合就結束。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結局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目前建議的方向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家庭圓滿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長期親密關係／家庭連結＋高生活滿意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事業巔峰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長期職涯成就＋專業成果＋財務／職位成果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平凡知足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生活穩定＋中高生活滿意＋重大危機少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壯志未酬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長期有明確追求＋多次受阻／未完成＋最終仍有落差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體衰力竭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長期健康惡化＋高壓／過勞＋最終健康偏低</w:t>
            </w:r>
          </w:p>
        </w:tc>
      </w:tr>
    </w:tbl>
    <w:p/>
    <w:p>
      <w:r>
        <w:t>重要原則：結局應該回答「這一生最像什麼」，而不是「最後一回合剛好踩到哪個門檻」。因此後續正式設計可加入少量人生軌跡旗標或期間摘要。</w:t>
      </w:r>
    </w:p>
    <w:p>
      <w:pPr>
        <w:pStyle w:val="Heading1"/>
      </w:pPr>
      <w:r>
        <w:t>十、幸福感的處理</w:t>
      </w:r>
    </w:p>
    <w:p>
      <w:r>
        <w:t>建議把幸福感正式限制在0–100。理由不只是解決本次結局問題，也包括避免長期累加產生三位數以上的失控尺度。</w:t>
      </w:r>
    </w:p>
    <w:p>
      <w:r>
        <w:t>但僅增加0–100邊界仍不足。下一輪必須同時觀察每回合幸福感的平均淨增幅，避免所有角色最後集中在90–100。</w:t>
      </w:r>
    </w:p>
    <w:p>
      <w:r>
        <w:t>幸福感仍要遵守既有原則：不婚、不生、不追求事業高峰、不買房等選擇，不應因偏離傳統路線而被隱性懲罰。</w:t>
      </w:r>
    </w:p>
    <w:p>
      <w:pPr>
        <w:pStyle w:val="Heading1"/>
      </w:pPr>
      <w:r>
        <w:t>十一、B8：退休 state——目前可延期</w:t>
      </w:r>
    </w:p>
    <w:p>
      <w:r>
        <w:t>目前基本生活費能在退休後自然持續，不代表已有完整退休系統，但就本輪問題而言這不是需要立刻修正的錯誤。</w:t>
      </w:r>
    </w:p>
    <w:p>
      <w:r>
        <w:t>等真正開始做退休金、退休後收入、長照、退休兼職或第二人生時，再正式加入 isRetired／retirementState。</w:t>
      </w:r>
    </w:p>
    <w:p>
      <w:r>
        <w:t>目前狀態：P3，暫不阻塞其他平衡測試。</w:t>
      </w:r>
    </w:p>
    <w:p>
      <w:pPr>
        <w:pStyle w:val="Heading1"/>
      </w:pPr>
      <w:r>
        <w:t>十二、C9：審慎／成就傾向——下一輪做真正的 API 驗證</w:t>
      </w:r>
    </w:p>
    <w:p>
      <w:r>
        <w:t>公式本身已驗證，但還沒有證明模型在真實 API 生成中會穩定遵守這些規則。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測試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角色組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至少樣本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</w:rPr>
              <w:t>觀察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審慎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20／50／80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每組100次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重大決策細節層波動是否依預期縮放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成就傾向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20／50／80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每組100次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創業／升遷成功率是否呈預期趨勢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成就×健康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20／50／80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每組50–100次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</w:rPr>
              <w:t>高成就是否同時承擔較高健康代價</w:t>
            </w:r>
          </w:p>
        </w:tc>
      </w:tr>
    </w:tbl>
    <w:p/>
    <w:p>
      <w:r>
        <w:t>若程式計算出的機率正確，但AI輸出長期違背該機率／人格效果，這屬AI integration問題，不是單純balance問題。</w:t>
      </w:r>
    </w:p>
    <w:p>
      <w:pPr>
        <w:pStyle w:val="Heading1"/>
      </w:pPr>
      <w:r>
        <w:t>十三、下一輪建議的實際執行順序</w:t>
      </w:r>
    </w:p>
    <w:p>
      <w:pPr>
        <w:pStyle w:val="ListNumber"/>
      </w:pPr>
      <w:r>
        <w:t>先加入統一軟上限的測試版本，先不要改太多其他東西。</w:t>
      </w:r>
    </w:p>
    <w:p>
      <w:pPr>
        <w:pStyle w:val="ListNumber"/>
      </w:pPr>
      <w:r>
        <w:t>人脈加上輕微閒置衰退；才識／邏輯先只做邊際遞減。</w:t>
      </w:r>
    </w:p>
    <w:p>
      <w:pPr>
        <w:pStyle w:val="ListNumber"/>
      </w:pPr>
      <w:r>
        <w:t>跑小型回歸測試，確認原本四條人格公式仍然正常。</w:t>
      </w:r>
    </w:p>
    <w:p>
      <w:pPr>
        <w:pStyle w:val="ListNumber"/>
      </w:pPr>
      <w:r>
        <w:t>跑60局完整人生，重新取得人脈分布與五種結局分布。</w:t>
      </w:r>
    </w:p>
    <w:p>
      <w:pPr>
        <w:pStyle w:val="ListNumber"/>
      </w:pPr>
      <w:r>
        <w:t>同時記錄每局健康與幸福感的最低值，用來診斷A3。</w:t>
      </w:r>
    </w:p>
    <w:p>
      <w:pPr>
        <w:pStyle w:val="ListNumber"/>
      </w:pPr>
      <w:r>
        <w:t>做薪資×基本開銷3×3敏感度分析，找出A4真正主因。</w:t>
      </w:r>
    </w:p>
    <w:p>
      <w:pPr>
        <w:pStyle w:val="ListNumber"/>
      </w:pPr>
      <w:r>
        <w:t>根據新分布再決定家庭圓滿門檻與其他結局條件。</w:t>
      </w:r>
    </w:p>
    <w:p>
      <w:pPr>
        <w:pStyle w:val="ListNumber"/>
      </w:pPr>
      <w:r>
        <w:t>最後正式整理五種結局的核心／次要條件與判定算法。</w:t>
      </w:r>
    </w:p>
    <w:p>
      <w:pPr>
        <w:pStyle w:val="ListNumber"/>
      </w:pPr>
      <w:r>
        <w:t>C9另做真實API測試，不與長期平衡測試混在同一批。</w:t>
      </w:r>
    </w:p>
    <w:p>
      <w:pPr>
        <w:pStyle w:val="Heading1"/>
      </w:pPr>
      <w:r>
        <w:t>十四、建議建立的長期模擬指標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指標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</w:rPr>
              <w:t>目前要觀察什麼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人脈分布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平均／中位數／P10／P90／≥95比例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其他長期數值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到達80、90、95、100的時間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結局分布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五種結局比例與是否存在0%項目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財富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25／30／40／60歲中位數與尾端分布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幸福感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最終分布＋整局平均淨變化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健康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最低值分布＋長期低健康比例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分支持續性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</w:rPr>
              <w:t>不同人生選擇在5／10年後是否明顯分流</w:t>
            </w:r>
          </w:p>
        </w:tc>
      </w:tr>
    </w:tbl>
    <w:p/>
    <w:p>
      <w:pPr>
        <w:pStyle w:val="Heading1"/>
      </w:pPr>
      <w:r>
        <w:t>十五、目前可以正式定案的設計原則</w:t>
      </w:r>
    </w:p>
    <w:p>
      <w:pPr>
        <w:pStyle w:val="ListBullet"/>
      </w:pPr>
      <w:r>
        <w:t>核心數值不能靠長期線性累加一路撞到100，需要邊際遞減。</w:t>
      </w:r>
    </w:p>
    <w:p>
      <w:pPr>
        <w:pStyle w:val="ListBullet"/>
      </w:pPr>
      <w:r>
        <w:t>人脈是「累積＋維持型」數值，因此除了邊際遞減，還需要輕微的長期不維持衰退。</w:t>
      </w:r>
    </w:p>
    <w:p>
      <w:pPr>
        <w:pStyle w:val="ListBullet"/>
      </w:pPr>
      <w:r>
        <w:t>A1 家庭圓滿暫不改門檻，先等人脈分布修正後再評估。</w:t>
      </w:r>
    </w:p>
    <w:p>
      <w:pPr>
        <w:pStyle w:val="ListBullet"/>
      </w:pPr>
      <w:r>
        <w:t>A3 先看整局最低值，再決定是不是門檻過嚴。</w:t>
      </w:r>
    </w:p>
    <w:p>
      <w:pPr>
        <w:pStyle w:val="ListBullet"/>
      </w:pPr>
      <w:r>
        <w:t>A4 不靠單一生活費參數硬壓，改用薪資×開銷×人生大額支出的整體模型分析。</w:t>
      </w:r>
    </w:p>
    <w:p>
      <w:pPr>
        <w:pStyle w:val="ListBullet"/>
      </w:pPr>
      <w:r>
        <w:t>幸福感採0–100，但同時要控制長期淨增幅，避免全部角色最後飽和。</w:t>
      </w:r>
    </w:p>
    <w:p>
      <w:pPr>
        <w:pStyle w:val="ListBullet"/>
      </w:pPr>
      <w:r>
        <w:t>結局不採「第一個符合就判定」，改為各結局簡單評分後選最匹配者。</w:t>
      </w:r>
    </w:p>
    <w:p>
      <w:pPr>
        <w:pStyle w:val="ListBullet"/>
      </w:pPr>
      <w:r>
        <w:t>AI不能補寫尚未定案的核心規則；文件沒有定案的部分，Code 必須標成實作暫定。</w:t>
      </w:r>
    </w:p>
    <w:p>
      <w:pPr>
        <w:pStyle w:val="Heading1"/>
      </w:pPr>
      <w:r>
        <w:t>十六、重要備註：本文件不是把所有參數一次定死</w:t>
      </w:r>
    </w:p>
    <w:p>
      <w:r>
        <w:t>本輪最重要的成果不是找到一組「看起來漂亮」的數字，而是確認哪些問題屬於結構、哪些屬於參數。軟上限的係數、閒置衰退的N與扣分幅度、基本生活費金額、伴侶折減，以及五種結局的權重，都應先視為「測試起始參數」，等模擬數據支持後再升格為【定案】。</w:t>
      </w:r>
    </w:p>
    <w:p>
      <w:r>
        <w:rPr>
          <w:b/>
        </w:rPr>
        <w:t>本版核心原則：先修根因，再調門檻；先做可驗證的規則，再讓AI發揮。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