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706DE" w14:textId="77777777" w:rsidR="003C0B13" w:rsidRDefault="00000000">
      <w:pPr>
        <w:spacing w:after="40"/>
        <w:jc w:val="center"/>
        <w:rPr>
          <w:lang w:eastAsia="zh-TW"/>
        </w:rPr>
      </w:pPr>
      <w:r>
        <w:rPr>
          <w:b/>
          <w:sz w:val="30"/>
          <w:lang w:eastAsia="zh-TW"/>
        </w:rPr>
        <w:t xml:space="preserve">115年度「逆境少年家庭支持服務處遇人員專業輔導及效能精進計畫」</w:t>
      </w:r>
    </w:p>
    <w:p w14:paraId="048F2EE5" w14:textId="77777777" w:rsidR="003C0B13" w:rsidRDefault="00000000">
      <w:pPr>
        <w:spacing w:after="40"/>
        <w:jc w:val="center"/>
        <w:rPr>
          <w:lang w:eastAsia="zh-TW"/>
        </w:rPr>
      </w:pPr>
      <w:r>
        <w:rPr>
          <w:b/>
          <w:sz w:val="30"/>
          <w:lang w:eastAsia="zh-TW"/>
        </w:rPr>
        <w:t xml:space="preserve">南一區 第二次實地輔導 會議紀錄</w:t>
      </w:r>
    </w:p>
    <w:p w14:paraId="0406BC2B" w14:textId="77777777" w:rsidR="003C0B13" w:rsidRDefault="003C0B13">
      <w:pPr>
        <w:spacing w:after="0"/>
        <w:rPr>
          <w:lang w:eastAsia="zh-TW"/>
        </w:rPr>
      </w:pPr>
    </w:p>
    <w:p w14:paraId="116D8136" w14:textId="77777777" w:rsidR="003C0B13" w:rsidRDefault="00000000">
      <w:pPr>
        <w:spacing w:before="280" w:after="120"/>
      </w:pPr>
      <w:r>
        <w:rPr>
          <w:b/>
          <w:u w:val="single"/>
        </w:rPr>
        <w:t xml:space="preserve">第一部分、會議資訊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0"/>
        <w:gridCol w:w="6000"/>
      </w:tblGrid>
      <w:tr w:rsidR="003C0B13" w14:paraId="565E54AF" w14:textId="77777777">
        <w:tc>
          <w:tcPr>
            <w:tcW w:w="1800" w:type="dxa"/>
          </w:tcPr>
          <w:p w14:paraId="3102A1F3" w14:textId="77777777" w:rsidR="003C0B13" w:rsidRDefault="00000000">
            <w:pPr>
              <w:spacing w:before="40" w:after="40"/>
            </w:pPr>
            <w:r>
              <w:rPr>
                <w:b/>
              </w:rPr>
              <w:t xml:space="preserve">會議日期</w:t>
            </w:r>
          </w:p>
        </w:tc>
        <w:tc>
          <w:tcPr>
            <w:tcW w:w="6000" w:type="dxa"/>
          </w:tcPr>
          <w:p w14:paraId="4D0BBCFF" w14:textId="77777777" w:rsidR="003C0B13" w:rsidRDefault="00000000">
            <w:pPr>
              <w:spacing w:before="40" w:after="40"/>
            </w:pPr>
            <w:r>
              <w:t xml:space="preserve">115年9月（週五，日期待查）</w:t>
            </w:r>
          </w:p>
        </w:tc>
      </w:tr>
      <w:tr w:rsidR="003C0B13" w14:paraId="565E54AF" w14:textId="77777777">
        <w:tc>
          <w:tcPr>
            <w:tcW w:w="1800" w:type="dxa"/>
          </w:tcPr>
          <w:p w14:paraId="3102A1F3" w14:textId="77777777" w:rsidR="003C0B13" w:rsidRDefault="00000000">
            <w:pPr>
              <w:spacing w:before="40" w:after="40"/>
            </w:pPr>
            <w:r>
              <w:rPr>
                <w:b/>
              </w:rPr>
              <w:t xml:space="preserve">會議地點</w:t>
            </w:r>
          </w:p>
        </w:tc>
        <w:tc>
          <w:tcPr>
            <w:tcW w:w="6000" w:type="dxa"/>
          </w:tcPr>
          <w:p w14:paraId="4D0BBCFF" w14:textId="77777777" w:rsidR="003C0B13" w:rsidRDefault="00000000">
            <w:pPr>
              <w:spacing w:before="40" w:after="40"/>
            </w:pPr>
            <w:r>
              <w:t xml:space="preserve">（待查）</w:t>
            </w:r>
          </w:p>
        </w:tc>
      </w:tr>
      <w:tr w:rsidR="003C0B13" w14:paraId="565E54AF" w14:textId="77777777">
        <w:tc>
          <w:tcPr>
            <w:tcW w:w="1800" w:type="dxa"/>
          </w:tcPr>
          <w:p w14:paraId="3102A1F3" w14:textId="77777777" w:rsidR="003C0B13" w:rsidRDefault="00000000">
            <w:pPr>
              <w:spacing w:before="40" w:after="40"/>
            </w:pPr>
            <w:r>
              <w:rPr>
                <w:b/>
              </w:rPr>
              <w:t xml:space="preserve">輔導委員</w:t>
            </w:r>
          </w:p>
        </w:tc>
        <w:tc>
          <w:tcPr>
            <w:tcW w:w="6000" w:type="dxa"/>
          </w:tcPr>
          <w:p w14:paraId="4D0BBCFF" w14:textId="77777777" w:rsidR="003C0B13" w:rsidRDefault="00000000">
            <w:pPr>
              <w:spacing w:before="40" w:after="40"/>
            </w:pPr>
            <w:r>
              <w:t xml:space="preserve">趙善如委員（李麗芬委員臨時有事未出席）</w:t>
            </w:r>
          </w:p>
        </w:tc>
      </w:tr>
      <w:tr w:rsidR="003C0B13" w14:paraId="565E54AF" w14:textId="77777777">
        <w:tc>
          <w:tcPr>
            <w:tcW w:w="1800" w:type="dxa"/>
          </w:tcPr>
          <w:p w14:paraId="3102A1F3" w14:textId="77777777" w:rsidR="003C0B13" w:rsidRDefault="00000000">
            <w:pPr>
              <w:spacing w:before="40" w:after="40"/>
            </w:pPr>
            <w:r>
              <w:rPr>
                <w:b/>
              </w:rPr>
              <w:t xml:space="preserve">保護服務司</w:t>
            </w:r>
          </w:p>
        </w:tc>
        <w:tc>
          <w:tcPr>
            <w:tcW w:w="6000" w:type="dxa"/>
          </w:tcPr>
          <w:p w14:paraId="4D0BBCFF" w14:textId="77777777" w:rsidR="003C0B13" w:rsidRDefault="00000000">
            <w:pPr>
              <w:spacing w:before="40" w:after="40"/>
            </w:pPr>
            <w:r>
              <w:t xml:space="preserve">未出席</w:t>
            </w:r>
          </w:p>
        </w:tc>
      </w:tr>
      <w:tr w:rsidR="003C0B13" w14:paraId="565E54AF" w14:textId="77777777">
        <w:tc>
          <w:tcPr>
            <w:tcW w:w="1800" w:type="dxa"/>
          </w:tcPr>
          <w:p w14:paraId="3102A1F3" w14:textId="77777777" w:rsidR="003C0B13" w:rsidRDefault="00000000">
            <w:pPr>
              <w:spacing w:before="40" w:after="40"/>
            </w:pPr>
            <w:r>
              <w:rPr>
                <w:b/>
              </w:rPr>
              <w:t xml:space="preserve">參與單位</w:t>
            </w:r>
          </w:p>
        </w:tc>
        <w:tc>
          <w:tcPr>
            <w:tcW w:w="6000" w:type="dxa"/>
          </w:tcPr>
          <w:p w14:paraId="4D0BBCFF" w14:textId="77777777" w:rsidR="003C0B13" w:rsidRDefault="00000000">
            <w:pPr>
              <w:spacing w:before="40" w:after="40"/>
            </w:pPr>
            <w:r>
              <w:t xml:space="preserve">嘉義市：嘉義市政府社會處（佩涵課長）、婉芸社工師、張老師基金會嘉義中心（警惠督導、婷瑜社工、正男社工〔待確認〕）</w:t>
            </w:r>
          </w:p>
          <w:p w14:paraId="4D0BBCFF" w14:textId="77777777" w:rsidR="003C0B13" w:rsidRDefault="00000000">
            <w:pPr>
              <w:spacing w:before="40" w:after="40"/>
            </w:pPr>
            <w:r>
              <w:t xml:space="preserve">嘉義縣：嘉義縣政府社會局（淑穎科長）、禾願社工事務所（陳老師、鎮耀社工，第一區）、雲林縣社會福利工作人員協會（金正、梁景，第二、三區）</w:t>
            </w:r>
          </w:p>
          <w:p w14:paraId="4D0BBCFF" w14:textId="77777777" w:rsidR="003C0B13" w:rsidRDefault="00000000">
            <w:pPr>
              <w:spacing w:before="40" w:after="40"/>
            </w:pPr>
            <w:r>
              <w:t xml:space="preserve">（姓名依前次紀錄推定，待確認）</w:t>
            </w:r>
          </w:p>
        </w:tc>
      </w:tr>
      <w:tr w:rsidR="003C0B13" w14:paraId="565E54AF" w14:textId="77777777">
        <w:tc>
          <w:tcPr>
            <w:tcW w:w="1800" w:type="dxa"/>
          </w:tcPr>
          <w:p w14:paraId="3102A1F3" w14:textId="77777777" w:rsidR="003C0B13" w:rsidRDefault="00000000">
            <w:pPr>
              <w:spacing w:before="40" w:after="40"/>
            </w:pPr>
            <w:r>
              <w:rPr>
                <w:b/>
              </w:rPr>
              <w:t xml:space="preserve">行政專員</w:t>
            </w:r>
          </w:p>
        </w:tc>
        <w:tc>
          <w:tcPr>
            <w:tcW w:w="6000" w:type="dxa"/>
          </w:tcPr>
          <w:p w14:paraId="4D0BBCFF" w14:textId="77777777" w:rsidR="003C0B13" w:rsidRDefault="00000000">
            <w:pPr>
              <w:spacing w:before="40" w:after="40"/>
            </w:pPr>
            <w:r>
              <w:t xml:space="preserve">（待查）</w:t>
            </w:r>
          </w:p>
        </w:tc>
      </w:tr>
      <w:tr w:rsidR="003C0B13" w14:paraId="565E54AF" w14:textId="77777777">
        <w:tc>
          <w:tcPr>
            <w:tcW w:w="1800" w:type="dxa"/>
          </w:tcPr>
          <w:p w14:paraId="3102A1F3" w14:textId="77777777" w:rsidR="003C0B13" w:rsidRDefault="00000000">
            <w:pPr>
              <w:spacing w:before="40" w:after="40"/>
            </w:pPr>
            <w:r>
              <w:rPr>
                <w:b/>
              </w:rPr>
              <w:t xml:space="preserve">紀　　錄</w:t>
            </w:r>
          </w:p>
        </w:tc>
        <w:tc>
          <w:tcPr>
            <w:tcW w:w="6000" w:type="dxa"/>
          </w:tcPr>
          <w:p w14:paraId="4D0BBCFF" w14:textId="77777777" w:rsidR="003C0B13" w:rsidRDefault="00000000">
            <w:pPr>
              <w:spacing w:before="40" w:after="40"/>
            </w:pPr>
            <w:r>
              <w:t xml:space="preserve">（待查）</w:t>
            </w:r>
          </w:p>
        </w:tc>
      </w:tr>
    </w:tbl>
    <w:p w14:paraId="0406BC2B" w14:textId="77777777" w:rsidR="003C0B13" w:rsidRDefault="003C0B13">
      <w:pPr>
        <w:spacing w:after="0"/>
        <w:rPr>
          <w:lang w:eastAsia="zh-TW"/>
        </w:rPr>
      </w:pPr>
    </w:p>
    <w:p w14:paraId="3497B35C" w14:textId="77777777" w:rsidR="003C0B13" w:rsidRDefault="00000000">
      <w:pPr>
        <w:spacing w:before="120" w:after="60"/>
      </w:pPr>
      <w:r>
        <w:rPr>
          <w:b/>
        </w:rPr>
        <w:t xml:space="preserve">會議流程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0"/>
        <w:gridCol w:w="6000"/>
      </w:tblGrid>
      <w:tr w:rsidR="003C0B13" w14:paraId="2DF42248" w14:textId="77777777">
        <w:tc>
          <w:tcPr>
            <w:tcW w:w="1800" w:type="dxa"/>
          </w:tcPr>
          <w:p w14:paraId="3AC88EFD" w14:textId="77777777" w:rsidR="003C0B13" w:rsidRDefault="00000000">
            <w:pPr>
              <w:spacing w:before="40" w:after="40"/>
            </w:pPr>
            <w:r>
              <w:rPr>
                <w:b/>
              </w:rPr>
              <w:t>時間</w:t>
            </w:r>
          </w:p>
        </w:tc>
        <w:tc>
          <w:tcPr>
            <w:tcW w:w="6000" w:type="dxa"/>
          </w:tcPr>
          <w:p w14:paraId="3B224D16" w14:textId="77777777" w:rsidR="003C0B13" w:rsidRDefault="00000000">
            <w:pPr>
              <w:spacing w:before="40" w:after="40"/>
            </w:pPr>
            <w:r>
              <w:rPr>
                <w:b/>
              </w:rPr>
              <w:t>內容</w:t>
            </w:r>
          </w:p>
        </w:tc>
      </w:tr>
      <w:tr w:rsidR="003C0B13" w14:paraId="714DA716" w14:textId="77777777">
        <w:tc>
          <w:tcPr>
            <w:tcW w:w="1800" w:type="dxa"/>
          </w:tcPr>
          <w:p w14:paraId="09D3DD1B" w14:textId="77777777" w:rsidR="003C0B13" w:rsidRDefault="00000000">
            <w:pPr>
              <w:spacing w:before="40" w:after="40"/>
            </w:pPr>
            <w:r>
              <w:t xml:space="preserve">錄音 00:02–00:06</w:t>
            </w:r>
          </w:p>
        </w:tc>
        <w:tc>
          <w:tcPr>
            <w:tcW w:w="6000" w:type="dxa"/>
          </w:tcPr>
          <w:p w14:paraId="1FD60A16" w14:textId="77777777" w:rsidR="003C0B13" w:rsidRDefault="00000000">
            <w:pPr>
              <w:spacing w:before="40" w:after="40"/>
            </w:pPr>
            <w:r>
              <w:t xml:space="preserve">開場及介紹</w:t>
            </w:r>
          </w:p>
        </w:tc>
      </w:tr>
      <w:tr w:rsidR="003C0B13" w14:paraId="714DA716" w14:textId="77777777">
        <w:tc>
          <w:tcPr>
            <w:tcW w:w="1800" w:type="dxa"/>
          </w:tcPr>
          <w:p w14:paraId="09D3DD1B" w14:textId="77777777" w:rsidR="003C0B13" w:rsidRDefault="00000000">
            <w:pPr>
              <w:spacing w:before="40" w:after="40"/>
            </w:pPr>
            <w:r>
              <w:t xml:space="preserve">錄音 00:06–00:57</w:t>
            </w:r>
          </w:p>
        </w:tc>
        <w:tc>
          <w:tcPr>
            <w:tcW w:w="6000" w:type="dxa"/>
          </w:tcPr>
          <w:p w14:paraId="1FD60A16" w14:textId="77777777" w:rsidR="003C0B13" w:rsidRDefault="00000000">
            <w:pPr>
              <w:spacing w:before="40" w:after="40"/>
            </w:pPr>
            <w:r>
              <w:t xml:space="preserve">【嘉義縣】執行狀況及實務困境探討</w:t>
            </w:r>
          </w:p>
        </w:tc>
      </w:tr>
      <w:tr w:rsidR="003C0B13" w14:paraId="714DA716" w14:textId="77777777">
        <w:tc>
          <w:tcPr>
            <w:tcW w:w="1800" w:type="dxa"/>
          </w:tcPr>
          <w:p w14:paraId="09D3DD1B" w14:textId="77777777" w:rsidR="003C0B13" w:rsidRDefault="00000000">
            <w:pPr>
              <w:spacing w:before="40" w:after="40"/>
            </w:pPr>
            <w:r>
              <w:t xml:space="preserve">錄音 00:57–01:37</w:t>
            </w:r>
          </w:p>
        </w:tc>
        <w:tc>
          <w:tcPr>
            <w:tcW w:w="6000" w:type="dxa"/>
          </w:tcPr>
          <w:p w14:paraId="1FD60A16" w14:textId="77777777" w:rsidR="003C0B13" w:rsidRDefault="00000000">
            <w:pPr>
              <w:spacing w:before="40" w:after="40"/>
            </w:pPr>
            <w:r>
              <w:t xml:space="preserve">【嘉義市】執行狀況及實務困境探討</w:t>
            </w:r>
          </w:p>
        </w:tc>
      </w:tr>
      <w:tr w:rsidR="003C0B13" w14:paraId="714DA716" w14:textId="77777777">
        <w:tc>
          <w:tcPr>
            <w:tcW w:w="1800" w:type="dxa"/>
          </w:tcPr>
          <w:p w14:paraId="09D3DD1B" w14:textId="77777777" w:rsidR="003C0B13" w:rsidRDefault="00000000">
            <w:pPr>
              <w:spacing w:before="40" w:after="40"/>
            </w:pPr>
            <w:r>
              <w:t xml:space="preserve">錄音 01:37–01:48</w:t>
            </w:r>
          </w:p>
        </w:tc>
        <w:tc>
          <w:tcPr>
            <w:tcW w:w="6000" w:type="dxa"/>
          </w:tcPr>
          <w:p w14:paraId="1FD60A16" w14:textId="77777777" w:rsidR="003C0B13" w:rsidRDefault="00000000">
            <w:pPr>
              <w:spacing w:before="40" w:after="40"/>
            </w:pPr>
            <w:r>
              <w:t xml:space="preserve">休息</w:t>
            </w:r>
          </w:p>
        </w:tc>
      </w:tr>
      <w:tr w:rsidR="003C0B13" w14:paraId="714DA716" w14:textId="77777777">
        <w:tc>
          <w:tcPr>
            <w:tcW w:w="1800" w:type="dxa"/>
          </w:tcPr>
          <w:p w14:paraId="09D3DD1B" w14:textId="77777777" w:rsidR="003C0B13" w:rsidRDefault="00000000">
            <w:pPr>
              <w:spacing w:before="40" w:after="40"/>
            </w:pPr>
            <w:r>
              <w:t xml:space="preserve">錄音 01:48–02:53</w:t>
            </w:r>
          </w:p>
        </w:tc>
        <w:tc>
          <w:tcPr>
            <w:tcW w:w="6000" w:type="dxa"/>
          </w:tcPr>
          <w:p w14:paraId="1FD60A16" w14:textId="77777777" w:rsidR="003C0B13" w:rsidRDefault="00000000">
            <w:pPr>
              <w:spacing w:before="40" w:after="40"/>
            </w:pPr>
            <w:r>
              <w:t xml:space="preserve">【嘉義市】個案服務實務討論（兩案）及綜合討論</w:t>
            </w:r>
          </w:p>
        </w:tc>
      </w:tr>
      <w:tr w:rsidR="003C0B13" w14:paraId="714DA716" w14:textId="77777777">
        <w:tc>
          <w:tcPr>
            <w:tcW w:w="1800" w:type="dxa"/>
          </w:tcPr>
          <w:p w14:paraId="09D3DD1B" w14:textId="77777777" w:rsidR="003C0B13" w:rsidRDefault="00000000">
            <w:pPr>
              <w:spacing w:before="40" w:after="40"/>
            </w:pPr>
            <w:r>
              <w:t xml:space="preserve">錄音 02:53–02:54</w:t>
            </w:r>
          </w:p>
        </w:tc>
        <w:tc>
          <w:tcPr>
            <w:tcW w:w="6000" w:type="dxa"/>
          </w:tcPr>
          <w:p w14:paraId="1FD60A16" w14:textId="77777777" w:rsidR="003C0B13" w:rsidRDefault="00000000">
            <w:pPr>
              <w:spacing w:before="40" w:after="40"/>
            </w:pPr>
            <w:r>
              <w:t xml:space="preserve">會議結束</w:t>
            </w:r>
          </w:p>
        </w:tc>
      </w:tr>
    </w:tbl>
    <w:p w14:paraId="116D8136" w14:textId="77777777" w:rsidR="003C0B13" w:rsidRDefault="00000000">
      <w:pPr>
        <w:spacing w:before="280" w:after="120"/>
      </w:pPr>
      <w:r>
        <w:rPr>
          <w:b/>
          <w:u w:val="single"/>
        </w:rPr>
        <w:t xml:space="preserve">第二部分、綜合建議與待辦事項</w:t>
      </w:r>
    </w:p>
    <w:p w14:paraId="451693F5" w14:textId="77777777" w:rsidR="003C0B13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 xml:space="preserve">一、各縣市共同建議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1. 家庭照顧者支持與親職指導：方案兩大主軸為以創傷知情方式協助少年復原，以及提供家庭照顧者支持。兩縣市單親家庭比例高、家庭推力為少年離家主因，親職指導及資源連結應再加強；親職工作已融入處遇目標者，亦應於統計中呈現。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2. 創傷知情服務：建議於訪談中輔以簡要量表（如童年逆境量表）了解少年過去之創傷經驗，理解其行為背後之需求（如創傷反應中之「討好」）。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3. 數位陪伴與面訪之平衡：嘉義縣以家訪、面訪為主，嘉義市多運用會談非面訪（社群媒體）；兩者各有優點，建議彼此學習，善用少年習慣之溝通方式建立關係，並注意服務提供者之世代差異與工具熟悉度。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4. 在地創新方案之邏輯：創新方案須以服務對象需求為核心、設定目標、評估成效是否達標，再決定續辦或調整。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5. 提升少年參與之方案元素：參考正向少年發展理論，能留住高風險少年之方案具備三元素——穩定的正向成人支持關係（如一對一輔導員）、體驗性（可參與決策）、與生活連結；參與人數僅2–4人之活動宜檢視。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6. 私立高中職之合作與倡導：許多個案來自私立高中職，其輔導資源不足、易將有偏差行為之學生推出；建議與學校多次合作研討，並倡導教育部提供私校輔導資源，將其經營為預防犯罪及過渡性教育之場域。</w:t>
      </w:r>
    </w:p>
    <w:p w14:paraId="451693F5" w14:textId="77777777" w:rsidR="003C0B13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 xml:space="preserve">二、委員對計畫整體之觀察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1. 嘉義縣三位「大叔」社工與家長建立關係深入，家訪、面訪次數高於非面訪，結案皆為積極結案，自評表如實填寫、自我反思強。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2. 嘉義市張老師基金會善用社群媒體了解少年生活脈絡、以一對一志工陪伴辦理體驗活動，具正向少年發展精神。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3. 逆境社工有機會成為少年生命中正向、穩定、持續的成人支持關係，讓少年感覺仍有人沒有放棄他；兩縣市工作模式各具在地特色，可互相學習。</w:t>
      </w:r>
    </w:p>
    <w:p w14:paraId="451693F5" w14:textId="77777777" w:rsidR="003C0B13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 xml:space="preserve">三、下次輔導待辦事項</w:t>
      </w:r>
    </w:p>
    <w:p w14:paraId="18219C7A" w14:textId="77777777" w:rsidR="003C0B13" w:rsidRDefault="00000000">
      <w:pPr>
        <w:spacing w:before="40" w:after="20"/>
        <w:ind w:left="1134" w:hanging="425"/>
        <w:rPr>
          <w:lang w:eastAsia="zh-TW"/>
        </w:rPr>
      </w:pPr>
      <w:r>
        <w:rPr>
          <w:lang w:eastAsia="zh-TW"/>
        </w:rPr>
        <w:t xml:space="preserve">【嘉義縣】</w:t>
      </w:r>
    </w:p>
    <w:p w14:paraId="5C7CB6B5" w14:textId="77777777" w:rsidR="003C0B13" w:rsidRDefault="00000000">
      <w:pPr>
        <w:spacing w:before="20" w:after="20"/>
        <w:rPr>
          <w:lang w:eastAsia="zh-TW"/>
        </w:rPr>
      </w:pPr>
      <w:r>
        <w:rPr>
          <w:lang w:eastAsia="zh-TW"/>
        </w:rPr>
        <w:t xml:space="preserve">研議提升個案量之策略（每人平均20案目標）</w:t>
      </w:r>
    </w:p>
    <w:p w14:paraId="5C7CB6B5" w14:textId="77777777" w:rsidR="003C0B13" w:rsidRDefault="00000000">
      <w:pPr>
        <w:spacing w:before="20" w:after="20"/>
        <w:rPr>
          <w:lang w:eastAsia="zh-TW"/>
        </w:rPr>
      </w:pPr>
      <w:r>
        <w:rPr>
          <w:lang w:eastAsia="zh-TW"/>
        </w:rPr>
        <w:t xml:space="preserve">檢視親子指導、資源連結之執行及統計（已融入處遇目標者亦應呈現）</w:t>
      </w:r>
    </w:p>
    <w:p w14:paraId="5C7CB6B5" w14:textId="77777777" w:rsidR="003C0B13" w:rsidRDefault="00000000">
      <w:pPr>
        <w:spacing w:before="20" w:after="20"/>
        <w:rPr>
          <w:lang w:eastAsia="zh-TW"/>
        </w:rPr>
      </w:pPr>
      <w:r>
        <w:rPr>
          <w:lang w:eastAsia="zh-TW"/>
        </w:rPr>
        <w:t xml:space="preserve">創傷知情服務輔以簡要量表評估</w:t>
      </w:r>
    </w:p>
    <w:p w14:paraId="5C7CB6B5" w14:textId="77777777" w:rsidR="003C0B13" w:rsidRDefault="00000000">
      <w:pPr>
        <w:spacing w:before="20" w:after="20"/>
        <w:rPr>
          <w:lang w:eastAsia="zh-TW"/>
        </w:rPr>
      </w:pPr>
      <w:r>
        <w:rPr>
          <w:lang w:eastAsia="zh-TW"/>
        </w:rPr>
        <w:t xml:space="preserve">在地創新方案依需求、目標、成效評估決定明年續辦或調整</w:t>
      </w:r>
    </w:p>
    <w:p w14:paraId="18219C7A" w14:textId="77777777" w:rsidR="003C0B13" w:rsidRDefault="00000000">
      <w:pPr>
        <w:spacing w:before="40" w:after="20"/>
        <w:ind w:left="1134" w:hanging="425"/>
        <w:rPr>
          <w:lang w:eastAsia="zh-TW"/>
        </w:rPr>
      </w:pPr>
      <w:r>
        <w:rPr>
          <w:lang w:eastAsia="zh-TW"/>
        </w:rPr>
        <w:t xml:space="preserve">【嘉義市】</w:t>
      </w:r>
    </w:p>
    <w:p w14:paraId="5C7CB6B5" w14:textId="77777777" w:rsidR="003C0B13" w:rsidRDefault="00000000">
      <w:pPr>
        <w:spacing w:before="20" w:after="20"/>
        <w:rPr>
          <w:lang w:eastAsia="zh-TW"/>
        </w:rPr>
      </w:pPr>
      <w:r>
        <w:rPr>
          <w:lang w:eastAsia="zh-TW"/>
        </w:rPr>
        <w:t xml:space="preserve">於聯繫會議／兒少權益委員會提出過渡性教育流程、警政協尋配合議題</w:t>
      </w:r>
    </w:p>
    <w:p w14:paraId="5C7CB6B5" w14:textId="77777777" w:rsidR="003C0B13" w:rsidRDefault="00000000">
      <w:pPr>
        <w:spacing w:before="20" w:after="20"/>
        <w:rPr>
          <w:lang w:eastAsia="zh-TW"/>
        </w:rPr>
      </w:pPr>
      <w:r>
        <w:rPr>
          <w:lang w:eastAsia="zh-TW"/>
        </w:rPr>
        <w:t xml:space="preserve">檢視低參與活動，運用正向少年發展三元素設計方案</w:t>
      </w:r>
    </w:p>
    <w:p w14:paraId="5C7CB6B5" w14:textId="77777777" w:rsidR="003C0B13" w:rsidRDefault="00000000">
      <w:pPr>
        <w:spacing w:before="20" w:after="20"/>
        <w:rPr>
          <w:lang w:eastAsia="zh-TW"/>
        </w:rPr>
      </w:pPr>
      <w:r>
        <w:rPr>
          <w:lang w:eastAsia="zh-TW"/>
        </w:rPr>
        <w:t xml:space="preserve">個案一：加強母親支持與母子關係修復、法律知能預防</w:t>
      </w:r>
    </w:p>
    <w:p w14:paraId="5C7CB6B5" w14:textId="77777777" w:rsidR="003C0B13" w:rsidRDefault="00000000">
      <w:pPr>
        <w:spacing w:before="20" w:after="20"/>
        <w:rPr>
          <w:lang w:eastAsia="zh-TW"/>
        </w:rPr>
      </w:pPr>
      <w:r>
        <w:rPr>
          <w:lang w:eastAsia="zh-TW"/>
        </w:rPr>
        <w:t xml:space="preserve">個案二：持續後追至明年6月，從阿嬤切入工作</w:t>
      </w:r>
    </w:p>
    <w:p w14:paraId="18219C7A" w14:textId="77777777" w:rsidR="003C0B13" w:rsidRDefault="00000000">
      <w:pPr>
        <w:spacing w:before="40" w:after="20"/>
        <w:ind w:left="1134" w:hanging="425"/>
        <w:rPr>
          <w:lang w:eastAsia="zh-TW"/>
        </w:rPr>
      </w:pPr>
      <w:r>
        <w:rPr>
          <w:lang w:eastAsia="zh-TW"/>
        </w:rPr>
        <w:t xml:space="preserve">【保護服務司】</w:t>
      </w:r>
    </w:p>
    <w:p w14:paraId="5C7CB6B5" w14:textId="77777777" w:rsidR="003C0B13" w:rsidRDefault="00000000">
      <w:pPr>
        <w:spacing w:before="20" w:after="20"/>
        <w:rPr>
          <w:lang w:eastAsia="zh-TW"/>
        </w:rPr>
      </w:pPr>
      <w:r>
        <w:rPr>
          <w:lang w:eastAsia="zh-TW"/>
        </w:rPr>
        <w:t xml:space="preserve">矯正學校少年出校日期未事先通知方案社工之銜接問題（委員帶回反映）</w:t>
      </w:r>
    </w:p>
    <w:p w14:paraId="116D8136" w14:textId="77777777" w:rsidR="003C0B13" w:rsidRDefault="00000000">
      <w:pPr>
        <w:spacing w:before="280" w:after="120"/>
      </w:pPr>
      <w:r>
        <w:rPr>
          <w:b/>
          <w:u w:val="single"/>
        </w:rPr>
        <w:t xml:space="preserve">第三部分、個別縣市現況報告與建議</w:t>
      </w:r>
    </w:p>
    <w:p w14:paraId="25DDD189" w14:textId="77777777" w:rsidR="003C0B13" w:rsidRDefault="00000000">
      <w:pPr>
        <w:spacing w:before="200" w:after="80"/>
        <w:rPr>
          <w:lang w:eastAsia="zh-TW"/>
        </w:rPr>
      </w:pPr>
      <w:r>
        <w:rPr>
          <w:b/>
          <w:lang w:eastAsia="zh-TW"/>
        </w:rPr>
        <w:t xml:space="preserve">壹、嘉義縣現況與建議</w:t>
      </w:r>
    </w:p>
    <w:p w14:paraId="451693F5" w14:textId="77777777" w:rsidR="003C0B13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 xml:space="preserve">一、現況報告　</w:t>
      </w:r>
    </w:p>
    <w:p w14:paraId="54E78D76" w14:textId="77777777" w:rsidR="003C0B13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 xml:space="preserve">1. 案量與個案特性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(1) 分三個服務區域，在案46案：司法少年11案、失蹤兒少31案、偏差行為4案；1–7月失蹤兒少有10案未派案（已有其他單位持續列管保護）；18歲以上占19%。至7月底累計服務51案，家庭與少年服務比重皆達100%。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(2) 失蹤主因為同儕關係（多為網路交友）及親子衝突；犯罪類型以詐欺最多，其中5人同時有毒品紀錄。失蹤熱點集中於太保、朴子等地（歷年皆同），偏差熱點為水上、中埔、朴子。</w:t>
      </w:r>
    </w:p>
    <w:p w14:paraId="54E78D76" w14:textId="77777777" w:rsidR="003C0B13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 xml:space="preserve">2. 服務執行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(1) 三區皆提供就業輔導，媒合就業之少年皆穩定就業3個月以上；另有自立、緩衝住宿、法律及生涯諮詢等服務。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(2) 家庭會議第二、三區各1次；心理諮商第二、三區各3次；親職教育第二區2場已完成、第三區辦理1場（8/29），其餘連續辦理；親子休閒第一區1場，第二、三區已達成。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(3) 社區宣導第一區1場、第二區3場、第三區5場；第二、三區至超商宣導，請店員於少年深夜逗留時協助通報。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(4) 在地創新：第一區懸絲偶創作（拍成短影片，以AI配台語）、第二區沉浸式親子溝通體驗（9/20辦理）、第三區無人機低空飛行體驗（4/19，15人）。第二區緩衝宿舍已有少女入住2次（每次約2–3天）；工作人員在職訓練預計10月辦理。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(5) 網絡合作：社區、司法、精神衛生、毒防中心、教育及輔導單位，依個案狀況尋求不同網絡並分工協力。</w:t>
      </w:r>
    </w:p>
    <w:p w14:paraId="54E78D76" w14:textId="77777777" w:rsidR="003C0B13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 xml:space="preserve">3. 會中回應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(1) 結案困難：某案多次被通報但查不到原因（未獲兒少保護系統告知），家長質疑社工；另一已成年個案8月11日遭逮捕入看守所（期間另涉詐欺等案），家人曾包庇，祖母持續求助律師協助。司法案件皆列管超過一年，經內外督及保護官共同討論才結案；一名司法少女雖穩定就學但狀況不佳，保護官及法官希望持續協助。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(2) 3個月內完成處遇計畫、6個月定期評估之困難：個案經常性失蹤找不到人；家長不合作（孩子在家卻說不在），部分家長本身有身心議題而排斥社工介入；跨區轉案時系統期限計算問題（已與承辦協調以進案時間起算）；出校銜接時點影響評估。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(3) 親子指導偏少之原因：部分家長迴避、不願讓社工陪同接見；40歲以下之年輕母親較不認同年長男性社工之建議；親職工作已納入3、6、6個月處遇目標而未另行勾選；與家庭建立關係常需9個月以上。少年多能理解父母但仍無法原諒過去受到的對待，需要時間。</w:t>
      </w:r>
    </w:p>
    <w:p w14:paraId="451693F5" w14:textId="77777777" w:rsidR="003C0B13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 xml:space="preserve">二、委員建議</w:t>
      </w:r>
    </w:p>
    <w:p w14:paraId="54E78D76" w14:textId="77777777" w:rsidR="003C0B13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 xml:space="preserve">1. 個案量與結案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(1) 每人平均應達20案，目前尚未達標，請說明未來數月增加個案之規劃（前一年曾以廣播宣導增加案量）。結案至7月僅5案，皆為穩定就學或就業3個月以上之積極結案，值得肯定（趙善如委員）。</w:t>
      </w:r>
    </w:p>
    <w:p w14:paraId="54E78D76" w14:textId="77777777" w:rsidR="003C0B13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 xml:space="preserve">2. 肯定家訪面訪，惟親子指導與資源連結偏少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(1) 家訪、面訪次數高於非面訪，十分難得。惟46案僅親子指導35次、資源連結32人次；而家庭教養過半為忽略、寬容、權威型，失蹤主因為家庭推力，單親家庭25案需要更多資源連結。只有家庭功能提升，孩子才留得住（趙善如委員）。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(2) 創傷知情服務自評為部分符合；建議訪談中輔以簡要量表了解少年過去之創傷經驗。「大叔」社工最大優勢是能與家長深入對話，應兼顧少年創傷復原與照顧者支持喘息（趙善如委員）。</w:t>
      </w:r>
    </w:p>
    <w:p w14:paraId="54E78D76" w14:textId="77777777" w:rsidR="003C0B13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 xml:space="preserve">3. 在地創新方案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(1) 創新須以服務對象需求為核心並評估成效：懸絲偶短影片引導親子溝通，少年回家會討論；沉浸式體驗由社工扮演家庭衝突情境並角色互換，讓家長體會高壓管教對孩子之感受；無人機回應少年興趣，親子共同操作增加溝通。請依成效決定明年續辦或調整（趙善如委員）。</w:t>
      </w:r>
    </w:p>
    <w:p w14:paraId="25DDD189" w14:textId="77777777" w:rsidR="003C0B13" w:rsidRDefault="00000000">
      <w:pPr>
        <w:spacing w:before="200" w:after="80"/>
        <w:rPr>
          <w:lang w:eastAsia="zh-TW"/>
        </w:rPr>
      </w:pPr>
      <w:r>
        <w:rPr>
          <w:b/>
          <w:lang w:eastAsia="zh-TW"/>
        </w:rPr>
        <w:t xml:space="preserve">貳、嘉義市現況與建議</w:t>
      </w:r>
    </w:p>
    <w:p w14:paraId="451693F5" w14:textId="77777777" w:rsidR="003C0B13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 xml:space="preserve">一、現況報告　</w:t>
      </w:r>
    </w:p>
    <w:p w14:paraId="54E78D76" w14:textId="77777777" w:rsidR="003C0B13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 xml:space="preserve">1. 案量與個案特性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(1) 114年留案12案，今年新進18案、開案17案，預計10月結案5案；各類型皆以男性居多，家庭型態以單親為主（待依書面資料確認數字）。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(2) 失蹤主因為親子衝突及單次晚歸；犯罪類型以詐欺最多，部分少年有用毒情形；熱點集中西區（KTV、撞球館、夜市）。</w:t>
      </w:r>
    </w:p>
    <w:p w14:paraId="54E78D76" w14:textId="77777777" w:rsidR="003C0B13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 xml:space="preserve">2. 服務模式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(1) 以關係建立為核心，分三階段：建立關係（少年分易建立關係、沉默內向、防衛試探等類型；家長分放任、抗拒、交換、合作等類型）→深化（談家庭與個人議題、就學就業協助）→自主（陪同擬訂家庭規則、親子溝通、家庭合作，再由家庭自行運作）。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(2) 活動為媒介：邀青年創業之咖啡店老闆分享並實作；中秋烤肉；親子休閒；10月帶家長至矯正學校與孩子分享一道菜。創新方案為露營自我探索，搭帳、炊事全由少年完成，兩天收手機亦無人要求使用，並由志工擔任一對一輔導員。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(3) 網絡合作最常與司法（保護官）及教育單位合作；社工陪同少年報到並協助保護官要求之就業事項。</w:t>
      </w:r>
    </w:p>
    <w:p w14:paraId="54E78D76" w14:textId="77777777" w:rsidR="003C0B13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 xml:space="preserve">3. 網絡合作困境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(1) 過渡性教育（少年自觀護所出所後須經過渡性教育才回原班）缺乏SOP，承辦人亦不清楚流程，合作上困難。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(2) 警政協尋、定位之配合度不一，家長焦急情緒轉向社工。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(3) 矯正學校少年出校時間未事先通知，已有四、五名少年是由家長告知才知道已出校，無法提前準備。</w:t>
      </w:r>
    </w:p>
    <w:p w14:paraId="54E78D76" w14:textId="77777777" w:rsidR="003C0B13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 xml:space="preserve">4. 會中補充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(1) 數位陪伴：另設工作用IG、Threads帳號，透過少年限時動態了解其生活與交友，看到狀況即時關心，少年回訊率高，再進入面訪；與家長多以訊息溝通（上班不便接電話）。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(2) 未辦家長團體（家長不易出席），以親子活動為主；經濟補助較少，鼓勵就業，剛出校需自立者才提供經費。</w:t>
      </w:r>
    </w:p>
    <w:p w14:paraId="451693F5" w14:textId="77777777" w:rsidR="003C0B13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 xml:space="preserve">二、委員建議</w:t>
      </w:r>
    </w:p>
    <w:p w14:paraId="54E78D76" w14:textId="77777777" w:rsidR="003C0B13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 xml:space="preserve">1. 網絡合作困境之處理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(1) 過渡性教育為較新之服務，各縣市做法不同（可參考臺北市），警政協尋合作亦可於少年權益委員會或聯繫會議中提出討論；矯正學校出校銜接問題由委員帶回保護服務司，透過中央協商（趙善如委員）。</w:t>
      </w:r>
    </w:p>
    <w:p w14:paraId="54E78D76" w14:textId="77777777" w:rsidR="003C0B13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 xml:space="preserve">2. 數位陪伴與資源連結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(1) 嘉義市以會談非面訪為主，與嘉義縣以家訪面訪為主形成對比，涉及服務提供者之世代差異與工具熟悉度；請張老師分享社群媒體運用，並思考兩者如何取得平衡。資源連結次數較多與單親家庭有關，亦需檢視對資源（如食物銀行）之熟悉度（趙善如委員）。</w:t>
      </w:r>
    </w:p>
    <w:p w14:paraId="54E78D76" w14:textId="77777777" w:rsidR="003C0B13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 xml:space="preserve">3. 正向少年發展三元素</w:t>
      </w:r>
    </w:p>
    <w:p w14:paraId="522ABABD" w14:textId="77777777" w:rsidR="003C0B13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(1) 國外研究顯示，能留住高風險少年持續參與之方案具三元素：穩定之正向成人支持關係（一對一輔導員）、體驗性（能參與、決策、討論）、與生活連結。嘉義市露營活動正符合此三元素，少年因而不想玩手機；部分活動僅2–4人參加，宜據此檢視（趙善如委員）。</w:t>
      </w:r>
    </w:p>
    <w:p w14:paraId="116D8136" w14:textId="77777777" w:rsidR="003C0B13" w:rsidRDefault="00000000">
      <w:pPr>
        <w:spacing w:before="280" w:after="120"/>
      </w:pPr>
      <w:r>
        <w:rPr>
          <w:b/>
          <w:u w:val="single"/>
        </w:rPr>
        <w:t xml:space="preserve">第四部分、個案討論</w:t>
      </w:r>
    </w:p>
    <w:p w14:paraId="7041D191" w14:textId="77777777" w:rsidR="003C0B13" w:rsidRDefault="00000000">
      <w:pPr>
        <w:spacing w:before="200" w:after="80"/>
        <w:rPr>
          <w:lang w:eastAsia="zh-TW"/>
        </w:rPr>
      </w:pPr>
      <w:r>
        <w:rPr>
          <w:b/>
          <w:lang w:eastAsia="zh-TW"/>
        </w:rPr>
        <w:t xml:space="preserve">【案例一：失蹤兒少——曾受父親兒虐、夜間外出之15歲少年（張老師基金會嘉義中心）】</w:t>
      </w:r>
    </w:p>
    <w:p w14:paraId="451693F5" w14:textId="77777777" w:rsidR="003C0B13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 xml:space="preserve">一、案情摘要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1. 案主：男，15歲，國中剛畢業，就讀私立高職。因連續三天住同學家未歸經失蹤通報；近期再度失蹤，經警察凌晨尋回。與母親、10歲妹妹同住。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2. 家庭：父母離異，原由父親監護，父親對成績要求嚴格且有兒虐，母親發現後通報，約10歲起回到母親身邊。母親有憂鬱症、身體舊傷，重大事故後失業，經濟依賴補助，需同時照顧妹妹，對案主夜間外出感到無力。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3. 行為：過去晚歸、上學途中繞去早餐店；今年起常在外過夜、不上學，常至KTV、打麻將、撞球；同儕關係複雜，多次聚眾鬥毆、為朋友出頭；因親密影片遭同儕轉傳事件而有保護管束。曾為體育專長生後退出。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4. 服務：面對面時不講話，網路溝通則可多談；社工以短時間到教室窗邊關心，協助下載求職APP、練習打電話問職缺，但面試成功後未去上班；經濟來源不明。</w:t>
      </w:r>
    </w:p>
    <w:p w14:paraId="451693F5" w14:textId="77777777" w:rsidR="003C0B13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 xml:space="preserve">二、委員及與會人員討論意見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1. 梁景社工：嘉義少年常聚集於特定撞球場（二樓可俯看警察動態），專案稽查期間會收斂、結束後恢復；少年多為協助者而非主事者。建議提供「出去也要保護自己」之安全觀念。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2. 金正社工：可至撞球場等處蹲點，並與學校老師掌握少年作息。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3. 鎮耀社工：私立高職不願為這些孩子多做，易把孩子推出去。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4. 陳老師（禾願）：少年渴望母親的肯定與關注，逃家可能是想引起母親關心；建議從母子依附與情感修復著手，必要時運用心理諮商。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5. 趙善如委員：少年童年逆境包含父母分離、父親兒虐、母親曾離開，母子依附與信任值得工作。夜間外出多隨年齡膽子變大而逐漸發生，應理解行為背後理由——明知同儕對他不好仍迎合，可能是創傷反應中之「討好」；家庭拉力不足、母親如何看待父親，都影響母子關係。少年即將滿16歲，法律責任加重，應提前強化法律知能；可從其喜好入手（如辦撞球、保齡球活動）。給母親更多支持，本案有希望拉回。另建議倡導教育部提供私立高中職輔導資源，並與學校多次研討合作。</w:t>
      </w:r>
    </w:p>
    <w:p w14:paraId="451693F5" w14:textId="77777777" w:rsidR="003C0B13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 xml:space="preserve">三、後續行動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1. 加強母親支持，協助母親理解少年外出行為背後之需求，修復母子關係，必要時轉介心理諮商。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2. 提供安全觀念及法律知能，預防其滿16歲後涉入刑事責任。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3. 從少年喜好設計活動（撞球、保齡球等），並與學校合作掌握就學狀況。</w:t>
      </w:r>
    </w:p>
    <w:p w14:paraId="7041D191" w14:textId="77777777" w:rsidR="003C0B13" w:rsidRDefault="00000000">
      <w:pPr>
        <w:spacing w:before="200" w:after="80"/>
        <w:rPr>
          <w:lang w:eastAsia="zh-TW"/>
        </w:rPr>
      </w:pPr>
      <w:r>
        <w:rPr>
          <w:b/>
          <w:lang w:eastAsia="zh-TW"/>
        </w:rPr>
        <w:t xml:space="preserve">【案例二：司法少年後追——多次被拋棄、出校後失聯之成年個案（張老師基金會嘉義中心，婷瑜社工）】</w:t>
      </w:r>
    </w:p>
    <w:p w14:paraId="451693F5" w14:textId="77777777" w:rsidR="003C0B13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 xml:space="preserve">一、案情摘要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1. 案主：男，入校時已19歲，高職休學。保護管束期間未報到遭撤銷改感化教育，今年6月17日出校；另有傷害等成年案件。出校後原有工作，8月已離職，現況不明；出校後僅見面一次，目前完全聯繫不上，但出校後尚無新法律案件。後追期限至明年6月。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2. 家庭：父親為主要照顧者，工廠工作，需洗腎；父親再婚，與繼母育有年幼弟妹，案主覺得父親有新家庭後不再關心他，父親被動，認為孩子行為應自己負責。生母在臺中另組家庭，案主一心想找生母，曾向生母借錢後生母開始迴避。繼母很想與案主建立連結，但案主未接受。祖母是最關心他的人。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3. 評估：入校前多住外面；曾有自殺通報，使用依托咪酯等與情緒壓力相關；朋友關係複雜，常起衝突；一觸及家庭話題即轉移，關係建立困難。社工曾讓少年看見父親每月利用假日接見之轉變，少年只希望維持基本關係。</w:t>
      </w:r>
    </w:p>
    <w:p w14:paraId="451693F5" w14:textId="77777777" w:rsidR="003C0B13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 xml:space="preserve">二、委員及與會人員討論意見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1. 鎮耀社工：經驗上協助家長自行申請資源、讓家長感到被幫助，家長會反過來促孩子回家或與社工聯繫。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2. 梁景社工：類似個案出校後不理社工者不少；少年雖不跟社工聯絡，但可能會與弟妹聯絡，可作為管道。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3. 金正社工：透過保護官、社區及網絡找人；可運用少年有興趣之活動（如釣魚）接觸。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4. 陳老師（禾願）：祖母可能是少年之重要他人，可從祖母切入工作，降低防備。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5. 趙善如委員：少年生命史坎坷、多次被拋棄，對人之信任很難建立，不是半年的關心就能改變；父親與生母兩邊都不是他的家，缺乏歸屬感，祖母或許是唯一陪伴他長大的大人。依正向少年發展觀點，穩定、成熟、具功能之成人支持關係是心理健康、自尊與未來感之關鍵，逆境社工有機會成為這樣的角色；少年用毒常源於寂寞孤單。處遇方向協助其自立、穩定工作，並找到可依附之成人（祖母；生母是否願意修復關係亦為關鍵）。</w:t>
      </w:r>
    </w:p>
    <w:p w14:paraId="451693F5" w14:textId="77777777" w:rsidR="003C0B13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 xml:space="preserve">三、後續行動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1. 持續後追至明年6月；透過祖母、弟妹、保護官等管道恢復聯繫。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2. 以祖母為重要他人切入工作，評估生母修復關係之可能。</w:t>
      </w:r>
    </w:p>
    <w:p w14:paraId="0E370782" w14:textId="6F4AD92F" w:rsidR="003C0B13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 xml:space="preserve">3. 恢復聯繫後，協助就業、情緒調適及預防再犯。</w:t>
      </w:r>
    </w:p>
    <w:p w14:paraId="0406BC2B" w14:textId="77777777" w:rsidR="003C0B13" w:rsidRDefault="003C0B13">
      <w:pPr>
        <w:spacing w:after="0"/>
        <w:rPr>
          <w:lang w:eastAsia="zh-TW"/>
        </w:rPr>
      </w:pPr>
    </w:p>
    <w:sectPr w:rsidR="003C0B13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2288543">
    <w:abstractNumId w:val="8"/>
  </w:num>
  <w:num w:numId="2" w16cid:durableId="1718356057">
    <w:abstractNumId w:val="6"/>
  </w:num>
  <w:num w:numId="3" w16cid:durableId="569312258">
    <w:abstractNumId w:val="5"/>
  </w:num>
  <w:num w:numId="4" w16cid:durableId="1853185688">
    <w:abstractNumId w:val="4"/>
  </w:num>
  <w:num w:numId="5" w16cid:durableId="786117522">
    <w:abstractNumId w:val="7"/>
  </w:num>
  <w:num w:numId="6" w16cid:durableId="1970015681">
    <w:abstractNumId w:val="3"/>
  </w:num>
  <w:num w:numId="7" w16cid:durableId="605383800">
    <w:abstractNumId w:val="2"/>
  </w:num>
  <w:num w:numId="8" w16cid:durableId="1211455511">
    <w:abstractNumId w:val="1"/>
  </w:num>
  <w:num w:numId="9" w16cid:durableId="932276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0B13"/>
    <w:rsid w:val="00435371"/>
    <w:rsid w:val="00804EE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C35020"/>
  <w14:defaultImageDpi w14:val="300"/>
  <w15:docId w15:val="{53BCA593-151A-460B-8F33-3111BD66E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標楷體" w:eastAsia="標楷體" w:hAnsi="標楷體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787</Words>
  <Characters>4488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逆境家支案 協進會</cp:lastModifiedBy>
  <cp:revision>2</cp:revision>
  <dcterms:created xsi:type="dcterms:W3CDTF">2013-12-23T23:15:00Z</dcterms:created>
  <dcterms:modified xsi:type="dcterms:W3CDTF">2026-06-09T07:00:00Z</dcterms:modified>
  <cp:category/>
</cp:coreProperties>
</file>