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4320"/>
        <w:gridCol w:w="1440"/>
        <w:gridCol w:w="144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Questions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Cronach.s.alpha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Construction</w:t>
            </w:r>
          </w:p>
        </w:tc>
      </w:tr>
      <w:tr>
        <w:trPr>
          <w:trHeight w:val="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 the last three years, how much were each of the following a factor in your decision NOT to purchase organic seed?</w:t>
            </w:r>
            <w:r>
              <w:rPr>
                <w:rFonts w:ascii="Times" w:hAnsi="Times" w:eastAsia="Times" w:cs="Times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NA
          </w:p>
        </w:tc>
      </w:tr>
      <w:tr>
        <w:trPr>
          <w:trHeight w:val="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Availability: Variety is not available as organic (a_1)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NA
          </w:p>
        </w:tc>
      </w:tr>
      <w:tr>
        <w:trPr>
          <w:trHeight w:val="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Quality: Lack of desirable genetic traits (a_2)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NA
          </w:p>
        </w:tc>
      </w:tr>
      <w:tr>
        <w:trPr>
          <w:trHeight w:val="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Quantity: Insufficient quantity of seed (a_3)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NA
          </w:p>
        </w:tc>
      </w:tr>
      <w:tr>
        <w:trPr>
          <w:trHeight w:val="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Form: Lack of seed treatments such as pelleting or priming (a_4)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NA
          </w:p>
        </w:tc>
      </w:tr>
      <w:tr>
        <w:trPr>
          <w:trHeight w:val="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Price (a_5)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NA
          </w:p>
        </w:tc>
      </w:tr>
      <w:tr>
        <w:trPr>
          <w:trHeight w:val="0" w:hRule="auto"/>
        </w:trPr>
        body 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Buyer requirement: Processor/buyer requires or supplies varieties that are not available organically (a_6)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NA
          </w:p>
        </w:tc>
      </w:tr>
      <w:tr>
        <w:trPr>
          <w:trHeight w:val="0" w:hRule="auto"/>
        </w:trPr>
        body 8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Please indicate the extent to which you disagree or agree with the following statements: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NA
          </w:p>
        </w:tc>
      </w:tr>
      <w:tr>
        <w:trPr>
          <w:trHeight w:val="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Organic seed is important in maintaining the integrity of organic food production:(d_1)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NA
          </w:p>
        </w:tc>
      </w:tr>
      <w:tr>
        <w:trPr>
          <w:trHeight w:val="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Varieties bred for organic system management are important to the overall success of organic agriculture (d_2)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" w:hAnsi="Times" w:eastAsia="Times" w:cs="Time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NA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This scale was reversed to represent ability, so that lower scores suggest lower ability (e.g. 1 = significant factor (low ability) and 4 = not a factor (high ability))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lizawood</cp:lastModifiedBy>
  <cp:revision>9</cp:revision>
  <dcterms:created xsi:type="dcterms:W3CDTF">2017-02-28T11:18:00Z</dcterms:created>
  <dcterms:modified xsi:type="dcterms:W3CDTF">2025-09-16T14:12:03Z</dcterms:modified>
  <cp:category/>
</cp:coreProperties>
</file>