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B3EF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Лицензионное соглашение</w:t>
      </w:r>
    </w:p>
    <w:p w14:paraId="7072B5EE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Лицензионное соглашение o передаче неисключительных прав на программный продукт</w:t>
      </w:r>
    </w:p>
    <w:p w14:paraId="7BBA710E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 </w:t>
      </w:r>
    </w:p>
    <w:p w14:paraId="3A902132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1. Предмет соглашения</w:t>
      </w:r>
    </w:p>
    <w:p w14:paraId="46563F6C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 </w:t>
      </w:r>
    </w:p>
    <w:p w14:paraId="75CBFE47" w14:textId="241C4492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1.1.          Настоящее Лицензионное Соглашение («</w:t>
      </w:r>
      <w:r w:rsidRPr="007A49AC">
        <w:rPr>
          <w:rFonts w:ascii="Times New Roman" w:hAnsi="Times New Roman" w:cs="Times New Roman"/>
          <w:i/>
          <w:iCs/>
          <w:sz w:val="28"/>
          <w:szCs w:val="28"/>
        </w:rPr>
        <w:t>Соглашение»</w:t>
      </w:r>
      <w:r w:rsidRPr="007A49AC">
        <w:rPr>
          <w:rFonts w:ascii="Times New Roman" w:hAnsi="Times New Roman" w:cs="Times New Roman"/>
          <w:sz w:val="28"/>
          <w:szCs w:val="28"/>
        </w:rPr>
        <w:t>) является юридическим документом, заключаемым между конечным пользователем - физическим лицом и Манаковой Елизаветой Александровной, относительно использования программного продукта «Музыкальный плеер» .</w:t>
      </w:r>
    </w:p>
    <w:p w14:paraId="2DE6E726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1.2.          Устанавливая, копируя, загружая или иным образом используя Программный продукт, Пользователь тем самым принимает на себя условия настоящего Соглашения. Если Пользователь не согласен с условиями настоящего Соглашения, он не имеет права каким-либо образом использовать Программный продукт.</w:t>
      </w:r>
    </w:p>
    <w:p w14:paraId="0E3E724D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 </w:t>
      </w:r>
    </w:p>
    <w:p w14:paraId="0CB3B11E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2. Исключительные права</w:t>
      </w:r>
    </w:p>
    <w:p w14:paraId="649E87C4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 </w:t>
      </w:r>
    </w:p>
    <w:p w14:paraId="30CB4910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2.1.          Правообладатель гарантирует, что имеет все исключительные права на Программный продукт, в том числе все исключительные права на Программный продукт и документацию к нему в печатном и/или электронном виде, включая любые их модификации, усовершенствованные версии и копии, которые принадлежат Правообладателю и защищены законодательством Российской Федерации и международными соглашениями.</w:t>
      </w:r>
    </w:p>
    <w:p w14:paraId="01BEC302" w14:textId="046E5278" w:rsidR="00EE22A8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Для некоторых модификаций в состав дистрибутива Программного продукта могут входить файлы, созданные и распространяемые под условиями лицензий</w:t>
      </w:r>
      <w:r w:rsidR="007A49AC" w:rsidRPr="007A49AC">
        <w:rPr>
          <w:rFonts w:ascii="Times New Roman" w:hAnsi="Times New Roman" w:cs="Times New Roman"/>
          <w:sz w:val="28"/>
          <w:szCs w:val="28"/>
        </w:rPr>
        <w:t>.</w:t>
      </w:r>
    </w:p>
    <w:p w14:paraId="175E7C5F" w14:textId="77777777" w:rsidR="007A49AC" w:rsidRPr="007A49AC" w:rsidRDefault="007A49AC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E4BCF30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 </w:t>
      </w:r>
    </w:p>
    <w:p w14:paraId="0D582568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lastRenderedPageBreak/>
        <w:t>3. Объем прав, предоставляемых настоящим Соглашением</w:t>
      </w:r>
    </w:p>
    <w:p w14:paraId="099FBD68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 </w:t>
      </w:r>
    </w:p>
    <w:p w14:paraId="50320237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3.1.          Правообладатель передает Пользователю неисключительные права на Программный продукт для использования в личных некоммерческих и коммерческих целях.</w:t>
      </w:r>
    </w:p>
    <w:p w14:paraId="298BE41B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3.2.          В соответствии с настоящим соглашением Правообладатель (лицензиар) передает Пользователю (лицензиату) неисключительные права на использование Программного Продукта в пределах, указанных в настоящем Соглашении. Пользователь получает электронную версию Программного продукта (дистрибутив), включая комплект инструкций и описаний к нему. Все исключительные права на Программный Продукт принадлежат Правообладателю.</w:t>
      </w:r>
    </w:p>
    <w:p w14:paraId="76BA9767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3.3.          Правообладатель предоставляет пользователю право на использование данного Программного продукта только тем способом и на тех условиях, которые указаны в настоящем Соглашении. Условия данного Лицензионного Соглашения распространяются на входящее в состав Программный продукт программное обеспечение, поставляемое третьими сторонами. Использование данного программного обеспечения регламентируется лицензионными соглашениями, заключенными между Правообладателем и представителями третьих сторон.</w:t>
      </w:r>
    </w:p>
    <w:p w14:paraId="6F4F4213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3.4.          Настоящее Соглашение предоставляет Пользователю следующие права:</w:t>
      </w:r>
    </w:p>
    <w:p w14:paraId="4EA6D640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>        произвести установки (инсталляции) Программного продукта и использовать его в некоммерческих целях в количестве не более указанного в приобретенной лицензии;</w:t>
      </w:r>
    </w:p>
    <w:p w14:paraId="71763F1F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 xml:space="preserve">        на коммерческое (без согласования с Правообладателем) использование функциональных возможностей программного продукта по ограничению нежелательного контента или по поиску желательного контента, но без права продажи (поставки), дарения, мены, уступки прав собственно Программного продукта и прав на него, а также совершения иных сделок </w:t>
      </w:r>
      <w:r w:rsidRPr="007A49AC">
        <w:rPr>
          <w:rFonts w:ascii="Times New Roman" w:hAnsi="Times New Roman" w:cs="Times New Roman"/>
          <w:sz w:val="28"/>
          <w:szCs w:val="28"/>
        </w:rPr>
        <w:lastRenderedPageBreak/>
        <w:t>связанных с отчуждением собственно Программного продукта и прав на него в коммерческих целях.</w:t>
      </w:r>
    </w:p>
    <w:p w14:paraId="60607B5A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>        изготовить копию Программного продукта при условии, что эта копия предназначена только для архивных целей и для замены правомерно приобретенного экземпляра в случаях, когда оригинал утерян, уничтожен или стал непригоден для использования. Данная копия не может быть использована для иных целей и должна быть уничтожена в случае, если владение экземпляром Программного продукта перестанет быть правомерным;</w:t>
      </w:r>
    </w:p>
    <w:p w14:paraId="70690588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>        на получение обновлений Программного продукта через Интернет или на других носителях.</w:t>
      </w:r>
    </w:p>
    <w:p w14:paraId="08062A72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3.5.          В соответствии с условиями настоящего Соглашения Пользователь НЕ ИМЕЕТ ПРАВА:</w:t>
      </w:r>
    </w:p>
    <w:p w14:paraId="6F970A96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>        продавать (поставлять), изготавливать, распространять, дарить, совершать уступку прав, менять собственно Программный продукт и права на него, а также совершать иные сделки, связанные с отчуждением собственно Программного продукта и прав на него в коммерческих или некоммерческих целях.</w:t>
      </w:r>
    </w:p>
    <w:p w14:paraId="107E1F05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>        производить декомпиляцию и/или модификацию, дизассемблирование Программного продукта, использовать его компоненты в каких-либо других продуктах;</w:t>
      </w:r>
    </w:p>
    <w:p w14:paraId="5178C67A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>        модифицировать, адаптировать, переводить на другие языки, или создавать производные программные продукты от данного Программного продукта;</w:t>
      </w:r>
    </w:p>
    <w:p w14:paraId="216310FC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>        разделять Программный продукт на составляющие части для использования их на разных компьютерах;</w:t>
      </w:r>
    </w:p>
    <w:p w14:paraId="708F6524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 xml:space="preserve">        передавать другим лицам права, предоставляемые Пользователю настоящим Соглашением (путем изготовления, распространения, сдачи в прокат, аренду или передачи во временное пользование, импорта), в целях получения прибыли либо оказание соответствующих услуг, за исключением </w:t>
      </w:r>
      <w:r w:rsidRPr="007A49AC">
        <w:rPr>
          <w:rFonts w:ascii="Times New Roman" w:hAnsi="Times New Roman" w:cs="Times New Roman"/>
          <w:sz w:val="28"/>
          <w:szCs w:val="28"/>
        </w:rPr>
        <w:lastRenderedPageBreak/>
        <w:t>случаев, когда другие лица пользуются компьютером Пользователя с установленным на нем Программным продуктом;</w:t>
      </w:r>
    </w:p>
    <w:p w14:paraId="48280EDD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>        удалять или исправлять в Программном продукте любые знаки о праве собственности и авторских правах на нее.</w:t>
      </w:r>
    </w:p>
    <w:p w14:paraId="43CF06A2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>        использовать Программный продукт в коммерческих целях и для иных задач, не указанных в настоящем Соглашении.</w:t>
      </w:r>
    </w:p>
    <w:p w14:paraId="783E403A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>        пересылать Программный продукт другим пользователям по сети Интернет или иным локальным сетям;</w:t>
      </w:r>
    </w:p>
    <w:p w14:paraId="0732E6F0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>        распространять копии Программного продукта на любом носителе или отпечатанных материалов, прилагаемых к нему.</w:t>
      </w:r>
    </w:p>
    <w:p w14:paraId="46D22E06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3.6.          Собственно Программный продукт и прилагаемая к нему документация не подлежат копированию, не санкционированному Правообладателем. Не допускается несанкционированное Правообладателем копирование измененных или объединенных версий Программного продукта и документации и/или копирование Программного продукта и/или документации в составе другого программного и программно-аппаратного или технического продукта.</w:t>
      </w:r>
    </w:p>
    <w:p w14:paraId="083C75CC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3.7.          Настоящее Соглашение не предоставляет право на получение новой версии Программного продукта на безвозмездной основе.</w:t>
      </w:r>
    </w:p>
    <w:p w14:paraId="127FCFE1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3.8.          Настоящее Соглашение не предоставляет Пользователю никаких прав в отношении товарных знаков или названий, принадлежащих Правообладателю.</w:t>
      </w:r>
    </w:p>
    <w:p w14:paraId="4C56AA21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 </w:t>
      </w:r>
    </w:p>
    <w:p w14:paraId="33C98117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4. Срок действия Соглашения</w:t>
      </w:r>
    </w:p>
    <w:p w14:paraId="546A25AC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 </w:t>
      </w:r>
    </w:p>
    <w:p w14:paraId="07341AEB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4.1.          Настоящее Соглашение и права, предоставляемые им, вступают в силу с момента установки (инсталляции) Программного продукта и действуют в течение срока действия лицензии. При этом срок действия лицензии определяется модификацией предоставляемого Пользователю Программного продукта:</w:t>
      </w:r>
    </w:p>
    <w:p w14:paraId="74F95E44" w14:textId="7157D236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lastRenderedPageBreak/>
        <w:softHyphen/>
        <w:t>        Стандартная лицензия на ПО "Музыкальный плеер" действует 1 год с момента первой инсталляции Программного продукта.</w:t>
      </w:r>
      <w:r w:rsidRPr="007A49AC">
        <w:rPr>
          <w:rFonts w:ascii="Times New Roman" w:hAnsi="Times New Roman" w:cs="Times New Roman"/>
          <w:sz w:val="28"/>
          <w:szCs w:val="28"/>
        </w:rPr>
        <w:softHyphen/>
        <w:t>        </w:t>
      </w:r>
    </w:p>
    <w:p w14:paraId="101F05B1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softHyphen/>
        <w:t>4.2.          По истечении срока действия лицензии на Программный продукт и в случае нежелания ее продлевать Пользователь обязан деинсталлировать Программный продукт на своем компьютере. Правообладатель имеет право на установку (предустановку) автоматического блокирования функционирования программы по истечении срока действия лицензии без согласия Пользователя в соответствии со ст. 1299 ГК РФ.</w:t>
      </w:r>
    </w:p>
    <w:p w14:paraId="112A0C34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4.3.          Без ущерба каких-либо своих прав Правообладатель вправе прекратить действие настоящего Соглашения при несоблюдении Пользователем его условий и ограничений.</w:t>
      </w:r>
    </w:p>
    <w:p w14:paraId="1522E383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4.4.          При прекращении действия настоящего Соглашения Пользователь обязан уничтожить все имеющиеся у него копии и компоненты Программного продукта.</w:t>
      </w:r>
    </w:p>
    <w:p w14:paraId="767ECA0A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 </w:t>
      </w:r>
    </w:p>
    <w:p w14:paraId="7919DD56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5. Ответственность сторон</w:t>
      </w:r>
    </w:p>
    <w:p w14:paraId="704D283F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 </w:t>
      </w:r>
    </w:p>
    <w:p w14:paraId="5B0DEA67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5.1.          Правообладатель предупреждает, что, согласно своему предназначению, Программный продукт, с учетом предустановленных настроек Правообладателя или личных настроек Пользователя, ограничивает возможности доступа с компьютера Пользователя к сетевым ресурсам, в частности, ограничивает доступ к Интернет-ресурсам и блокирует нежелательный для Пользователя контент.</w:t>
      </w:r>
    </w:p>
    <w:p w14:paraId="3FE65273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5.2.          Правообладатель предупреждает, что, согласно своему предназначению, Программный продукт, с учетом предустановленных настроек Правообладателя или личных настроек Пользователя, обеспечивает возможности доступа с компьютера Пользователя к сетевым ресурсам, в частности, помогает получить предустановленный доступ к Интернет-ресурсам или находит желательный для Пользователя контент.</w:t>
      </w:r>
    </w:p>
    <w:p w14:paraId="01F5E83D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lastRenderedPageBreak/>
        <w:t>5.3.          Правообладатель не несет никакой ответственности в случае несовместимости Программного продукта с программным обеспечением на компьютере Пользователя.</w:t>
      </w:r>
    </w:p>
    <w:p w14:paraId="51DB1332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5.4.          Правообладатель не несет ответственность за какой-либо ущерб, связанный с использованием или невозможностью использования Программного продукта.</w:t>
      </w:r>
    </w:p>
    <w:p w14:paraId="5C7C575B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5.5.          Правообладатель не несет никакой ответственности за неблагоприятные последствия действий Пользователя и возможный ущерб, который Пользователь может нанести правам третьих лиц, используя Программный продукт в качестве инструмента по незаконному ограничению, переработке информации или для получения доступа к информации в сети Интернет.</w:t>
      </w:r>
    </w:p>
    <w:p w14:paraId="29302802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5.6.          Правообладатель не несет никакой ответственности за неблагоприятные последствия и возможный ущерб, который Пользователь может нанести, используя Программный продукт, в случае несоблюдения Пользователем обязанности, указанной в пункте 4.2 настоящего Соглашения.</w:t>
      </w:r>
    </w:p>
    <w:p w14:paraId="377BA86C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5.7.          За нарушение авторских прав на Программный продукт нарушитель несет гражданскую, административную или уголовную ответственность в установленном законом порядке. Правообладатель оставляет за собой право обратиться за защитой своих нарушенных прав в правоохранительные и судебные органы.</w:t>
      </w:r>
    </w:p>
    <w:p w14:paraId="1DF90CF4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 </w:t>
      </w:r>
    </w:p>
    <w:p w14:paraId="7672BEAF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6. Оплата Программного продукта   </w:t>
      </w:r>
    </w:p>
    <w:p w14:paraId="2B0A3BCF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 </w:t>
      </w:r>
    </w:p>
    <w:p w14:paraId="47D76858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Стоимость передачи неисключительных прав по настоящему Соглашению указывается в электронном счете/квитанции согласно ценовой политике Правообладателя. Стоимость может также указываться на сайте Правообладателя. Она признается уплаченной Пользователем с момента зачисления средств на счет Правообладателя.</w:t>
      </w:r>
    </w:p>
    <w:p w14:paraId="2DCADD93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30F91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C990C3C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773C7A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7.Гарантии Правообладателя</w:t>
      </w:r>
    </w:p>
    <w:p w14:paraId="3757F6A1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9D3DF4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E8DB5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F5150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7.1.         ПО поставляется «таким, каково оно есть».</w:t>
      </w:r>
    </w:p>
    <w:p w14:paraId="4E8F4DDE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B1563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7.2.         Правообладатель не гарантирует того, что Программный продукт не содержит ошибок. Наличие таких ошибок не должно нарушать функционирования Программного продукта или компьютера Пользователя и может заключаться в незначительных ошибках по поиску и ограничению контента. В связи с постоянным обновлением противоправного контента Программный продукт может допускать проникновение противоправного контента и не может гарантировать 100%-</w:t>
      </w:r>
      <w:proofErr w:type="spellStart"/>
      <w:r w:rsidRPr="007A49AC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7A49AC">
        <w:rPr>
          <w:rFonts w:ascii="Times New Roman" w:hAnsi="Times New Roman" w:cs="Times New Roman"/>
          <w:sz w:val="28"/>
          <w:szCs w:val="28"/>
        </w:rPr>
        <w:t xml:space="preserve"> ограничения доступа к нему. В случае выявления доступа к противоправному контенту, Пользователь обязан немедленно сообщить об обнаружении новых угроз Правообладателю с целью устранения таковых Правообладателем в кратчайшие сроки.</w:t>
      </w:r>
    </w:p>
    <w:p w14:paraId="4E10B214" w14:textId="1B17AB32" w:rsidR="00EE22A8" w:rsidRPr="007A49AC" w:rsidRDefault="00EE22A8" w:rsidP="007A49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8C935D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82DB4" w14:textId="28382F5E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7.4.         Наличие ошибок не может являться основанием для нарушения Пользователем данного Соглашения. При этом Правообладатель обязан рассмотреть причины, вызвавшие сбой или неполадки Программного продукта с целью устранения, и при возможности, учесть информацию об ошибках в новой версии Программного продукта.</w:t>
      </w:r>
    </w:p>
    <w:p w14:paraId="0E7DEDDC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6284BB" w14:textId="5EA19480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t>8. Техническая поддержка</w:t>
      </w:r>
    </w:p>
    <w:p w14:paraId="648ADAE4" w14:textId="77777777" w:rsidR="00EE22A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9EB342" w14:textId="3E0F3722" w:rsidR="00384528" w:rsidRPr="007A49AC" w:rsidRDefault="00EE22A8" w:rsidP="007A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C">
        <w:rPr>
          <w:rFonts w:ascii="Times New Roman" w:hAnsi="Times New Roman" w:cs="Times New Roman"/>
          <w:sz w:val="28"/>
          <w:szCs w:val="28"/>
        </w:rPr>
        <w:lastRenderedPageBreak/>
        <w:t xml:space="preserve">8.1.          Правообладатель предоставляет Пользователю техническую поддержку Программного Продукта в соответствии с правилами оказания технической поддержки Правообладателя. </w:t>
      </w:r>
    </w:p>
    <w:sectPr w:rsidR="00384528" w:rsidRPr="007A4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D2"/>
    <w:rsid w:val="00384528"/>
    <w:rsid w:val="004F30D2"/>
    <w:rsid w:val="007A49AC"/>
    <w:rsid w:val="00E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E554"/>
  <w15:chartTrackingRefBased/>
  <w15:docId w15:val="{1E144B28-AC28-4B7B-B04F-1EF37EFB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1615</Words>
  <Characters>9208</Characters>
  <Application>Microsoft Office Word</Application>
  <DocSecurity>0</DocSecurity>
  <Lines>76</Lines>
  <Paragraphs>21</Paragraphs>
  <ScaleCrop>false</ScaleCrop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3</cp:revision>
  <dcterms:created xsi:type="dcterms:W3CDTF">2022-11-12T04:15:00Z</dcterms:created>
  <dcterms:modified xsi:type="dcterms:W3CDTF">2022-11-17T08:10:00Z</dcterms:modified>
</cp:coreProperties>
</file>