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Laporan Transaksi</w:t>
      </w:r>
    </w:p>
    <w:p/>
    <w:tbl>
      <w:tblGrid>
        <w:gridCol w:w="800" w:type="dxa"/>
        <w:gridCol w:w="2000" w:type="dxa"/>
        <w:gridCol w:w="3000" w:type="dxa"/>
        <w:gridCol w:w="1000" w:type="dxa"/>
        <w:gridCol w:w="2000" w:type="dxa"/>
      </w:tblGrid>
      <w:tblPr>
        <w:tblW w:w="0" w:type="auto"/>
        <w:tblLayout w:type="autofit"/>
        <w:bidiVisual w:val="0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800" w:type="dxa"/>
          </w:tcPr>
          <w:p>
            <w:pPr/>
            <w:r>
              <w:rPr/>
              <w:t xml:space="preserve">No</w:t>
            </w:r>
          </w:p>
        </w:tc>
        <w:tc>
          <w:tcPr>
            <w:tcW w:w="2000" w:type="dxa"/>
          </w:tcPr>
          <w:p>
            <w:pPr/>
            <w:r>
              <w:rPr/>
              <w:t xml:space="preserve">Tanggal</w:t>
            </w:r>
          </w:p>
        </w:tc>
        <w:tc>
          <w:tcPr>
            <w:tcW w:w="3000" w:type="dxa"/>
          </w:tcPr>
          <w:p>
            <w:pPr/>
            <w:r>
              <w:rPr/>
              <w:t xml:space="preserve">Nama Barang</w:t>
            </w:r>
          </w:p>
        </w:tc>
        <w:tc>
          <w:tcPr>
            <w:tcW w:w="1000" w:type="dxa"/>
          </w:tcPr>
          <w:p>
            <w:pPr/>
            <w:r>
              <w:rPr/>
              <w:t xml:space="preserve">Qty</w:t>
            </w:r>
          </w:p>
        </w:tc>
        <w:tc>
          <w:tcPr>
            <w:tcW w:w="2000" w:type="dxa"/>
          </w:tcPr>
          <w:p>
            <w:pPr/>
            <w:r>
              <w:rPr/>
              <w:t xml:space="preserve">Total Harga</w:t>
            </w:r>
          </w:p>
        </w:tc>
      </w:tr>
      <w:tr>
        <w:trPr/>
        <w:tc>
          <w:tcPr>
            <w:tcW w:w="800" w:type="dxa"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</w:tcPr>
          <w:p>
            <w:pPr/>
            <w:r>
              <w:rPr/>
              <w:t xml:space="preserve">2025-05-28</w:t>
            </w:r>
          </w:p>
        </w:tc>
        <w:tc>
          <w:tcPr>
            <w:tcW w:w="3000" w:type="dxa"/>
          </w:tcPr>
          <w:p>
            <w:pPr/>
            <w:r>
              <w:rPr/>
              <w:t xml:space="preserve">Ban</w:t>
            </w:r>
          </w:p>
        </w:tc>
        <w:tc>
          <w:tcPr>
            <w:tcW w:w="1000" w:type="dxa"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</w:tcPr>
          <w:p>
            <w:pPr/>
            <w:r>
              <w:rPr/>
              <w:t xml:space="preserve">3,000,000</w:t>
            </w:r>
          </w:p>
        </w:tc>
      </w:tr>
      <w:tr>
        <w:trPr/>
        <w:tc>
          <w:tcPr>
            <w:tcW w:w="800" w:type="dxa"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</w:tcPr>
          <w:p>
            <w:pPr/>
            <w:r>
              <w:rPr/>
              <w:t xml:space="preserve">2025-05-27</w:t>
            </w:r>
          </w:p>
        </w:tc>
        <w:tc>
          <w:tcPr>
            <w:tcW w:w="3000" w:type="dxa"/>
          </w:tcPr>
          <w:p>
            <w:pPr/>
            <w:r>
              <w:rPr/>
              <w:t xml:space="preserve">Ban</w:t>
            </w:r>
          </w:p>
        </w:tc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</w:tcPr>
          <w:p>
            <w:pPr/>
            <w:r>
              <w:rPr/>
              <w:t xml:space="preserve">4,500,000</w:t>
            </w:r>
          </w:p>
        </w:tc>
      </w:tr>
      <w:tr>
        <w:trPr/>
        <w:tc>
          <w:tcPr>
            <w:tcW w:w="800" w:type="dxa"/>
          </w:tcPr>
          <w:p>
            <w:pPr/>
            <w:r>
              <w:rPr/>
              <w:t xml:space="preserve">3</w:t>
            </w:r>
          </w:p>
        </w:tc>
        <w:tc>
          <w:tcPr>
            <w:tcW w:w="2000" w:type="dxa"/>
          </w:tcPr>
          <w:p>
            <w:pPr/>
            <w:r>
              <w:rPr/>
              <w:t xml:space="preserve">2025-05-26</w:t>
            </w:r>
          </w:p>
        </w:tc>
        <w:tc>
          <w:tcPr>
            <w:tcW w:w="3000" w:type="dxa"/>
          </w:tcPr>
          <w:p>
            <w:pPr/>
            <w:r>
              <w:rPr/>
              <w:t xml:space="preserve">Pelek Alloy</w:t>
            </w:r>
          </w:p>
        </w:tc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</w:tcPr>
          <w:p>
            <w:pPr/>
            <w:r>
              <w:rPr/>
              <w:t xml:space="preserve">320,000</w:t>
            </w:r>
          </w:p>
        </w:tc>
      </w:tr>
      <w:tr>
        <w:trPr/>
        <w:tc>
          <w:tcPr>
            <w:tcW w:w="800" w:type="dxa"/>
          </w:tcPr>
          <w:p>
            <w:pPr/>
            <w:r>
              <w:rPr/>
              <w:t xml:space="preserve">4</w:t>
            </w:r>
          </w:p>
        </w:tc>
        <w:tc>
          <w:tcPr>
            <w:tcW w:w="2000" w:type="dxa"/>
          </w:tcPr>
          <w:p>
            <w:pPr/>
            <w:r>
              <w:rPr/>
              <w:t xml:space="preserve">2025-05-30</w:t>
            </w:r>
          </w:p>
        </w:tc>
        <w:tc>
          <w:tcPr>
            <w:tcW w:w="3000" w:type="dxa"/>
          </w:tcPr>
          <w:p>
            <w:pPr/>
            <w:r>
              <w:rPr/>
              <w:t xml:space="preserve">Pelek Alloy</w:t>
            </w:r>
          </w:p>
        </w:tc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</w:tcPr>
          <w:p>
            <w:pPr/>
            <w:r>
              <w:rPr/>
              <w:t xml:space="preserve">320,000</w:t>
            </w:r>
          </w:p>
        </w:tc>
      </w:tr>
      <w:tr>
        <w:trPr/>
        <w:tc>
          <w:tcPr>
            <w:tcW w:w="800" w:type="dxa"/>
          </w:tcPr>
          <w:p>
            <w:pPr/>
            <w:r>
              <w:rPr/>
              <w:t xml:space="preserve">5</w:t>
            </w:r>
          </w:p>
        </w:tc>
        <w:tc>
          <w:tcPr>
            <w:tcW w:w="2000" w:type="dxa"/>
          </w:tcPr>
          <w:p>
            <w:pPr/>
            <w:r>
              <w:rPr/>
              <w:t xml:space="preserve">2025-06-16</w:t>
            </w:r>
          </w:p>
        </w:tc>
        <w:tc>
          <w:tcPr>
            <w:tcW w:w="3000" w:type="dxa"/>
          </w:tcPr>
          <w:p>
            <w:pPr/>
            <w:r>
              <w:rPr/>
              <w:t xml:space="preserve">Ban</w:t>
            </w:r>
          </w:p>
        </w:tc>
        <w:tc>
          <w:tcPr>
            <w:tcW w:w="1000" w:type="dxa"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</w:tcPr>
          <w:p>
            <w:pPr/>
            <w:r>
              <w:rPr/>
              <w:t xml:space="preserve">3,000,000</w:t>
            </w:r>
          </w:p>
        </w:tc>
      </w:tr>
      <w:tr>
        <w:trPr/>
        <w:tc>
          <w:tcPr>
            <w:tcW w:w="800" w:type="dxa"/>
          </w:tcPr>
          <w:p>
            <w:pPr/>
            <w:r>
              <w:rPr/>
              <w:t xml:space="preserve">6</w:t>
            </w:r>
          </w:p>
        </w:tc>
        <w:tc>
          <w:tcPr>
            <w:tcW w:w="2000" w:type="dxa"/>
          </w:tcPr>
          <w:p>
            <w:pPr/>
            <w:r>
              <w:rPr/>
              <w:t xml:space="preserve">2025-06-16</w:t>
            </w:r>
          </w:p>
        </w:tc>
        <w:tc>
          <w:tcPr>
            <w:tcW w:w="3000" w:type="dxa"/>
          </w:tcPr>
          <w:p>
            <w:pPr/>
            <w:r>
              <w:rPr/>
              <w:t xml:space="preserve">Pelek Steel</w:t>
            </w:r>
          </w:p>
        </w:tc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</w:tcPr>
          <w:p>
            <w:pPr/>
            <w:r>
              <w:rPr/>
              <w:t xml:space="preserve">125,000</w:t>
            </w:r>
          </w:p>
        </w:tc>
      </w:tr>
      <w:tr>
        <w:trPr/>
        <w:tc>
          <w:tcPr>
            <w:tcW w:w="800" w:type="dxa"/>
          </w:tcPr>
          <w:p>
            <w:pPr/>
            <w:r>
              <w:rPr/>
              <w:t xml:space="preserve">7</w:t>
            </w:r>
          </w:p>
        </w:tc>
        <w:tc>
          <w:tcPr>
            <w:tcW w:w="2000" w:type="dxa"/>
          </w:tcPr>
          <w:p>
            <w:pPr/>
            <w:r>
              <w:rPr/>
              <w:t xml:space="preserve">2025-06-16</w:t>
            </w:r>
          </w:p>
        </w:tc>
        <w:tc>
          <w:tcPr>
            <w:tcW w:w="3000" w:type="dxa"/>
          </w:tcPr>
          <w:p>
            <w:pPr/>
            <w:r>
              <w:rPr/>
              <w:t xml:space="preserve">Pelek Alloy</w:t>
            </w:r>
          </w:p>
        </w:tc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</w:tcPr>
          <w:p>
            <w:pPr/>
            <w:r>
              <w:rPr/>
              <w:t xml:space="preserve">320,000</w:t>
            </w:r>
          </w:p>
        </w:tc>
      </w:tr>
      <w:tr>
        <w:trPr/>
        <w:tc>
          <w:tcPr>
            <w:tcW w:w="800" w:type="dxa"/>
          </w:tcPr>
          <w:p>
            <w:pPr/>
            <w:r>
              <w:rPr/>
              <w:t xml:space="preserve">8</w:t>
            </w:r>
          </w:p>
        </w:tc>
        <w:tc>
          <w:tcPr>
            <w:tcW w:w="2000" w:type="dxa"/>
          </w:tcPr>
          <w:p>
            <w:pPr/>
            <w:r>
              <w:rPr/>
              <w:t xml:space="preserve">2025-06-16</w:t>
            </w:r>
          </w:p>
        </w:tc>
        <w:tc>
          <w:tcPr>
            <w:tcW w:w="3000" w:type="dxa"/>
          </w:tcPr>
          <w:p>
            <w:pPr/>
            <w:r>
              <w:rPr/>
              <w:t xml:space="preserve">Ban</w:t>
            </w:r>
          </w:p>
        </w:tc>
        <w:tc>
          <w:tcPr>
            <w:tcW w:w="1000" w:type="dxa"/>
          </w:tcPr>
          <w:p>
            <w:pPr/>
            <w:r>
              <w:rPr/>
              <w:t xml:space="preserve">3</w:t>
            </w:r>
          </w:p>
        </w:tc>
        <w:tc>
          <w:tcPr>
            <w:tcW w:w="2000" w:type="dxa"/>
          </w:tcPr>
          <w:p>
            <w:pPr/>
            <w:r>
              <w:rPr/>
              <w:t xml:space="preserve">4,500,000</w:t>
            </w:r>
          </w:p>
        </w:tc>
      </w:tr>
      <w:tr>
        <w:trPr/>
        <w:tc>
          <w:tcPr>
            <w:tcW w:w="800" w:type="dxa"/>
          </w:tcPr>
          <w:p>
            <w:pPr/>
            <w:r>
              <w:rPr/>
              <w:t xml:space="preserve">9</w:t>
            </w:r>
          </w:p>
        </w:tc>
        <w:tc>
          <w:tcPr>
            <w:tcW w:w="2000" w:type="dxa"/>
          </w:tcPr>
          <w:p>
            <w:pPr/>
            <w:r>
              <w:rPr/>
              <w:t xml:space="preserve">2025-06-17</w:t>
            </w:r>
          </w:p>
        </w:tc>
        <w:tc>
          <w:tcPr>
            <w:tcW w:w="3000" w:type="dxa"/>
          </w:tcPr>
          <w:p>
            <w:pPr/>
            <w:r>
              <w:rPr/>
              <w:t xml:space="preserve">Pelek Alloy</w:t>
            </w:r>
          </w:p>
        </w:tc>
        <w:tc>
          <w:tcPr>
            <w:tcW w:w="1000" w:type="dxa"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</w:tcPr>
          <w:p>
            <w:pPr/>
            <w:r>
              <w:rPr/>
              <w:t xml:space="preserve">640,000</w:t>
            </w:r>
          </w:p>
        </w:tc>
      </w:tr>
      <w:tr>
        <w:trPr/>
        <w:tc>
          <w:tcPr>
            <w:tcW w:w="800" w:type="dxa"/>
          </w:tcPr>
          <w:p>
            <w:pPr/>
            <w:r>
              <w:rPr/>
              <w:t xml:space="preserve">10</w:t>
            </w:r>
          </w:p>
        </w:tc>
        <w:tc>
          <w:tcPr>
            <w:tcW w:w="2000" w:type="dxa"/>
          </w:tcPr>
          <w:p>
            <w:pPr/>
            <w:r>
              <w:rPr/>
              <w:t xml:space="preserve">2025-06-17</w:t>
            </w:r>
          </w:p>
        </w:tc>
        <w:tc>
          <w:tcPr>
            <w:tcW w:w="3000" w:type="dxa"/>
          </w:tcPr>
          <w:p>
            <w:pPr/>
            <w:r>
              <w:rPr/>
              <w:t xml:space="preserve">Pelek Steel</w:t>
            </w:r>
          </w:p>
        </w:tc>
        <w:tc>
          <w:tcPr>
            <w:tcW w:w="1000" w:type="dxa"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</w:tcPr>
          <w:p>
            <w:pPr/>
            <w:r>
              <w:rPr/>
              <w:t xml:space="preserve">250,000</w:t>
            </w:r>
          </w:p>
        </w:tc>
      </w:tr>
      <w:tr>
        <w:trPr/>
        <w:tc>
          <w:tcPr>
            <w:tcW w:w="800" w:type="dxa"/>
          </w:tcPr>
          <w:p>
            <w:pPr/>
            <w:r>
              <w:rPr/>
              <w:t xml:space="preserve">11</w:t>
            </w:r>
          </w:p>
        </w:tc>
        <w:tc>
          <w:tcPr>
            <w:tcW w:w="2000" w:type="dxa"/>
          </w:tcPr>
          <w:p>
            <w:pPr/>
            <w:r>
              <w:rPr/>
              <w:t xml:space="preserve">2025-06-17</w:t>
            </w:r>
          </w:p>
        </w:tc>
        <w:tc>
          <w:tcPr>
            <w:tcW w:w="3000" w:type="dxa"/>
          </w:tcPr>
          <w:p>
            <w:pPr/>
            <w:r>
              <w:rPr/>
              <w:t xml:space="preserve">Pelek Steel</w:t>
            </w:r>
          </w:p>
        </w:tc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</w:tcPr>
          <w:p>
            <w:pPr/>
            <w:r>
              <w:rPr/>
              <w:t xml:space="preserve">125,000</w:t>
            </w:r>
          </w:p>
        </w:tc>
      </w:tr>
      <w:tr>
        <w:trPr/>
        <w:tc>
          <w:tcPr>
            <w:tcW w:w="800" w:type="dxa"/>
          </w:tcPr>
          <w:p>
            <w:pPr/>
            <w:r>
              <w:rPr/>
              <w:t xml:space="preserve">12</w:t>
            </w:r>
          </w:p>
        </w:tc>
        <w:tc>
          <w:tcPr>
            <w:tcW w:w="2000" w:type="dxa"/>
          </w:tcPr>
          <w:p>
            <w:pPr/>
            <w:r>
              <w:rPr/>
              <w:t xml:space="preserve">2025-06-18</w:t>
            </w:r>
          </w:p>
        </w:tc>
        <w:tc>
          <w:tcPr>
            <w:tcW w:w="3000" w:type="dxa"/>
          </w:tcPr>
          <w:p>
            <w:pPr/>
            <w:r>
              <w:rPr/>
              <w:t xml:space="preserve">Pelek Steel</w:t>
            </w:r>
          </w:p>
        </w:tc>
        <w:tc>
          <w:tcPr>
            <w:tcW w:w="1000" w:type="dxa"/>
          </w:tcPr>
          <w:p>
            <w:pPr/>
            <w:r>
              <w:rPr/>
              <w:t xml:space="preserve">6</w:t>
            </w:r>
          </w:p>
        </w:tc>
        <w:tc>
          <w:tcPr>
            <w:tcW w:w="2000" w:type="dxa"/>
          </w:tcPr>
          <w:p>
            <w:pPr/>
            <w:r>
              <w:rPr/>
              <w:t xml:space="preserve">750,000</w:t>
            </w:r>
          </w:p>
        </w:tc>
      </w:tr>
    </w:tbl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2025-06-18T04:05:07+02:00</dcterms:created>
  <dcterms:modified xsi:type="dcterms:W3CDTF">2025-06-18T04:05:07+02:00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