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Introduction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 this lab, you will create user accounts in Windows.</w:t>
      </w:r>
    </w:p>
    <w:p>
      <w:pPr>
        <w:keepNext w:val="true"/>
        <w:keepLines w:val="true"/>
        <w:numPr>
          <w:ilvl w:val="0"/>
          <w:numId w:val="4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Recommended Equipment</w:t>
      </w:r>
    </w:p>
    <w:p>
      <w:pPr>
        <w:numPr>
          <w:ilvl w:val="0"/>
          <w:numId w:val="4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PC with Windows installed</w:t>
      </w:r>
    </w:p>
    <w:p>
      <w:pPr>
        <w:keepNext w:val="true"/>
        <w:keepLines w:val="true"/>
        <w:numPr>
          <w:ilvl w:val="0"/>
          <w:numId w:val="4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Instructions</w:t>
      </w:r>
    </w:p>
    <w:p>
      <w:pPr>
        <w:keepNext w:val="true"/>
        <w:numPr>
          <w:ilvl w:val="0"/>
          <w:numId w:val="4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Account Creation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 this part, you will create a new local user account. Windows does allow local account creation using online Microsoft accounts, but this will not be done in this lab.</w:t>
      </w:r>
    </w:p>
    <w:p>
      <w:pPr>
        <w:keepNext w:val="true"/>
        <w:numPr>
          <w:ilvl w:val="0"/>
          <w:numId w:val="9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Open the User Account Tool.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 on to the computer with an Administrator account.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Control Panel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Change to the small icons view in the Control Panel.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Accounts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9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Create a local user account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User Accounts window opens.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another account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Accounts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window opens.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 a new user in PC settings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Family &amp; other users window,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 someone else to this PC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Windows 11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In Family &amp; other users window,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Add account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How will this person sign in? window,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 don’t have this person’s sign-in information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Add a user without a Microsoft account.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Create a user for this PC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window, enter a username and password provided by your instructor in the field. Choose your security questions and provide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answer to the selected questions.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continue.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8475">
          <v:rect xmlns:o="urn:schemas-microsoft-com:office:office" xmlns:v="urn:schemas-microsoft-com:vml" id="rectole0000000000" style="width:432.000000pt;height:42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9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Change the Account Type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Navigate to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Control Panel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In the small icons view,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Accounts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&gt;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another account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the newly created account.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Change the account 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Administrator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the account type and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Change Account 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249">
          <v:rect xmlns:o="urn:schemas-microsoft-com:office:office" xmlns:v="urn:schemas-microsoft-com:vml" id="rectole0000000001" style="width:432.000000pt;height:26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numPr>
          <w:ilvl w:val="0"/>
          <w:numId w:val="24"/>
        </w:numPr>
        <w:tabs>
          <w:tab w:val="left" w:pos="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advantage of having most users work within a Standard user account?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  <w:t xml:space="preserve">Standard user can use most software and change system settings that do not affect other users or security of the PC.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keepNext w:val="true"/>
        <w:numPr>
          <w:ilvl w:val="0"/>
          <w:numId w:val="27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Delete the Account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Navigate to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Control Panel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Change back to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view,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Accounts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Remove user accounts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the account to be deleted.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Delete the account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this lab, select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Delete Files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What are the other options? When would you choose the other options?Change the account name, Change Password, Change the account type, Delete the account, Manage  anathor account.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Delete Account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confirm the account deletion.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Notice the account is no longer listed. Close all open windows.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Reflection Questions</w:t>
      </w:r>
    </w:p>
    <w:p>
      <w:pPr>
        <w:numPr>
          <w:ilvl w:val="0"/>
          <w:numId w:val="34"/>
        </w:numPr>
        <w:tabs>
          <w:tab w:val="left" w:pos="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Why is it important to protect all accounts with strong passwords</w:t>
      </w:r>
      <w:r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  <w:t xml:space="preserve">? This is to ensure user privilleges are controlled and prevent any computer security issues such as unauthorized access.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37"/>
        </w:numPr>
        <w:tabs>
          <w:tab w:val="left" w:pos="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Why would you create a user with Standard privileges? </w:t>
      </w:r>
      <w:r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  <w:t xml:space="preserve">Standard user can use most software and change system settings that do not affect other users or security of the PC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39"/>
        </w:numPr>
        <w:tabs>
          <w:tab w:val="left" w:pos="360" w:leader="none"/>
        </w:tabs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 what type of situation would an IT administrator delete a user account and choose to keep the files of that user account instead of deleting them?</w:t>
      </w:r>
      <w:r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  <w:t xml:space="preserve">When a person's conttract ends or if a user leaves a company or removed from accessing the system but the files in their account might be needed by the company.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End of Document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9">
    <w:abstractNumId w:val="48"/>
  </w:num>
  <w:num w:numId="14">
    <w:abstractNumId w:val="42"/>
  </w:num>
  <w:num w:numId="19">
    <w:abstractNumId w:val="36"/>
  </w:num>
  <w:num w:numId="24">
    <w:abstractNumId w:val="30"/>
  </w:num>
  <w:num w:numId="27">
    <w:abstractNumId w:val="24"/>
  </w:num>
  <w:num w:numId="32">
    <w:abstractNumId w:val="18"/>
  </w:num>
  <w:num w:numId="34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