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5A" w:rsidRPr="0047525A" w:rsidRDefault="0047525A" w:rsidP="0047525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Введение</w:t>
      </w:r>
    </w:p>
    <w:p w:rsidR="0047525A" w:rsidRPr="007B13C5" w:rsidRDefault="0047525A" w:rsidP="004752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Настоящее руководство пользователя и администратора предназначено для предоставления информации о настройке, управлении и использовании подсистемы хранения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</w:t>
      </w: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мониторинга износа режущих инструментов. Подсистема состоит из сервиса, который обрабатывает данные о состоянии инструментов, предоставляет API для добавления, удаления и обновления информации об инструментах.</w:t>
      </w:r>
    </w:p>
    <w:p w:rsidR="0047525A" w:rsidRPr="0047525A" w:rsidRDefault="0047525A" w:rsidP="0047525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Целевая аудитория</w:t>
      </w:r>
    </w:p>
    <w:p w:rsidR="0047525A" w:rsidRPr="00475C90" w:rsidRDefault="0047525A" w:rsidP="0047525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Пользователи: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Операторы станков, инженеры-технологи, специалисты по техническому обслуживанию, использующие API Подсистемы для получения данных об инструментах и внесения изменений.</w:t>
      </w:r>
    </w:p>
    <w:p w:rsidR="0047525A" w:rsidRPr="00475C90" w:rsidRDefault="0047525A" w:rsidP="0047525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Администраторы: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Системные администраторы, отвечающие за установку, настройку, обслуживание и мониторинг Подсистемы.</w:t>
      </w:r>
    </w:p>
    <w:p w:rsidR="0047525A" w:rsidRPr="0047525A" w:rsidRDefault="0047525A" w:rsidP="0047525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Обзор системы</w:t>
      </w:r>
    </w:p>
    <w:p w:rsidR="0047525A" w:rsidRDefault="0047525A" w:rsidP="004752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хранения данных предназначена для централизованного хранения и управления информацией о режущих инструментах, используемых в производственном процессе. Подсистема позволяет отслеживать состояние инструментов, прогнозировать износ, планировать замену и оптимизировать использование инструментов.</w:t>
      </w:r>
    </w:p>
    <w:p w:rsidR="0047525A" w:rsidRPr="0047525A" w:rsidRDefault="0047525A" w:rsidP="0047525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Руководство пользователя</w:t>
      </w:r>
    </w:p>
    <w:p w:rsidR="0047525A" w:rsidRPr="0047525A" w:rsidRDefault="0047525A" w:rsidP="0047525A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Доступ к API:</w:t>
      </w:r>
    </w:p>
    <w:p w:rsidR="0047525A" w:rsidRPr="001E6D28" w:rsidRDefault="0047525A" w:rsidP="0047525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Подсистема предоставляет API для взаимодействия с другими компонентами системы мониторинга.</w:t>
      </w:r>
    </w:p>
    <w:p w:rsidR="0047525A" w:rsidRPr="001E6D28" w:rsidRDefault="0047525A" w:rsidP="0047525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Доступ к API осуществляется по протоколу HTTP/HTTPS.</w:t>
      </w:r>
    </w:p>
    <w:p w:rsidR="0047525A" w:rsidRDefault="0047525A" w:rsidP="0047525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color w:val="000000" w:themeColor="text1"/>
          <w:szCs w:val="28"/>
          <w:lang w:eastAsia="ru-RU"/>
        </w:rPr>
        <w:t xml:space="preserve">Для аутентификации и авторизации используется  </w:t>
      </w:r>
      <w:proofErr w:type="spellStart"/>
      <w:r w:rsidRPr="0047525A">
        <w:rPr>
          <w:rFonts w:eastAsia="Times New Roman" w:cs="Times New Roman"/>
          <w:color w:val="000000" w:themeColor="text1"/>
          <w:szCs w:val="28"/>
          <w:lang w:eastAsia="ru-RU"/>
        </w:rPr>
        <w:t>OAuth</w:t>
      </w:r>
      <w:proofErr w:type="spellEnd"/>
      <w:r w:rsidRPr="0047525A">
        <w:rPr>
          <w:rFonts w:eastAsia="Times New Roman" w:cs="Times New Roman"/>
          <w:color w:val="000000" w:themeColor="text1"/>
          <w:szCs w:val="28"/>
          <w:lang w:eastAsia="ru-RU"/>
        </w:rPr>
        <w:t xml:space="preserve"> 2.0.</w:t>
      </w:r>
    </w:p>
    <w:p w:rsidR="0047525A" w:rsidRPr="0047525A" w:rsidRDefault="0047525A" w:rsidP="0047525A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Основные операции API:</w:t>
      </w:r>
    </w:p>
    <w:p w:rsidR="0047525A" w:rsidRPr="001E6D28" w:rsidRDefault="0047525A" w:rsidP="0047525A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Получение информации об инструменте (GET /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tools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/{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id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})</w:t>
      </w:r>
    </w:p>
    <w:p w:rsidR="0047525A" w:rsidRPr="001E6D28" w:rsidRDefault="0047525A" w:rsidP="0047525A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Создание нового инструмента (POST /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tools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)</w:t>
      </w:r>
    </w:p>
    <w:p w:rsidR="0047525A" w:rsidRPr="001E6D28" w:rsidRDefault="0047525A" w:rsidP="0047525A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Обновление информации об инструменте (PUT /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tools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/{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id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})</w:t>
      </w:r>
    </w:p>
    <w:p w:rsidR="0047525A" w:rsidRPr="001E6D28" w:rsidRDefault="0047525A" w:rsidP="0047525A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Удаление инструмента (DELETE /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tools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/{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id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})</w:t>
      </w:r>
    </w:p>
    <w:p w:rsidR="0047525A" w:rsidRPr="0047525A" w:rsidRDefault="0047525A" w:rsidP="0047525A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Поиск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инструментов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(GET /</w:t>
      </w:r>
      <w:proofErr w:type="spellStart"/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>tools?type</w:t>
      </w:r>
      <w:proofErr w:type="spellEnd"/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>={type}&amp;status={status})</w:t>
      </w:r>
    </w:p>
    <w:p w:rsidR="0047525A" w:rsidRPr="0047525A" w:rsidRDefault="0047525A" w:rsidP="0047525A">
      <w:pPr>
        <w:pStyle w:val="a3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ошибок:</w:t>
      </w:r>
    </w:p>
    <w:p w:rsidR="0047525A" w:rsidRDefault="0047525A" w:rsidP="004752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возникновения ошибок API возвращает код ошибки HTTP и сообщение об ошибке в формате JSON.</w:t>
      </w:r>
    </w:p>
    <w:p w:rsidR="0047525A" w:rsidRPr="0047525A" w:rsidRDefault="0047525A" w:rsidP="0047525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Руководство администратора</w:t>
      </w:r>
    </w:p>
    <w:p w:rsidR="0047525A" w:rsidRPr="0047525A" w:rsidRDefault="0047525A" w:rsidP="0047525A">
      <w:pPr>
        <w:pStyle w:val="a3"/>
        <w:numPr>
          <w:ilvl w:val="1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Установка подсистемы:</w:t>
      </w:r>
    </w:p>
    <w:p w:rsidR="0047525A" w:rsidRDefault="0047525A" w:rsidP="004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оборудованию:</w:t>
      </w:r>
    </w:p>
    <w:p w:rsidR="0047525A" w:rsidRPr="00A40779" w:rsidRDefault="0047525A" w:rsidP="0047525A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Указать минимальные и рекомендуемые требования к серверу.</w:t>
      </w:r>
    </w:p>
    <w:p w:rsidR="0047525A" w:rsidRPr="001E6D28" w:rsidRDefault="0047525A" w:rsidP="004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 к программному обеспечению:</w:t>
      </w:r>
    </w:p>
    <w:p w:rsidR="0047525A" w:rsidRPr="00A40779" w:rsidRDefault="0047525A" w:rsidP="0047525A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Указать необходимые версии операционной системы, базы данных, </w:t>
      </w:r>
      <w:proofErr w:type="spellStart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веб-сервера</w:t>
      </w:r>
      <w:proofErr w:type="spellEnd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25A" w:rsidRPr="001E6D28" w:rsidRDefault="0047525A" w:rsidP="004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установки:</w:t>
      </w:r>
    </w:p>
    <w:p w:rsidR="0047525A" w:rsidRPr="00A40779" w:rsidRDefault="0047525A" w:rsidP="0047525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Подробно описать шаги по установке и настройке Подсистемы, включая установку необходимых пакетов, настройку базы данных и </w:t>
      </w:r>
      <w:proofErr w:type="spellStart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веб-сервера</w:t>
      </w:r>
      <w:proofErr w:type="spellEnd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25A" w:rsidRPr="0047525A" w:rsidRDefault="0047525A" w:rsidP="0047525A">
      <w:pPr>
        <w:pStyle w:val="a3"/>
        <w:numPr>
          <w:ilvl w:val="1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Обслуживание и мониторинг</w:t>
      </w:r>
    </w:p>
    <w:p w:rsidR="0047525A" w:rsidRDefault="0047525A" w:rsidP="004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параметры для мониторинга:</w:t>
      </w:r>
    </w:p>
    <w:p w:rsidR="0047525A" w:rsidRPr="00A40779" w:rsidRDefault="0047525A" w:rsidP="0047525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CPU </w:t>
      </w:r>
      <w:proofErr w:type="spellStart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Usage</w:t>
      </w:r>
      <w:proofErr w:type="spellEnd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25A" w:rsidRPr="00A40779" w:rsidRDefault="0047525A" w:rsidP="0047525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Memory Usage.</w:t>
      </w:r>
    </w:p>
    <w:p w:rsidR="0047525A" w:rsidRPr="00A40779" w:rsidRDefault="0047525A" w:rsidP="0047525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Disk Space Usage.</w:t>
      </w:r>
    </w:p>
    <w:p w:rsidR="0047525A" w:rsidRPr="00A40779" w:rsidRDefault="0047525A" w:rsidP="0047525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Network Traffic.</w:t>
      </w:r>
    </w:p>
    <w:p w:rsidR="0047525A" w:rsidRPr="001E6D28" w:rsidRDefault="0047525A" w:rsidP="004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копирование:</w:t>
      </w:r>
    </w:p>
    <w:p w:rsidR="0047525A" w:rsidRPr="00A40779" w:rsidRDefault="0047525A" w:rsidP="0047525A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Необходимо регулярно создавать резервные копии базы данных и конфигурационных файлов.</w:t>
      </w:r>
    </w:p>
    <w:p w:rsidR="0047525A" w:rsidRPr="00A40779" w:rsidRDefault="0047525A" w:rsidP="0047525A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Рекомендуется использовать автоматическое резервное копирование с помощью </w:t>
      </w:r>
      <w:proofErr w:type="spellStart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cron</w:t>
      </w:r>
      <w:proofErr w:type="spellEnd"/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25A" w:rsidRPr="0047525A" w:rsidRDefault="0047525A" w:rsidP="0047525A">
      <w:pPr>
        <w:pStyle w:val="a3"/>
        <w:numPr>
          <w:ilvl w:val="1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Устранение неполадок:</w:t>
      </w:r>
    </w:p>
    <w:p w:rsidR="0047525A" w:rsidRPr="00475C90" w:rsidRDefault="0047525A" w:rsidP="004752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Ошибка подключения к базе данных:</w:t>
      </w:r>
    </w:p>
    <w:p w:rsidR="0047525A" w:rsidRPr="00A40779" w:rsidRDefault="0047525A" w:rsidP="0047525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строки подключения к базе данных в файле конфигурации.</w:t>
      </w:r>
    </w:p>
    <w:p w:rsidR="0047525A" w:rsidRDefault="0047525A" w:rsidP="0047525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Проверьте, запущен ли сервер базы данных.</w:t>
      </w:r>
    </w:p>
    <w:p w:rsidR="0047525A" w:rsidRPr="00A40779" w:rsidRDefault="0047525A" w:rsidP="0047525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Проверьте, доступен ли сервер базы данных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с сервера, на котором работает п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одсистема.</w:t>
      </w:r>
    </w:p>
    <w:p w:rsidR="0047525A" w:rsidRPr="00475C90" w:rsidRDefault="0047525A" w:rsidP="004752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Ошибка аутентификации:</w:t>
      </w:r>
    </w:p>
    <w:p w:rsidR="0047525A" w:rsidRPr="00D72DBB" w:rsidRDefault="0047525A" w:rsidP="0047525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предоставленных учетных данных.</w:t>
      </w:r>
    </w:p>
    <w:p w:rsidR="0047525A" w:rsidRPr="00D72DBB" w:rsidRDefault="0047525A" w:rsidP="0047525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Проверьте, правильно ли настроена аутентификация в файле конфигурации.</w:t>
      </w:r>
    </w:p>
    <w:p w:rsidR="0047525A" w:rsidRPr="0047525A" w:rsidRDefault="0047525A" w:rsidP="0047525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</w:t>
      </w:r>
    </w:p>
    <w:p w:rsidR="0047525A" w:rsidRPr="00D72DBB" w:rsidRDefault="0047525A" w:rsidP="004752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обновляйте программное обеспечение подсистемы и операционной системы.</w:t>
      </w:r>
    </w:p>
    <w:p w:rsidR="0047525A" w:rsidRPr="00D72DBB" w:rsidRDefault="0047525A" w:rsidP="004752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Используйте надежные пароли для доступа к подсистеме и базе данных.</w:t>
      </w:r>
    </w:p>
    <w:p w:rsidR="0047525A" w:rsidRPr="00D72DBB" w:rsidRDefault="0047525A" w:rsidP="004752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Настройте брандмауэр для защиты от несанкционированного доступа.</w:t>
      </w:r>
    </w:p>
    <w:p w:rsidR="0047525A" w:rsidRPr="00D72DBB" w:rsidRDefault="0047525A" w:rsidP="004752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создавайте резервные копии данных.</w:t>
      </w:r>
    </w:p>
    <w:p w:rsidR="0047525A" w:rsidRDefault="0047525A" w:rsidP="004752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Обучите пользователей правилам безопасности.</w:t>
      </w:r>
    </w:p>
    <w:p w:rsidR="002C1AFA" w:rsidRDefault="002C1AFA"/>
    <w:sectPr w:rsidR="002C1AFA" w:rsidSect="002C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C81"/>
    <w:multiLevelType w:val="multilevel"/>
    <w:tmpl w:val="BB50A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291121F"/>
    <w:multiLevelType w:val="multilevel"/>
    <w:tmpl w:val="CB16B2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3B22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881C71"/>
    <w:multiLevelType w:val="hybridMultilevel"/>
    <w:tmpl w:val="BC3E374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146A66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C517C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068C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9E22A9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53D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3E6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15186A"/>
    <w:multiLevelType w:val="hybridMultilevel"/>
    <w:tmpl w:val="AD66941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28F9136A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A310B"/>
    <w:multiLevelType w:val="hybridMultilevel"/>
    <w:tmpl w:val="F306C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C0B60"/>
    <w:multiLevelType w:val="hybridMultilevel"/>
    <w:tmpl w:val="3AD42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B6D54"/>
    <w:multiLevelType w:val="multilevel"/>
    <w:tmpl w:val="1562AF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45F03BB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B055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271866"/>
    <w:multiLevelType w:val="hybridMultilevel"/>
    <w:tmpl w:val="8118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15"/>
  </w:num>
  <w:num w:numId="10">
    <w:abstractNumId w:val="0"/>
  </w:num>
  <w:num w:numId="11">
    <w:abstractNumId w:val="9"/>
  </w:num>
  <w:num w:numId="12">
    <w:abstractNumId w:val="14"/>
  </w:num>
  <w:num w:numId="13">
    <w:abstractNumId w:val="16"/>
  </w:num>
  <w:num w:numId="14">
    <w:abstractNumId w:val="13"/>
  </w:num>
  <w:num w:numId="15">
    <w:abstractNumId w:val="4"/>
  </w:num>
  <w:num w:numId="16">
    <w:abstractNumId w:val="1"/>
  </w:num>
  <w:num w:numId="17">
    <w:abstractNumId w:val="8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7525A"/>
    <w:rsid w:val="002C1AFA"/>
    <w:rsid w:val="0047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2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5A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2025-06-16T09:36:00Z</dcterms:created>
  <dcterms:modified xsi:type="dcterms:W3CDTF">2025-06-16T09:45:00Z</dcterms:modified>
</cp:coreProperties>
</file>