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ПРОЕКТ ПРИКАЗА (плейсхолдер-шаблон, не документ кафедры)</w:t>
      </w:r>
    </w:p>
    <w:p/>
    <w:p>
      <w:r>
        <w:t>Приказ № {{ order_number }} от {{ order_date }}</w:t>
      </w:r>
    </w:p>
    <w:p/>
    <w:p>
      <w:r>
        <w:t>О допуске к защите выпускной квалификационной работы</w:t>
      </w:r>
    </w:p>
    <w:p/>
    <w:p>
      <w:r>
        <w:t>Допустить студента {{ student_name }} к защите выпускной квалификационной работы на тему «{{ topic }}».</w:t>
      </w:r>
    </w:p>
    <w:p>
      <w:r>
        <w:t>Научный руководитель: {{ supervisor_name }}.</w:t>
      </w:r>
    </w:p>
    <w:p>
      <w:r>
        <w:t>Дата защиты: {{ defense_date }}.</w:t>
      </w:r>
    </w:p>
    <w:p/>
    <w:p>
      <w:r>
        <w:t>Заведующий кафедрой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