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FIJI: Entertainment Content </w:t>
      </w:r>
      <w:r w:rsidDel="00000000" w:rsidR="00000000" w:rsidRPr="00000000">
        <w:rPr>
          <w:rFonts w:ascii="Times New Roman" w:cs="Times New Roman" w:eastAsia="Times New Roman" w:hAnsi="Times New Roman"/>
          <w:b w:val="1"/>
          <w:sz w:val="48"/>
          <w:szCs w:val="48"/>
          <w:rtl w:val="0"/>
        </w:rPr>
        <w:t xml:space="preserve">Organizer</w:t>
      </w: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Design Specification</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Version &lt;1.0&gt;</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Aaron Mai</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Elizabeth Ortiz</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Ryan Pham</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Robert Tang</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Jaeden Thurston</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Lead Software Engineers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2"/>
          <w:szCs w:val="22"/>
        </w:rPr>
      </w:pPr>
      <w:bookmarkStart w:colFirst="0" w:colLast="0" w:name="_64703ip1on6q" w:id="0"/>
      <w:bookmarkEnd w:id="0"/>
      <w:r w:rsidDel="00000000" w:rsidR="00000000" w:rsidRPr="00000000">
        <w:rPr>
          <w:rFonts w:ascii="Times New Roman" w:cs="Times New Roman" w:eastAsia="Times New Roman" w:hAnsi="Times New Roman"/>
          <w:b w:val="1"/>
          <w:sz w:val="22"/>
          <w:szCs w:val="22"/>
          <w:rtl w:val="0"/>
        </w:rPr>
        <w:t xml:space="preserve">Revision History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bidiVisual w:val="0"/>
        <w:tblW w:w="6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250"/>
        <w:gridCol w:w="1470"/>
        <w:gridCol w:w="2235"/>
        <w:tblGridChange w:id="0">
          <w:tblGrid>
            <w:gridCol w:w="1035"/>
            <w:gridCol w:w="2250"/>
            <w:gridCol w:w="1470"/>
            <w:gridCol w:w="223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&lt;n/a&gt;</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&lt;name&gt;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5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2"/>
          <w:szCs w:val="22"/>
        </w:rPr>
      </w:pPr>
      <w:bookmarkStart w:colFirst="0" w:colLast="0" w:name="_9s4jznicvoz" w:id="1"/>
      <w:bookmarkEnd w:id="1"/>
      <w:r w:rsidDel="00000000" w:rsidR="00000000" w:rsidRPr="00000000">
        <w:rPr>
          <w:rFonts w:ascii="Times New Roman" w:cs="Times New Roman" w:eastAsia="Times New Roman" w:hAnsi="Times New Roman"/>
          <w:b w:val="1"/>
          <w:sz w:val="22"/>
          <w:szCs w:val="22"/>
          <w:rtl w:val="0"/>
        </w:rPr>
        <w:t xml:space="preserve">Document Approval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bidiVisual w:val="0"/>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665"/>
        <w:gridCol w:w="2070"/>
        <w:gridCol w:w="1485"/>
        <w:tblGridChange w:id="0">
          <w:tblGrid>
            <w:gridCol w:w="1800"/>
            <w:gridCol w:w="1665"/>
            <w:gridCol w:w="2070"/>
            <w:gridCol w:w="1485"/>
          </w:tblGrid>
        </w:tblGridChange>
      </w:tblGrid>
      <w:tr>
        <w:trPr>
          <w:trHeight w:val="48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trHeight w:val="66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Barbara Hecker</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Professor/Boss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5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&lt;name&gt;</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&lt;title&gt;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20" w:hRule="atLeast"/>
        </w:trP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w:t>
      </w:r>
      <w:r w:rsidDel="00000000" w:rsidR="00000000" w:rsidRPr="00000000">
        <w:rPr>
          <w:rFonts w:ascii="Times New Roman" w:cs="Times New Roman" w:eastAsia="Times New Roman" w:hAnsi="Times New Roman"/>
          <w:b w:val="1"/>
          <w:rtl w:val="0"/>
        </w:rPr>
        <w:t xml:space="preserve">Contents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          </w:t>
        <w:tab/>
        <w:tab/>
        <w:t xml:space="preserve">                                    1</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Approval      </w:t>
        <w:tab/>
        <w:t xml:space="preserve">                                   </w:t>
        <w:tab/>
        <w:tab/>
        <w:t xml:space="preserve">1</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tab/>
        <w:t xml:space="preserve">Introduction                                                 </w:t>
        <w:tab/>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tab/>
        <w:t xml:space="preserve">Goals and Objectives                                           </w:t>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tab/>
        <w:t xml:space="preserve">Statement of Scope                                              </w:t>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tab/>
        <w:t xml:space="preserve">Software Context                                                  </w:t>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tab/>
        <w:t xml:space="preserve">Major Constraints                                                 </w:t>
        <w:tab/>
        <w:t xml:space="preserve">4</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tab/>
        <w:t xml:space="preserve">Data Design</w:t>
        <w:tab/>
        <w:tab/>
        <w:tab/>
        <w:tab/>
        <w:tab/>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tab/>
        <w:t xml:space="preserve">Internal Software Data Structure</w:t>
        <w:tab/>
        <w:tab/>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tab/>
        <w:t xml:space="preserve">Global Data Structure</w:t>
        <w:tab/>
        <w:tab/>
        <w:tab/>
        <w:tab/>
        <w:tab/>
        <w:t xml:space="preserv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tab/>
        <w:t xml:space="preserve">Temporary Data Structure</w:t>
        <w:tab/>
        <w:tab/>
        <w:tab/>
        <w:tab/>
        <w:t xml:space="preserv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tab/>
        <w:t xml:space="preserve">Database Description</w:t>
        <w:tab/>
        <w:tab/>
        <w:tab/>
        <w:tab/>
        <w:tab/>
        <w:t xml:space="preserve">5</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tab/>
        <w:t xml:space="preserve">Architectural and Component-Level Design</w:t>
        <w:tab/>
        <w:t xml:space="preserve">            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tab/>
        <w:t xml:space="preserve">Program Structure</w:t>
        <w:tab/>
        <w:tab/>
        <w:tab/>
        <w:tab/>
        <w:tab/>
        <w:t xml:space="preserve">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Software Interface Description</w:t>
        <w:tab/>
        <w:tab/>
        <w:tab/>
        <w:tab/>
        <w:t xml:space="preserve">6</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tab/>
        <w:t xml:space="preserve">User Interface Design</w:t>
        <w:tab/>
        <w:tab/>
        <w:tab/>
        <w:tab/>
        <w:tab/>
        <w:t xml:space="preserve">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Description of the User Interface</w:t>
        <w:tab/>
        <w:tab/>
        <w:tab/>
        <w:t xml:space="preserve">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tab/>
        <w:t xml:space="preserve">Interface Design Rules   </w:t>
        <w:tab/>
        <w:tab/>
        <w:tab/>
        <w:tab/>
        <w:t xml:space="preserve">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w:t>
        <w:tab/>
        <w:t xml:space="preserve">Components Available   </w:t>
        <w:tab/>
        <w:tab/>
        <w:tab/>
        <w:tab/>
        <w:t xml:space="preserve">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w:t>
        <w:tab/>
        <w:t xml:space="preserve">Development System Description   </w:t>
        <w:tab/>
        <w:tab/>
        <w:tab/>
        <w:t xml:space="preserve">9</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tab/>
        <w:t xml:space="preserve">Restrictions, Limitations, and Constraints   </w:t>
        <w:tab/>
        <w:tab/>
        <w:t xml:space="preserve">10</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tab/>
        <w:t xml:space="preserve">Testing Issues</w:t>
        <w:tab/>
        <w:tab/>
        <w:tab/>
        <w:tab/>
        <w:tab/>
        <w:tab/>
        <w:t xml:space="preserve">10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w:t>
        <w:tab/>
        <w:t xml:space="preserve">Classes of Tests   </w:t>
        <w:tab/>
        <w:tab/>
        <w:tab/>
        <w:tab/>
        <w:tab/>
        <w:t xml:space="preserve">10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w:t>
        <w:tab/>
        <w:t xml:space="preserve">Expected Software Response  </w:t>
        <w:tab/>
        <w:tab/>
        <w:tab/>
        <w:tab/>
        <w:t xml:space="preserve">10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w:t>
        <w:tab/>
        <w:t xml:space="preserve">Performance Bounds</w:t>
        <w:tab/>
        <w:tab/>
        <w:tab/>
        <w:tab/>
        <w:tab/>
        <w:t xml:space="preserve">21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w:t>
        <w:tab/>
        <w:t xml:space="preserve">Identification of Critical Components</w:t>
        <w:tab/>
        <w:tab/>
        <w:tab/>
        <w:t xml:space="preserve">22</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t>
        <w:tab/>
        <w:t xml:space="preserve">Appendices</w:t>
        <w:tab/>
        <w:tab/>
        <w:tab/>
        <w:tab/>
        <w:tab/>
        <w:tab/>
        <w:t xml:space="preserve">22</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w:t>
        <w:tab/>
        <w:t xml:space="preserve">Requirements Traceability Matrix</w:t>
        <w:tab/>
        <w:tab/>
        <w:tab/>
        <w:t xml:space="preserve">22</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w:t>
        <w:tab/>
        <w:t xml:space="preserve">Packaging and Installation Issues   </w:t>
        <w:tab/>
        <w:tab/>
        <w:tab/>
        <w:t xml:space="preserve">24</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w:t>
        <w:tab/>
        <w:t xml:space="preserve">Supplementary information</w:t>
        <w:tab/>
        <w:tab/>
        <w:tab/>
        <w:tab/>
        <w:t xml:space="preserve">24</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 Introduction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1.1 Goals and objectives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The purpose of this document is to describe the implementation of Fiji’s software described in the Fiji Software Requirements. Fiji software is designed to</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provide an online platform to connect users together and a stable interface for indie content creators to share their products with other users on the market.</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1.2 Statement of scope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Fiji provides a simple user interface that connects content creators to users and open marketplaces. It also organizes and executes content across all platforms while integrating a social media aspect with account profiles with forums, groups, content gifting, and chat systems.</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1.3 Software context   </w:t>
      </w: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Fiji will be offered on an official website for free. Development and maintenance would technically be free of cost, but running the server would have some sort of fee put towards it. However, project funding will be open for the taking if the opportunity has been given by sponsors. Future development plans will be based on the features that might not have made it in the initial release of the application. If all of these features are included, there are several experimental features that will potentially be incorporated. These features are not covered in this document.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1.4 Major constraints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crucial constraint for this project is the hardware aspect for Fiji’s server. Assuming that there will be a vast number of digital products being uploaded to the servers with various file sizes with the possibility that several users are downloading/uploading simultaneously, servers will need to keep up with this load by having plenty of hard drive space and an efficient RAM to process user requests.</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Data Design</w:t>
      </w: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Internal software data structure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Fiji’s internal structure is divided into two parts: server-side and client-side. On the client side, data will reside locally in memory. The data on the client will be requested from the server at application initialization and refreshed as necessary based on user actions. The data structure on the server will reflect the structure of the local client in terms of member fields of the classes. The server will be implemented using PHP and storage of user information will be achieved using a MySQL database.</w:t>
      </w: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Global data structure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global data structure of this application depends on the database. The database structure shows the data involved in the application and the client will not directly access the database in the sense that the client will route user requests to the server. </w:t>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Temporary data structure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objects created locally will only exist for the duration of time that the application is running, and will eliminated after the duration has ended. Objects that exist within the exchange between server and client will behave in the same manner in the fact that the transactions will provide object existence and will remove such objects after the transaction has been completed.</w:t>
      </w: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Database description </w:t>
      </w:r>
      <w:r w:rsidDel="00000000" w:rsidR="00000000" w:rsidRPr="00000000">
        <w:rPr>
          <w:rFonts w:ascii="Times New Roman" w:cs="Times New Roman" w:eastAsia="Times New Roman" w:hAnsi="Times New Roman"/>
          <w:rtl w:val="0"/>
        </w:rPr>
        <w:t xml:space="preserve">  </w:t>
      </w:r>
    </w:p>
    <w:tbl>
      <w:tblPr>
        <w:tblStyle w:val="Table3"/>
        <w:bidiVisual w:val="0"/>
        <w:tblW w:w="9090.0" w:type="dxa"/>
        <w:jc w:val="left"/>
        <w:tblLayout w:type="fixed"/>
        <w:tblLook w:val="0600"/>
      </w:tblPr>
      <w:tblGrid>
        <w:gridCol w:w="9090"/>
        <w:tblGridChange w:id="0">
          <w:tblGrid>
            <w:gridCol w:w="9090"/>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444444"/>
                <w:shd w:fill="f0f0f0" w:val="clear"/>
              </w:rPr>
            </w:pPr>
            <w:r w:rsidDel="00000000" w:rsidR="00000000" w:rsidRPr="00000000">
              <w:rPr>
                <w:rFonts w:ascii="Times New Roman" w:cs="Times New Roman" w:eastAsia="Times New Roman" w:hAnsi="Times New Roman"/>
                <w:b w:val="1"/>
                <w:i w:val="0"/>
                <w:strike w:val="0"/>
                <w:color w:val="444444"/>
                <w:u w:val="none"/>
                <w:shd w:fill="f0f0f0" w:val="clear"/>
                <w:rtl w:val="0"/>
              </w:rPr>
              <w:t xml:space="preserve">CREATE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TABLE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`users`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`userID`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 auto_increment,</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`username`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30</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`displayName`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color w:val="880000"/>
                <w:shd w:fill="f0f0f0" w:val="clear"/>
                <w:rtl w:val="0"/>
              </w:rPr>
              <w:t xml:space="preserve">30</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`password`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30</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`email`</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256</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PRIMARY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`userID`</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bl>
      <w:tblPr>
        <w:tblStyle w:val="Table4"/>
        <w:bidiVisual w:val="0"/>
        <w:tblW w:w="9090.0" w:type="dxa"/>
        <w:jc w:val="left"/>
        <w:tblLayout w:type="fixed"/>
        <w:tblLook w:val="0600"/>
      </w:tblPr>
      <w:tblGrid>
        <w:gridCol w:w="9090"/>
        <w:tblGridChange w:id="0">
          <w:tblGrid>
            <w:gridCol w:w="9090"/>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trike w:val="0"/>
                <w:color w:val="444444"/>
                <w:u w:val="none"/>
                <w:shd w:fill="f0f0f0" w:val="clear"/>
                <w:rtl w:val="0"/>
              </w:rPr>
              <w:t xml:space="preserve">CREATE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TABLE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`products`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`productID`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 auto_increment,</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`prodName`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128</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`description`</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MAX</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`price`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`uploaded_by`</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30</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`license`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128</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PRIMARY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`productID`</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FOREIGN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 (uploaded_by)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REFERENCES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users</w:t>
            </w:r>
            <w:r w:rsidDel="00000000" w:rsidR="00000000" w:rsidRPr="00000000">
              <w:rPr>
                <w:rFonts w:ascii="Times New Roman" w:cs="Times New Roman" w:eastAsia="Times New Roman" w:hAnsi="Times New Roman"/>
                <w:i w:val="0"/>
                <w:strike w:val="0"/>
                <w:color w:val="444444"/>
                <w:u w:val="none"/>
                <w:shd w:fill="f0f0f0" w:val="clear"/>
                <w:rtl w:val="0"/>
              </w:rPr>
              <w:t xml:space="preserve">(userID)</w:t>
              <w:br w:type="textWrapping"/>
              <w:t xml:space="preserve">)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bl>
      <w:tblPr>
        <w:tblStyle w:val="Table5"/>
        <w:bidiVisual w:val="0"/>
        <w:tblW w:w="9090.0" w:type="dxa"/>
        <w:jc w:val="left"/>
        <w:tblLayout w:type="fixed"/>
        <w:tblLook w:val="0600"/>
      </w:tblPr>
      <w:tblGrid>
        <w:gridCol w:w="9090"/>
        <w:tblGridChange w:id="0">
          <w:tblGrid>
            <w:gridCol w:w="9090"/>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trike w:val="0"/>
                <w:color w:val="444444"/>
                <w:u w:val="none"/>
                <w:shd w:fill="f0f0f0" w:val="clear"/>
                <w:rtl w:val="0"/>
              </w:rPr>
              <w:t xml:space="preserve">CREATE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TABLE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`reviews`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`reviewID`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 auto_increment,</w:t>
              <w:br w:type="textWrapping"/>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`reviewedProd`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`reviewer`</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`review`</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varchar</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MAX</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`rating`</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t xml:space="preserve">PRIMARY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`reviewID`</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 xml:space="preserve">      FOREIGN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 (reviewedProd)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REFERENCES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products</w:t>
            </w:r>
            <w:r w:rsidDel="00000000" w:rsidR="00000000" w:rsidRPr="00000000">
              <w:rPr>
                <w:rFonts w:ascii="Times New Roman" w:cs="Times New Roman" w:eastAsia="Times New Roman" w:hAnsi="Times New Roman"/>
                <w:i w:val="0"/>
                <w:strike w:val="0"/>
                <w:color w:val="444444"/>
                <w:u w:val="none"/>
                <w:shd w:fill="f0f0f0" w:val="clear"/>
                <w:rtl w:val="0"/>
              </w:rPr>
              <w:t xml:space="preserve">(productID),</w:t>
              <w:br w:type="textWrapping"/>
              <w:tab/>
              <w:t xml:space="preserve">FOREIGN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 (reviewer)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REFERENCES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users</w:t>
            </w:r>
            <w:r w:rsidDel="00000000" w:rsidR="00000000" w:rsidRPr="00000000">
              <w:rPr>
                <w:rFonts w:ascii="Times New Roman" w:cs="Times New Roman" w:eastAsia="Times New Roman" w:hAnsi="Times New Roman"/>
                <w:i w:val="0"/>
                <w:strike w:val="0"/>
                <w:color w:val="444444"/>
                <w:u w:val="none"/>
                <w:shd w:fill="f0f0f0" w:val="clear"/>
                <w:rtl w:val="0"/>
              </w:rPr>
              <w:t xml:space="preserve">(userID)</w:t>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bl>
      <w:tblPr>
        <w:tblStyle w:val="Table6"/>
        <w:bidiVisual w:val="0"/>
        <w:tblW w:w="9090.0" w:type="dxa"/>
        <w:jc w:val="left"/>
        <w:tblLayout w:type="fixed"/>
        <w:tblLook w:val="0600"/>
      </w:tblPr>
      <w:tblGrid>
        <w:gridCol w:w="9090"/>
        <w:tblGridChange w:id="0">
          <w:tblGrid>
            <w:gridCol w:w="9090"/>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trike w:val="0"/>
                <w:color w:val="444444"/>
                <w:u w:val="none"/>
                <w:shd w:fill="f0f0f0" w:val="clear"/>
                <w:rtl w:val="0"/>
              </w:rPr>
              <w:t xml:space="preserve">CREATE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TABLE</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880000"/>
                <w:u w:val="none"/>
                <w:shd w:fill="f0f0f0" w:val="clear"/>
                <w:rtl w:val="0"/>
              </w:rPr>
              <w:t xml:space="preserve">`owned_prods`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`ownerID`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r>
            <w:r w:rsidDel="00000000" w:rsidR="00000000" w:rsidRPr="00000000">
              <w:rPr>
                <w:rFonts w:ascii="Times New Roman" w:cs="Times New Roman" w:eastAsia="Times New Roman" w:hAnsi="Times New Roman"/>
                <w:i w:val="0"/>
                <w:strike w:val="0"/>
                <w:color w:val="880000"/>
                <w:u w:val="none"/>
                <w:shd w:fill="f0f0f0" w:val="clear"/>
                <w:rtl w:val="0"/>
              </w:rPr>
              <w:t xml:space="preserve">`prodOwned`</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397300"/>
                <w:u w:val="none"/>
                <w:shd w:fill="f0f0f0" w:val="clear"/>
                <w:rtl w:val="0"/>
              </w:rPr>
              <w:t xml:space="preserve">int</w:t>
            </w:r>
            <w:r w:rsidDel="00000000" w:rsidR="00000000" w:rsidRPr="00000000">
              <w:rPr>
                <w:rFonts w:ascii="Times New Roman" w:cs="Times New Roman" w:eastAsia="Times New Roman" w:hAnsi="Times New Roman"/>
                <w:i w:val="0"/>
                <w:strike w:val="0"/>
                <w:color w:val="444444"/>
                <w:u w:val="none"/>
                <w:shd w:fill="f0f0f0" w:val="clear"/>
                <w:rtl w:val="0"/>
              </w:rPr>
              <w:t xml:space="preserve">(</w:t>
            </w:r>
            <w:r w:rsidDel="00000000" w:rsidR="00000000" w:rsidRPr="00000000">
              <w:rPr>
                <w:rFonts w:ascii="Times New Roman" w:cs="Times New Roman" w:eastAsia="Times New Roman" w:hAnsi="Times New Roman"/>
                <w:i w:val="0"/>
                <w:strike w:val="0"/>
                <w:color w:val="880000"/>
                <w:u w:val="none"/>
                <w:shd w:fill="f0f0f0" w:val="clear"/>
                <w:rtl w:val="0"/>
              </w:rPr>
              <w:t xml:space="preserve">11</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NOT</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i w:val="0"/>
                <w:strike w:val="0"/>
                <w:color w:val="78a960"/>
                <w:u w:val="none"/>
                <w:shd w:fill="f0f0f0" w:val="clear"/>
                <w:rtl w:val="0"/>
              </w:rPr>
              <w:t xml:space="preserve">NULL</w:t>
            </w:r>
            <w:r w:rsidDel="00000000" w:rsidR="00000000" w:rsidRPr="00000000">
              <w:rPr>
                <w:rFonts w:ascii="Times New Roman" w:cs="Times New Roman" w:eastAsia="Times New Roman" w:hAnsi="Times New Roman"/>
                <w:i w:val="0"/>
                <w:strike w:val="0"/>
                <w:color w:val="444444"/>
                <w:u w:val="none"/>
                <w:shd w:fill="f0f0f0" w:val="clear"/>
                <w:rtl w:val="0"/>
              </w:rPr>
              <w:t xml:space="preserve">,</w:t>
              <w:br w:type="textWrapping"/>
              <w:tab/>
              <w:t xml:space="preserve">FOREIGN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(ownerID)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REFERENCES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users</w:t>
            </w:r>
            <w:r w:rsidDel="00000000" w:rsidR="00000000" w:rsidRPr="00000000">
              <w:rPr>
                <w:rFonts w:ascii="Times New Roman" w:cs="Times New Roman" w:eastAsia="Times New Roman" w:hAnsi="Times New Roman"/>
                <w:i w:val="0"/>
                <w:strike w:val="0"/>
                <w:color w:val="444444"/>
                <w:u w:val="none"/>
                <w:shd w:fill="f0f0f0" w:val="clear"/>
                <w:rtl w:val="0"/>
              </w:rPr>
              <w:t xml:space="preserve">(userID),</w:t>
              <w:br w:type="textWrapping"/>
              <w:tab/>
              <w:t xml:space="preserve">FOREIGN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KEY</w:t>
            </w:r>
            <w:r w:rsidDel="00000000" w:rsidR="00000000" w:rsidRPr="00000000">
              <w:rPr>
                <w:rFonts w:ascii="Times New Roman" w:cs="Times New Roman" w:eastAsia="Times New Roman" w:hAnsi="Times New Roman"/>
                <w:i w:val="0"/>
                <w:strike w:val="0"/>
                <w:color w:val="444444"/>
                <w:u w:val="none"/>
                <w:shd w:fill="f0f0f0" w:val="clear"/>
                <w:rtl w:val="0"/>
              </w:rPr>
              <w:t xml:space="preserve"> (prodOwned)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REFERENCES</w:t>
            </w:r>
            <w:r w:rsidDel="00000000" w:rsidR="00000000" w:rsidRPr="00000000">
              <w:rPr>
                <w:rFonts w:ascii="Times New Roman" w:cs="Times New Roman" w:eastAsia="Times New Roman" w:hAnsi="Times New Roman"/>
                <w:i w:val="0"/>
                <w:strike w:val="0"/>
                <w:color w:val="444444"/>
                <w:u w:val="none"/>
                <w:shd w:fill="f0f0f0" w:val="clear"/>
                <w:rtl w:val="0"/>
              </w:rPr>
              <w:t xml:space="preserve"> </w:t>
            </w:r>
            <w:r w:rsidDel="00000000" w:rsidR="00000000" w:rsidRPr="00000000">
              <w:rPr>
                <w:rFonts w:ascii="Times New Roman" w:cs="Times New Roman" w:eastAsia="Times New Roman" w:hAnsi="Times New Roman"/>
                <w:b w:val="1"/>
                <w:i w:val="0"/>
                <w:strike w:val="0"/>
                <w:color w:val="444444"/>
                <w:u w:val="none"/>
                <w:shd w:fill="f0f0f0" w:val="clear"/>
                <w:rtl w:val="0"/>
              </w:rPr>
              <w:t xml:space="preserve">products</w:t>
            </w:r>
            <w:r w:rsidDel="00000000" w:rsidR="00000000" w:rsidRPr="00000000">
              <w:rPr>
                <w:rFonts w:ascii="Times New Roman" w:cs="Times New Roman" w:eastAsia="Times New Roman" w:hAnsi="Times New Roman"/>
                <w:i w:val="0"/>
                <w:strike w:val="0"/>
                <w:color w:val="444444"/>
                <w:u w:val="none"/>
                <w:shd w:fill="f0f0f0" w:val="clear"/>
                <w:rtl w:val="0"/>
              </w:rPr>
              <w:t xml:space="preserve">(productID)</w:t>
              <w:br w:type="textWrapping"/>
              <w:t xml:space="preserve">)</w:t>
            </w:r>
            <w:r w:rsidDel="00000000" w:rsidR="00000000" w:rsidRPr="00000000">
              <w:rPr>
                <w:rtl w:val="0"/>
              </w:rPr>
            </w:r>
          </w:p>
        </w:tc>
      </w:tr>
    </w:tbl>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Architectural and Component-Level Design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Program Structure   </w:t>
      </w: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3.1.1 Architecture diagram </w:t>
      </w:r>
      <w:r w:rsidDel="00000000" w:rsidR="00000000" w:rsidRPr="00000000">
        <w:drawing>
          <wp:inline distB="114300" distT="114300" distL="114300" distR="114300">
            <wp:extent cx="5772150" cy="3124200"/>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772150" cy="3124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Software Interface Description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3.2.1</w:t>
      </w:r>
      <w:r w:rsidDel="00000000" w:rsidR="00000000" w:rsidRPr="00000000">
        <w:rPr>
          <w:rFonts w:ascii="Times New Roman" w:cs="Times New Roman" w:eastAsia="Times New Roman" w:hAnsi="Times New Roman"/>
          <w:b w:val="1"/>
          <w:rtl w:val="0"/>
        </w:rPr>
        <w:t xml:space="preserve"> External machine interfaces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Internet-enabled computers allow the locally stored FIJI client to access data stored on the FIJI server.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3.2.2</w:t>
      </w:r>
      <w:r w:rsidDel="00000000" w:rsidR="00000000" w:rsidRPr="00000000">
        <w:rPr>
          <w:rFonts w:ascii="Times New Roman" w:cs="Times New Roman" w:eastAsia="Times New Roman" w:hAnsi="Times New Roman"/>
          <w:b w:val="1"/>
          <w:rtl w:val="0"/>
        </w:rPr>
        <w:t xml:space="preserve"> External system interfaces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Fiji will interface with MySQL Community Server Database Management System.</w:t>
      </w: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3.2.3 </w:t>
      </w:r>
      <w:r w:rsidDel="00000000" w:rsidR="00000000" w:rsidRPr="00000000">
        <w:rPr>
          <w:rFonts w:ascii="Times New Roman" w:cs="Times New Roman" w:eastAsia="Times New Roman" w:hAnsi="Times New Roman"/>
          <w:b w:val="1"/>
          <w:rtl w:val="0"/>
        </w:rPr>
        <w:t xml:space="preserve">Human interface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Fiji will interface with humans through the use of I/O devices.</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User interface design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consists of a set of menu items where the user can interact with data on Fiji’s server. These menus include a “Store”, “Community”, “News”, “Library”, and “Friends” menus. Each menu is simplistic in the fact that user requests will be handled through mouse clicks, unless shown otherwise in occasions where text fields may be provided to enter information.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Description of the user interface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menu will consist of various GUI components, such as buttons, labels, text fields, and list objects. These components will be arranged in such a way that the user will be able to quickly understand the purpose of each menu and perform intended tasks efficiently.</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 Screen images</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drawing>
          <wp:inline distB="114300" distT="114300" distL="114300" distR="114300">
            <wp:extent cx="5772150" cy="3810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721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drawing>
          <wp:inline distB="114300" distT="114300" distL="114300" distR="114300">
            <wp:extent cx="5772150" cy="3924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3924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 Objects and actions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screen objects and actions are identified.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Interface design rules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4.2.1 Consistency</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w:t>
      </w:r>
      <w:r w:rsidDel="00000000" w:rsidR="00000000" w:rsidRPr="00000000">
        <w:rPr>
          <w:rFonts w:ascii="Times New Roman" w:cs="Times New Roman" w:eastAsia="Times New Roman" w:hAnsi="Times New Roman"/>
          <w:rtl w:val="0"/>
        </w:rPr>
        <w:t xml:space="preserve">sequences </w:t>
      </w:r>
      <w:r w:rsidDel="00000000" w:rsidR="00000000" w:rsidRPr="00000000">
        <w:rPr>
          <w:rFonts w:ascii="Times New Roman" w:cs="Times New Roman" w:eastAsia="Times New Roman" w:hAnsi="Times New Roman"/>
          <w:rtl w:val="0"/>
        </w:rPr>
        <w:t xml:space="preserve">of actions should be required in situations. Functionality should be used to access settings, news, and help communities, and consistent help should be accessible throughout. Each menu in FIJI: all of the major options are displayed at the top of the menu (Ex. “Store”, “Library”, “News”, “Community”, “account settings”, etc).  Returning to “home” screen, sharing, downloading, and uploading are displayed in the bottom of the major options of the menu. Adding games, or viewing who is online in the message box is displayed on the bottom.</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Shortcuts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would want to reduce the number of interactions and to increase the pace of interaction. Function keys, macros, and hidden commands are very helpful to an expert user. To make it easier for users, there will be “add game button” or  “messenger button” to access the chat function and upload a game to be used at ease.</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 New Information</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all new information, there will be a menu option that allows a person to check up on information that has just been released. A community option will also allow people to see more information from another person’s point of view.</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 Action Reversal</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action will allow users to reverse any human-made errors that was possibly made in the system. If a user had made an incorrect purchase, he/she can deny the transaction if the product has not been used or if the item was just bought.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 Error Handling</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 so the user cannot make any serious errors. If an error was made, the system will be able to detect the error and offer ways on handling the error.</w:t>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Components available   </w:t>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Netbeans provides plenty of GUI components. The components that FIJI uses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following:</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4.3.1 Hierarchy view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View allows FIJI to display all of its GUI components and all of FIJI’s menus </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will be easily accessible through this function.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4.3.2 Free Layout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Free Layout component allows the placements of components </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anywhere as long as it is within its bounds.</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 Buttons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button component allows users to interact with each menu by clicking it.</w:t>
        <w:tab/>
        <w:t xml:space="preserve">When the button is clicked it will be handled by an event handler inside its </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unctionality.</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 Viewing text information</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viewing text component will allow information to be in a text box that will </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in a linear manner. FIJI will use text boxes to display messages and information.</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 Viewing List</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Listing component will have a scroll </w:t>
      </w:r>
      <w:r w:rsidDel="00000000" w:rsidR="00000000" w:rsidRPr="00000000">
        <w:rPr>
          <w:rFonts w:ascii="Times New Roman" w:cs="Times New Roman" w:eastAsia="Times New Roman" w:hAnsi="Times New Roman"/>
          <w:rtl w:val="0"/>
        </w:rPr>
        <w:t xml:space="preserve">bar to display new content which </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have easier access to looking at any new information.</w:t>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Development system description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development system is provided by the ADT plugin for Netbeans. Our UIDS generate XML code from a graphical drag and drop menu designer. The graphical components are limited because the buttons would have to be done by </w:t>
      </w:r>
      <w:r w:rsidDel="00000000" w:rsidR="00000000" w:rsidRPr="00000000">
        <w:rPr>
          <w:rFonts w:ascii="Times New Roman" w:cs="Times New Roman" w:eastAsia="Times New Roman" w:hAnsi="Times New Roman"/>
          <w:rtl w:val="0"/>
        </w:rPr>
        <w:t xml:space="preserve">modifying code directly. Each menu will be implemented in Java and consist of Event Handlers and any menu class members.</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Restrictions, limitations, and constraints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time limitations, optional features previously mentioned in the SRS document have been omitted from discussion in this document. This decision was made because it is highly unlikely that these features will be implemented within the allotted completion time for this project. With FIJI’s highly modular design and organization of data – as well as the unlimited server side expansion potential – it would be arguably easier to implement  these optional features at a later date than incorporate them into the first design. Another limitation of the software is the lack of a web interface. One major constraint that is mentioned numerous times in this document as well as the SRS is the requirement for the user to have internet access on their computer. This access is essential because  all data altering actions make a call to the server in order to complete that action.</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The user of this client is required to have an email address, which is another constraint. This is used to communicate with user about changes to accounts, security related information, and purchases.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Testing Issues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our production software as a whole is fully functional, we will do a series of test and functionality checks on each class. After the program has been assembled, it will be tested overall to ensure optimal synergy between components.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Classes of tests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6.1.1 White Box Testing</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FIJI is programmed in Java, the first series of tests will be to verify that our classes work. Making sure that attributes can be properly modified with methods. And methods will properly change attributes if needed. And if certain classes - such as the utility classes in FIJI , interact properly with other classes.</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6.1.2 Black Box Testing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once all FIJI components are checked and verified, Black Box testing will be used to test our software as a whole(fully assembled). Running through many different situations. This includes checking for proper error checking when inputs are incorrect.</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Expected Software Responses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6.2.1 White Box Expected Results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bl>
      <w:tblPr>
        <w:tblStyle w:val="Table7"/>
        <w:bidiVisual w:val="0"/>
        <w:tblW w:w="9086.21314019658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1.9451629591313"/>
        <w:gridCol w:w="1455"/>
        <w:gridCol w:w="1485"/>
        <w:gridCol w:w="3094.267977237455"/>
        <w:tblGridChange w:id="0">
          <w:tblGrid>
            <w:gridCol w:w="3051.9451629591313"/>
            <w:gridCol w:w="1455"/>
            <w:gridCol w:w="1485"/>
            <w:gridCol w:w="3094.26797723745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unique String that suffices as the User’s login credentials and reference in Database.</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Combination of unique characters, numbers, symbols.</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variable of the User’s email. Also, can suffice as a proper login credential.</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Birthday</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 value of User’s birthday in MMDDYYY format.</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Rank</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simple Integer Value that indicates if User has permissions to certain Administration commands.</w:t>
            </w:r>
          </w:p>
        </w:tc>
      </w:tr>
      <w:tr>
        <w:trPr>
          <w:trHeight w:val="1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DisplayName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non-unique String that serves as a display name between users. Does not have to be unique and can be altered at any time.</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Boolean Login (String Username, Char Password)</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User’s username and password in string format.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 or False</w:t>
            </w:r>
          </w:p>
        </w:tc>
      </w:tr>
      <w:tr>
        <w:trPr>
          <w:trHeight w:val="70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returns True if User and Password match data found in database.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Logout(User A)</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User Object that has been logged in.</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disconnects the User from the server.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EditAccount(User A)</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User Object.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prompts a menu that allows the User to edit common settings.</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Settings</w:t>
      </w:r>
    </w:p>
    <w:tbl>
      <w:tblPr>
        <w:tblStyle w:val="Table8"/>
        <w:bidiVisual w:val="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6.0527677185723"/>
        <w:gridCol w:w="1542.4314536989136"/>
        <w:gridCol w:w="1471.8934299017073"/>
        <w:gridCol w:w="3009.622348680807"/>
        <w:tblGridChange w:id="0">
          <w:tblGrid>
            <w:gridCol w:w="3066.0527677185723"/>
            <w:gridCol w:w="1542.4314536989136"/>
            <w:gridCol w:w="1471.8934299017073"/>
            <w:gridCol w:w="3009.622348680807"/>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Account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that contains general settings and/or preferences.</w:t>
            </w:r>
          </w:p>
        </w:tc>
      </w:tr>
      <w:tr>
        <w:trPr>
          <w:trHeight w:val="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Friends</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 Object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array contain Friends of User.</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Overlay</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Sub-Object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containing Overlay Settings</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Sub-Object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containing Chat Settings</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Downloads</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Sub-Object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containing Download settings.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Account get Account()</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Currently Logged In User’s Account Object.</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returns an Account Object of currently Logged In User.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setAccount(Account A)</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Account Object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changes Account Object being modified.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Friends[ ] getFriends()</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Returns an Array of Friends.</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returns a dynamic array of Objects containing “Friends” of current User.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setFriends(Friends [ ])</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array of Friends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updates array with new Friends[ ]. Updated every time a User remove or adds.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Overlay getOverlay()</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Returns Overlay Object</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retrieves Overlay Object containing setting of User’s Overlay</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setOverlay(Overlay A)</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Overlay Object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updates with new Overlay settings. Possibly change Theme or Disable/Enable Overlay feature.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 getChat()</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Returns Chat Object</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returns settings of Chat. This also contain logs of chats between Users.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setChat(Chat A)</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Chat Object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updates with new Chat settings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Download getDownload()</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Download Object.</w:t>
            </w:r>
          </w:p>
        </w:tc>
      </w:tr>
      <w:tr>
        <w:trPr>
          <w:trHeight w:val="12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returns the Download settings of currently associated Account Object. Useful in altering Download server locations.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setDownload(Download)­­</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Download Object.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changes Download Object of Account.</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Advertisement</w:t>
      </w:r>
    </w:p>
    <w:tbl>
      <w:tblPr>
        <w:tblStyle w:val="Table9"/>
        <w:bidiVisual w:val="0"/>
        <w:tblW w:w="909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8.9136057941028"/>
        <w:gridCol w:w="1514.2162441800313"/>
        <w:gridCol w:w="1457.785825142266"/>
        <w:gridCol w:w="2939.084324883601"/>
        <w:tblGridChange w:id="0">
          <w:tblGrid>
            <w:gridCol w:w="3178.9136057941028"/>
            <w:gridCol w:w="1514.2162441800313"/>
            <w:gridCol w:w="1457.785825142266"/>
            <w:gridCol w:w="2939.084324883601"/>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User_Preference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Boolean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Contains value of User’s preference when it comes to information gathering.</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Information_Gatherer</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 large string of condensed information gathered. Used in EnableInfoGatherer() function. Third party application will take advantage of this information.</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EnableInfoGatherer(Boolean)</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 Boolean Value(CheckBox)</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indicates that the User approves of information gathering.</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DisableInfoGather(Boolean)</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 Boolean Value(Checkbox)</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00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Indicates User does not approve of Information gathering, therefore it will be excluded from Information Pools.</w:t>
            </w:r>
          </w:p>
        </w:tc>
      </w:tr>
      <w:tr>
        <w:trPr>
          <w:trHeight w:val="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Overlay</w:t>
      </w:r>
    </w:p>
    <w:tbl>
      <w:tblPr>
        <w:tblStyle w:val="Table10"/>
        <w:bidiVisual w:val="0"/>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35"/>
        <w:tblGridChange w:id="0">
          <w:tblGrid>
            <w:gridCol w:w="4545"/>
            <w:gridCol w:w="453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Display()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displays transparent version(s) of main user interface and all other graphical user interfaces.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RunSelection(Boolean Val)</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Boolean Value.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Selects between Fullscreen and Windowed mode for GUI.</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Authentication</w:t>
      </w:r>
    </w:p>
    <w:tbl>
      <w:tblPr>
        <w:tblStyle w:val="Table11"/>
        <w:bidiVisual w:val="0"/>
        <w:tblW w:w="909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1.9451629591313"/>
        <w:gridCol w:w="1528.3238489394726"/>
        <w:gridCol w:w="1486.0010346611487"/>
        <w:gridCol w:w="3023.729953440248"/>
        <w:tblGridChange w:id="0">
          <w:tblGrid>
            <w:gridCol w:w="3051.9451629591313"/>
            <w:gridCol w:w="1528.3238489394726"/>
            <w:gridCol w:w="1486.0010346611487"/>
            <w:gridCol w:w="3023.729953440248"/>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ID</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Unique ID associated with User’s Account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Same value as Password variable from User class.</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 Password</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case of Account recovery, a temporary password will be given.</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Same as User Email variable. Used for sending temporary password and PIN too.</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RandPin(Login ID)</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Digit Int.</w:t>
            </w:r>
          </w:p>
        </w:tc>
      </w:tr>
      <w:tr>
        <w:trPr>
          <w:trHeight w:val="15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used as a recovery mechanism or email verification method. This function randomly generates a 6 Digit Pin that is sent to the User via Email.</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 RandPassword(Login ID)</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8-14 Characters</w:t>
            </w:r>
          </w:p>
        </w:tc>
      </w:tr>
      <w:tr>
        <w:trPr>
          <w:trHeight w:val="18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used to create random password for password recovery. In the case of a compromised account, this method will send a randomly generated password to the email associated with the Login ID.</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Verify Permissions</w:t>
      </w:r>
    </w:p>
    <w:tbl>
      <w:tblPr>
        <w:tblStyle w:val="Table12"/>
        <w:bidiVisual w:val="0"/>
        <w:tblW w:w="909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3.729953440248"/>
        <w:gridCol w:w="1514.2162441800313"/>
        <w:gridCol w:w="1471.8934299017073"/>
        <w:gridCol w:w="3080.1603724780134"/>
        <w:tblGridChange w:id="0">
          <w:tblGrid>
            <w:gridCol w:w="3023.729953440248"/>
            <w:gridCol w:w="1514.2162441800313"/>
            <w:gridCol w:w="1471.8934299017073"/>
            <w:gridCol w:w="3080.1603724780134"/>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unique String that suffices as the User’s login credentials and reference in Database.</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Rank</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simple Integer Value that indicates if User has permissions to certain Administration commands.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Boolean isAdmin(Username A)</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Boolean Value</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will call getRank() and return True if Rank corresponds with the Admin Rank.</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3"/>
        <w:bidiVisual w:val="0"/>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50"/>
        <w:tblGridChange w:id="0">
          <w:tblGrid>
            <w:gridCol w:w="4530"/>
            <w:gridCol w:w="455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getRank(Username)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 (0 - 2).</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will return a number between 0-2. 0 is an Admin. 1 is a Developer. 2 is a Client (i.e. Default User).</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w:t>
      </w:r>
    </w:p>
    <w:tbl>
      <w:tblPr>
        <w:tblStyle w:val="Table14"/>
        <w:bidiVisual w:val="0"/>
        <w:tblW w:w="908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1.9474268789336"/>
        <w:gridCol w:w="1362.9951869677896"/>
        <w:gridCol w:w="3123.1099592743426"/>
        <w:gridCol w:w="2301.9474268789336"/>
        <w:tblGridChange w:id="0">
          <w:tblGrid>
            <w:gridCol w:w="2301.9474268789336"/>
            <w:gridCol w:w="1362.9951869677896"/>
            <w:gridCol w:w="3123.1099592743426"/>
            <w:gridCol w:w="2301.9474268789336"/>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unique String that suffices as the User’s login credentials and reference in Database.</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Rank</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simple Integer Value that indicates if User has permissions to certain Administration commands.</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password associated with the User’s account.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email associated with the User’s account.</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Content Object array that contains all pertinent information about the content (Genre, Price, Title, etc.) and all the content owned by the User.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getUsername(String Email)</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containing Email.</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of User’s Username</w:t>
            </w:r>
          </w:p>
        </w:tc>
      </w:tr>
      <w:tr>
        <w:trPr>
          <w:trHeight w:val="12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will retrieve the User’s Username from the Database. The Username that was just used to specify changed, will no longer be valid.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setUsername(String 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redefines Username from String Argument. Username will still be checked for properness.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getRank(String Username)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 value of User’s Rank (0-2)</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retrieves User’s Rank. This will be used to check User’s permission access.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setRank(Int Rank)</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 value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sets the User’s Rank to a new value. It will be checked so the value cannot exceed 2 or go below 0.</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getPassword(String Username)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of Password</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returns the password of the User specified. The password will be completely visible.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setPassword(String Username)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8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changes the password of the specified User. Notice using the function alone is not the same as retrieve a forgotten password. This is a Admin level command and can change password without User’s consent.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getEmail(String Username)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containing the User’s email.</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retrieves the email of the User.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setEmail(String Username)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changes the email of the User.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 ] getContent(String Uername)</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Username</w:t>
            </w:r>
          </w:p>
        </w:tc>
      </w:tr>
      <w:tr>
        <w:trPr>
          <w:trHeight w:val="7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Array of all content owned by User</w:t>
            </w:r>
          </w:p>
        </w:tc>
      </w:tr>
      <w:tr>
        <w:trPr>
          <w:trHeight w:val="102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Method returns an array of Objects contain all the Objects owned by the User.</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setContent(Object [ ])</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array of Objects</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w:t>
            </w:r>
          </w:p>
        </w:tc>
      </w:tr>
      <w:tr>
        <w:trPr>
          <w:trHeight w:val="12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updates the Object array with new Object Array. Will be used when new Content is purchased or removed. Or at the Admin’s discretion.</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b w:val="1"/>
          <w:sz w:val="20"/>
          <w:szCs w:val="20"/>
          <w:rtl w:val="0"/>
        </w:rPr>
        <w:t xml:space="preserve">Message</w:t>
      </w:r>
    </w:p>
    <w:tbl>
      <w:tblPr>
        <w:tblStyle w:val="Table15"/>
        <w:bidiVisual w:val="0"/>
        <w:tblW w:w="908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1.9474268789336"/>
        <w:gridCol w:w="1362.9951869677896"/>
        <w:gridCol w:w="3123.1099592743426"/>
        <w:gridCol w:w="2301.9474268789336"/>
        <w:tblGridChange w:id="0">
          <w:tblGrid>
            <w:gridCol w:w="2301.9474268789336"/>
            <w:gridCol w:w="1362.9951869677896"/>
            <w:gridCol w:w="3123.1099592743426"/>
            <w:gridCol w:w="2301.9474268789336"/>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Name</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Description</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Recipient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Recipient is a String data type equivalent to Username.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Sender</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Sender is a String data type equivalent to Username</w:t>
            </w:r>
          </w:p>
        </w:tc>
      </w:tr>
      <w:tr>
        <w:trPr>
          <w:trHeight w:val="1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Message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Object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Message is a Object data type that contains information about the message. Including the Sender, Recipient, Time, and most importantly the message body.</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Time</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Time is a string data type containing the toString(Date()). Will be used as a timestamp.</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String getRecipient(Message info)</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 Object containing the information of the message.</w:t>
            </w:r>
          </w:p>
        </w:tc>
      </w:tr>
      <w:tr>
        <w:trPr>
          <w:trHeight w:val="4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 String containing the name of the Recipient.</w:t>
            </w:r>
          </w:p>
        </w:tc>
      </w:tr>
      <w:tr>
        <w:trPr>
          <w:trHeight w:val="6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Method takes an Object message and returns the Recipient in String format.</w:t>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String getSender(Message info)</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 Object containing the information of the message.</w:t>
            </w:r>
          </w:p>
        </w:tc>
      </w:tr>
      <w:tr>
        <w:trPr>
          <w:trHeight w:val="4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 String containing the name of the Sender.</w:t>
            </w:r>
          </w:p>
        </w:tc>
      </w:tr>
      <w:tr>
        <w:trPr>
          <w:trHeight w:val="6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The method takes an Object message and returns the Sender in String format.</w:t>
            </w:r>
          </w:p>
        </w:tc>
      </w:tr>
      <w:tr>
        <w:trPr>
          <w:trHeight w:val="6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Void sendMessage(String Sender, String Recipient)</w:t>
            </w:r>
          </w:p>
        </w:tc>
        <w:tc>
          <w:tcPr>
            <w:gridSpan w:val="2"/>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6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Input: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Two strings, containing Usernames of the Sender and Recipient.</w:t>
            </w:r>
          </w:p>
        </w:tc>
      </w:tr>
      <w:tr>
        <w:trPr>
          <w:trHeight w:val="44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Output:</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Void</w:t>
            </w:r>
          </w:p>
        </w:tc>
      </w:tr>
      <w:tr>
        <w:trPr>
          <w:trHeight w:val="880" w:hRule="atLeast"/>
        </w:trPr>
        <w:tc>
          <w:tcPr>
            <w:gridSpan w:val="2"/>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Description: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Method proceeds to take the Message Object and sends it from the Sender’s memory to the Recipient inbox.</w:t>
            </w:r>
          </w:p>
        </w:tc>
      </w:tr>
    </w:tbl>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6.2.2 Black Box Expected Results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6"/>
        <w:bidiVisual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810"/>
        <w:gridCol w:w="2670"/>
        <w:gridCol w:w="2070"/>
        <w:tblGridChange w:id="0">
          <w:tblGrid>
            <w:gridCol w:w="540"/>
            <w:gridCol w:w="3810"/>
            <w:gridCol w:w="2670"/>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Enter user credentials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 Fiji’s dashboard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Enter invalid user credentials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Throw exception and allow user to retry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 Friends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 window with all friends user has added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 friend from Friends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 chat box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 Add Item to Cart in store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will be saved and added to “cart” to be paid for later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Adding non-existent item to Cart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Throw 404 error and give user option to return to store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 Add to Wishlist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will be saved and added to “wishlist”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Adding non-existent item to Wishlist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Throw 404 error and give user option to return to store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a gift recipient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will be selected as “Purchase as a gift” with a pop up display window of friends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Uploading Content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 display will show which file you want to upload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Downloading Content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download display will pop up with the time it will take to finish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Store Option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Displays featured, new, and available content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Library Content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Displays a list of content that is owned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Account Recovery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will be sent with a random password/Pin generator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Account Setting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Shows User Information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6.3 Performance bounds   </w:t>
      </w: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content in our database and market will vary greatly, the User must ensure that their machine and bandwidth meet specifications. We will not be responsible if you User’s purchases content that they are ill-equipped to execute. However, the application itselfs is very minimal in resource usage. We do not expect our program standalone will take up much memory and its processing to be virtually negligible. One of the great bounds we will encounter are downloads and uploads to our system. The exchange of data between our servers and clients should have a very large bandwidth. If we expect to operate on a national scale or even global scale we should have servers across the global to ease the burdens on our limited resources. However, this can be a remedy for a more successful FIJI. In the meantime, our software will be limited to our area. </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Identification of critical components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system and servers will be the two most critical components of our FIJI software. Since the purpose of our application is to serve as a median between consumers and developers, we must ensure that monetary transactions between everybody is secure and valid. We operate in a time where these transactions and pertinent information can be very susceptible to interceptions by malicious software and hackers. Furthermore, the functionality of our software would be useless without proper online capabilities. FIJI depends on the exchange of information between the server and clients. Without connectivity you have a unprofitable content explorer. And the social features included would be useless.</w:t>
      </w:r>
    </w:p>
    <w:p w:rsidR="00000000" w:rsidDel="00000000" w:rsidP="00000000" w:rsidRDefault="00000000" w:rsidRPr="00000000">
      <w:pPr>
        <w:pBdr/>
        <w:ind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Appendices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b w:val="1"/>
          <w:rtl w:val="0"/>
        </w:rPr>
        <w:t xml:space="preserve">Requirements Traceability matrix</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r>
    </w:p>
    <w:tbl>
      <w:tblPr>
        <w:tblStyle w:val="Table17"/>
        <w:bidiVisual w:val="0"/>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15"/>
        <w:gridCol w:w="3015"/>
        <w:tblGridChange w:id="0">
          <w:tblGrid>
            <w:gridCol w:w="3000"/>
            <w:gridCol w:w="3015"/>
            <w:gridCol w:w="30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Gifting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Uploading/Downloading</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Uploading/Downloading</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w:t>
            </w:r>
            <w:r w:rsidDel="00000000" w:rsidR="00000000" w:rsidRPr="00000000">
              <w:rPr>
                <w:rFonts w:ascii="Times New Roman" w:cs="Times New Roman" w:eastAsia="Times New Roman" w:hAnsi="Times New Roman"/>
                <w:rtl w:val="0"/>
              </w:rPr>
              <w:t xml:space="preserve">uthentication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Account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Account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Friends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Friends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Overlay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Overlay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Chat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Chat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Download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Download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Info Gatherer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info Gatherer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Selection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 Pin</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Permissions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Permissions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Rank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Rank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Email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email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Content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Content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w:t>
            </w:r>
          </w:p>
        </w:tc>
      </w:tr>
    </w:tbl>
    <w:p w:rsidR="00000000" w:rsidDel="00000000" w:rsidP="00000000" w:rsidRDefault="00000000" w:rsidRPr="00000000">
      <w:pPr>
        <w:pBd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7.2 Packaging and installation issues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special should be considered during installation except for the fact that FIJI will be only available for Windows operating system for the moment until all features are established and stabilized. The user must also have the latest version of Java JDK and JRE to have the client function properly.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 Supplementary Information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7.3.1 UML Diagram</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drawing>
          <wp:inline distB="114300" distT="114300" distL="114300" distR="114300">
            <wp:extent cx="6319838" cy="320666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19838" cy="3206663"/>
                    </a:xfrm>
                    <a:prstGeom prst="rect"/>
                    <a:ln/>
                  </pic:spPr>
                </pic:pic>
              </a:graphicData>
            </a:graphic>
          </wp:inline>
        </w:drawing>
      </w:r>
      <w:r w:rsidDel="00000000" w:rsidR="00000000" w:rsidRPr="00000000">
        <w:rPr>
          <w:rtl w:val="0"/>
        </w:rPr>
      </w:r>
    </w:p>
    <w:sectPr>
      <w:headerReference r:id="rId9" w:type="first"/>
      <w:footerReference r:id="rId10" w:type="default"/>
      <w:footerReference r:id="rId11" w:type="first"/>
      <w:pgSz w:h="15840" w:w="12240"/>
      <w:pgMar w:bottom="1440" w:top="1440" w:left="171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5.png"/><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