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Репкина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Пример (вывод информации о команде man):</w:t>
      </w:r>
      <w:r>
        <w:t xml:space="preserve"> </w:t>
      </w:r>
      <w:r>
        <w:t xml:space="preserve">1 man man</w:t>
      </w:r>
      <w:r>
        <w:t xml:space="preserve"> </w:t>
      </w:r>
      <w:r>
        <w:t xml:space="preserve">Для управления просмотром результата выполнения команды man можно использовать</w:t>
      </w:r>
      <w:r>
        <w:t xml:space="preserve"> </w:t>
      </w:r>
      <w:r>
        <w:t xml:space="preserve">следующие клавиши:</w:t>
      </w:r>
      <w:r>
        <w:t xml:space="preserve"> </w:t>
      </w:r>
      <w:r>
        <w:t xml:space="preserve">– Space — перемещение по документу на одну страницу вперёд;</w:t>
      </w:r>
      <w:r>
        <w:t xml:space="preserve"> </w:t>
      </w:r>
      <w:r>
        <w:t xml:space="preserve">– Enter — перемещение по документу на одну строку вперёд;</w:t>
      </w:r>
      <w:r>
        <w:t xml:space="preserve"> </w:t>
      </w:r>
      <w:r>
        <w:t xml:space="preserve">– q — выход из режима просмотра описания.</w:t>
      </w:r>
      <w:r>
        <w:t xml:space="preserve"> </w:t>
      </w:r>
      <w:r>
        <w:t xml:space="preserve">Команда cd. Команда cd используется для перемещения по файловой системе операционной системы типа Linux.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 полное имя домашнего каталога.(рис. 1)</w:t>
      </w:r>
    </w:p>
    <w:p>
      <w:pPr>
        <w:pStyle w:val="CaptionedFigure"/>
      </w:pPr>
      <w:r>
        <w:drawing>
          <wp:inline>
            <wp:extent cx="3733800" cy="365601"/>
            <wp:effectExtent b="0" l="0" r="0" t="0"/>
            <wp:docPr descr="Рис. 1: Определение имен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имени</w:t>
      </w:r>
    </w:p>
    <w:p>
      <w:pPr>
        <w:pStyle w:val="BodyText"/>
      </w:pPr>
      <w:r>
        <w:t xml:space="preserve">Перехожу в каталог /tmp.(рис. 2)</w:t>
      </w:r>
    </w:p>
    <w:p>
      <w:pPr>
        <w:pStyle w:val="CaptionedFigure"/>
      </w:pPr>
      <w:r>
        <w:drawing>
          <wp:inline>
            <wp:extent cx="3733800" cy="365601"/>
            <wp:effectExtent b="0" l="0" r="0" t="0"/>
            <wp:docPr descr="Рис. 2: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</w:t>
      </w:r>
    </w:p>
    <w:p>
      <w:pPr>
        <w:pStyle w:val="BodyText"/>
      </w:pPr>
      <w:r>
        <w:t xml:space="preserve">Вывожу на экран содержимое каталога /tmp (рис. 3)</w:t>
      </w:r>
    </w:p>
    <w:p>
      <w:pPr>
        <w:pStyle w:val="CaptionedFigure"/>
      </w:pPr>
      <w:r>
        <w:drawing>
          <wp:inline>
            <wp:extent cx="3733800" cy="2183707"/>
            <wp:effectExtent b="0" l="0" r="0" t="0"/>
            <wp:docPr descr="Рис. 3: l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</w:t>
      </w:r>
    </w:p>
    <w:p>
      <w:pPr>
        <w:pStyle w:val="BodyText"/>
      </w:pPr>
      <w:r>
        <w:t xml:space="preserve">команда ls - a (рис. 4)</w:t>
      </w:r>
    </w:p>
    <w:p>
      <w:pPr>
        <w:pStyle w:val="CaptionedFigure"/>
      </w:pPr>
      <w:r>
        <w:drawing>
          <wp:inline>
            <wp:extent cx="3733800" cy="2183707"/>
            <wp:effectExtent b="0" l="0" r="0" t="0"/>
            <wp:docPr descr="Рис. 4: ls -a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ls -a</w:t>
      </w:r>
    </w:p>
    <w:p>
      <w:pPr>
        <w:pStyle w:val="BodyText"/>
      </w:pPr>
      <w:r>
        <w:t xml:space="preserve">команда ls - l (рис. 5)</w:t>
      </w:r>
    </w:p>
    <w:p>
      <w:pPr>
        <w:pStyle w:val="CaptionedFigure"/>
      </w:pPr>
      <w:r>
        <w:drawing>
          <wp:inline>
            <wp:extent cx="3733800" cy="2183707"/>
            <wp:effectExtent b="0" l="0" r="0" t="0"/>
            <wp:docPr descr="Рис. 5: ls -l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ls -l</w:t>
      </w:r>
    </w:p>
    <w:p>
      <w:pPr>
        <w:pStyle w:val="BodyText"/>
      </w:pPr>
      <w:r>
        <w:t xml:space="preserve">команда ls - al (рис. 6)</w:t>
      </w:r>
    </w:p>
    <w:p>
      <w:pPr>
        <w:pStyle w:val="CaptionedFigure"/>
      </w:pPr>
      <w:r>
        <w:drawing>
          <wp:inline>
            <wp:extent cx="3733800" cy="2183707"/>
            <wp:effectExtent b="0" l="0" r="0" t="0"/>
            <wp:docPr descr="Рис. 6: Выполнение команд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команды</w:t>
      </w:r>
    </w:p>
    <w:p>
      <w:pPr>
        <w:pStyle w:val="BodyText"/>
      </w:pPr>
      <w:r>
        <w:t xml:space="preserve">Определяю, есть ли в каталоге /var/spool подкаталог с именем cron(рис. 7)</w:t>
      </w:r>
    </w:p>
    <w:p>
      <w:pPr>
        <w:pStyle w:val="CaptionedFigure"/>
      </w:pPr>
      <w:r>
        <w:drawing>
          <wp:inline>
            <wp:extent cx="3733800" cy="552181"/>
            <wp:effectExtent b="0" l="0" r="0" t="0"/>
            <wp:docPr descr="Рис. 7: Содержимое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Содержимое</w:t>
      </w:r>
    </w:p>
    <w:p>
      <w:pPr>
        <w:pStyle w:val="BodyText"/>
      </w:pPr>
      <w:r>
        <w:t xml:space="preserve">Перехожу в домашний каталог и вывожу на экран его содержимое. (рис. 8)</w:t>
      </w:r>
    </w:p>
    <w:p>
      <w:pPr>
        <w:pStyle w:val="CaptionedFigure"/>
      </w:pPr>
      <w:r>
        <w:drawing>
          <wp:inline>
            <wp:extent cx="3733800" cy="1701161"/>
            <wp:effectExtent b="0" l="0" r="0" t="0"/>
            <wp:docPr descr="Рис. 8: каталог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каталог</w:t>
      </w:r>
    </w:p>
    <w:p>
      <w:pPr>
        <w:pStyle w:val="BodyText"/>
      </w:pPr>
      <w:r>
        <w:t xml:space="preserve">В домашнем каталоге создаю новый каталог с именем newdir и В каталоге ~/newdir создаю новый каталог с именем morefun (рис. 9)</w:t>
      </w:r>
    </w:p>
    <w:p>
      <w:pPr>
        <w:pStyle w:val="CaptionedFigure"/>
      </w:pPr>
      <w:r>
        <w:drawing>
          <wp:inline>
            <wp:extent cx="3733800" cy="456561"/>
            <wp:effectExtent b="0" l="0" r="0" t="0"/>
            <wp:docPr descr="Рис. 9: создание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</w:t>
      </w:r>
    </w:p>
    <w:p>
      <w:pPr>
        <w:pStyle w:val="BodyText"/>
      </w:pPr>
      <w:r>
        <w:t xml:space="preserve">. В домашнем каталоге создаю одной командой три новых каталога с именами</w:t>
      </w:r>
      <w:r>
        <w:t xml:space="preserve"> </w:t>
      </w:r>
      <w:r>
        <w:t xml:space="preserve">letters, memos, misk. Затем удаляю эти каталоги одной командой. (рис. 10)</w:t>
      </w:r>
    </w:p>
    <w:p>
      <w:pPr>
        <w:pStyle w:val="CaptionedFigure"/>
      </w:pPr>
      <w:r>
        <w:drawing>
          <wp:inline>
            <wp:extent cx="3733800" cy="456561"/>
            <wp:effectExtent b="0" l="0" r="0" t="0"/>
            <wp:docPr descr="Рис. 10: Создание и удаление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и удаление</w:t>
      </w:r>
    </w:p>
    <w:p>
      <w:pPr>
        <w:pStyle w:val="BodyText"/>
      </w:pPr>
      <w:r>
        <w:t xml:space="preserve">С помощью команды man определяю, какую опцию команды ls нужно использовать для просмотрра содержимое не только указанного каталога, но и подкаталогов, входящих в него.(рис. 11)</w:t>
      </w:r>
    </w:p>
    <w:p>
      <w:pPr>
        <w:pStyle w:val="CaptionedFigure"/>
      </w:pPr>
      <w:r>
        <w:drawing>
          <wp:inline>
            <wp:extent cx="3733800" cy="456561"/>
            <wp:effectExtent b="0" l="0" r="0" t="0"/>
            <wp:docPr descr="Рис. 11: Определяю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Определяю</w:t>
      </w:r>
    </w:p>
    <w:p>
      <w:pPr>
        <w:pStyle w:val="BodyText"/>
      </w:pPr>
      <w:r>
        <w:t xml:space="preserve">Используя информацию, полученную при помощи команды history, выполняю модификацию и исполнение нескольких команд из буфера команд.(рис. 12)</w:t>
      </w:r>
    </w:p>
    <w:p>
      <w:pPr>
        <w:pStyle w:val="CaptionedFigure"/>
      </w:pPr>
      <w:r>
        <w:drawing>
          <wp:inline>
            <wp:extent cx="3733800" cy="2633048"/>
            <wp:effectExtent b="0" l="0" r="0" t="0"/>
            <wp:docPr descr="Рис. 12: буфер команд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буфер команд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Репкина Елизавета Андреевна</dc:creator>
  <dc:language>ru-RU</dc:language>
  <cp:keywords/>
  <dcterms:created xsi:type="dcterms:W3CDTF">2025-03-22T18:29:32Z</dcterms:created>
  <dcterms:modified xsi:type="dcterms:W3CDTF">2025-03-22T18:29:32Z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