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C86BC" w14:textId="77777777" w:rsidR="00850829" w:rsidRPr="00850829" w:rsidRDefault="00850829" w:rsidP="00850829">
      <w:r w:rsidRPr="00850829">
        <w:t>La encapsulación es importante en la POO porque protege la integridad de los datos al permitir el acceso solo a través de métodos específicos de la clase, lo que mejora la seguridad y evita modificaciones accidentales. Además, facilita la organización, legibilidad y mantenimiento del código, al ocultar los detalles internos de un objeto y permitir cambios en su implementación sin afectar otras partes del sistema. </w:t>
      </w:r>
    </w:p>
    <w:p w14:paraId="4089A2E7" w14:textId="77777777" w:rsidR="00850829" w:rsidRPr="00850829" w:rsidRDefault="00850829" w:rsidP="00850829">
      <w:r w:rsidRPr="00850829">
        <w:t>Beneficios de la encapsulación</w:t>
      </w:r>
    </w:p>
    <w:p w14:paraId="7B3B5221" w14:textId="77777777" w:rsidR="00850829" w:rsidRPr="00850829" w:rsidRDefault="00850829" w:rsidP="00850829">
      <w:pPr>
        <w:numPr>
          <w:ilvl w:val="0"/>
          <w:numId w:val="1"/>
        </w:numPr>
      </w:pPr>
      <w:r w:rsidRPr="00850829">
        <w:rPr>
          <w:b/>
          <w:bCs/>
        </w:rPr>
        <w:t>Seguridad de los datos:</w:t>
      </w:r>
    </w:p>
    <w:p w14:paraId="2DCAB081" w14:textId="77777777" w:rsidR="00850829" w:rsidRPr="00850829" w:rsidRDefault="00850829" w:rsidP="00850829">
      <w:r w:rsidRPr="00850829">
        <w:t>La encapsulación protege el estado interno de un objeto, impidiendo que otras partes del código lo modifiquen de forma no autorizada o inesperada. Esto se logra restringiendo el acceso directo a los datos y exponiendo solo la funcionalidad necesaria a través de métodos públicos. </w:t>
      </w:r>
    </w:p>
    <w:p w14:paraId="53E209B9" w14:textId="77777777" w:rsidR="00850829" w:rsidRPr="00850829" w:rsidRDefault="00850829" w:rsidP="00850829">
      <w:pPr>
        <w:numPr>
          <w:ilvl w:val="0"/>
          <w:numId w:val="1"/>
        </w:numPr>
      </w:pPr>
      <w:r w:rsidRPr="00850829">
        <w:rPr>
          <w:b/>
          <w:bCs/>
        </w:rPr>
        <w:t>Integridad de los datos:</w:t>
      </w:r>
    </w:p>
    <w:p w14:paraId="219BD547" w14:textId="77777777" w:rsidR="00850829" w:rsidRPr="00850829" w:rsidRDefault="00850829" w:rsidP="00850829">
      <w:r w:rsidRPr="00850829">
        <w:t>Al controlar cómo se manipulan los datos, la encapsulación asegura que solo se realicen operaciones válidas, manteniendo la coherencia y el correcto funcionamiento del objeto. </w:t>
      </w:r>
    </w:p>
    <w:p w14:paraId="7251BAD0" w14:textId="77777777" w:rsidR="00850829" w:rsidRPr="00850829" w:rsidRDefault="00850829" w:rsidP="00850829">
      <w:pPr>
        <w:numPr>
          <w:ilvl w:val="0"/>
          <w:numId w:val="1"/>
        </w:numPr>
      </w:pPr>
      <w:r w:rsidRPr="00850829">
        <w:rPr>
          <w:b/>
          <w:bCs/>
        </w:rPr>
        <w:t>Flexibilidad y mantenimiento:</w:t>
      </w:r>
    </w:p>
    <w:p w14:paraId="4478BC57" w14:textId="77777777" w:rsidR="00850829" w:rsidRPr="00850829" w:rsidRDefault="00850829" w:rsidP="00850829">
      <w:r w:rsidRPr="00850829">
        <w:t>Permite ocultar los detalles internos de la implementación de una clase. Si necesitas cambiar la forma en que un objeto realiza una tarea, puedes modificar su código interno sin preocuparte por afectar a otras clases que lo utilicen, siempre y cuando la interfaz pública (los métodos a los que se accede) se mantenga. </w:t>
      </w:r>
    </w:p>
    <w:p w14:paraId="66DE3C55" w14:textId="77777777" w:rsidR="00850829" w:rsidRPr="00850829" w:rsidRDefault="00850829" w:rsidP="00850829">
      <w:pPr>
        <w:numPr>
          <w:ilvl w:val="0"/>
          <w:numId w:val="1"/>
        </w:numPr>
      </w:pPr>
      <w:r w:rsidRPr="00850829">
        <w:rPr>
          <w:b/>
          <w:bCs/>
        </w:rPr>
        <w:t>Reutilización del código:</w:t>
      </w:r>
    </w:p>
    <w:p w14:paraId="76BD63D7" w14:textId="77777777" w:rsidR="00850829" w:rsidRPr="00850829" w:rsidRDefault="00850829" w:rsidP="00850829">
      <w:r w:rsidRPr="00850829">
        <w:t>Facilita la creación de componentes modulares y reutilizables. Al interactuar con un objeto solo a través de su interfaz pública, puedes usarlo en diferentes partes de tu aplicación o en otros proyectos sin necesidad de conocer sus detalles internos. </w:t>
      </w:r>
    </w:p>
    <w:p w14:paraId="5AAC1C93" w14:textId="77777777" w:rsidR="00850829" w:rsidRPr="00850829" w:rsidRDefault="00850829" w:rsidP="00850829">
      <w:pPr>
        <w:numPr>
          <w:ilvl w:val="0"/>
          <w:numId w:val="1"/>
        </w:numPr>
      </w:pPr>
      <w:r w:rsidRPr="00850829">
        <w:rPr>
          <w:b/>
          <w:bCs/>
        </w:rPr>
        <w:t>Diseño de código más limpio y legible:</w:t>
      </w:r>
    </w:p>
    <w:p w14:paraId="17D11BC8" w14:textId="77777777" w:rsidR="00850829" w:rsidRPr="00850829" w:rsidRDefault="00850829" w:rsidP="00850829">
      <w:r w:rsidRPr="00850829">
        <w:t>Ayuda a organizar el código de manera lógica, agrupando los datos y los métodos que operan sobre ellos. Esto hace que el código sea más fácil de entender y de depurar. </w:t>
      </w:r>
    </w:p>
    <w:p w14:paraId="4C237C1B" w14:textId="77777777" w:rsidR="00850829" w:rsidRPr="00850829" w:rsidRDefault="00850829" w:rsidP="00850829">
      <w:r w:rsidRPr="00850829">
        <w:t>Ejemplo para entenderlo</w:t>
      </w:r>
    </w:p>
    <w:p w14:paraId="085CF759" w14:textId="77777777" w:rsidR="00850829" w:rsidRPr="00850829" w:rsidRDefault="00850829" w:rsidP="00850829">
      <w:r w:rsidRPr="00850829">
        <w:t>Piensa en la interfaz de un coche. Para conducir un coche, no necesitas saber cómo funciona exactamente el motor o la transmisión. Solo necesitas interactuar con los controles (volante, pedales) que están expuestos en su interfaz. La encapsulación funciona de manera similar, ocultando los complejos detalles internos del objeto y proporcionando una interfaz simple y controlada para interactuar con él. </w:t>
      </w:r>
    </w:p>
    <w:p w14:paraId="3CEE1122" w14:textId="77777777" w:rsidR="006D7773" w:rsidRDefault="006D7773"/>
    <w:sectPr w:rsidR="006D7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4C6541"/>
    <w:multiLevelType w:val="multilevel"/>
    <w:tmpl w:val="7A6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04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29"/>
    <w:rsid w:val="000D0B68"/>
    <w:rsid w:val="00173A4C"/>
    <w:rsid w:val="003427AB"/>
    <w:rsid w:val="006D7773"/>
    <w:rsid w:val="00850829"/>
    <w:rsid w:val="00C02ABA"/>
    <w:rsid w:val="00C22BBA"/>
    <w:rsid w:val="00FF2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9F85"/>
  <w15:chartTrackingRefBased/>
  <w15:docId w15:val="{9F26DFA0-6A55-4DC7-9EFD-C57F39DA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0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0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08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08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08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08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08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08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08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8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08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08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08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08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08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08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08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0829"/>
    <w:rPr>
      <w:rFonts w:eastAsiaTheme="majorEastAsia" w:cstheme="majorBidi"/>
      <w:color w:val="272727" w:themeColor="text1" w:themeTint="D8"/>
    </w:rPr>
  </w:style>
  <w:style w:type="paragraph" w:styleId="Ttulo">
    <w:name w:val="Title"/>
    <w:basedOn w:val="Normal"/>
    <w:next w:val="Normal"/>
    <w:link w:val="TtuloCar"/>
    <w:uiPriority w:val="10"/>
    <w:qFormat/>
    <w:rsid w:val="00850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8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08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08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0829"/>
    <w:pPr>
      <w:spacing w:before="160"/>
      <w:jc w:val="center"/>
    </w:pPr>
    <w:rPr>
      <w:i/>
      <w:iCs/>
      <w:color w:val="404040" w:themeColor="text1" w:themeTint="BF"/>
    </w:rPr>
  </w:style>
  <w:style w:type="character" w:customStyle="1" w:styleId="CitaCar">
    <w:name w:val="Cita Car"/>
    <w:basedOn w:val="Fuentedeprrafopredeter"/>
    <w:link w:val="Cita"/>
    <w:uiPriority w:val="29"/>
    <w:rsid w:val="00850829"/>
    <w:rPr>
      <w:i/>
      <w:iCs/>
      <w:color w:val="404040" w:themeColor="text1" w:themeTint="BF"/>
    </w:rPr>
  </w:style>
  <w:style w:type="paragraph" w:styleId="Prrafodelista">
    <w:name w:val="List Paragraph"/>
    <w:basedOn w:val="Normal"/>
    <w:uiPriority w:val="34"/>
    <w:qFormat/>
    <w:rsid w:val="00850829"/>
    <w:pPr>
      <w:ind w:left="720"/>
      <w:contextualSpacing/>
    </w:pPr>
  </w:style>
  <w:style w:type="character" w:styleId="nfasisintenso">
    <w:name w:val="Intense Emphasis"/>
    <w:basedOn w:val="Fuentedeprrafopredeter"/>
    <w:uiPriority w:val="21"/>
    <w:qFormat/>
    <w:rsid w:val="00850829"/>
    <w:rPr>
      <w:i/>
      <w:iCs/>
      <w:color w:val="0F4761" w:themeColor="accent1" w:themeShade="BF"/>
    </w:rPr>
  </w:style>
  <w:style w:type="paragraph" w:styleId="Citadestacada">
    <w:name w:val="Intense Quote"/>
    <w:basedOn w:val="Normal"/>
    <w:next w:val="Normal"/>
    <w:link w:val="CitadestacadaCar"/>
    <w:uiPriority w:val="30"/>
    <w:qFormat/>
    <w:rsid w:val="00850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0829"/>
    <w:rPr>
      <w:i/>
      <w:iCs/>
      <w:color w:val="0F4761" w:themeColor="accent1" w:themeShade="BF"/>
    </w:rPr>
  </w:style>
  <w:style w:type="character" w:styleId="Referenciaintensa">
    <w:name w:val="Intense Reference"/>
    <w:basedOn w:val="Fuentedeprrafopredeter"/>
    <w:uiPriority w:val="32"/>
    <w:qFormat/>
    <w:rsid w:val="00850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341</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2025-08-29T18:59:00Z</dcterms:created>
  <dcterms:modified xsi:type="dcterms:W3CDTF">2025-08-29T19:19:00Z</dcterms:modified>
</cp:coreProperties>
</file>