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462A4" w14:textId="3C3F9989" w:rsidR="000D043B" w:rsidRDefault="00696E9C">
      <w:r>
        <w:t>Poner ejercicios de orden superior junto con funciones lambda, ya que es pesado tantos ejercicios en la sesión de funciones de orden superior y listas de compresión.</w:t>
      </w:r>
    </w:p>
    <w:p w14:paraId="6EF1F508" w14:textId="5A0E6EA3" w:rsidR="003B1CB8" w:rsidRDefault="003B1CB8">
      <w:r>
        <w:t>Reducir presentación de clase de POO</w:t>
      </w:r>
    </w:p>
    <w:p w14:paraId="76B73F13" w14:textId="77777777" w:rsidR="003B1CB8" w:rsidRDefault="003B1CB8"/>
    <w:sectPr w:rsidR="003B1C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9C"/>
    <w:rsid w:val="000D043B"/>
    <w:rsid w:val="000D5F7D"/>
    <w:rsid w:val="003B1CB8"/>
    <w:rsid w:val="0069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2125"/>
  <w15:chartTrackingRefBased/>
  <w15:docId w15:val="{739824B8-24C5-4549-98BA-F487D005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2024-02-28T23:09:00Z</dcterms:created>
  <dcterms:modified xsi:type="dcterms:W3CDTF">2024-02-29T21:40:00Z</dcterms:modified>
</cp:coreProperties>
</file>