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124078" w:rsidRPr="00CD34EB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 w:rsidR="00A8493C"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A8493C" w:rsidRDefault="00124078" w:rsidP="0012407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 </w:t>
      </w:r>
      <w:r>
        <w:rPr>
          <w:b/>
        </w:rPr>
        <w:t>_______________________________  __________</w:t>
      </w:r>
      <w:r w:rsidR="00A8493C">
        <w:rPr>
          <w:b/>
        </w:rPr>
        <w:t>______</w:t>
      </w:r>
    </w:p>
    <w:p w:rsidR="00124078" w:rsidRPr="0062699B" w:rsidRDefault="00A8493C" w:rsidP="00124078">
      <w:pPr>
        <w:spacing w:before="120"/>
        <w:jc w:val="both"/>
        <w:rPr>
          <w:rFonts w:ascii="Calibri" w:hAnsi="Calibri"/>
        </w:rPr>
      </w:pPr>
      <w:r>
        <w:rPr>
          <w:b/>
        </w:rPr>
        <w:t xml:space="preserve">                                                                                                                           _______________________________  ________________</w:t>
      </w:r>
      <w:r w:rsidR="00124078">
        <w:rPr>
          <w:b/>
        </w:rPr>
        <w:t xml:space="preserve"> </w:t>
      </w:r>
    </w:p>
    <w:p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192.168.1.0 </w:t>
      </w:r>
      <w:r w:rsidRPr="00E46EC1">
        <w:rPr>
          <w:rFonts w:ascii="Arial" w:hAnsi="Arial" w:cs="Arial"/>
          <w:bCs/>
        </w:rPr>
        <w:t xml:space="preserve">con un prefijo original de </w:t>
      </w:r>
      <w:r w:rsidRPr="00E46EC1">
        <w:rPr>
          <w:rFonts w:ascii="Arial" w:hAnsi="Arial" w:cs="Arial"/>
          <w:b/>
          <w:bCs/>
        </w:rPr>
        <w:t>/24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:rsidR="00E3474F" w:rsidRPr="00E46EC1" w:rsidRDefault="00E3474F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CB2B5A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 w:rsidR="00CB2B5A"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 w:rsidR="00CB2B5A"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 w:rsidR="00CB2B5A">
        <w:rPr>
          <w:rFonts w:ascii="Arial" w:hAnsi="Arial" w:cs="Arial"/>
        </w:rPr>
        <w:t>_</w:t>
      </w:r>
      <w:r w:rsidR="0040305A">
        <w:rPr>
          <w:rFonts w:ascii="Arial" w:hAnsi="Arial" w:cs="Arial"/>
        </w:rPr>
        <w:t>____</w:t>
      </w:r>
      <w:r w:rsidR="00CB2B5A">
        <w:rPr>
          <w:rFonts w:ascii="Arial" w:hAnsi="Arial" w:cs="Arial"/>
        </w:rPr>
        <w:t>_</w:t>
      </w:r>
      <w:r w:rsidRPr="00E46EC1">
        <w:rPr>
          <w:rFonts w:ascii="Arial" w:hAnsi="Arial" w:cs="Arial"/>
        </w:rPr>
        <w:t>_</w:t>
      </w:r>
    </w:p>
    <w:p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CB2B5A"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:rsidR="00305E7A" w:rsidRPr="00E46EC1" w:rsidRDefault="00305E7A" w:rsidP="00E46EC1">
      <w:pPr>
        <w:spacing w:line="300" w:lineRule="exac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305E7A" w:rsidRPr="00E46EC1" w:rsidRDefault="00305E7A" w:rsidP="00E46EC1">
      <w:pPr>
        <w:spacing w:line="300" w:lineRule="exact"/>
        <w:jc w:val="center"/>
        <w:rPr>
          <w:rFonts w:ascii="Arial" w:hAnsi="Arial" w:cs="Arial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con un prefijo original de 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8 subredes.</w:t>
      </w:r>
    </w:p>
    <w:p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40305A" w:rsidRPr="00E46EC1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lastRenderedPageBreak/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172.16.0.0/16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10.0.0.0/8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:rsidR="0040305A" w:rsidRPr="00E46EC1" w:rsidRDefault="0040305A" w:rsidP="0040305A">
      <w:pPr>
        <w:pStyle w:val="Prrafodelista"/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8493C">
      <w:footerReference w:type="default" r:id="rId8"/>
      <w:pgSz w:w="12240" w:h="15840"/>
      <w:pgMar w:top="720" w:right="47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84" w:rsidRDefault="00127F84">
      <w:r>
        <w:separator/>
      </w:r>
    </w:p>
  </w:endnote>
  <w:endnote w:type="continuationSeparator" w:id="0">
    <w:p w:rsidR="00127F84" w:rsidRDefault="0012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84" w:rsidRDefault="00127F84">
      <w:r>
        <w:separator/>
      </w:r>
    </w:p>
  </w:footnote>
  <w:footnote w:type="continuationSeparator" w:id="0">
    <w:p w:rsidR="00127F84" w:rsidRDefault="00127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E52"/>
    <w:multiLevelType w:val="hybridMultilevel"/>
    <w:tmpl w:val="EA125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3A44C66"/>
    <w:multiLevelType w:val="hybridMultilevel"/>
    <w:tmpl w:val="5F7EE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20"/>
  </w:num>
  <w:num w:numId="6">
    <w:abstractNumId w:val="19"/>
  </w:num>
  <w:num w:numId="7">
    <w:abstractNumId w:val="5"/>
  </w:num>
  <w:num w:numId="8">
    <w:abstractNumId w:val="16"/>
  </w:num>
  <w:num w:numId="9">
    <w:abstractNumId w:val="6"/>
  </w:num>
  <w:num w:numId="10">
    <w:abstractNumId w:val="10"/>
  </w:num>
  <w:num w:numId="11">
    <w:abstractNumId w:val="13"/>
  </w:num>
  <w:num w:numId="12">
    <w:abstractNumId w:val="15"/>
  </w:num>
  <w:num w:numId="13">
    <w:abstractNumId w:val="14"/>
  </w:num>
  <w:num w:numId="14">
    <w:abstractNumId w:val="7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8"/>
  </w:num>
  <w:num w:numId="18">
    <w:abstractNumId w:val="9"/>
  </w:num>
  <w:num w:numId="19">
    <w:abstractNumId w:val="1"/>
  </w:num>
  <w:num w:numId="20">
    <w:abstractNumId w:val="1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24078"/>
    <w:rsid w:val="00127F84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305A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8493C"/>
    <w:rsid w:val="00AA5E3E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B2B5A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23A89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2021-01-12T17:06:00Z</dcterms:created>
  <dcterms:modified xsi:type="dcterms:W3CDTF">2021-01-12T17:06:00Z</dcterms:modified>
</cp:coreProperties>
</file>