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04753D1F">
                <wp:simplePos x="0" y="0"/>
                <wp:positionH relativeFrom="column">
                  <wp:posOffset>-572770</wp:posOffset>
                </wp:positionH>
                <wp:positionV relativeFrom="paragraph">
                  <wp:posOffset>-449732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5.4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F3FF546" w:rsidR="00816E5B" w:rsidRDefault="00816E5B" w:rsidP="00A762B9">
      <w:pPr>
        <w:rPr>
          <w:b/>
          <w:sz w:val="16"/>
          <w:szCs w:val="16"/>
        </w:rPr>
      </w:pPr>
    </w:p>
    <w:p w14:paraId="43B13C3F" w14:textId="77777777" w:rsidR="004470BE" w:rsidRPr="00816E5B" w:rsidRDefault="004470BE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0F208CFE" w:rsidR="00EF53BB" w:rsidRPr="00CA2AB1" w:rsidRDefault="00233174" w:rsidP="004470BE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75D">
        <w:rPr>
          <w:rFonts w:ascii="Arial" w:hAnsi="Arial" w:cs="Arial"/>
          <w:b/>
          <w:sz w:val="28"/>
          <w:szCs w:val="28"/>
        </w:rPr>
        <w:t>10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8C5271">
        <w:rPr>
          <w:rFonts w:ascii="Arial" w:hAnsi="Arial" w:cs="Arial"/>
          <w:b/>
          <w:sz w:val="28"/>
          <w:szCs w:val="28"/>
        </w:rPr>
        <w:t>de los equipos utilizando VLSM</w:t>
      </w:r>
    </w:p>
    <w:p w14:paraId="03DA18F2" w14:textId="77777777" w:rsidR="004470BE" w:rsidRDefault="004470BE" w:rsidP="004470BE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C18F3C7" w14:textId="0161111C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Nuestro cliente ha hecho saber a los directivos de </w:t>
      </w:r>
      <w:r w:rsidRPr="008C5271">
        <w:rPr>
          <w:rFonts w:ascii="Arial" w:eastAsia="Times New Roman" w:hAnsi="Arial" w:cs="Arial"/>
          <w:b/>
          <w:bCs/>
          <w:color w:val="auto"/>
        </w:rPr>
        <w:t>IT2 Networking Consulting</w:t>
      </w:r>
      <w:r w:rsidRPr="008C5271">
        <w:rPr>
          <w:rFonts w:ascii="Arial" w:eastAsia="Times New Roman" w:hAnsi="Arial" w:cs="Arial"/>
          <w:i w:val="0"/>
          <w:iCs w:val="0"/>
          <w:color w:val="auto"/>
        </w:rPr>
        <w:t> que están muy satisfechos con nuestros resultados y en esta ocasión nos han hecho llegar una petición de último minuto para completar una configuración que uno de sus empleados ha dejado pendiente pues tuvo una salida urgente a la Ciudad de México y una marcha está bloqueando el tráfico, razón que le impide regresar hoy mismo para completar la configuración.</w:t>
      </w:r>
    </w:p>
    <w:p w14:paraId="344CC281" w14:textId="653A9754" w:rsidR="008C5271" w:rsidRPr="008C5271" w:rsidRDefault="008C5271" w:rsidP="008C5271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eastAsia="Times New Roman" w:hAnsi="Arial" w:cs="Arial"/>
          <w:i w:val="0"/>
          <w:iCs w:val="0"/>
          <w:color w:val="auto"/>
        </w:rPr>
        <w:t>Nuestra labor del día de hoy es utilizar el archivo de configuración parcial existente, el archivo de Packet Tracer que contiene el diseño físico de la red y la documentación del diseño lógico de la red para completar la configuración y realizar la entrega de este proyecto a tiempo.</w:t>
      </w:r>
    </w:p>
    <w:p w14:paraId="5690A806" w14:textId="76350DE9" w:rsidR="008C5271" w:rsidRDefault="00427DA4" w:rsidP="008C5271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8C5271"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0AF1EDD8">
                <wp:simplePos x="0" y="0"/>
                <wp:positionH relativeFrom="margin">
                  <wp:align>left</wp:align>
                </wp:positionH>
                <wp:positionV relativeFrom="paragraph">
                  <wp:posOffset>615950</wp:posOffset>
                </wp:positionV>
                <wp:extent cx="6958330" cy="3505200"/>
                <wp:effectExtent l="0" t="0" r="1397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88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0BF3CA1D" w:rsidR="008C5271" w:rsidRDefault="00A513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1E701" wp14:editId="75FD27FB">
                                  <wp:extent cx="6769735" cy="3043555"/>
                                  <wp:effectExtent l="0" t="0" r="0" b="444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735" cy="3043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0;margin-top:48.5pt;width:547.9pt;height:27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">
                <v:textbox style="mso-fit-shape-to-text:t">
                  <w:txbxContent>
                    <w:p w14:paraId="049BF0DF" w14:textId="0BF3CA1D" w:rsidR="008C5271" w:rsidRDefault="00A5139B">
                      <w:r>
                        <w:rPr>
                          <w:noProof/>
                        </w:rPr>
                        <w:drawing>
                          <wp:inline distT="0" distB="0" distL="0" distR="0" wp14:anchorId="08F1E701" wp14:editId="75FD27FB">
                            <wp:extent cx="6769735" cy="3043555"/>
                            <wp:effectExtent l="0" t="0" r="0" b="444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735" cy="3043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="008C5271" w:rsidRPr="009F1961">
        <w:rPr>
          <w:rFonts w:ascii="Arial" w:hAnsi="Arial" w:cs="Arial"/>
          <w:b/>
          <w:bCs/>
          <w:sz w:val="20"/>
          <w:szCs w:val="20"/>
          <w:lang w:val="es-ES" w:eastAsia="es-ES"/>
        </w:rPr>
        <w:t>topología de la red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 xml:space="preserve"> y direcciones IP están representadas en la siguiente gráfica y el archivo </w:t>
      </w:r>
      <w:hyperlink r:id="rId7" w:tooltip="Ejer-RIPv2&amp;VLSM.pkt" w:history="1"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CD09F4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10</w:t>
        </w:r>
        <w:r w:rsidR="008C5271" w:rsidRPr="008C5271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  <w:r w:rsidR="008C5271" w:rsidRPr="008C5271">
        <w:rPr>
          <w:rFonts w:ascii="Arial" w:hAnsi="Arial" w:cs="Arial"/>
          <w:b/>
          <w:bCs/>
          <w:sz w:val="20"/>
          <w:szCs w:val="20"/>
          <w:lang w:val="es-ES" w:eastAsia="es-ES"/>
        </w:rPr>
        <w:t> </w:t>
      </w:r>
      <w:r w:rsidR="008C5271" w:rsidRPr="008C5271">
        <w:rPr>
          <w:rFonts w:ascii="Arial" w:hAnsi="Arial" w:cs="Arial"/>
          <w:sz w:val="20"/>
          <w:szCs w:val="20"/>
          <w:lang w:val="es-ES" w:eastAsia="es-ES"/>
        </w:rPr>
        <w:t>contiene el diseño físico de la red.</w:t>
      </w:r>
    </w:p>
    <w:p w14:paraId="37E18EAB" w14:textId="77777777" w:rsidR="00427DA4" w:rsidRDefault="00427DA4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0777CFB" w14:textId="092D6DF5" w:rsidR="008C5271" w:rsidRDefault="008C5271" w:rsidP="00FF7C9A">
      <w:pPr>
        <w:pStyle w:val="NormalWeb"/>
        <w:shd w:val="clear" w:color="auto" w:fill="FFFFFF"/>
        <w:spacing w:before="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FF7C9A">
        <w:rPr>
          <w:rFonts w:ascii="Arial" w:hAnsi="Arial" w:cs="Arial"/>
          <w:color w:val="2D3B45"/>
          <w:sz w:val="20"/>
          <w:szCs w:val="20"/>
        </w:rPr>
        <w:t>Descarga el archivo 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Ejer</w:t>
      </w:r>
      <w:r w:rsidR="00CD09F4">
        <w:rPr>
          <w:rFonts w:ascii="Arial" w:eastAsiaTheme="majorEastAsia" w:hAnsi="Arial" w:cs="Arial"/>
          <w:b/>
          <w:bCs/>
          <w:sz w:val="20"/>
          <w:szCs w:val="20"/>
        </w:rPr>
        <w:t>10</w:t>
      </w:r>
      <w:r w:rsidRPr="00A95E24">
        <w:rPr>
          <w:rFonts w:ascii="Arial" w:eastAsiaTheme="majorEastAsia" w:hAnsi="Arial" w:cs="Arial"/>
          <w:b/>
          <w:bCs/>
          <w:sz w:val="20"/>
          <w:szCs w:val="20"/>
        </w:rPr>
        <w:t>.txt</w:t>
      </w:r>
      <w:r w:rsidRPr="00FF7C9A">
        <w:rPr>
          <w:rFonts w:ascii="Arial" w:hAnsi="Arial" w:cs="Arial"/>
          <w:color w:val="2D3B45"/>
          <w:sz w:val="20"/>
          <w:szCs w:val="20"/>
        </w:rPr>
        <w:t>. El archivo que acabas de descargar contiene la programación parcial para este diseño de red .</w:t>
      </w:r>
    </w:p>
    <w:p w14:paraId="21648B8D" w14:textId="77777777" w:rsidR="004470BE" w:rsidRDefault="00447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0BE3229" w14:textId="1D989324" w:rsidR="009F1961" w:rsidRDefault="009F1961" w:rsidP="008B6A40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Esquema de direccionamiento</w:t>
      </w:r>
    </w:p>
    <w:p w14:paraId="2A41CC33" w14:textId="294A5D4A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color w:val="0D0D0D" w:themeColor="text1" w:themeTint="F2"/>
          <w:spacing w:val="-1"/>
        </w:rPr>
      </w:pP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Completa </w:t>
      </w:r>
      <w:r w:rsidRPr="009F1961">
        <w:rPr>
          <w:rFonts w:ascii="Arial" w:hAnsi="Arial" w:cs="Arial"/>
          <w:color w:val="0D0D0D" w:themeColor="text1" w:themeTint="F2"/>
        </w:rPr>
        <w:t xml:space="preserve">la tabla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con </w:t>
      </w:r>
      <w:r w:rsidRPr="009F1961">
        <w:rPr>
          <w:rFonts w:ascii="Arial" w:hAnsi="Arial" w:cs="Arial"/>
          <w:color w:val="0D0D0D" w:themeColor="text1" w:themeTint="F2"/>
        </w:rPr>
        <w:t xml:space="preserve">la </w:t>
      </w:r>
      <w:r w:rsidRPr="009F1961">
        <w:rPr>
          <w:rFonts w:ascii="Arial" w:hAnsi="Arial" w:cs="Arial"/>
          <w:color w:val="0D0D0D" w:themeColor="text1" w:themeTint="F2"/>
          <w:spacing w:val="-1"/>
        </w:rPr>
        <w:t>información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que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se </w:t>
      </w:r>
      <w:r w:rsidRPr="009F1961">
        <w:rPr>
          <w:rFonts w:ascii="Arial" w:hAnsi="Arial" w:cs="Arial"/>
          <w:color w:val="0D0D0D" w:themeColor="text1" w:themeTint="F2"/>
          <w:spacing w:val="-1"/>
        </w:rPr>
        <w:t>solicita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escribiendo</w:t>
      </w:r>
      <w:r w:rsidRPr="009F1961">
        <w:rPr>
          <w:rFonts w:ascii="Arial" w:hAnsi="Arial" w:cs="Arial"/>
          <w:color w:val="0D0D0D" w:themeColor="text1" w:themeTint="F2"/>
          <w:spacing w:val="4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en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cada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renglón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(exclusivamente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  <w:spacing w:val="-1"/>
        </w:rPr>
        <w:t>notación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punto</w:t>
      </w:r>
      <w:r w:rsidRPr="009F1961">
        <w:rPr>
          <w:rFonts w:ascii="Arial" w:hAnsi="Arial" w:cs="Arial"/>
          <w:color w:val="0D0D0D" w:themeColor="text1" w:themeTint="F2"/>
          <w:spacing w:val="2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>decimal)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 </w:t>
      </w:r>
      <w:r w:rsidRPr="009F1961">
        <w:rPr>
          <w:rFonts w:ascii="Arial" w:hAnsi="Arial" w:cs="Arial"/>
          <w:color w:val="0D0D0D" w:themeColor="text1" w:themeTint="F2"/>
        </w:rPr>
        <w:t xml:space="preserve">las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direcciones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IP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de </w:t>
      </w:r>
      <w:r w:rsidRPr="009F1961">
        <w:rPr>
          <w:rFonts w:ascii="Arial" w:hAnsi="Arial" w:cs="Arial"/>
          <w:color w:val="0D0D0D" w:themeColor="text1" w:themeTint="F2"/>
        </w:rPr>
        <w:t>cad</w:t>
      </w:r>
      <w:r w:rsidR="00C763BF">
        <w:rPr>
          <w:rFonts w:ascii="Arial" w:hAnsi="Arial" w:cs="Arial"/>
          <w:color w:val="0D0D0D" w:themeColor="text1" w:themeTint="F2"/>
        </w:rPr>
        <w:t xml:space="preserve">a </w:t>
      </w:r>
      <w:r w:rsidRPr="009F1961">
        <w:rPr>
          <w:rFonts w:ascii="Arial" w:hAnsi="Arial" w:cs="Arial"/>
          <w:color w:val="0D0D0D" w:themeColor="text1" w:themeTint="F2"/>
        </w:rPr>
        <w:t xml:space="preserve">una de las interfaces y </w:t>
      </w:r>
      <w:r w:rsidRPr="009F1961">
        <w:rPr>
          <w:rFonts w:ascii="Arial" w:hAnsi="Arial" w:cs="Arial"/>
          <w:color w:val="0D0D0D" w:themeColor="text1" w:themeTint="F2"/>
          <w:spacing w:val="1"/>
        </w:rPr>
        <w:t xml:space="preserve">las máscaras </w:t>
      </w:r>
      <w:r w:rsidRPr="009F1961">
        <w:rPr>
          <w:rFonts w:ascii="Arial" w:hAnsi="Arial" w:cs="Arial"/>
          <w:b/>
          <w:color w:val="0D0D0D" w:themeColor="text1" w:themeTint="F2"/>
        </w:rPr>
        <w:t xml:space="preserve">VLSM </w:t>
      </w:r>
      <w:r w:rsidRPr="009F1961">
        <w:rPr>
          <w:rFonts w:ascii="Arial" w:hAnsi="Arial" w:cs="Arial"/>
          <w:color w:val="0D0D0D" w:themeColor="text1" w:themeTint="F2"/>
        </w:rPr>
        <w:t xml:space="preserve">que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darán </w:t>
      </w:r>
      <w:r w:rsidRPr="009F1961">
        <w:rPr>
          <w:rFonts w:ascii="Arial" w:hAnsi="Arial" w:cs="Arial"/>
          <w:color w:val="0D0D0D" w:themeColor="text1" w:themeTint="F2"/>
        </w:rPr>
        <w:t xml:space="preserve">servicio a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este nuevo </w:t>
      </w:r>
      <w:r w:rsidRPr="009F1961">
        <w:rPr>
          <w:rFonts w:ascii="Arial" w:hAnsi="Arial" w:cs="Arial"/>
          <w:color w:val="0D0D0D" w:themeColor="text1" w:themeTint="F2"/>
        </w:rPr>
        <w:t xml:space="preserve">esquema de </w:t>
      </w:r>
      <w:r w:rsidRPr="009F1961">
        <w:rPr>
          <w:rFonts w:ascii="Arial" w:hAnsi="Arial" w:cs="Arial"/>
          <w:color w:val="0D0D0D" w:themeColor="text1" w:themeTint="F2"/>
          <w:spacing w:val="-1"/>
        </w:rPr>
        <w:t xml:space="preserve">direccionamiento. </w:t>
      </w:r>
    </w:p>
    <w:p w14:paraId="29ACE996" w14:textId="3FDEC6E9" w:rsidR="009F1961" w:rsidRDefault="009F1961" w:rsidP="009F1961">
      <w:pPr>
        <w:pStyle w:val="Textoindependiente"/>
        <w:widowControl w:val="0"/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Por motivos de estandarización se ha decidido que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:</w:t>
      </w:r>
    </w:p>
    <w:p w14:paraId="72FB16AA" w14:textId="0B5688C8" w:rsidR="009F1961" w:rsidRDefault="009F1961" w:rsidP="009F1961">
      <w:pPr>
        <w:pStyle w:val="Textoindependiente"/>
        <w:widowControl w:val="0"/>
        <w:numPr>
          <w:ilvl w:val="0"/>
          <w:numId w:val="10"/>
        </w:numPr>
        <w:tabs>
          <w:tab w:val="left" w:pos="581"/>
        </w:tabs>
        <w:spacing w:after="120" w:line="300" w:lineRule="exact"/>
        <w:ind w:right="141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 xml:space="preserve">Fast 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E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thernet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asignará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 </w:t>
      </w:r>
    </w:p>
    <w:p w14:paraId="1AE718D8" w14:textId="270FBA2D" w:rsidR="009F1961" w:rsidRPr="003E7A17" w:rsidRDefault="009F1961" w:rsidP="009F196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A las interfaces </w:t>
      </w:r>
      <w:r w:rsidRPr="009F1961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seriales </w:t>
      </w:r>
      <w:r w:rsidRPr="00233174"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DCE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 se les asignará la </w:t>
      </w:r>
      <w:r w:rsidRPr="002E3D59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primera dirección IP válida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de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3E7A17">
        <w:rPr>
          <w:rFonts w:ascii="Helvetica" w:hAnsi="Helvetica" w:cs="Helvetica"/>
          <w:color w:val="0D0D0D" w:themeColor="text1" w:themeTint="F2"/>
          <w:shd w:val="clear" w:color="auto" w:fill="FFFFFF"/>
        </w:rPr>
        <w:t>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29C92629" w14:textId="3B69E832" w:rsidR="003E7A17" w:rsidRPr="004470BE" w:rsidRDefault="003E7A17" w:rsidP="003E7A1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>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las interfaces </w:t>
      </w:r>
      <w:r>
        <w:rPr>
          <w:rStyle w:val="Textoennegrita"/>
          <w:rFonts w:ascii="Helvetica" w:hAnsi="Helvetica" w:cs="Helvetica"/>
          <w:color w:val="0D0D0D" w:themeColor="text1" w:themeTint="F2"/>
          <w:shd w:val="clear" w:color="auto" w:fill="FFFFFF"/>
        </w:rPr>
        <w:t>VLAN 1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 se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les asigna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rá la </w:t>
      </w:r>
      <w:r w:rsidRPr="002B7090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penúltima dirección IP válida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de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a subred</w:t>
      </w:r>
      <w:r w:rsidRPr="00233174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.  </w:t>
      </w:r>
    </w:p>
    <w:p w14:paraId="68FDA758" w14:textId="77777777" w:rsidR="004470BE" w:rsidRPr="00233174" w:rsidRDefault="004470BE" w:rsidP="004470BE">
      <w:pPr>
        <w:pStyle w:val="Prrafodelista"/>
        <w:spacing w:line="360" w:lineRule="auto"/>
        <w:ind w:left="360"/>
        <w:jc w:val="both"/>
        <w:rPr>
          <w:rFonts w:ascii="Arial" w:hAnsi="Arial" w:cs="Arial"/>
          <w:color w:val="0D0D0D" w:themeColor="text1" w:themeTint="F2"/>
        </w:rPr>
      </w:pPr>
    </w:p>
    <w:tbl>
      <w:tblPr>
        <w:tblStyle w:val="TableNormal"/>
        <w:tblW w:w="10632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559"/>
        <w:gridCol w:w="2410"/>
        <w:gridCol w:w="2552"/>
        <w:gridCol w:w="2835"/>
      </w:tblGrid>
      <w:tr w:rsidR="00D82E61" w:rsidRPr="00FC3BD3" w14:paraId="354A86B8" w14:textId="77777777" w:rsidTr="004470BE">
        <w:trPr>
          <w:trHeight w:hRule="exact" w:val="637"/>
          <w:tblCellSpacing w:w="20" w:type="dxa"/>
        </w:trPr>
        <w:tc>
          <w:tcPr>
            <w:tcW w:w="1216" w:type="dxa"/>
            <w:shd w:val="clear" w:color="auto" w:fill="DBE4F0"/>
            <w:vAlign w:val="center"/>
          </w:tcPr>
          <w:p w14:paraId="2153FB96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519" w:type="dxa"/>
            <w:shd w:val="clear" w:color="auto" w:fill="DBE4F0"/>
            <w:vAlign w:val="center"/>
          </w:tcPr>
          <w:p w14:paraId="2DE77EFD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370" w:type="dxa"/>
            <w:shd w:val="clear" w:color="auto" w:fill="DBE4F0"/>
            <w:vAlign w:val="center"/>
          </w:tcPr>
          <w:p w14:paraId="24FF788E" w14:textId="77777777" w:rsidR="00D82E61" w:rsidRPr="00FC3BD3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512" w:type="dxa"/>
            <w:shd w:val="clear" w:color="auto" w:fill="DBE4F0"/>
            <w:vAlign w:val="center"/>
          </w:tcPr>
          <w:p w14:paraId="64401112" w14:textId="413802A6" w:rsidR="00D82E61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2775" w:type="dxa"/>
            <w:shd w:val="clear" w:color="auto" w:fill="DBE4F0"/>
            <w:vAlign w:val="center"/>
          </w:tcPr>
          <w:p w14:paraId="77C0AA19" w14:textId="40EDED1A" w:rsidR="00D82E61" w:rsidRPr="00FC3BD3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Default gateway</w:t>
            </w:r>
          </w:p>
        </w:tc>
      </w:tr>
      <w:tr w:rsidR="00D82E61" w:rsidRPr="00FC3BD3" w14:paraId="3FAB44C4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071F05DB" w14:textId="2639E167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519" w:type="dxa"/>
            <w:vAlign w:val="center"/>
          </w:tcPr>
          <w:p w14:paraId="4C306133" w14:textId="1EC13614" w:rsidR="00D82E61" w:rsidRPr="008B6A40" w:rsidRDefault="00D82E61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63FF60A6" w14:textId="77777777" w:rsidR="00D82E61" w:rsidRPr="008B6A40" w:rsidRDefault="00D82E61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18E8275" w14:textId="4956B8CD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572BA023" w14:textId="0DF0A465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7C1B12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879FC2E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6ACC368B" w14:textId="335A7FC2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6007BDD9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93F37A8" w14:textId="1EFC5C4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240B1217" w14:textId="1788753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2EB858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A96D085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6CA3C0E" w14:textId="293D27A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276ED8B4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65A97EF8" w14:textId="526DC8EB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627C2F48" w14:textId="3B2B9EB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9B8DDD2" w14:textId="77777777" w:rsidTr="004470BE">
        <w:trPr>
          <w:trHeight w:hRule="exact" w:val="382"/>
          <w:tblCellSpacing w:w="20" w:type="dxa"/>
        </w:trPr>
        <w:tc>
          <w:tcPr>
            <w:tcW w:w="1216" w:type="dxa"/>
            <w:vAlign w:val="center"/>
          </w:tcPr>
          <w:p w14:paraId="3CB70DB9" w14:textId="08465D0D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RB</w:t>
            </w:r>
          </w:p>
        </w:tc>
        <w:tc>
          <w:tcPr>
            <w:tcW w:w="1519" w:type="dxa"/>
            <w:vAlign w:val="center"/>
          </w:tcPr>
          <w:p w14:paraId="55964E25" w14:textId="3DDEB108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F0/0</w:t>
            </w:r>
          </w:p>
        </w:tc>
        <w:tc>
          <w:tcPr>
            <w:tcW w:w="2370" w:type="dxa"/>
            <w:vAlign w:val="center"/>
          </w:tcPr>
          <w:p w14:paraId="07A2B33D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F1B652B" w14:textId="58C1BC2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07C2DD85" w14:textId="5432F91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51898E40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42299CF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519" w:type="dxa"/>
            <w:vAlign w:val="center"/>
          </w:tcPr>
          <w:p w14:paraId="5E7368F3" w14:textId="19B679F0" w:rsidR="005245AB" w:rsidRPr="008B6A40" w:rsidRDefault="005245AB" w:rsidP="008B6A40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F0/1</w:t>
            </w:r>
          </w:p>
        </w:tc>
        <w:tc>
          <w:tcPr>
            <w:tcW w:w="2370" w:type="dxa"/>
            <w:vAlign w:val="center"/>
          </w:tcPr>
          <w:p w14:paraId="3FE6D2E8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0FA688EC" w14:textId="1B5B393F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1535F1CA" w14:textId="438BF61A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66CBE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5230C1C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C94665D" w14:textId="776B328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2370" w:type="dxa"/>
            <w:vAlign w:val="center"/>
          </w:tcPr>
          <w:p w14:paraId="365454A3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521D1F95" w14:textId="15AFF803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5C3FB745" w14:textId="51126D55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13277C8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4C1B2162" w14:textId="43A9691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RFrontera</w:t>
            </w:r>
          </w:p>
        </w:tc>
        <w:tc>
          <w:tcPr>
            <w:tcW w:w="1519" w:type="dxa"/>
            <w:vAlign w:val="center"/>
          </w:tcPr>
          <w:p w14:paraId="47DC8D7C" w14:textId="6893D42E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F0/0</w:t>
            </w:r>
          </w:p>
        </w:tc>
        <w:tc>
          <w:tcPr>
            <w:tcW w:w="2370" w:type="dxa"/>
            <w:vAlign w:val="center"/>
          </w:tcPr>
          <w:p w14:paraId="12656A5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49C3BEA1" w14:textId="1ACA419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57AC96F1" w14:textId="56ADE03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61FC7793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CE062B6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7737D800" w14:textId="1579D7F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S0/0/0</w:t>
            </w:r>
          </w:p>
        </w:tc>
        <w:tc>
          <w:tcPr>
            <w:tcW w:w="2370" w:type="dxa"/>
            <w:vAlign w:val="center"/>
          </w:tcPr>
          <w:p w14:paraId="38B8C512" w14:textId="609B0AAD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209.89.100.242</w:t>
            </w:r>
          </w:p>
          <w:p w14:paraId="57F64D78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2669335E" w14:textId="37079149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255. 255. 255. 252</w:t>
            </w:r>
          </w:p>
        </w:tc>
        <w:tc>
          <w:tcPr>
            <w:tcW w:w="2775" w:type="dxa"/>
            <w:vAlign w:val="center"/>
          </w:tcPr>
          <w:p w14:paraId="1F06C691" w14:textId="40A34EB1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5245AB" w:rsidRPr="00FC3BD3" w14:paraId="34457096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D842682" w14:textId="77777777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519" w:type="dxa"/>
            <w:vAlign w:val="center"/>
          </w:tcPr>
          <w:p w14:paraId="41C6167A" w14:textId="32A60C0B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S0/0/1</w:t>
            </w:r>
          </w:p>
        </w:tc>
        <w:tc>
          <w:tcPr>
            <w:tcW w:w="2370" w:type="dxa"/>
            <w:vAlign w:val="center"/>
          </w:tcPr>
          <w:p w14:paraId="62C32497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51F52DC2" w14:textId="5C420D2C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735F90DD" w14:textId="540F4D82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NA</w:t>
            </w:r>
          </w:p>
        </w:tc>
      </w:tr>
      <w:tr w:rsidR="00D82E61" w:rsidRPr="00076B31" w14:paraId="71FCA9A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6FCFF89" w14:textId="1F726C5C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S1</w:t>
            </w:r>
          </w:p>
        </w:tc>
        <w:tc>
          <w:tcPr>
            <w:tcW w:w="1519" w:type="dxa"/>
            <w:vAlign w:val="center"/>
          </w:tcPr>
          <w:p w14:paraId="12E40AD5" w14:textId="1337B196" w:rsidR="00D82E61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F7BAC49" w14:textId="77777777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2" w:type="dxa"/>
            <w:vAlign w:val="center"/>
          </w:tcPr>
          <w:p w14:paraId="1F9F56EA" w14:textId="6D004558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068D337B" w14:textId="273D2296" w:rsidR="00D82E61" w:rsidRPr="008B6A40" w:rsidRDefault="00D82E61" w:rsidP="008B6A40">
            <w:pPr>
              <w:pStyle w:val="TableParagraph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7F1794" w:rsidRPr="00076B31" w14:paraId="0626CC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8D9D576" w14:textId="2CE7C2C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PC0</w:t>
            </w:r>
          </w:p>
        </w:tc>
        <w:tc>
          <w:tcPr>
            <w:tcW w:w="1519" w:type="dxa"/>
            <w:vAlign w:val="center"/>
          </w:tcPr>
          <w:p w14:paraId="27DEC5E4" w14:textId="246E05BB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6D5CE2DF" w14:textId="07747505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192.168.2.129</w:t>
            </w:r>
          </w:p>
          <w:p w14:paraId="285A943F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5F5F540" w14:textId="1F787AA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37CE7337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5245AB" w:rsidRPr="00076B31" w14:paraId="096FF5B4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5067AAA" w14:textId="1CE47C30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S2</w:t>
            </w:r>
          </w:p>
        </w:tc>
        <w:tc>
          <w:tcPr>
            <w:tcW w:w="1519" w:type="dxa"/>
            <w:vAlign w:val="center"/>
          </w:tcPr>
          <w:p w14:paraId="649C885F" w14:textId="3B5A04DD" w:rsidR="005245AB" w:rsidRPr="008B6A40" w:rsidRDefault="005245AB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05F635A6" w14:textId="77777777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2E523D3" w14:textId="3E71448B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775" w:type="dxa"/>
            <w:vAlign w:val="center"/>
          </w:tcPr>
          <w:p w14:paraId="5174D082" w14:textId="4F9B2724" w:rsidR="005245AB" w:rsidRPr="008B6A40" w:rsidRDefault="005245AB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243B5E4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6380C0DD" w14:textId="516AC074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Laptop0</w:t>
            </w:r>
          </w:p>
        </w:tc>
        <w:tc>
          <w:tcPr>
            <w:tcW w:w="1519" w:type="dxa"/>
            <w:vAlign w:val="center"/>
          </w:tcPr>
          <w:p w14:paraId="5D73DC8A" w14:textId="697D2BF8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EC8D637" w14:textId="3201B220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192.168.2.1</w:t>
            </w:r>
          </w:p>
          <w:p w14:paraId="40E07672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E2CC4DC" w14:textId="79CEF583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255.255.255.128</w:t>
            </w:r>
          </w:p>
        </w:tc>
        <w:tc>
          <w:tcPr>
            <w:tcW w:w="2775" w:type="dxa"/>
            <w:vAlign w:val="center"/>
          </w:tcPr>
          <w:p w14:paraId="168916C6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735CA621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A6AD1DA" w14:textId="7462F16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S3</w:t>
            </w:r>
          </w:p>
        </w:tc>
        <w:tc>
          <w:tcPr>
            <w:tcW w:w="1519" w:type="dxa"/>
            <w:vAlign w:val="center"/>
          </w:tcPr>
          <w:p w14:paraId="6F01A1E9" w14:textId="5260A659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2CAD6274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12A6CAE5" w14:textId="1A5F60D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23C262FF" w14:textId="1FDDCDD4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357B5417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028FC1E9" w14:textId="1F2B110B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PC1</w:t>
            </w:r>
          </w:p>
        </w:tc>
        <w:tc>
          <w:tcPr>
            <w:tcW w:w="1519" w:type="dxa"/>
            <w:vAlign w:val="center"/>
          </w:tcPr>
          <w:p w14:paraId="600EC42F" w14:textId="266A09AE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7F3B9598" w14:textId="17CA2113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192.168.3.1</w:t>
            </w:r>
          </w:p>
          <w:p w14:paraId="3189364A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77F47EFC" w14:textId="528F3E81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255.255.255.0</w:t>
            </w:r>
          </w:p>
        </w:tc>
        <w:tc>
          <w:tcPr>
            <w:tcW w:w="2775" w:type="dxa"/>
            <w:vAlign w:val="center"/>
          </w:tcPr>
          <w:p w14:paraId="79B87C09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  <w:tr w:rsidR="007F1794" w:rsidRPr="00076B31" w14:paraId="5794B8BC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21142513" w14:textId="01CF2936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S4</w:t>
            </w:r>
          </w:p>
        </w:tc>
        <w:tc>
          <w:tcPr>
            <w:tcW w:w="1519" w:type="dxa"/>
            <w:vAlign w:val="center"/>
          </w:tcPr>
          <w:p w14:paraId="1CDF0BC4" w14:textId="57B28CE7" w:rsidR="007F1794" w:rsidRPr="008B6A40" w:rsidRDefault="007F1794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2370" w:type="dxa"/>
            <w:vAlign w:val="center"/>
          </w:tcPr>
          <w:p w14:paraId="33D32B15" w14:textId="77777777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4728860B" w14:textId="5812D180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775" w:type="dxa"/>
            <w:vAlign w:val="center"/>
          </w:tcPr>
          <w:p w14:paraId="78AB1D6C" w14:textId="559485D6" w:rsidR="007F1794" w:rsidRPr="008B6A40" w:rsidRDefault="007F1794" w:rsidP="008B6A40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763BF" w:rsidRPr="00076B31" w14:paraId="05AA23CE" w14:textId="77777777" w:rsidTr="004470BE">
        <w:trPr>
          <w:trHeight w:hRule="exact" w:val="384"/>
          <w:tblCellSpacing w:w="20" w:type="dxa"/>
        </w:trPr>
        <w:tc>
          <w:tcPr>
            <w:tcW w:w="1216" w:type="dxa"/>
            <w:vAlign w:val="center"/>
          </w:tcPr>
          <w:p w14:paraId="79222797" w14:textId="383E0F89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8B6A40">
              <w:rPr>
                <w:rFonts w:ascii="Arial" w:hAnsi="Arial" w:cs="Arial"/>
                <w:b/>
                <w:bCs/>
                <w:spacing w:val="-1"/>
              </w:rPr>
              <w:t>Laptop1</w:t>
            </w:r>
          </w:p>
        </w:tc>
        <w:tc>
          <w:tcPr>
            <w:tcW w:w="1519" w:type="dxa"/>
            <w:vAlign w:val="center"/>
          </w:tcPr>
          <w:p w14:paraId="2E55B98D" w14:textId="30C5ABC1" w:rsidR="00C763BF" w:rsidRPr="008B6A40" w:rsidRDefault="00C763BF" w:rsidP="008B6A40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8B6A40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2370" w:type="dxa"/>
            <w:vAlign w:val="center"/>
          </w:tcPr>
          <w:p w14:paraId="0AF1BD6C" w14:textId="7CD5FC54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  <w:lang w:val="en-US" w:eastAsia="en-US"/>
              </w:rPr>
              <w:t>192.168.1.1</w:t>
            </w:r>
          </w:p>
          <w:p w14:paraId="29BC2D11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  <w:lang w:val="en-US" w:eastAsia="en-US"/>
              </w:rPr>
            </w:pPr>
          </w:p>
        </w:tc>
        <w:tc>
          <w:tcPr>
            <w:tcW w:w="2512" w:type="dxa"/>
            <w:vAlign w:val="center"/>
          </w:tcPr>
          <w:p w14:paraId="3319ACA9" w14:textId="76FC819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  <w:tc>
          <w:tcPr>
            <w:tcW w:w="2775" w:type="dxa"/>
            <w:vAlign w:val="center"/>
          </w:tcPr>
          <w:p w14:paraId="7B018DCE" w14:textId="77777777" w:rsidR="00C763BF" w:rsidRPr="008B6A40" w:rsidRDefault="00C763BF" w:rsidP="008B6A40">
            <w:pPr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</w:p>
        </w:tc>
      </w:tr>
    </w:tbl>
    <w:p w14:paraId="016F2E68" w14:textId="62F241BC" w:rsidR="00197136" w:rsidRDefault="00197136" w:rsidP="00197136"/>
    <w:p w14:paraId="02D0C169" w14:textId="77777777" w:rsidR="004470BE" w:rsidRPr="00197136" w:rsidRDefault="004470BE" w:rsidP="00197136"/>
    <w:p w14:paraId="78023082" w14:textId="3FE6DFB3" w:rsidR="00D3213A" w:rsidRDefault="00D3213A" w:rsidP="004470BE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9F1961"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equipos terminales</w:t>
      </w:r>
    </w:p>
    <w:p w14:paraId="070BD3C1" w14:textId="77777777" w:rsidR="00D3213A" w:rsidRDefault="00D3213A" w:rsidP="00D3213A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dirección IP, máscara de subred y puerta de enlace predeterminada (default Gateway) de todas las PCs y Laptops. </w:t>
      </w:r>
      <w:r w:rsidRPr="002E3D59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Los servidores ya están configurados.</w:t>
      </w:r>
      <w:r>
        <w:rPr>
          <w:rFonts w:ascii="Arial" w:hAnsi="Arial" w:cs="Arial"/>
          <w:b/>
          <w:bCs/>
        </w:rPr>
        <w:t xml:space="preserve"> </w:t>
      </w:r>
    </w:p>
    <w:p w14:paraId="689DA2A7" w14:textId="77777777" w:rsidR="008B6A40" w:rsidRDefault="008B6A40" w:rsidP="008B6A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3F731D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EE98FE" w14:textId="77777777" w:rsidR="004470BE" w:rsidRDefault="004470BE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E7B16F" w14:textId="77777777" w:rsidR="00A5139B" w:rsidRDefault="00A5139B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661B40" w14:textId="05274DFE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routers</w:t>
      </w:r>
    </w:p>
    <w:p w14:paraId="2B302C76" w14:textId="0C06B1B1" w:rsidR="002E3D59" w:rsidRDefault="002E3D59" w:rsidP="003E7A17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routers: </w:t>
      </w:r>
      <w:r w:rsidRPr="00233174">
        <w:rPr>
          <w:rFonts w:ascii="Arial" w:hAnsi="Arial" w:cs="Arial"/>
          <w:b/>
          <w:bCs/>
          <w:color w:val="0D0D0D" w:themeColor="text1" w:themeTint="F2"/>
        </w:rPr>
        <w:t>RA</w:t>
      </w:r>
      <w:r>
        <w:rPr>
          <w:rFonts w:ascii="Arial" w:hAnsi="Arial" w:cs="Arial"/>
          <w:b/>
          <w:bCs/>
          <w:color w:val="0D0D0D" w:themeColor="text1" w:themeTint="F2"/>
        </w:rPr>
        <w:t>, RB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y</w:t>
      </w:r>
      <w:r w:rsidRPr="00233174">
        <w:rPr>
          <w:rFonts w:ascii="Arial" w:hAnsi="Arial" w:cs="Arial"/>
          <w:color w:val="0D0D0D" w:themeColor="text1" w:themeTint="F2"/>
        </w:rPr>
        <w:t xml:space="preserve"> </w:t>
      </w:r>
      <w:r w:rsidRPr="00233174">
        <w:rPr>
          <w:rFonts w:ascii="Arial" w:hAnsi="Arial" w:cs="Arial"/>
          <w:b/>
          <w:bCs/>
          <w:color w:val="0D0D0D" w:themeColor="text1" w:themeTint="F2"/>
        </w:rPr>
        <w:t>RFrontera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697AF250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>Configura el nombre correspondiente de cada router.</w:t>
      </w:r>
    </w:p>
    <w:p w14:paraId="2CAEDDD3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password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>line vty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4B80BDA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password del </w:t>
      </w:r>
      <w:r w:rsidRPr="003E7A17">
        <w:rPr>
          <w:rFonts w:ascii="Arial" w:hAnsi="Arial" w:cs="Arial"/>
          <w:b/>
          <w:bCs/>
          <w:lang w:val="es-MX"/>
        </w:rPr>
        <w:t>enable</w:t>
      </w:r>
      <w:r w:rsidRPr="003E7A17">
        <w:rPr>
          <w:rFonts w:ascii="Arial" w:hAnsi="Arial" w:cs="Arial"/>
          <w:lang w:val="es-MX"/>
        </w:rPr>
        <w:t xml:space="preserve"> como </w:t>
      </w:r>
      <w:r w:rsidRPr="003E7A17">
        <w:rPr>
          <w:rFonts w:ascii="Arial" w:hAnsi="Arial" w:cs="Arial"/>
          <w:b/>
          <w:bCs/>
          <w:lang w:val="es-MX"/>
        </w:rPr>
        <w:t>class.</w:t>
      </w:r>
    </w:p>
    <w:p w14:paraId="24F9370B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>Activa el servicio de encriptación de passwords.</w:t>
      </w:r>
    </w:p>
    <w:p w14:paraId="07C16662" w14:textId="77777777" w:rsidR="003E7A17" w:rsidRPr="003E7A17" w:rsidRDefault="003E7A17" w:rsidP="003E7A17">
      <w:pPr>
        <w:pStyle w:val="Prrafodelista"/>
        <w:keepNext/>
        <w:numPr>
          <w:ilvl w:val="0"/>
          <w:numId w:val="17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r w:rsidRPr="003E7A17">
        <w:rPr>
          <w:rFonts w:ascii="Arial" w:hAnsi="Arial" w:cs="Arial"/>
          <w:b/>
          <w:bCs/>
          <w:lang w:val="es-MX"/>
        </w:rPr>
        <w:t>domain lookup.</w:t>
      </w:r>
    </w:p>
    <w:p w14:paraId="7F0110BE" w14:textId="77777777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60" w:line="300" w:lineRule="exact"/>
        <w:ind w:left="360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Configurar las interfaces seriales </w:t>
      </w:r>
      <w:r w:rsidRPr="003E7A17">
        <w:rPr>
          <w:rFonts w:ascii="Arial" w:hAnsi="Arial" w:cs="Arial"/>
          <w:b/>
          <w:bCs/>
          <w:lang w:val="es-MX"/>
        </w:rPr>
        <w:t>DCE</w:t>
      </w:r>
      <w:r w:rsidRPr="003E7A17">
        <w:rPr>
          <w:rFonts w:ascii="Arial" w:hAnsi="Arial" w:cs="Arial"/>
          <w:lang w:val="es-MX"/>
        </w:rPr>
        <w:t xml:space="preserve"> con un </w:t>
      </w:r>
      <w:r w:rsidRPr="003E7A17">
        <w:rPr>
          <w:rFonts w:ascii="Arial" w:hAnsi="Arial" w:cs="Arial"/>
          <w:b/>
          <w:bCs/>
          <w:lang w:val="es-MX"/>
        </w:rPr>
        <w:t>clock rate 128000</w:t>
      </w:r>
      <w:r w:rsidRPr="003E7A17">
        <w:rPr>
          <w:rFonts w:ascii="Arial" w:hAnsi="Arial" w:cs="Arial"/>
          <w:lang w:val="es-MX"/>
        </w:rPr>
        <w:t>.</w:t>
      </w:r>
    </w:p>
    <w:p w14:paraId="66EC4A6C" w14:textId="5AFC5402" w:rsidR="003E7A17" w:rsidRPr="003E7A17" w:rsidRDefault="003E7A17" w:rsidP="003E7A17">
      <w:pPr>
        <w:pStyle w:val="Prrafodelista"/>
        <w:keepNext/>
        <w:numPr>
          <w:ilvl w:val="0"/>
          <w:numId w:val="18"/>
        </w:numPr>
        <w:spacing w:before="60" w:after="120" w:line="300" w:lineRule="exact"/>
        <w:ind w:left="357" w:hanging="357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 w:rsidRPr="003E7A17">
        <w:rPr>
          <w:rFonts w:ascii="Arial" w:hAnsi="Arial" w:cs="Arial"/>
          <w:b/>
          <w:bCs/>
          <w:lang w:val="es-MX"/>
        </w:rPr>
        <w:t>seriales</w:t>
      </w:r>
      <w:r w:rsidRPr="003E7A17">
        <w:rPr>
          <w:rFonts w:ascii="Arial" w:hAnsi="Arial" w:cs="Arial"/>
          <w:lang w:val="es-MX"/>
        </w:rPr>
        <w:t xml:space="preserve"> y las </w:t>
      </w:r>
      <w:r w:rsidRPr="003E7A17">
        <w:rPr>
          <w:rFonts w:ascii="Arial" w:hAnsi="Arial" w:cs="Arial"/>
          <w:b/>
          <w:bCs/>
          <w:lang w:val="es-MX"/>
        </w:rPr>
        <w:t>Fast Ethernet</w:t>
      </w:r>
      <w:r w:rsidRPr="003E7A17">
        <w:rPr>
          <w:rFonts w:ascii="Arial" w:hAnsi="Arial" w:cs="Arial"/>
          <w:lang w:val="es-MX"/>
        </w:rPr>
        <w:t xml:space="preserve"> de cada router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3CD63984" w14:textId="77777777" w:rsidR="008B6A40" w:rsidRDefault="008B6A40" w:rsidP="00FF7C9A">
      <w:pPr>
        <w:jc w:val="both"/>
        <w:rPr>
          <w:rFonts w:ascii="Arial" w:hAnsi="Arial" w:cs="Arial"/>
        </w:rPr>
      </w:pPr>
    </w:p>
    <w:p w14:paraId="3C9D086E" w14:textId="7FAE009B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4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switches</w:t>
      </w:r>
    </w:p>
    <w:p w14:paraId="6F59327C" w14:textId="5B8AB4DE" w:rsidR="002E3D59" w:rsidRDefault="002E3D59" w:rsidP="00C763BF">
      <w:p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33174">
        <w:rPr>
          <w:rFonts w:ascii="Arial" w:hAnsi="Arial" w:cs="Arial"/>
          <w:color w:val="0D0D0D" w:themeColor="text1" w:themeTint="F2"/>
        </w:rPr>
        <w:t xml:space="preserve">Configura los </w:t>
      </w:r>
      <w:r>
        <w:rPr>
          <w:rFonts w:ascii="Arial" w:hAnsi="Arial" w:cs="Arial"/>
          <w:color w:val="0D0D0D" w:themeColor="text1" w:themeTint="F2"/>
        </w:rPr>
        <w:t>switches</w:t>
      </w:r>
      <w:r w:rsidRPr="00233174">
        <w:rPr>
          <w:rFonts w:ascii="Arial" w:hAnsi="Arial" w:cs="Arial"/>
          <w:color w:val="0D0D0D" w:themeColor="text1" w:themeTint="F2"/>
        </w:rPr>
        <w:t xml:space="preserve">: </w:t>
      </w:r>
      <w:r>
        <w:rPr>
          <w:rFonts w:ascii="Arial" w:hAnsi="Arial" w:cs="Arial"/>
          <w:b/>
          <w:bCs/>
          <w:color w:val="0D0D0D" w:themeColor="text1" w:themeTint="F2"/>
        </w:rPr>
        <w:t>S1, S2, S3 y S4</w:t>
      </w:r>
      <w:r w:rsidRPr="00233174">
        <w:rPr>
          <w:rFonts w:ascii="Arial" w:hAnsi="Arial" w:cs="Arial"/>
          <w:color w:val="0D0D0D" w:themeColor="text1" w:themeTint="F2"/>
        </w:rPr>
        <w:t xml:space="preserve">. </w:t>
      </w:r>
      <w:r w:rsidR="003E7A17" w:rsidRPr="00233174">
        <w:rPr>
          <w:rFonts w:ascii="Arial" w:hAnsi="Arial" w:cs="Arial"/>
          <w:color w:val="0D0D0D" w:themeColor="text1" w:themeTint="F2"/>
        </w:rPr>
        <w:t>Incluye los elementos de configuración básica de cada equipo</w:t>
      </w:r>
      <w:r w:rsidR="003E7A17">
        <w:rPr>
          <w:rFonts w:ascii="Arial" w:hAnsi="Arial" w:cs="Arial"/>
          <w:color w:val="0D0D0D" w:themeColor="text1" w:themeTint="F2"/>
        </w:rPr>
        <w:t>.</w:t>
      </w:r>
    </w:p>
    <w:p w14:paraId="45D2F16E" w14:textId="12CA76FC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el nombre correspondiente de cada </w:t>
      </w:r>
      <w:r>
        <w:rPr>
          <w:rFonts w:ascii="Arial" w:hAnsi="Arial" w:cs="Arial"/>
          <w:lang w:val="es-MX"/>
        </w:rPr>
        <w:t>switch</w:t>
      </w:r>
      <w:r w:rsidRPr="003E7A17">
        <w:rPr>
          <w:rFonts w:ascii="Arial" w:hAnsi="Arial" w:cs="Arial"/>
          <w:lang w:val="es-MX"/>
        </w:rPr>
        <w:t>.</w:t>
      </w:r>
    </w:p>
    <w:p w14:paraId="4884DC95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los password de </w:t>
      </w:r>
      <w:r w:rsidRPr="003E7A17">
        <w:rPr>
          <w:rFonts w:ascii="Arial" w:hAnsi="Arial" w:cs="Arial"/>
          <w:b/>
          <w:bCs/>
          <w:lang w:val="es-MX"/>
        </w:rPr>
        <w:t>line con 0</w:t>
      </w:r>
      <w:r w:rsidRPr="003E7A17">
        <w:rPr>
          <w:rFonts w:ascii="Arial" w:hAnsi="Arial" w:cs="Arial"/>
          <w:lang w:val="es-MX"/>
        </w:rPr>
        <w:t xml:space="preserve"> y </w:t>
      </w:r>
      <w:r w:rsidRPr="003E7A17">
        <w:rPr>
          <w:rFonts w:ascii="Arial" w:hAnsi="Arial" w:cs="Arial"/>
          <w:b/>
          <w:bCs/>
          <w:lang w:val="es-MX"/>
        </w:rPr>
        <w:t>line vty 0 4</w:t>
      </w:r>
      <w:r w:rsidRPr="003E7A17">
        <w:rPr>
          <w:rFonts w:ascii="Arial" w:hAnsi="Arial" w:cs="Arial"/>
          <w:lang w:val="es-MX"/>
        </w:rPr>
        <w:t xml:space="preserve"> con palabra clave </w:t>
      </w:r>
      <w:r w:rsidRPr="003E7A17">
        <w:rPr>
          <w:rFonts w:ascii="Arial" w:hAnsi="Arial" w:cs="Arial"/>
          <w:b/>
          <w:bCs/>
          <w:lang w:val="es-MX"/>
        </w:rPr>
        <w:t>cisco.</w:t>
      </w:r>
    </w:p>
    <w:p w14:paraId="2C0F0EE1" w14:textId="77777777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b/>
          <w:bCs/>
          <w:lang w:val="es-MX"/>
        </w:rPr>
      </w:pPr>
      <w:r w:rsidRPr="003E7A17">
        <w:rPr>
          <w:rFonts w:ascii="Arial" w:hAnsi="Arial" w:cs="Arial"/>
          <w:lang w:val="es-MX"/>
        </w:rPr>
        <w:t xml:space="preserve">Establece el password del </w:t>
      </w:r>
      <w:r w:rsidRPr="003E7A17">
        <w:rPr>
          <w:rFonts w:ascii="Arial" w:hAnsi="Arial" w:cs="Arial"/>
          <w:b/>
          <w:bCs/>
          <w:lang w:val="es-MX"/>
        </w:rPr>
        <w:t>enable</w:t>
      </w:r>
      <w:r w:rsidRPr="003E7A17">
        <w:rPr>
          <w:rFonts w:ascii="Arial" w:hAnsi="Arial" w:cs="Arial"/>
          <w:lang w:val="es-MX"/>
        </w:rPr>
        <w:t xml:space="preserve"> como </w:t>
      </w:r>
      <w:r w:rsidRPr="003E7A17">
        <w:rPr>
          <w:rFonts w:ascii="Arial" w:hAnsi="Arial" w:cs="Arial"/>
          <w:b/>
          <w:bCs/>
          <w:lang w:val="es-MX"/>
        </w:rPr>
        <w:t>class.</w:t>
      </w:r>
    </w:p>
    <w:p w14:paraId="0B2ED0C7" w14:textId="409FBC24" w:rsidR="0050567C" w:rsidRPr="0050567C" w:rsidRDefault="0050567C" w:rsidP="0050567C">
      <w:pPr>
        <w:pStyle w:val="Prrafodelista"/>
        <w:keepNext/>
        <w:numPr>
          <w:ilvl w:val="0"/>
          <w:numId w:val="10"/>
        </w:numPr>
        <w:spacing w:before="60" w:after="6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Desactiva el servicio del </w:t>
      </w:r>
      <w:r w:rsidRPr="003E7A17">
        <w:rPr>
          <w:rFonts w:ascii="Arial" w:hAnsi="Arial" w:cs="Arial"/>
          <w:b/>
          <w:bCs/>
          <w:lang w:val="es-MX"/>
        </w:rPr>
        <w:t>domain lookup.</w:t>
      </w:r>
    </w:p>
    <w:p w14:paraId="160A21BC" w14:textId="748F7E7E" w:rsidR="0050567C" w:rsidRPr="003E7A17" w:rsidRDefault="0050567C" w:rsidP="0050567C">
      <w:pPr>
        <w:pStyle w:val="Prrafodelista"/>
        <w:keepNext/>
        <w:numPr>
          <w:ilvl w:val="0"/>
          <w:numId w:val="10"/>
        </w:numPr>
        <w:spacing w:before="60" w:after="120" w:line="300" w:lineRule="exact"/>
        <w:jc w:val="both"/>
        <w:rPr>
          <w:rFonts w:ascii="Arial" w:hAnsi="Arial" w:cs="Arial"/>
          <w:lang w:val="es-MX"/>
        </w:rPr>
      </w:pPr>
      <w:r w:rsidRPr="003E7A17">
        <w:rPr>
          <w:rFonts w:ascii="Arial" w:hAnsi="Arial" w:cs="Arial"/>
          <w:lang w:val="es-MX"/>
        </w:rPr>
        <w:t xml:space="preserve">Configura las interfaces </w:t>
      </w:r>
      <w:r>
        <w:rPr>
          <w:rFonts w:ascii="Arial" w:hAnsi="Arial" w:cs="Arial"/>
          <w:b/>
          <w:bCs/>
          <w:lang w:val="es-MX"/>
        </w:rPr>
        <w:t>VLAN 1</w:t>
      </w:r>
      <w:r w:rsidRPr="003E7A17">
        <w:rPr>
          <w:rFonts w:ascii="Arial" w:hAnsi="Arial" w:cs="Arial"/>
          <w:lang w:val="es-MX"/>
        </w:rPr>
        <w:t xml:space="preserve"> de cada </w:t>
      </w:r>
      <w:r>
        <w:rPr>
          <w:rFonts w:ascii="Arial" w:hAnsi="Arial" w:cs="Arial"/>
          <w:lang w:val="es-MX"/>
        </w:rPr>
        <w:t>switch</w:t>
      </w:r>
      <w:r w:rsidRPr="003E7A17">
        <w:rPr>
          <w:rFonts w:ascii="Arial" w:hAnsi="Arial" w:cs="Arial"/>
          <w:lang w:val="es-MX"/>
        </w:rPr>
        <w:t xml:space="preserve"> de acuerdo a la información proporcionada en la tabla de direccionamiento</w:t>
      </w:r>
      <w:r>
        <w:rPr>
          <w:rFonts w:ascii="Arial" w:hAnsi="Arial" w:cs="Arial"/>
          <w:lang w:val="es-MX"/>
        </w:rPr>
        <w:t>.</w:t>
      </w:r>
    </w:p>
    <w:p w14:paraId="499F5B1F" w14:textId="30F0EE51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Configura el </w:t>
      </w:r>
      <w:r w:rsidRPr="00A95E24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default gateway</w:t>
      </w:r>
      <w:r w:rsidR="002B7090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en cada switch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>.</w:t>
      </w:r>
    </w:p>
    <w:p w14:paraId="7B81BBAA" w14:textId="77777777" w:rsidR="002E3D59" w:rsidRDefault="002E3D59" w:rsidP="00C763BF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3B0959AD" w14:textId="0A788850" w:rsidR="002E3D59" w:rsidRDefault="002E3D59" w:rsidP="002E3D5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5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ruteo estático y dinámico en los routers</w:t>
      </w:r>
    </w:p>
    <w:p w14:paraId="048AB3F5" w14:textId="531AF9BA" w:rsidR="002E3D59" w:rsidRP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Configura el protocolo de ruteo </w:t>
      </w:r>
      <w:r w:rsidRPr="00A95E24">
        <w:rPr>
          <w:rFonts w:ascii="Arial" w:hAnsi="Arial" w:cs="Arial"/>
          <w:b/>
          <w:bCs/>
          <w:color w:val="0D0D0D" w:themeColor="text1" w:themeTint="F2"/>
        </w:rPr>
        <w:t>R</w:t>
      </w:r>
      <w:r w:rsidR="00197136" w:rsidRPr="00A95E24">
        <w:rPr>
          <w:rFonts w:ascii="Arial" w:hAnsi="Arial" w:cs="Arial"/>
          <w:b/>
          <w:bCs/>
          <w:color w:val="0D0D0D" w:themeColor="text1" w:themeTint="F2"/>
        </w:rPr>
        <w:t>IP v2</w:t>
      </w:r>
      <w:r>
        <w:rPr>
          <w:rFonts w:ascii="Arial" w:hAnsi="Arial" w:cs="Arial"/>
          <w:color w:val="0D0D0D" w:themeColor="text1" w:themeTint="F2"/>
        </w:rPr>
        <w:t xml:space="preserve"> en los routers.</w:t>
      </w:r>
    </w:p>
    <w:p w14:paraId="58268376" w14:textId="3030D014" w:rsidR="002E3D59" w:rsidRDefault="002E3D59" w:rsidP="002E3D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2E3D59">
        <w:rPr>
          <w:rFonts w:ascii="Arial" w:hAnsi="Arial" w:cs="Arial"/>
          <w:color w:val="0D0D0D" w:themeColor="text1" w:themeTint="F2"/>
        </w:rPr>
        <w:t xml:space="preserve">Establecer una </w:t>
      </w:r>
      <w:r w:rsidRPr="00A95E24">
        <w:rPr>
          <w:rFonts w:ascii="Arial" w:hAnsi="Arial" w:cs="Arial"/>
          <w:b/>
          <w:bCs/>
          <w:color w:val="0D0D0D" w:themeColor="text1" w:themeTint="F2"/>
        </w:rPr>
        <w:t>ruta por default</w:t>
      </w:r>
      <w:r w:rsidRPr="002E3D59">
        <w:rPr>
          <w:rFonts w:ascii="Arial" w:hAnsi="Arial" w:cs="Arial"/>
          <w:color w:val="0D0D0D" w:themeColor="text1" w:themeTint="F2"/>
        </w:rPr>
        <w:t xml:space="preserve"> en el router frontera</w:t>
      </w:r>
      <w:r>
        <w:rPr>
          <w:rFonts w:ascii="Arial" w:hAnsi="Arial" w:cs="Arial"/>
          <w:color w:val="0D0D0D" w:themeColor="text1" w:themeTint="F2"/>
        </w:rPr>
        <w:t xml:space="preserve"> (</w:t>
      </w:r>
      <w:r w:rsidRPr="002E3D59">
        <w:rPr>
          <w:rFonts w:ascii="Arial" w:hAnsi="Arial" w:cs="Arial"/>
          <w:b/>
          <w:bCs/>
          <w:color w:val="0D0D0D" w:themeColor="text1" w:themeTint="F2"/>
        </w:rPr>
        <w:t>RFrontera</w:t>
      </w:r>
      <w:r>
        <w:rPr>
          <w:rFonts w:ascii="Arial" w:hAnsi="Arial" w:cs="Arial"/>
          <w:color w:val="0D0D0D" w:themeColor="text1" w:themeTint="F2"/>
        </w:rPr>
        <w:t>)</w:t>
      </w:r>
      <w:r w:rsidRPr="002E3D59">
        <w:rPr>
          <w:rFonts w:ascii="Arial" w:hAnsi="Arial" w:cs="Arial"/>
          <w:color w:val="0D0D0D" w:themeColor="text1" w:themeTint="F2"/>
        </w:rPr>
        <w:t xml:space="preserve"> y distribuirla hacia los routers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2E3D59">
        <w:rPr>
          <w:rFonts w:ascii="Arial" w:hAnsi="Arial" w:cs="Arial"/>
          <w:b/>
          <w:bCs/>
          <w:color w:val="0D0D0D" w:themeColor="text1" w:themeTint="F2"/>
        </w:rPr>
        <w:t xml:space="preserve">A </w:t>
      </w:r>
      <w:r>
        <w:rPr>
          <w:rFonts w:ascii="Arial" w:hAnsi="Arial" w:cs="Arial"/>
          <w:color w:val="0D0D0D" w:themeColor="text1" w:themeTint="F2"/>
        </w:rPr>
        <w:t xml:space="preserve">y </w:t>
      </w:r>
      <w:r w:rsidRPr="002E3D59">
        <w:rPr>
          <w:rFonts w:ascii="Arial" w:hAnsi="Arial" w:cs="Arial"/>
          <w:b/>
          <w:bCs/>
          <w:color w:val="0D0D0D" w:themeColor="text1" w:themeTint="F2"/>
        </w:rPr>
        <w:t>B</w:t>
      </w:r>
      <w:r>
        <w:rPr>
          <w:rFonts w:ascii="Arial" w:hAnsi="Arial" w:cs="Arial"/>
          <w:color w:val="0D0D0D" w:themeColor="text1" w:themeTint="F2"/>
        </w:rPr>
        <w:t>.</w:t>
      </w:r>
    </w:p>
    <w:p w14:paraId="5BAB5386" w14:textId="12C3AE2D" w:rsidR="002E3D59" w:rsidRDefault="002E3D59" w:rsidP="009F4104">
      <w:pPr>
        <w:jc w:val="both"/>
        <w:rPr>
          <w:rFonts w:ascii="Arial" w:hAnsi="Arial" w:cs="Arial"/>
          <w:color w:val="0D0D0D" w:themeColor="text1" w:themeTint="F2"/>
        </w:rPr>
      </w:pPr>
    </w:p>
    <w:p w14:paraId="22349FE6" w14:textId="713BFE80" w:rsidR="009F4104" w:rsidRDefault="002B7090" w:rsidP="009F4104">
      <w:pPr>
        <w:spacing w:after="120" w:line="360" w:lineRule="auto"/>
        <w:jc w:val="both"/>
        <w:rPr>
          <w:rFonts w:ascii="Arial" w:hAnsi="Arial" w:cs="Arial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763BF">
        <w:rPr>
          <w:rFonts w:ascii="Arial" w:hAnsi="Arial" w:cs="Arial"/>
          <w:b/>
          <w:bCs/>
          <w:sz w:val="24"/>
          <w:szCs w:val="24"/>
        </w:rPr>
        <w:t>6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 w:rsidR="009F4104">
        <w:rPr>
          <w:rFonts w:ascii="Arial" w:hAnsi="Arial" w:cs="Arial"/>
          <w:b/>
          <w:bCs/>
          <w:sz w:val="24"/>
          <w:szCs w:val="24"/>
        </w:rPr>
        <w:t>Pr</w:t>
      </w:r>
      <w:r w:rsidR="00D3213A">
        <w:rPr>
          <w:rFonts w:ascii="Arial" w:hAnsi="Arial" w:cs="Arial"/>
          <w:b/>
          <w:bCs/>
          <w:sz w:val="24"/>
          <w:szCs w:val="24"/>
        </w:rPr>
        <w:t>ueba</w:t>
      </w:r>
      <w:r w:rsidR="009F4104">
        <w:rPr>
          <w:rFonts w:ascii="Arial" w:hAnsi="Arial" w:cs="Arial"/>
          <w:b/>
          <w:bCs/>
          <w:sz w:val="24"/>
          <w:szCs w:val="24"/>
        </w:rPr>
        <w:t xml:space="preserve"> y verifica la conectividad</w:t>
      </w:r>
    </w:p>
    <w:p w14:paraId="57E6EFD4" w14:textId="2721EF65" w:rsidR="009F4104" w:rsidRDefault="009F4104" w:rsidP="00C763BF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60FF1799" w14:textId="77777777" w:rsidR="009E63D0" w:rsidRPr="00655DAC" w:rsidRDefault="009E63D0" w:rsidP="004470BE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0A6EDF" w:rsidRPr="001C7873" w14:paraId="7B2EF9CF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353924AB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1487EDFB" w14:textId="72421839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6C409706" w14:textId="76BB9DCF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5524ADDE" w14:textId="77777777" w:rsidR="000A6EDF" w:rsidRPr="00D02634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A6EDF" w:rsidRPr="001C7873" w14:paraId="213B4A08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54326412" w14:textId="461F9AE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EBD588D" w14:textId="033850B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268" w:type="dxa"/>
            <w:vAlign w:val="center"/>
          </w:tcPr>
          <w:p w14:paraId="2C35F9B5" w14:textId="5023EC59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192.168.2.1</w:t>
            </w:r>
          </w:p>
        </w:tc>
        <w:tc>
          <w:tcPr>
            <w:tcW w:w="3122" w:type="dxa"/>
            <w:vAlign w:val="center"/>
          </w:tcPr>
          <w:p w14:paraId="39202514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1C9F2119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7A93DF9B" w14:textId="724F7F52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36683D31" w14:textId="3BBBCE58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268" w:type="dxa"/>
            <w:vAlign w:val="center"/>
          </w:tcPr>
          <w:p w14:paraId="15F6412F" w14:textId="2793AB5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192.168.1.1</w:t>
            </w:r>
          </w:p>
        </w:tc>
        <w:tc>
          <w:tcPr>
            <w:tcW w:w="3122" w:type="dxa"/>
            <w:vAlign w:val="center"/>
          </w:tcPr>
          <w:p w14:paraId="6ECBD45F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A6EDF" w:rsidRPr="001C7873" w14:paraId="71C4AF24" w14:textId="77777777" w:rsidTr="004470BE">
        <w:trPr>
          <w:trHeight w:val="397"/>
        </w:trPr>
        <w:tc>
          <w:tcPr>
            <w:tcW w:w="1496" w:type="dxa"/>
            <w:vAlign w:val="center"/>
          </w:tcPr>
          <w:p w14:paraId="1FC574CE" w14:textId="63D3DBB5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2124" w:type="dxa"/>
            <w:vAlign w:val="center"/>
          </w:tcPr>
          <w:p w14:paraId="2023A868" w14:textId="2629C34A" w:rsidR="000A6EDF" w:rsidRPr="009E63D0" w:rsidRDefault="000A6EDF" w:rsidP="000A6EDF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751EC991" w14:textId="6A08469F" w:rsidR="000A6EDF" w:rsidRPr="000A6EDF" w:rsidRDefault="000A6EDF" w:rsidP="000A6ED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192.168.3.1</w:t>
            </w:r>
          </w:p>
        </w:tc>
        <w:tc>
          <w:tcPr>
            <w:tcW w:w="3122" w:type="dxa"/>
            <w:vAlign w:val="center"/>
          </w:tcPr>
          <w:p w14:paraId="41EB0FA9" w14:textId="77777777" w:rsidR="000A6EDF" w:rsidRPr="00D02634" w:rsidRDefault="000A6EDF" w:rsidP="000A6ED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81F44AD" w14:textId="77777777" w:rsidR="009E63D0" w:rsidRPr="00655DAC" w:rsidRDefault="009E63D0" w:rsidP="004470BE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9E63D0" w:rsidRPr="001C7873" w14:paraId="70E21A48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29A5FDD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175C71E9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508ABC34" w14:textId="77777777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8" w:type="dxa"/>
            <w:vAlign w:val="center"/>
          </w:tcPr>
          <w:p w14:paraId="7562F872" w14:textId="33EAD642" w:rsidR="009E63D0" w:rsidRPr="00D02634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9E63D0" w:rsidRPr="001C7873" w14:paraId="2A81F1FD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2D173983" w14:textId="1C1FC1C8" w:rsidR="009E63D0" w:rsidRPr="008B6A40" w:rsidRDefault="000A6EDF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F062C15" w14:textId="29EA3AC4" w:rsidR="009E63D0" w:rsidRPr="009E63D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Youtube</w:t>
            </w:r>
          </w:p>
        </w:tc>
        <w:tc>
          <w:tcPr>
            <w:tcW w:w="2264" w:type="dxa"/>
            <w:vAlign w:val="center"/>
          </w:tcPr>
          <w:p w14:paraId="5AD60522" w14:textId="0810A3E5" w:rsidR="009E63D0" w:rsidRPr="008B6A40" w:rsidRDefault="009E63D0" w:rsidP="00DF49B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216.58.194.46</w:t>
            </w:r>
          </w:p>
        </w:tc>
        <w:tc>
          <w:tcPr>
            <w:tcW w:w="3118" w:type="dxa"/>
            <w:vAlign w:val="center"/>
          </w:tcPr>
          <w:p w14:paraId="5F8FCB95" w14:textId="77777777" w:rsidR="009E63D0" w:rsidRPr="00D02634" w:rsidRDefault="009E63D0" w:rsidP="00DF49B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1CFDF97B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2D4F1A" w14:textId="4BEC26FD" w:rsidR="009E63D0" w:rsidRPr="008B6A40" w:rsidRDefault="00842BC6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9" w:type="dxa"/>
            <w:vAlign w:val="center"/>
          </w:tcPr>
          <w:p w14:paraId="23406A45" w14:textId="412DF043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264" w:type="dxa"/>
            <w:vAlign w:val="center"/>
          </w:tcPr>
          <w:p w14:paraId="79399A07" w14:textId="19065DE6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</w:t>
            </w:r>
          </w:p>
        </w:tc>
        <w:tc>
          <w:tcPr>
            <w:tcW w:w="3118" w:type="dxa"/>
            <w:vAlign w:val="center"/>
          </w:tcPr>
          <w:p w14:paraId="31D6EAE4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63D0" w:rsidRPr="001C7873" w14:paraId="6E59B5C7" w14:textId="77777777" w:rsidTr="004470BE">
        <w:trPr>
          <w:trHeight w:val="397"/>
        </w:trPr>
        <w:tc>
          <w:tcPr>
            <w:tcW w:w="1701" w:type="dxa"/>
            <w:vAlign w:val="center"/>
          </w:tcPr>
          <w:p w14:paraId="5658B68E" w14:textId="55127844" w:rsidR="009E63D0" w:rsidRPr="008B6A40" w:rsidRDefault="000A6EDF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 w:rsidR="00842BC6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989" w:type="dxa"/>
            <w:vAlign w:val="center"/>
          </w:tcPr>
          <w:p w14:paraId="24603B61" w14:textId="2AAEF221" w:rsidR="009E63D0" w:rsidRPr="009E63D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63D0">
              <w:rPr>
                <w:rFonts w:ascii="Arial" w:hAnsi="Arial" w:cs="Arial"/>
                <w:b/>
                <w:bCs/>
                <w:color w:val="000000"/>
              </w:rPr>
              <w:t>Edition.cnn.com</w:t>
            </w:r>
          </w:p>
        </w:tc>
        <w:tc>
          <w:tcPr>
            <w:tcW w:w="2264" w:type="dxa"/>
            <w:vAlign w:val="center"/>
          </w:tcPr>
          <w:p w14:paraId="1AD2D141" w14:textId="668BFBB5" w:rsidR="009E63D0" w:rsidRPr="008B6A40" w:rsidRDefault="009E63D0" w:rsidP="009E63D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B6A40">
              <w:rPr>
                <w:rFonts w:ascii="Arial" w:hAnsi="Arial" w:cs="Arial"/>
                <w:b/>
                <w:bCs/>
                <w:color w:val="000000" w:themeColor="text1"/>
              </w:rPr>
              <w:t>157.166.226.254</w:t>
            </w:r>
          </w:p>
        </w:tc>
        <w:tc>
          <w:tcPr>
            <w:tcW w:w="3118" w:type="dxa"/>
            <w:vAlign w:val="center"/>
          </w:tcPr>
          <w:p w14:paraId="24B27C5D" w14:textId="77777777" w:rsidR="009E63D0" w:rsidRPr="00D02634" w:rsidRDefault="009E63D0" w:rsidP="009E63D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29F83C4" w14:textId="159C7050" w:rsidR="009E63D0" w:rsidRDefault="00842BC6" w:rsidP="00842BC6">
      <w:pPr>
        <w:spacing w:before="120" w:line="360" w:lineRule="auto"/>
        <w:jc w:val="both"/>
        <w:rPr>
          <w:rFonts w:ascii="Arial" w:hAnsi="Arial" w:cs="Arial"/>
        </w:rPr>
      </w:pP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Para comprobar la configuración del s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 y s2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, desde la PC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1, Laptop0 y Server Youtube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accede a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l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os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switch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es</w:t>
      </w:r>
      <w:r w:rsidRPr="00842BC6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vía el protocolo Telnet.</w:t>
      </w:r>
    </w:p>
    <w:sectPr w:rsidR="009E63D0" w:rsidSect="00A5139B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3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17"/>
  </w:num>
  <w:num w:numId="9">
    <w:abstractNumId w:val="7"/>
  </w:num>
  <w:num w:numId="10">
    <w:abstractNumId w:val="10"/>
  </w:num>
  <w:num w:numId="11">
    <w:abstractNumId w:val="15"/>
  </w:num>
  <w:num w:numId="12">
    <w:abstractNumId w:val="2"/>
  </w:num>
  <w:num w:numId="13">
    <w:abstractNumId w:val="14"/>
  </w:num>
  <w:num w:numId="14">
    <w:abstractNumId w:val="18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A6EDF"/>
    <w:rsid w:val="000D501A"/>
    <w:rsid w:val="000E6CB5"/>
    <w:rsid w:val="0010166F"/>
    <w:rsid w:val="001317AB"/>
    <w:rsid w:val="00136B4E"/>
    <w:rsid w:val="00137079"/>
    <w:rsid w:val="0018477F"/>
    <w:rsid w:val="0019713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E5F01"/>
    <w:rsid w:val="003E7A17"/>
    <w:rsid w:val="004019AC"/>
    <w:rsid w:val="00404A13"/>
    <w:rsid w:val="00417840"/>
    <w:rsid w:val="00427DA4"/>
    <w:rsid w:val="00437525"/>
    <w:rsid w:val="004470BE"/>
    <w:rsid w:val="00452F64"/>
    <w:rsid w:val="00473528"/>
    <w:rsid w:val="00485DEF"/>
    <w:rsid w:val="004924FC"/>
    <w:rsid w:val="004B7798"/>
    <w:rsid w:val="004F2833"/>
    <w:rsid w:val="0050567C"/>
    <w:rsid w:val="005221D4"/>
    <w:rsid w:val="005245AB"/>
    <w:rsid w:val="00535DE4"/>
    <w:rsid w:val="0054263D"/>
    <w:rsid w:val="005434F3"/>
    <w:rsid w:val="0056414C"/>
    <w:rsid w:val="00592E2D"/>
    <w:rsid w:val="005A3020"/>
    <w:rsid w:val="005B5B38"/>
    <w:rsid w:val="006114E3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42BC6"/>
    <w:rsid w:val="00873BB2"/>
    <w:rsid w:val="00875FB7"/>
    <w:rsid w:val="00877347"/>
    <w:rsid w:val="008B6A40"/>
    <w:rsid w:val="008C5271"/>
    <w:rsid w:val="008D6FC7"/>
    <w:rsid w:val="008F71DA"/>
    <w:rsid w:val="009004D7"/>
    <w:rsid w:val="00924661"/>
    <w:rsid w:val="00925E22"/>
    <w:rsid w:val="00962800"/>
    <w:rsid w:val="009C125B"/>
    <w:rsid w:val="009C275D"/>
    <w:rsid w:val="009D7C76"/>
    <w:rsid w:val="009E63D0"/>
    <w:rsid w:val="009F1961"/>
    <w:rsid w:val="009F4104"/>
    <w:rsid w:val="009F6B5C"/>
    <w:rsid w:val="00A00526"/>
    <w:rsid w:val="00A12D21"/>
    <w:rsid w:val="00A16581"/>
    <w:rsid w:val="00A5139B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C3123B"/>
    <w:rsid w:val="00C43500"/>
    <w:rsid w:val="00C47B45"/>
    <w:rsid w:val="00C53201"/>
    <w:rsid w:val="00C64DFA"/>
    <w:rsid w:val="00C74170"/>
    <w:rsid w:val="00C763BF"/>
    <w:rsid w:val="00CA2AB1"/>
    <w:rsid w:val="00CC15BE"/>
    <w:rsid w:val="00CD09F4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5600367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2021-04-08T15:16:00Z</dcterms:created>
  <dcterms:modified xsi:type="dcterms:W3CDTF">2021-04-08T15:20:00Z</dcterms:modified>
</cp:coreProperties>
</file>