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21405" w14:textId="77777777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3CA4FA2" wp14:editId="435DE347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34868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1FE089B8" wp14:editId="0410093A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CA4FA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1fN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" stroked="f">
                <v:textbox style="mso-fit-shape-to-text:t">
                  <w:txbxContent>
                    <w:p w14:paraId="49134868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1FE089B8" wp14:editId="0410093A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946C3CE" w14:textId="77777777" w:rsidR="00A762B9" w:rsidRDefault="00A762B9" w:rsidP="00A762B9">
      <w:pPr>
        <w:rPr>
          <w:b/>
        </w:rPr>
      </w:pPr>
    </w:p>
    <w:p w14:paraId="5B90E980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615AB9ED" w14:textId="034B95D6" w:rsidR="00EF53BB" w:rsidRPr="00CA2AB1" w:rsidRDefault="00233174" w:rsidP="001317AB">
      <w:pPr>
        <w:spacing w:after="2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8929B0">
        <w:rPr>
          <w:rFonts w:ascii="Arial" w:hAnsi="Arial" w:cs="Arial"/>
          <w:b/>
          <w:sz w:val="28"/>
          <w:szCs w:val="28"/>
        </w:rPr>
        <w:t>5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 w:rsidR="00EA514C">
        <w:rPr>
          <w:rFonts w:ascii="Arial" w:hAnsi="Arial" w:cs="Arial"/>
          <w:b/>
          <w:sz w:val="28"/>
          <w:szCs w:val="28"/>
        </w:rPr>
        <w:t>Migración de RIP a EIGRP</w:t>
      </w:r>
    </w:p>
    <w:p w14:paraId="74B948A3" w14:textId="554056D3" w:rsidR="008929B0" w:rsidRPr="008929B0" w:rsidRDefault="008929B0" w:rsidP="008929B0">
      <w:pPr>
        <w:pStyle w:val="Ttulo4"/>
        <w:shd w:val="clear" w:color="auto" w:fill="FFFFFF"/>
        <w:spacing w:before="0" w:line="300" w:lineRule="exact"/>
        <w:jc w:val="both"/>
        <w:rPr>
          <w:rFonts w:ascii="Arial" w:hAnsi="Arial" w:cs="Arial"/>
          <w:i w:val="0"/>
          <w:iCs w:val="0"/>
          <w:color w:val="000000"/>
        </w:rPr>
      </w:pPr>
      <w:r w:rsidRPr="008929B0">
        <w:rPr>
          <w:rFonts w:ascii="Arial" w:hAnsi="Arial" w:cs="Arial"/>
          <w:i w:val="0"/>
          <w:iCs w:val="0"/>
          <w:color w:val="000000"/>
        </w:rPr>
        <w:t xml:space="preserve">Nuestro cliente ha hecho saber a los directivos de </w:t>
      </w:r>
      <w:r w:rsidRPr="00B001C8">
        <w:rPr>
          <w:rFonts w:ascii="Arial" w:hAnsi="Arial" w:cs="Arial"/>
          <w:color w:val="000000"/>
        </w:rPr>
        <w:t>,  </w:t>
      </w:r>
      <w:r w:rsidRPr="00B001C8">
        <w:rPr>
          <w:rStyle w:val="Textoennegrita"/>
          <w:rFonts w:ascii="Arial" w:hAnsi="Arial" w:cs="Arial"/>
          <w:color w:val="000000"/>
        </w:rPr>
        <w:t>IT</w:t>
      </w:r>
      <w:r w:rsidRPr="00B001C8">
        <w:rPr>
          <w:rStyle w:val="Textoennegrita"/>
          <w:rFonts w:ascii="Arial" w:hAnsi="Arial" w:cs="Arial"/>
          <w:color w:val="000000"/>
          <w:vertAlign w:val="superscript"/>
        </w:rPr>
        <w:t>2</w:t>
      </w:r>
      <w:r w:rsidRPr="00B001C8">
        <w:rPr>
          <w:rStyle w:val="Textoennegrita"/>
          <w:rFonts w:ascii="Arial" w:hAnsi="Arial" w:cs="Arial"/>
          <w:color w:val="000000"/>
        </w:rPr>
        <w:t> </w:t>
      </w:r>
      <w:proofErr w:type="spellStart"/>
      <w:r w:rsidRPr="00B001C8">
        <w:rPr>
          <w:rStyle w:val="Textoennegrita"/>
          <w:rFonts w:ascii="Arial" w:hAnsi="Arial" w:cs="Arial"/>
          <w:color w:val="000000"/>
        </w:rPr>
        <w:t>Networking</w:t>
      </w:r>
      <w:proofErr w:type="spellEnd"/>
      <w:r w:rsidRPr="00B001C8">
        <w:rPr>
          <w:rStyle w:val="Textoennegrita"/>
          <w:rFonts w:ascii="Arial" w:hAnsi="Arial" w:cs="Arial"/>
          <w:color w:val="000000"/>
        </w:rPr>
        <w:t xml:space="preserve"> </w:t>
      </w:r>
      <w:proofErr w:type="spellStart"/>
      <w:r w:rsidRPr="00B001C8">
        <w:rPr>
          <w:rStyle w:val="Textoennegrita"/>
          <w:rFonts w:ascii="Arial" w:hAnsi="Arial" w:cs="Arial"/>
          <w:color w:val="000000"/>
        </w:rPr>
        <w:t>Consulting</w:t>
      </w:r>
      <w:proofErr w:type="spellEnd"/>
      <w:r w:rsidRPr="00B001C8">
        <w:rPr>
          <w:rStyle w:val="Textoennegrita"/>
          <w:rFonts w:ascii="Arial" w:hAnsi="Arial" w:cs="Arial"/>
          <w:b w:val="0"/>
          <w:bCs w:val="0"/>
          <w:i w:val="0"/>
          <w:iCs w:val="0"/>
          <w:color w:val="000000"/>
        </w:rPr>
        <w:t> </w:t>
      </w:r>
      <w:r w:rsidRPr="008929B0">
        <w:rPr>
          <w:rFonts w:ascii="Arial" w:hAnsi="Arial" w:cs="Arial"/>
          <w:i w:val="0"/>
          <w:iCs w:val="0"/>
          <w:color w:val="000000"/>
        </w:rPr>
        <w:t xml:space="preserve">que desde el día que instalamos el protocolo de ruteo dinámico </w:t>
      </w:r>
      <w:r w:rsidRPr="00EA514C">
        <w:rPr>
          <w:rFonts w:ascii="Arial" w:hAnsi="Arial" w:cs="Arial"/>
          <w:b/>
          <w:bCs/>
          <w:i w:val="0"/>
          <w:iCs w:val="0"/>
          <w:color w:val="000000"/>
        </w:rPr>
        <w:t>RIP</w:t>
      </w:r>
      <w:r w:rsidRPr="008929B0">
        <w:rPr>
          <w:rFonts w:ascii="Arial" w:hAnsi="Arial" w:cs="Arial"/>
          <w:i w:val="0"/>
          <w:iCs w:val="0"/>
          <w:color w:val="000000"/>
        </w:rPr>
        <w:t xml:space="preserve"> en su red local e </w:t>
      </w:r>
      <w:proofErr w:type="spellStart"/>
      <w:r w:rsidRPr="008929B0">
        <w:rPr>
          <w:rFonts w:ascii="Arial" w:hAnsi="Arial" w:cs="Arial"/>
          <w:i w:val="0"/>
          <w:iCs w:val="0"/>
          <w:color w:val="000000"/>
        </w:rPr>
        <w:t>incluímos</w:t>
      </w:r>
      <w:proofErr w:type="spellEnd"/>
      <w:r w:rsidRPr="008929B0">
        <w:rPr>
          <w:rFonts w:ascii="Arial" w:hAnsi="Arial" w:cs="Arial"/>
          <w:i w:val="0"/>
          <w:iCs w:val="0"/>
          <w:color w:val="000000"/>
        </w:rPr>
        <w:t xml:space="preserve"> los servidores ha experimentado un aumento en el tráfico y como consecuencia un deterioro importante en el desempeño de la red.</w:t>
      </w:r>
    </w:p>
    <w:p w14:paraId="4AEE47DC" w14:textId="77777777" w:rsidR="008929B0" w:rsidRDefault="008929B0" w:rsidP="008929B0">
      <w:pPr>
        <w:spacing w:line="300" w:lineRule="exact"/>
        <w:jc w:val="both"/>
        <w:rPr>
          <w:rFonts w:ascii="Arial" w:eastAsiaTheme="majorEastAsia" w:hAnsi="Arial" w:cs="Arial"/>
          <w:color w:val="000000"/>
        </w:rPr>
      </w:pPr>
    </w:p>
    <w:p w14:paraId="0324998B" w14:textId="2232E590" w:rsidR="008929B0" w:rsidRPr="008929B0" w:rsidRDefault="008929B0" w:rsidP="008929B0">
      <w:pPr>
        <w:spacing w:line="300" w:lineRule="exact"/>
        <w:jc w:val="both"/>
        <w:rPr>
          <w:rFonts w:ascii="Arial" w:eastAsiaTheme="majorEastAsia" w:hAnsi="Arial" w:cs="Arial"/>
          <w:color w:val="000000"/>
        </w:rPr>
      </w:pPr>
      <w:r w:rsidRPr="008929B0">
        <w:rPr>
          <w:rFonts w:ascii="Arial" w:eastAsiaTheme="majorEastAsia" w:hAnsi="Arial" w:cs="Arial"/>
          <w:color w:val="000000"/>
        </w:rPr>
        <w:t xml:space="preserve">Por tal motivo el departamento de servicio técnico de </w:t>
      </w:r>
      <w:r w:rsidR="00EA514C" w:rsidRPr="00EA514C">
        <w:rPr>
          <w:rStyle w:val="Textoennegrita"/>
          <w:rFonts w:ascii="Arial" w:hAnsi="Arial" w:cs="Arial"/>
          <w:i/>
          <w:iCs/>
          <w:color w:val="000000"/>
        </w:rPr>
        <w:t>IT</w:t>
      </w:r>
      <w:r w:rsidR="00EA514C" w:rsidRPr="00EA514C">
        <w:rPr>
          <w:rStyle w:val="Textoennegrita"/>
          <w:rFonts w:ascii="Arial" w:hAnsi="Arial" w:cs="Arial"/>
          <w:i/>
          <w:iCs/>
          <w:color w:val="000000"/>
          <w:vertAlign w:val="superscript"/>
        </w:rPr>
        <w:t>2</w:t>
      </w:r>
      <w:r w:rsidR="00EA514C" w:rsidRPr="00EA514C">
        <w:rPr>
          <w:rStyle w:val="Textoennegrita"/>
          <w:rFonts w:ascii="Arial" w:hAnsi="Arial" w:cs="Arial"/>
          <w:i/>
          <w:iCs/>
          <w:color w:val="000000"/>
        </w:rPr>
        <w:t> </w:t>
      </w:r>
      <w:proofErr w:type="spellStart"/>
      <w:r w:rsidR="00EA514C" w:rsidRPr="00EA514C">
        <w:rPr>
          <w:rStyle w:val="Textoennegrita"/>
          <w:rFonts w:ascii="Arial" w:hAnsi="Arial" w:cs="Arial"/>
          <w:i/>
          <w:iCs/>
          <w:color w:val="000000"/>
        </w:rPr>
        <w:t>Networking</w:t>
      </w:r>
      <w:proofErr w:type="spellEnd"/>
      <w:r w:rsidR="00EA514C" w:rsidRPr="00EA514C">
        <w:rPr>
          <w:rStyle w:val="Textoennegrita"/>
          <w:rFonts w:ascii="Arial" w:hAnsi="Arial" w:cs="Arial"/>
          <w:i/>
          <w:iCs/>
          <w:color w:val="000000"/>
        </w:rPr>
        <w:t xml:space="preserve"> </w:t>
      </w:r>
      <w:proofErr w:type="spellStart"/>
      <w:r w:rsidR="00EA514C" w:rsidRPr="00EA514C">
        <w:rPr>
          <w:rStyle w:val="Textoennegrita"/>
          <w:rFonts w:ascii="Arial" w:hAnsi="Arial" w:cs="Arial"/>
          <w:i/>
          <w:iCs/>
          <w:color w:val="000000"/>
        </w:rPr>
        <w:t>Consulting</w:t>
      </w:r>
      <w:proofErr w:type="spellEnd"/>
      <w:r w:rsidRPr="008929B0">
        <w:rPr>
          <w:rFonts w:ascii="Arial" w:eastAsiaTheme="majorEastAsia" w:hAnsi="Arial" w:cs="Arial"/>
          <w:color w:val="000000"/>
        </w:rPr>
        <w:t xml:space="preserve"> ha realizado una visita a las instalaciones del cliente, y después de un análisis minucioso del tráfico que circula en la red local de nuestro cliente, se ha determinado que es el protocolo </w:t>
      </w:r>
      <w:r w:rsidRPr="00EA514C">
        <w:rPr>
          <w:rFonts w:ascii="Arial" w:eastAsiaTheme="majorEastAsia" w:hAnsi="Arial" w:cs="Arial"/>
          <w:b/>
          <w:bCs/>
          <w:color w:val="000000"/>
        </w:rPr>
        <w:t>RIP</w:t>
      </w:r>
      <w:r w:rsidRPr="008929B0">
        <w:rPr>
          <w:rFonts w:ascii="Arial" w:eastAsiaTheme="majorEastAsia" w:hAnsi="Arial" w:cs="Arial"/>
          <w:color w:val="000000"/>
        </w:rPr>
        <w:t xml:space="preserve"> lo que está generando una congestión entre los enlaces seriales, por lo que se nos solicita instalar algún protocolo de ruteo dinámico que no afecte tanto el desempeño de la red.</w:t>
      </w:r>
    </w:p>
    <w:p w14:paraId="781ED8AD" w14:textId="77777777" w:rsidR="008929B0" w:rsidRDefault="008929B0" w:rsidP="008929B0">
      <w:pPr>
        <w:spacing w:line="300" w:lineRule="exact"/>
        <w:jc w:val="both"/>
        <w:rPr>
          <w:rFonts w:ascii="Arial" w:eastAsiaTheme="majorEastAsia" w:hAnsi="Arial" w:cs="Arial"/>
          <w:color w:val="000000"/>
        </w:rPr>
      </w:pPr>
    </w:p>
    <w:p w14:paraId="12D95C9E" w14:textId="5E06B8B1" w:rsidR="008929B0" w:rsidRPr="008929B0" w:rsidRDefault="008929B0" w:rsidP="008929B0">
      <w:pPr>
        <w:spacing w:line="300" w:lineRule="exact"/>
        <w:jc w:val="both"/>
        <w:rPr>
          <w:rFonts w:ascii="Arial" w:eastAsiaTheme="majorEastAsia" w:hAnsi="Arial" w:cs="Arial"/>
          <w:color w:val="000000"/>
        </w:rPr>
      </w:pPr>
      <w:r w:rsidRPr="008929B0">
        <w:rPr>
          <w:rFonts w:ascii="Arial" w:eastAsiaTheme="majorEastAsia" w:hAnsi="Arial" w:cs="Arial"/>
          <w:color w:val="000000"/>
        </w:rPr>
        <w:t xml:space="preserve">Nuestra labor del día de hoy es estudiar el protocolo de ruteo </w:t>
      </w:r>
      <w:r w:rsidRPr="00EA514C">
        <w:rPr>
          <w:rFonts w:ascii="Arial" w:eastAsiaTheme="majorEastAsia" w:hAnsi="Arial" w:cs="Arial"/>
          <w:b/>
          <w:bCs/>
          <w:color w:val="000000"/>
        </w:rPr>
        <w:t>EIGRP</w:t>
      </w:r>
      <w:r w:rsidRPr="008929B0">
        <w:rPr>
          <w:rFonts w:ascii="Arial" w:eastAsiaTheme="majorEastAsia" w:hAnsi="Arial" w:cs="Arial"/>
          <w:color w:val="000000"/>
        </w:rPr>
        <w:t xml:space="preserve"> y realizar un cambio del protocolo de ruteo dinámico </w:t>
      </w:r>
      <w:r w:rsidRPr="00EA514C">
        <w:rPr>
          <w:rFonts w:ascii="Arial" w:eastAsiaTheme="majorEastAsia" w:hAnsi="Arial" w:cs="Arial"/>
          <w:b/>
          <w:bCs/>
          <w:color w:val="000000"/>
        </w:rPr>
        <w:t>RIP</w:t>
      </w:r>
      <w:r w:rsidRPr="008929B0">
        <w:rPr>
          <w:rFonts w:ascii="Arial" w:eastAsiaTheme="majorEastAsia" w:hAnsi="Arial" w:cs="Arial"/>
          <w:color w:val="000000"/>
        </w:rPr>
        <w:t xml:space="preserve"> por </w:t>
      </w:r>
      <w:r w:rsidRPr="00EA514C">
        <w:rPr>
          <w:rFonts w:ascii="Arial" w:eastAsiaTheme="majorEastAsia" w:hAnsi="Arial" w:cs="Arial"/>
          <w:b/>
          <w:bCs/>
          <w:color w:val="000000"/>
        </w:rPr>
        <w:t>EIGRP</w:t>
      </w:r>
      <w:r w:rsidRPr="008929B0">
        <w:rPr>
          <w:rFonts w:ascii="Arial" w:eastAsiaTheme="majorEastAsia" w:hAnsi="Arial" w:cs="Arial"/>
          <w:color w:val="000000"/>
        </w:rPr>
        <w:t>.</w:t>
      </w:r>
      <w:r>
        <w:rPr>
          <w:rFonts w:ascii="Arial" w:eastAsiaTheme="majorEastAsia" w:hAnsi="Arial" w:cs="Arial"/>
          <w:color w:val="000000"/>
        </w:rPr>
        <w:t xml:space="preserve"> </w:t>
      </w:r>
      <w:r w:rsidRPr="008929B0">
        <w:rPr>
          <w:rFonts w:ascii="Arial" w:eastAsiaTheme="majorEastAsia" w:hAnsi="Arial" w:cs="Arial"/>
          <w:color w:val="000000"/>
        </w:rPr>
        <w:t>¿Por</w:t>
      </w:r>
      <w:r>
        <w:rPr>
          <w:rFonts w:ascii="Arial" w:eastAsiaTheme="majorEastAsia" w:hAnsi="Arial" w:cs="Arial"/>
          <w:color w:val="000000"/>
        </w:rPr>
        <w:t xml:space="preserve"> </w:t>
      </w:r>
      <w:r w:rsidRPr="008929B0">
        <w:rPr>
          <w:rFonts w:ascii="Arial" w:eastAsiaTheme="majorEastAsia" w:hAnsi="Arial" w:cs="Arial"/>
          <w:color w:val="000000"/>
        </w:rPr>
        <w:t xml:space="preserve">qué será que el protocolo </w:t>
      </w:r>
      <w:r w:rsidRPr="00EA514C">
        <w:rPr>
          <w:rFonts w:ascii="Arial" w:eastAsiaTheme="majorEastAsia" w:hAnsi="Arial" w:cs="Arial"/>
          <w:b/>
          <w:bCs/>
          <w:color w:val="000000"/>
        </w:rPr>
        <w:t>EIGRP</w:t>
      </w:r>
      <w:r w:rsidRPr="008929B0">
        <w:rPr>
          <w:rFonts w:ascii="Arial" w:eastAsiaTheme="majorEastAsia" w:hAnsi="Arial" w:cs="Arial"/>
          <w:color w:val="000000"/>
        </w:rPr>
        <w:t xml:space="preserve"> es una mejor opción de protocolo de ruteo dinámico que </w:t>
      </w:r>
      <w:r w:rsidRPr="00EA514C">
        <w:rPr>
          <w:rFonts w:ascii="Arial" w:eastAsiaTheme="majorEastAsia" w:hAnsi="Arial" w:cs="Arial"/>
          <w:b/>
          <w:bCs/>
          <w:color w:val="000000"/>
        </w:rPr>
        <w:t>RIPv2</w:t>
      </w:r>
      <w:r w:rsidRPr="008929B0">
        <w:rPr>
          <w:rFonts w:ascii="Arial" w:eastAsiaTheme="majorEastAsia" w:hAnsi="Arial" w:cs="Arial"/>
          <w:color w:val="000000"/>
        </w:rPr>
        <w:t>?</w:t>
      </w:r>
    </w:p>
    <w:p w14:paraId="37C2E4A1" w14:textId="04075B42" w:rsidR="008929B0" w:rsidRPr="008929B0" w:rsidRDefault="008929B0" w:rsidP="008929B0">
      <w:pPr>
        <w:spacing w:line="300" w:lineRule="exact"/>
        <w:jc w:val="both"/>
        <w:rPr>
          <w:rFonts w:ascii="Arial" w:eastAsiaTheme="majorEastAsia" w:hAnsi="Arial" w:cs="Arial"/>
          <w:color w:val="000000"/>
        </w:rPr>
      </w:pPr>
      <w:r w:rsidRPr="008929B0">
        <w:rPr>
          <w:rFonts w:ascii="Arial" w:eastAsiaTheme="majorEastAsia" w:hAnsi="Arial" w:cs="Arial"/>
          <w:color w:val="000000"/>
        </w:rPr>
        <w:t>¿Cómo debemos proceder para realizar esta migración si no contamos con los archivos de configuración de cada</w:t>
      </w:r>
      <w:r>
        <w:rPr>
          <w:rFonts w:ascii="Arial" w:eastAsiaTheme="majorEastAsia" w:hAnsi="Arial" w:cs="Arial"/>
          <w:color w:val="000000"/>
        </w:rPr>
        <w:t xml:space="preserve"> d</w:t>
      </w:r>
      <w:r w:rsidRPr="008929B0">
        <w:rPr>
          <w:rFonts w:ascii="Arial" w:eastAsiaTheme="majorEastAsia" w:hAnsi="Arial" w:cs="Arial"/>
          <w:color w:val="000000"/>
        </w:rPr>
        <w:t>ispositivo de interconexión programado?</w:t>
      </w:r>
    </w:p>
    <w:p w14:paraId="3010C840" w14:textId="77777777" w:rsidR="008929B0" w:rsidRDefault="008929B0" w:rsidP="008929B0">
      <w:pPr>
        <w:spacing w:line="300" w:lineRule="exact"/>
        <w:rPr>
          <w:rFonts w:ascii="Arial" w:eastAsiaTheme="majorEastAsia" w:hAnsi="Arial" w:cs="Arial"/>
          <w:color w:val="000000"/>
        </w:rPr>
      </w:pPr>
    </w:p>
    <w:p w14:paraId="4AC9B60D" w14:textId="3B9235E8" w:rsidR="008929B0" w:rsidRPr="008929B0" w:rsidRDefault="008929B0" w:rsidP="008929B0">
      <w:pPr>
        <w:spacing w:line="300" w:lineRule="exact"/>
        <w:rPr>
          <w:rFonts w:ascii="Arial" w:eastAsiaTheme="majorEastAsia" w:hAnsi="Arial" w:cs="Arial"/>
          <w:color w:val="000000"/>
        </w:rPr>
      </w:pPr>
      <w:r w:rsidRPr="008929B0">
        <w:rPr>
          <w:rFonts w:ascii="Arial" w:eastAsiaTheme="majorEastAsia" w:hAnsi="Arial" w:cs="Arial"/>
          <w:color w:val="000000"/>
        </w:rPr>
        <w:t xml:space="preserve">Nuestro objetivo es utilizar un diseño de subredes IPv4 y  la configuración funcional de una red de datos para </w:t>
      </w:r>
      <w:r w:rsidRPr="00EA514C">
        <w:rPr>
          <w:rFonts w:ascii="Arial" w:eastAsiaTheme="majorEastAsia" w:hAnsi="Arial" w:cs="Arial"/>
          <w:color w:val="000000"/>
          <w:u w:val="single"/>
        </w:rPr>
        <w:t xml:space="preserve">migrar el protocolo de ruteo dinámico </w:t>
      </w:r>
      <w:r w:rsidRPr="00EA514C">
        <w:rPr>
          <w:rFonts w:ascii="Arial" w:eastAsiaTheme="majorEastAsia" w:hAnsi="Arial" w:cs="Arial"/>
          <w:b/>
          <w:bCs/>
          <w:color w:val="000000"/>
          <w:u w:val="single"/>
        </w:rPr>
        <w:t xml:space="preserve">RIP </w:t>
      </w:r>
      <w:r w:rsidRPr="00EA514C">
        <w:rPr>
          <w:rFonts w:ascii="Arial" w:eastAsiaTheme="majorEastAsia" w:hAnsi="Arial" w:cs="Arial"/>
          <w:color w:val="000000"/>
          <w:u w:val="single"/>
        </w:rPr>
        <w:t xml:space="preserve">a </w:t>
      </w:r>
      <w:r w:rsidR="00EA514C" w:rsidRPr="00EA514C">
        <w:rPr>
          <w:rFonts w:ascii="Arial" w:eastAsiaTheme="majorEastAsia" w:hAnsi="Arial" w:cs="Arial"/>
          <w:b/>
          <w:bCs/>
          <w:color w:val="000000"/>
          <w:u w:val="single"/>
        </w:rPr>
        <w:t>E</w:t>
      </w:r>
      <w:r w:rsidRPr="00EA514C">
        <w:rPr>
          <w:rFonts w:ascii="Arial" w:eastAsiaTheme="majorEastAsia" w:hAnsi="Arial" w:cs="Arial"/>
          <w:b/>
          <w:bCs/>
          <w:color w:val="000000"/>
          <w:u w:val="single"/>
        </w:rPr>
        <w:t>IGRP</w:t>
      </w:r>
      <w:r w:rsidRPr="008929B0">
        <w:rPr>
          <w:rFonts w:ascii="Arial" w:eastAsiaTheme="majorEastAsia" w:hAnsi="Arial" w:cs="Arial"/>
          <w:color w:val="000000"/>
        </w:rPr>
        <w:t xml:space="preserve"> y mantener la conectividad actual.</w:t>
      </w:r>
    </w:p>
    <w:p w14:paraId="1BB0889F" w14:textId="77777777" w:rsidR="008929B0" w:rsidRDefault="008929B0" w:rsidP="008929B0">
      <w:pPr>
        <w:spacing w:line="300" w:lineRule="exact"/>
        <w:rPr>
          <w:rFonts w:ascii="Arial" w:eastAsiaTheme="majorEastAsia" w:hAnsi="Arial" w:cs="Arial"/>
          <w:color w:val="000000"/>
        </w:rPr>
      </w:pPr>
    </w:p>
    <w:p w14:paraId="5750C97D" w14:textId="684558D5" w:rsidR="0094753C" w:rsidRDefault="0094753C" w:rsidP="0094753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B001C8">
        <w:rPr>
          <w:rFonts w:ascii="Arial" w:hAnsi="Arial" w:cs="Arial"/>
          <w:noProof/>
          <w:color w:val="2D3B4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E4E414" wp14:editId="476DDCD6">
                <wp:simplePos x="0" y="0"/>
                <wp:positionH relativeFrom="margin">
                  <wp:align>right</wp:align>
                </wp:positionH>
                <wp:positionV relativeFrom="paragraph">
                  <wp:posOffset>327025</wp:posOffset>
                </wp:positionV>
                <wp:extent cx="6842760" cy="4239895"/>
                <wp:effectExtent l="0" t="0" r="15240" b="2730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2760" cy="4239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2A9EF" w14:textId="77777777" w:rsidR="00B001C8" w:rsidRDefault="00B001C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3E9E14" wp14:editId="5B436551">
                                  <wp:extent cx="6673645" cy="4025931"/>
                                  <wp:effectExtent l="0" t="0" r="0" b="0"/>
                                  <wp:docPr id="11" name="Imagen 11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Ejer01-RutasEstaticas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02676" cy="40434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4E414" id="_x0000_s1027" type="#_x0000_t202" style="position:absolute;left:0;text-align:left;margin-left:487.6pt;margin-top:25.75pt;width:538.8pt;height:333.8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">
                <v:textbox>
                  <w:txbxContent>
                    <w:p w14:paraId="0332A9EF" w14:textId="77777777" w:rsidR="00B001C8" w:rsidRDefault="00B001C8">
                      <w:r>
                        <w:rPr>
                          <w:noProof/>
                        </w:rPr>
                        <w:drawing>
                          <wp:inline distT="0" distB="0" distL="0" distR="0" wp14:anchorId="763E9E14" wp14:editId="5B436551">
                            <wp:extent cx="6673645" cy="4025931"/>
                            <wp:effectExtent l="0" t="0" r="0" b="0"/>
                            <wp:docPr id="11" name="Imagen 11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Ejer01-RutasEstaticas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02676" cy="40434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001C8">
        <w:rPr>
          <w:rFonts w:ascii="Arial" w:hAnsi="Arial" w:cs="Arial"/>
          <w:color w:val="000000"/>
          <w:sz w:val="20"/>
          <w:szCs w:val="20"/>
        </w:rPr>
        <w:t>La</w:t>
      </w:r>
      <w:r w:rsidR="00B001C8" w:rsidRPr="00B001C8">
        <w:rPr>
          <w:rFonts w:ascii="Arial" w:hAnsi="Arial" w:cs="Arial"/>
          <w:color w:val="000000"/>
          <w:sz w:val="20"/>
          <w:szCs w:val="20"/>
        </w:rPr>
        <w:t xml:space="preserve"> topología de la red y direcciones IP están representadas en la siguiente gráfica.</w:t>
      </w:r>
    </w:p>
    <w:p w14:paraId="44EC11D4" w14:textId="611E9DD8" w:rsidR="008929B0" w:rsidRPr="008929B0" w:rsidRDefault="008929B0" w:rsidP="008929B0">
      <w:pPr>
        <w:pStyle w:val="NormalWeb"/>
        <w:shd w:val="clear" w:color="auto" w:fill="FFFFFF"/>
        <w:spacing w:line="300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8929B0">
        <w:rPr>
          <w:rFonts w:ascii="Arial" w:hAnsi="Arial" w:cs="Arial"/>
          <w:color w:val="000000"/>
          <w:sz w:val="20"/>
          <w:szCs w:val="20"/>
        </w:rPr>
        <w:t xml:space="preserve">El archivo </w:t>
      </w:r>
      <w:r w:rsidR="00EA514C" w:rsidRPr="00EA514C">
        <w:rPr>
          <w:rFonts w:ascii="Arial" w:hAnsi="Arial" w:cs="Arial"/>
          <w:b/>
          <w:bCs/>
          <w:color w:val="000000"/>
          <w:sz w:val="20"/>
          <w:szCs w:val="20"/>
        </w:rPr>
        <w:t>ejer5.pkt</w:t>
      </w:r>
      <w:r w:rsidRPr="008929B0">
        <w:rPr>
          <w:rFonts w:ascii="Arial" w:hAnsi="Arial" w:cs="Arial"/>
          <w:color w:val="000000"/>
          <w:sz w:val="20"/>
          <w:szCs w:val="20"/>
        </w:rPr>
        <w:t xml:space="preserve"> contiene la implementación funcional para este diseño de red y utiliza el protocolo de ruteo dinámico </w:t>
      </w:r>
      <w:r w:rsidRPr="00EA514C">
        <w:rPr>
          <w:rFonts w:ascii="Arial" w:hAnsi="Arial" w:cs="Arial"/>
          <w:b/>
          <w:bCs/>
          <w:color w:val="000000"/>
          <w:sz w:val="20"/>
          <w:szCs w:val="20"/>
        </w:rPr>
        <w:t>RIP</w:t>
      </w:r>
      <w:r w:rsidRPr="008929B0">
        <w:rPr>
          <w:rFonts w:ascii="Arial" w:hAnsi="Arial" w:cs="Arial"/>
          <w:color w:val="000000"/>
          <w:sz w:val="20"/>
          <w:szCs w:val="20"/>
        </w:rPr>
        <w:t xml:space="preserve"> como protocolo de ruteo interior.</w:t>
      </w:r>
    </w:p>
    <w:p w14:paraId="2F74C02B" w14:textId="77777777" w:rsidR="008929B0" w:rsidRPr="008929B0" w:rsidRDefault="008929B0" w:rsidP="008929B0">
      <w:pPr>
        <w:pStyle w:val="NormalWeb"/>
        <w:shd w:val="clear" w:color="auto" w:fill="FFFFFF"/>
        <w:spacing w:line="300" w:lineRule="exact"/>
        <w:jc w:val="both"/>
        <w:rPr>
          <w:rFonts w:ascii="Arial" w:hAnsi="Arial" w:cs="Arial"/>
          <w:color w:val="000000"/>
          <w:sz w:val="20"/>
          <w:szCs w:val="20"/>
        </w:rPr>
      </w:pPr>
      <w:r w:rsidRPr="008929B0">
        <w:rPr>
          <w:rFonts w:ascii="Arial" w:hAnsi="Arial" w:cs="Arial"/>
          <w:color w:val="000000"/>
          <w:sz w:val="20"/>
          <w:szCs w:val="20"/>
        </w:rPr>
        <w:t xml:space="preserve">Utiliza toda la información que tienes disponible para realizar la </w:t>
      </w:r>
      <w:r w:rsidRPr="00EA514C">
        <w:rPr>
          <w:rFonts w:ascii="Arial" w:hAnsi="Arial" w:cs="Arial"/>
          <w:b/>
          <w:bCs/>
          <w:color w:val="000000"/>
          <w:sz w:val="20"/>
          <w:szCs w:val="20"/>
        </w:rPr>
        <w:t>migración de RIP a EIGRP</w:t>
      </w:r>
      <w:r w:rsidRPr="008929B0">
        <w:rPr>
          <w:rFonts w:ascii="Arial" w:hAnsi="Arial" w:cs="Arial"/>
          <w:color w:val="000000"/>
          <w:sz w:val="20"/>
          <w:szCs w:val="20"/>
        </w:rPr>
        <w:t>.</w:t>
      </w:r>
    </w:p>
    <w:sectPr w:rsidR="008929B0" w:rsidRPr="008929B0" w:rsidSect="0094753C">
      <w:pgSz w:w="12242" w:h="15842" w:code="1"/>
      <w:pgMar w:top="720" w:right="720" w:bottom="284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9"/>
  </w:num>
  <w:num w:numId="8">
    <w:abstractNumId w:val="12"/>
  </w:num>
  <w:num w:numId="9">
    <w:abstractNumId w:val="6"/>
  </w:num>
  <w:num w:numId="10">
    <w:abstractNumId w:val="8"/>
  </w:num>
  <w:num w:numId="11">
    <w:abstractNumId w:val="11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33719"/>
    <w:rsid w:val="00057860"/>
    <w:rsid w:val="0007441F"/>
    <w:rsid w:val="00096C7F"/>
    <w:rsid w:val="000D501A"/>
    <w:rsid w:val="000E6CB5"/>
    <w:rsid w:val="0010166F"/>
    <w:rsid w:val="001317AB"/>
    <w:rsid w:val="00136B4E"/>
    <w:rsid w:val="00137079"/>
    <w:rsid w:val="001E39D7"/>
    <w:rsid w:val="00233174"/>
    <w:rsid w:val="00244F6E"/>
    <w:rsid w:val="002857BF"/>
    <w:rsid w:val="00290D74"/>
    <w:rsid w:val="002C76D7"/>
    <w:rsid w:val="002D1CCA"/>
    <w:rsid w:val="002F4923"/>
    <w:rsid w:val="00326FC3"/>
    <w:rsid w:val="003742B3"/>
    <w:rsid w:val="00377DB4"/>
    <w:rsid w:val="003871B3"/>
    <w:rsid w:val="00392A36"/>
    <w:rsid w:val="003E5F01"/>
    <w:rsid w:val="004019AC"/>
    <w:rsid w:val="00404A13"/>
    <w:rsid w:val="00415B87"/>
    <w:rsid w:val="00417840"/>
    <w:rsid w:val="00437525"/>
    <w:rsid w:val="00445F1A"/>
    <w:rsid w:val="00452F64"/>
    <w:rsid w:val="00473528"/>
    <w:rsid w:val="00485DEF"/>
    <w:rsid w:val="004924FC"/>
    <w:rsid w:val="004B7798"/>
    <w:rsid w:val="004F2833"/>
    <w:rsid w:val="004F3E2D"/>
    <w:rsid w:val="005221D4"/>
    <w:rsid w:val="00535DE4"/>
    <w:rsid w:val="0054263D"/>
    <w:rsid w:val="005434F3"/>
    <w:rsid w:val="0056414C"/>
    <w:rsid w:val="005A3020"/>
    <w:rsid w:val="005B5B38"/>
    <w:rsid w:val="0064645B"/>
    <w:rsid w:val="00646F43"/>
    <w:rsid w:val="00655DAC"/>
    <w:rsid w:val="00656367"/>
    <w:rsid w:val="00673233"/>
    <w:rsid w:val="00674636"/>
    <w:rsid w:val="00681692"/>
    <w:rsid w:val="007008D6"/>
    <w:rsid w:val="00724055"/>
    <w:rsid w:val="00734610"/>
    <w:rsid w:val="00745468"/>
    <w:rsid w:val="007C3599"/>
    <w:rsid w:val="007E3F12"/>
    <w:rsid w:val="00816E5B"/>
    <w:rsid w:val="00816F5D"/>
    <w:rsid w:val="00873BB2"/>
    <w:rsid w:val="00875FB7"/>
    <w:rsid w:val="00877347"/>
    <w:rsid w:val="008929B0"/>
    <w:rsid w:val="008D6FC7"/>
    <w:rsid w:val="008E7860"/>
    <w:rsid w:val="008F71DA"/>
    <w:rsid w:val="009004D7"/>
    <w:rsid w:val="00924661"/>
    <w:rsid w:val="00925E22"/>
    <w:rsid w:val="0094753C"/>
    <w:rsid w:val="00962800"/>
    <w:rsid w:val="009C125B"/>
    <w:rsid w:val="009C2241"/>
    <w:rsid w:val="009D7C76"/>
    <w:rsid w:val="009F6B5C"/>
    <w:rsid w:val="00A00526"/>
    <w:rsid w:val="00A12D21"/>
    <w:rsid w:val="00A16581"/>
    <w:rsid w:val="00A62173"/>
    <w:rsid w:val="00A64B46"/>
    <w:rsid w:val="00A7086C"/>
    <w:rsid w:val="00A73C91"/>
    <w:rsid w:val="00A75A7B"/>
    <w:rsid w:val="00A762B9"/>
    <w:rsid w:val="00A76C7F"/>
    <w:rsid w:val="00A877B4"/>
    <w:rsid w:val="00A92FC8"/>
    <w:rsid w:val="00AA75FE"/>
    <w:rsid w:val="00B001C8"/>
    <w:rsid w:val="00B02744"/>
    <w:rsid w:val="00B427EE"/>
    <w:rsid w:val="00B4532F"/>
    <w:rsid w:val="00B76EA5"/>
    <w:rsid w:val="00B92C88"/>
    <w:rsid w:val="00BA6D7F"/>
    <w:rsid w:val="00BC761A"/>
    <w:rsid w:val="00BD1CE1"/>
    <w:rsid w:val="00BD7097"/>
    <w:rsid w:val="00BE0567"/>
    <w:rsid w:val="00C10E0B"/>
    <w:rsid w:val="00C3123B"/>
    <w:rsid w:val="00C43500"/>
    <w:rsid w:val="00C47B45"/>
    <w:rsid w:val="00C53201"/>
    <w:rsid w:val="00C64DFA"/>
    <w:rsid w:val="00C74170"/>
    <w:rsid w:val="00C82540"/>
    <w:rsid w:val="00CA2AB1"/>
    <w:rsid w:val="00CC15BE"/>
    <w:rsid w:val="00CE00C6"/>
    <w:rsid w:val="00D02634"/>
    <w:rsid w:val="00D07859"/>
    <w:rsid w:val="00D079ED"/>
    <w:rsid w:val="00D15F35"/>
    <w:rsid w:val="00D840CC"/>
    <w:rsid w:val="00DD5F0A"/>
    <w:rsid w:val="00DF40A6"/>
    <w:rsid w:val="00E01081"/>
    <w:rsid w:val="00E03363"/>
    <w:rsid w:val="00E126B2"/>
    <w:rsid w:val="00E219A9"/>
    <w:rsid w:val="00E74035"/>
    <w:rsid w:val="00E94969"/>
    <w:rsid w:val="00EA514C"/>
    <w:rsid w:val="00EE6565"/>
    <w:rsid w:val="00EF20ED"/>
    <w:rsid w:val="00EF53BB"/>
    <w:rsid w:val="00F077B3"/>
    <w:rsid w:val="00F2157B"/>
    <w:rsid w:val="00F263CF"/>
    <w:rsid w:val="00F3332E"/>
    <w:rsid w:val="00F44887"/>
    <w:rsid w:val="00F73AB5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6DC2E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  <w:style w:type="table" w:customStyle="1" w:styleId="TableNormal">
    <w:name w:val="Table Normal"/>
    <w:uiPriority w:val="2"/>
    <w:semiHidden/>
    <w:unhideWhenUsed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C224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2</cp:revision>
  <cp:lastPrinted>2021-03-05T14:06:00Z</cp:lastPrinted>
  <dcterms:created xsi:type="dcterms:W3CDTF">2021-03-05T14:10:00Z</dcterms:created>
  <dcterms:modified xsi:type="dcterms:W3CDTF">2021-03-05T14:10:00Z</dcterms:modified>
</cp:coreProperties>
</file>