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5458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747960" wp14:editId="456126C6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6E92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0F2FC90" wp14:editId="64D01BB8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B577DB" w14:textId="77777777" w:rsidR="00A762B9" w:rsidRDefault="00A762B9" w:rsidP="00A762B9">
      <w:pPr>
        <w:rPr>
          <w:b/>
        </w:rPr>
      </w:pPr>
    </w:p>
    <w:p w14:paraId="49C3D5C3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8EC856F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24C7ED3C" w14:textId="77777777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14:paraId="24E4DEA8" w14:textId="77777777" w:rsidR="001317AB" w:rsidRDefault="001317AB" w:rsidP="00E03363">
      <w:pPr>
        <w:jc w:val="both"/>
        <w:rPr>
          <w:rFonts w:ascii="Arial" w:hAnsi="Arial" w:cs="Arial"/>
        </w:rPr>
      </w:pPr>
    </w:p>
    <w:p w14:paraId="7B3E8DEC" w14:textId="77777777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29D78E19" w14:textId="1142AFAC" w:rsidR="00CA2AB1" w:rsidRDefault="00CA2AB1" w:rsidP="00033719">
      <w:pPr>
        <w:pStyle w:val="Ttulo4"/>
        <w:numPr>
          <w:ilvl w:val="0"/>
          <w:numId w:val="4"/>
        </w:numPr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 xml:space="preserve">Atiende las explicaciones del profesor para </w:t>
      </w:r>
      <w:r w:rsidR="00E245D9">
        <w:rPr>
          <w:rFonts w:ascii="Arial" w:hAnsi="Arial" w:cs="Arial"/>
          <w:i w:val="0"/>
          <w:iCs w:val="0"/>
          <w:color w:val="000000" w:themeColor="text1"/>
        </w:rPr>
        <w:t>realizar</w:t>
      </w:r>
      <w:r w:rsidRPr="00CA2AB1">
        <w:rPr>
          <w:rFonts w:ascii="Arial" w:hAnsi="Arial" w:cs="Arial"/>
          <w:i w:val="0"/>
          <w:iCs w:val="0"/>
          <w:color w:val="000000" w:themeColor="text1"/>
        </w:rPr>
        <w:t xml:space="preserve"> el diseño físico de la red.</w:t>
      </w:r>
    </w:p>
    <w:p w14:paraId="4D731632" w14:textId="7777777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275015" w14:textId="77777777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B195E09" wp14:editId="57394C85">
            <wp:extent cx="5480050" cy="342265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2041" w14:textId="7777777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523A234C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1B68F19B" w14:textId="77777777"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2409765E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D280CD5" w14:textId="77777777" w:rsidTr="00033719">
        <w:trPr>
          <w:trHeight w:val="464"/>
        </w:trPr>
        <w:tc>
          <w:tcPr>
            <w:tcW w:w="2075" w:type="dxa"/>
            <w:shd w:val="clear" w:color="auto" w:fill="D9D9D9"/>
          </w:tcPr>
          <w:p w14:paraId="1A0EAA53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D9D9D9"/>
          </w:tcPr>
          <w:p w14:paraId="3FA8F224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D9D9D9"/>
          </w:tcPr>
          <w:p w14:paraId="4F5E2D9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D9D9D9"/>
          </w:tcPr>
          <w:p w14:paraId="6B06C9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D9D9D9"/>
          </w:tcPr>
          <w:p w14:paraId="7E5AD19A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72A10B1B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04814C61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vAlign w:val="center"/>
          </w:tcPr>
          <w:p w14:paraId="6F5BE899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vAlign w:val="center"/>
          </w:tcPr>
          <w:p w14:paraId="33F71AB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vAlign w:val="center"/>
          </w:tcPr>
          <w:p w14:paraId="29C98088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vAlign w:val="center"/>
          </w:tcPr>
          <w:p w14:paraId="325499E7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E03363" w:rsidRPr="00544532" w14:paraId="5CEC63CB" w14:textId="77777777" w:rsidTr="00E03363">
        <w:trPr>
          <w:trHeight w:val="464"/>
        </w:trPr>
        <w:tc>
          <w:tcPr>
            <w:tcW w:w="2075" w:type="dxa"/>
            <w:vAlign w:val="center"/>
          </w:tcPr>
          <w:p w14:paraId="273402FF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RouterAP</w:t>
            </w:r>
          </w:p>
        </w:tc>
        <w:tc>
          <w:tcPr>
            <w:tcW w:w="1682" w:type="dxa"/>
            <w:vAlign w:val="center"/>
          </w:tcPr>
          <w:p w14:paraId="1163B19A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vAlign w:val="center"/>
          </w:tcPr>
          <w:p w14:paraId="38A126EE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172.16.0.190</w:t>
            </w:r>
          </w:p>
        </w:tc>
        <w:tc>
          <w:tcPr>
            <w:tcW w:w="2262" w:type="dxa"/>
            <w:vAlign w:val="center"/>
          </w:tcPr>
          <w:p w14:paraId="195F44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255.255.255.192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76E57CA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EA059E4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73BD3B15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3D909AC0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vAlign w:val="center"/>
          </w:tcPr>
          <w:p w14:paraId="6F8D96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vAlign w:val="center"/>
          </w:tcPr>
          <w:p w14:paraId="25E6163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06EF1FB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25DEF7B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08A55254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49541377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vAlign w:val="center"/>
          </w:tcPr>
          <w:p w14:paraId="397BA9DA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1.1.1.1</w:t>
            </w:r>
          </w:p>
        </w:tc>
        <w:tc>
          <w:tcPr>
            <w:tcW w:w="2262" w:type="dxa"/>
            <w:vAlign w:val="center"/>
          </w:tcPr>
          <w:p w14:paraId="582FE011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255.255.255.224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3FB3DE24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425E04A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18B92AD0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</w:p>
        </w:tc>
        <w:tc>
          <w:tcPr>
            <w:tcW w:w="1682" w:type="dxa"/>
            <w:vAlign w:val="center"/>
          </w:tcPr>
          <w:p w14:paraId="12AC1B0C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vAlign w:val="center"/>
          </w:tcPr>
          <w:p w14:paraId="6F9658A6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vAlign w:val="center"/>
          </w:tcPr>
          <w:p w14:paraId="75D3C87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58BEA0A6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0F2EC64F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5C1A448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76C30FF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vAlign w:val="center"/>
          </w:tcPr>
          <w:p w14:paraId="344816F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vAlign w:val="center"/>
          </w:tcPr>
          <w:p w14:paraId="4CA5465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14:paraId="7B87435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4CE947E1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107A819F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14:paraId="46CB57B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vAlign w:val="center"/>
          </w:tcPr>
          <w:p w14:paraId="01F13F6F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vAlign w:val="center"/>
          </w:tcPr>
          <w:p w14:paraId="1F1B36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F486EE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537D5B0C" w14:textId="77777777" w:rsidTr="00E03363">
        <w:trPr>
          <w:trHeight w:val="474"/>
        </w:trPr>
        <w:tc>
          <w:tcPr>
            <w:tcW w:w="2075" w:type="dxa"/>
            <w:vAlign w:val="center"/>
          </w:tcPr>
          <w:p w14:paraId="2C77607A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vAlign w:val="center"/>
          </w:tcPr>
          <w:p w14:paraId="7ABCE4B6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vAlign w:val="center"/>
          </w:tcPr>
          <w:p w14:paraId="3B9F0364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vAlign w:val="center"/>
          </w:tcPr>
          <w:p w14:paraId="5E51F51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09350E97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0B1AAAF0" w14:textId="77777777" w:rsidR="005434F3" w:rsidRPr="00816E5B" w:rsidRDefault="00816E5B" w:rsidP="005434F3">
      <w:pPr>
        <w:pStyle w:val="Step"/>
        <w:numPr>
          <w:ilvl w:val="0"/>
          <w:numId w:val="7"/>
        </w:numPr>
      </w:pPr>
      <w:r>
        <w:rPr>
          <w:b w:val="0"/>
          <w:bCs/>
        </w:rPr>
        <w:lastRenderedPageBreak/>
        <w:t>C</w:t>
      </w:r>
      <w:r w:rsidR="005434F3"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="005434F3" w:rsidRPr="00816E5B">
        <w:t>RourterAP</w:t>
      </w:r>
    </w:p>
    <w:p w14:paraId="191C68EB" w14:textId="77777777" w:rsidR="005434F3" w:rsidRPr="00E461AB" w:rsidRDefault="005434F3" w:rsidP="005434F3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71F1CDE5" w14:textId="77777777" w:rsidR="005434F3" w:rsidRDefault="00816E5B" w:rsidP="005434F3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RouterAP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C53201" w14:paraId="4C52BF1B" w14:textId="77777777" w:rsidTr="00816E5B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74B1D1" w14:textId="77777777" w:rsidR="00C53201" w:rsidRDefault="00C53201" w:rsidP="00C53201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BD680DB" w14:textId="77777777" w:rsidR="00C53201" w:rsidRDefault="00C53201" w:rsidP="00C53201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F1A3AE9" w14:textId="77777777" w:rsidR="00C53201" w:rsidRDefault="00C53201" w:rsidP="00C53201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C53201" w14:paraId="5DBAD2CE" w14:textId="77777777" w:rsidTr="00816E5B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D7A4D12" w14:textId="77777777" w:rsidR="00C53201" w:rsidRPr="005434F3" w:rsidRDefault="00C53201" w:rsidP="00C53201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7EB7258" w14:textId="77777777" w:rsidR="00C53201" w:rsidRPr="005434F3" w:rsidRDefault="00CC15BE" w:rsidP="00C53201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</w:t>
            </w:r>
            <w:r w:rsidR="00C53201">
              <w:rPr>
                <w:b w:val="0"/>
                <w:bCs/>
              </w:rPr>
              <w:t>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8E8CC3" w14:textId="77777777" w:rsidR="00C53201" w:rsidRPr="005434F3" w:rsidRDefault="00C53201" w:rsidP="00816E5B">
            <w:pPr>
              <w:pStyle w:val="TableHeading"/>
              <w:spacing w:before="60" w:after="60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RouterAP</w:t>
            </w:r>
          </w:p>
        </w:tc>
      </w:tr>
      <w:tr w:rsidR="00C53201" w14:paraId="3700377D" w14:textId="77777777" w:rsidTr="00816E5B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63360AFD" w14:textId="77777777" w:rsidR="00C53201" w:rsidRDefault="00C53201" w:rsidP="00C53201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2B508A2A" w14:textId="77777777" w:rsidR="00C53201" w:rsidRDefault="00C53201" w:rsidP="00C53201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4BD14992" w14:textId="77777777" w:rsidR="00C53201" w:rsidRDefault="00C53201" w:rsidP="00816E5B">
            <w:pPr>
              <w:pStyle w:val="TableText"/>
              <w:jc w:val="center"/>
            </w:pPr>
          </w:p>
        </w:tc>
      </w:tr>
      <w:tr w:rsidR="00C53201" w14:paraId="3F7DC310" w14:textId="77777777" w:rsidTr="00816E5B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E5D7AE6" w14:textId="77777777" w:rsidR="00C53201" w:rsidRDefault="00C53201" w:rsidP="00C53201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03407DC9" w14:textId="77777777"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</w:t>
            </w:r>
            <w:r w:rsidR="00CC15BE">
              <w:t xml:space="preserve">encripado </w:t>
            </w:r>
            <w:r>
              <w:t>del enable</w:t>
            </w:r>
          </w:p>
        </w:tc>
        <w:tc>
          <w:tcPr>
            <w:tcW w:w="2552" w:type="dxa"/>
            <w:vAlign w:val="center"/>
          </w:tcPr>
          <w:p w14:paraId="5C262C49" w14:textId="77777777" w:rsidR="00C53201" w:rsidRDefault="00C53201" w:rsidP="00816E5B">
            <w:pPr>
              <w:pStyle w:val="TableText"/>
              <w:jc w:val="center"/>
            </w:pPr>
            <w:r>
              <w:t>class</w:t>
            </w:r>
          </w:p>
        </w:tc>
      </w:tr>
      <w:tr w:rsidR="00C53201" w14:paraId="7B316DD1" w14:textId="77777777" w:rsidTr="00816E5B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6B125C9" w14:textId="77777777" w:rsidR="00C53201" w:rsidRDefault="00C53201" w:rsidP="00C53201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65037C37" w14:textId="77777777"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</w:t>
            </w:r>
            <w:r w:rsidR="00CC15BE">
              <w:t>como password de la consola</w:t>
            </w:r>
            <w:r w:rsidR="00816E5B">
              <w:t xml:space="preserve"> y habilitar el inicio de sesión (login)</w:t>
            </w:r>
          </w:p>
        </w:tc>
        <w:tc>
          <w:tcPr>
            <w:tcW w:w="2552" w:type="dxa"/>
            <w:vAlign w:val="center"/>
          </w:tcPr>
          <w:p w14:paraId="51C12EE8" w14:textId="77777777" w:rsidR="00C53201" w:rsidRDefault="00C53201" w:rsidP="00816E5B">
            <w:pPr>
              <w:pStyle w:val="TableText"/>
              <w:jc w:val="center"/>
            </w:pPr>
            <w:r>
              <w:t>cisco</w:t>
            </w:r>
          </w:p>
        </w:tc>
      </w:tr>
      <w:tr w:rsidR="00C53201" w14:paraId="57996E76" w14:textId="77777777" w:rsidTr="00816E5B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324EEE93" w14:textId="77777777" w:rsidR="00C53201" w:rsidRDefault="00C53201" w:rsidP="00C53201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19235CCA" w14:textId="77777777"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</w:t>
            </w:r>
            <w:r w:rsidR="00816E5B">
              <w:t>como pas</w:t>
            </w:r>
            <w:r w:rsidRPr="00C53201">
              <w:t>sword</w:t>
            </w:r>
            <w:r w:rsidR="00F263CF">
              <w:t xml:space="preserve"> </w:t>
            </w:r>
            <w:r w:rsidR="00F263CF" w:rsidRPr="00D840CC">
              <w:t>vty</w:t>
            </w:r>
            <w:r w:rsidR="00404A13" w:rsidRPr="00D840CC">
              <w:t xml:space="preserve"> </w:t>
            </w:r>
            <w:r w:rsidR="00816E5B"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CAB6D9F" w14:textId="77777777" w:rsidR="00C53201" w:rsidRDefault="00C53201" w:rsidP="00816E5B">
            <w:pPr>
              <w:pStyle w:val="TableText"/>
              <w:jc w:val="center"/>
            </w:pPr>
            <w:r>
              <w:t>cisco</w:t>
            </w:r>
          </w:p>
        </w:tc>
      </w:tr>
      <w:tr w:rsidR="00C53201" w14:paraId="29AAC8EF" w14:textId="77777777" w:rsidTr="00816E5B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342F8EE4" w14:textId="77777777" w:rsidR="00C53201" w:rsidRDefault="00C53201" w:rsidP="00C53201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1F899B7E" w14:textId="77777777" w:rsidR="00C53201" w:rsidRDefault="00816E5B" w:rsidP="00C53201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7D1F025E" w14:textId="77777777" w:rsidR="00C53201" w:rsidRDefault="00C53201" w:rsidP="00816E5B">
            <w:pPr>
              <w:pStyle w:val="TableText"/>
              <w:jc w:val="center"/>
            </w:pPr>
          </w:p>
        </w:tc>
      </w:tr>
      <w:tr w:rsidR="00C53201" w14:paraId="76A954A4" w14:textId="77777777" w:rsidTr="00816E5B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7EB4B2C" w14:textId="77777777" w:rsidR="00C53201" w:rsidRDefault="00C53201" w:rsidP="00C53201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38AFA25D" w14:textId="77777777" w:rsidR="00C53201" w:rsidRDefault="00C53201" w:rsidP="00C53201">
            <w:pPr>
              <w:pStyle w:val="TableText"/>
            </w:pPr>
            <w:r>
              <w:t>Configurar un banner de prevención de acceso al router</w:t>
            </w:r>
            <w:r w:rsidR="00816E5B">
              <w:t>.</w:t>
            </w:r>
          </w:p>
        </w:tc>
        <w:tc>
          <w:tcPr>
            <w:tcW w:w="2552" w:type="dxa"/>
            <w:vAlign w:val="center"/>
          </w:tcPr>
          <w:p w14:paraId="44F49949" w14:textId="77777777" w:rsidR="00C53201" w:rsidRPr="00816E5B" w:rsidRDefault="00CC15BE" w:rsidP="00816E5B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C53201" w14:paraId="1EE70EDC" w14:textId="77777777" w:rsidTr="00816E5B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59211096" w14:textId="77777777" w:rsidR="00C53201" w:rsidRDefault="00C53201" w:rsidP="00C53201">
            <w:pPr>
              <w:pStyle w:val="TableText"/>
            </w:pPr>
            <w:r>
              <w:t>Interface g0/0/0</w:t>
            </w:r>
          </w:p>
          <w:p w14:paraId="648631D1" w14:textId="77777777" w:rsidR="00C53201" w:rsidRDefault="00C53201" w:rsidP="00C53201">
            <w:pPr>
              <w:pStyle w:val="TableText"/>
            </w:pPr>
            <w:r>
              <w:t>Interface g0/0/1</w:t>
            </w:r>
          </w:p>
          <w:p w14:paraId="0B320B47" w14:textId="77777777" w:rsidR="0007441F" w:rsidRDefault="0007441F" w:rsidP="00C53201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19E748EF" w14:textId="77777777" w:rsidR="00C53201" w:rsidRDefault="00C53201" w:rsidP="00C53201">
            <w:pPr>
              <w:pStyle w:val="TableText"/>
            </w:pPr>
            <w:r>
              <w:t xml:space="preserve">Configurar </w:t>
            </w:r>
            <w:r w:rsidR="00816E5B">
              <w:t xml:space="preserve">y activar </w:t>
            </w:r>
            <w:r>
              <w:t>l</w:t>
            </w:r>
            <w:r w:rsidRPr="00C53201">
              <w:t>as interfaces</w:t>
            </w:r>
            <w:r>
              <w:t xml:space="preserve"> </w:t>
            </w:r>
            <w:r w:rsidR="00F44887" w:rsidRPr="00C53201">
              <w:t>Giga</w:t>
            </w:r>
            <w:r w:rsidR="00F44887">
              <w:t>bit</w:t>
            </w:r>
            <w:r w:rsidR="00F44887" w:rsidRPr="00C53201">
              <w:t xml:space="preserve"> Ethernet</w:t>
            </w:r>
            <w:r w:rsidR="00816E5B">
              <w:t xml:space="preserve"> </w:t>
            </w:r>
            <w:r w:rsidR="0007441F">
              <w:t xml:space="preserve">y LoopBack </w:t>
            </w:r>
            <w:r w:rsidR="00816E5B">
              <w:t>utiizando la información contenida en la tabl</w:t>
            </w:r>
            <w:r w:rsidR="00244F6E">
              <w:t>a</w:t>
            </w:r>
            <w:r w:rsidR="00816E5B">
              <w:t xml:space="preserve"> de direccionamiento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58E5BDC2" w14:textId="77777777" w:rsidR="00C53201" w:rsidRDefault="00C53201" w:rsidP="00924661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0AD9984" w14:textId="77777777" w:rsidR="00C53201" w:rsidRDefault="00C53201" w:rsidP="00924661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</w:tbl>
    <w:p w14:paraId="2131C05A" w14:textId="77777777" w:rsidR="005434F3" w:rsidRDefault="005434F3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AD050B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Pr="00816E5B">
        <w:t>Rourter</w:t>
      </w:r>
      <w:r>
        <w:t>UM</w:t>
      </w:r>
    </w:p>
    <w:p w14:paraId="64A725A3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7B5BCDF8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67231F9B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BF98CE5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F9EF2F2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FDB323E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12C1BD6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9806828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5E28A11E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7B9ECE4" w14:textId="77777777" w:rsidR="00F44887" w:rsidRPr="005434F3" w:rsidRDefault="00F44887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RouterAP</w:t>
            </w:r>
          </w:p>
        </w:tc>
      </w:tr>
      <w:tr w:rsidR="00F44887" w14:paraId="34426312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D8AB77C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3DADDEF2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524ECE04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4F398BC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1DF676D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28FC227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001807E5" w14:textId="77777777" w:rsidR="00F44887" w:rsidRDefault="00F44887" w:rsidP="00B423AC">
            <w:pPr>
              <w:pStyle w:val="TableText"/>
              <w:jc w:val="center"/>
            </w:pPr>
            <w:r>
              <w:t>class</w:t>
            </w:r>
          </w:p>
        </w:tc>
      </w:tr>
      <w:tr w:rsidR="00F44887" w14:paraId="34EF887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0373526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60FEB38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263AB2F1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612E277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64521610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C255ACD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00192F09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55E801D0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2ACC6BD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79512536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390D7FA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75FECC5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09A6CF7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7F5328DA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34532D54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21FFBB80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AF2748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526E6019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6F698A3A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3EE8C988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038846FE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1E1836EC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6AC8E714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55D258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4F7338FC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125DEC2C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635CFF2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3A188B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7CC6E0E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8A6D597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9F64D8C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B4B02B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0BD71BEB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656C5FD" w14:textId="77777777" w:rsidR="00F44887" w:rsidRPr="005434F3" w:rsidRDefault="00924661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>
              <w:rPr>
                <w:b w:val="0"/>
                <w:bCs/>
              </w:rPr>
              <w:t>SUM</w:t>
            </w:r>
          </w:p>
        </w:tc>
      </w:tr>
      <w:tr w:rsidR="00F44887" w14:paraId="5827430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909CBD3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67DD40EE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2E10DE27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5E3346E2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5433A9B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F2C4F0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51E1CAF0" w14:textId="77777777" w:rsidR="00F44887" w:rsidRDefault="00F44887" w:rsidP="00B423AC">
            <w:pPr>
              <w:pStyle w:val="TableText"/>
              <w:jc w:val="center"/>
            </w:pPr>
            <w:r>
              <w:t>class</w:t>
            </w:r>
          </w:p>
        </w:tc>
      </w:tr>
      <w:tr w:rsidR="00F44887" w14:paraId="0A8D7904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703322F1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4D0656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79CEB89E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48A41174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0684C6B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6C48870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3570EF96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77D5F658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93E5F5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8DB678A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41FED0E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AF02681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66587A03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6B4DC298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212F2493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289AEFD9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524BB623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A02186D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4D6FE7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5905E5BF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3D97502E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EBCB07" w14:textId="77777777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D8AEFA" w14:textId="77777777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33BD61CC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035D92B3" w14:textId="77777777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 xml:space="preserve">RouterUM </w:t>
      </w:r>
      <w:r w:rsidRPr="004019AC">
        <w:rPr>
          <w:rFonts w:ascii="Arial" w:hAnsi="Arial" w:cs="Arial"/>
        </w:rPr>
        <w:t>y  la  dirección  IP del Switch. Si los pings son exitosos, tu configuración  está correcta.</w:t>
      </w:r>
    </w:p>
    <w:p w14:paraId="37D18A5C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26B073FF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7CB5C12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3BF541F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3E0B2591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4CAD12A0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6DFCECE8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A5EB861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7ED44AA9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141250A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B36BCF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7E415276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B196690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3880538B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2E11BBF0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963A1C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2B0561B2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0881A1A4" w14:textId="77777777" w:rsidR="0007441F" w:rsidRDefault="0007441F" w:rsidP="004019AC">
      <w:pPr>
        <w:spacing w:line="360" w:lineRule="auto"/>
        <w:ind w:left="426"/>
        <w:jc w:val="both"/>
        <w:rPr>
          <w:rFonts w:ascii="Arial" w:hAnsi="Arial" w:cs="Arial"/>
        </w:rPr>
      </w:pP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antes  de  proceder  con  la interconexión de los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routers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 xml:space="preserve">del diseño de </w:t>
      </w:r>
      <w:r>
        <w:rPr>
          <w:rFonts w:ascii="Arial" w:hAnsi="Arial" w:cs="Arial"/>
        </w:rPr>
        <w:t xml:space="preserve">la </w:t>
      </w:r>
      <w:r w:rsidRPr="0007441F">
        <w:rPr>
          <w:rFonts w:ascii="Arial" w:hAnsi="Arial" w:cs="Arial"/>
        </w:rPr>
        <w:t>red.</w:t>
      </w:r>
    </w:p>
    <w:p w14:paraId="7022B7FD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7EF95393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3E08398B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5C946F2C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4579D77B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6E4C641F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03A9DC52" w14:textId="77777777"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14:paraId="2675EE5D" w14:textId="77777777" w:rsidR="0007441F" w:rsidRDefault="0007441F" w:rsidP="001919F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 interconectar  los  dos  routers  y  que  la estación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 pueda realizar ping al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>RouterAP</w:t>
      </w:r>
      <w:r w:rsidRPr="004019AC">
        <w:rPr>
          <w:rFonts w:ascii="Arial" w:hAnsi="Arial" w:cs="Arial"/>
        </w:rPr>
        <w:t>, deberás insertar el siguiente comando en tu router asignado.</w:t>
      </w:r>
    </w:p>
    <w:p w14:paraId="15461E95" w14:textId="77777777" w:rsidR="004019AC" w:rsidRPr="004019AC" w:rsidRDefault="004019AC" w:rsidP="004019AC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3E1007D4" w14:textId="77777777" w:rsidR="0007441F" w:rsidRDefault="0007441F" w:rsidP="004019AC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4019AC">
        <w:rPr>
          <w:rFonts w:ascii="Arial" w:hAnsi="Arial" w:cs="Arial"/>
          <w:b/>
          <w:bCs/>
        </w:rPr>
        <w:t>RouterUM(config)# ip  route  0.0.0.0  0.0.0.0  g0/0/1</w:t>
      </w:r>
    </w:p>
    <w:p w14:paraId="080937B8" w14:textId="77777777" w:rsidR="004019AC" w:rsidRPr="004019AC" w:rsidRDefault="004019AC" w:rsidP="004019AC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4019AC" w:rsidRPr="001C7873" w14:paraId="6854E271" w14:textId="77777777" w:rsidTr="00B423AC">
        <w:trPr>
          <w:trHeight w:val="567"/>
        </w:trPr>
        <w:tc>
          <w:tcPr>
            <w:tcW w:w="1417" w:type="dxa"/>
            <w:vAlign w:val="center"/>
          </w:tcPr>
          <w:p w14:paraId="64AB504E" w14:textId="77777777"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1B349E99" w14:textId="77777777"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4CB51A64" w14:textId="77777777"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5AC23AC1" w14:textId="77777777" w:rsidR="004019AC" w:rsidRPr="001C7873" w:rsidRDefault="004019AC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4019AC" w:rsidRPr="001C7873" w14:paraId="1643A8CD" w14:textId="77777777" w:rsidTr="00B423AC">
        <w:trPr>
          <w:trHeight w:val="567"/>
        </w:trPr>
        <w:tc>
          <w:tcPr>
            <w:tcW w:w="1417" w:type="dxa"/>
            <w:vAlign w:val="center"/>
          </w:tcPr>
          <w:p w14:paraId="1B7FEB36" w14:textId="77777777" w:rsidR="004019AC" w:rsidRPr="001C7873" w:rsidRDefault="004019AC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156F2826" w14:textId="77777777" w:rsidR="004019AC" w:rsidRPr="001C7873" w:rsidRDefault="004019AC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RouterAP</w:t>
            </w:r>
          </w:p>
        </w:tc>
        <w:tc>
          <w:tcPr>
            <w:tcW w:w="2976" w:type="dxa"/>
            <w:vAlign w:val="center"/>
          </w:tcPr>
          <w:p w14:paraId="6463EFC0" w14:textId="77777777" w:rsidR="004019AC" w:rsidRPr="001C7873" w:rsidRDefault="004019AC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68F1908F" w14:textId="77777777" w:rsidR="004019AC" w:rsidRPr="001C7873" w:rsidRDefault="004019AC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3CAF74B3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321CC1A8" w14:textId="77777777" w:rsidR="0007441F" w:rsidRDefault="0007441F" w:rsidP="00F258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Desde  la  PC </w:t>
      </w:r>
      <w:r w:rsidRPr="004019AC">
        <w:rPr>
          <w:rFonts w:ascii="Arial" w:hAnsi="Arial" w:cs="Arial"/>
          <w:b/>
          <w:bCs/>
        </w:rPr>
        <w:t>HR01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utiliza  la  aplicación Telnet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y  accede  a  la  dirección  IP 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 del RouterAP.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Utiliza </w:t>
      </w:r>
      <w:proofErr w:type="spellStart"/>
      <w:r w:rsidRPr="004019AC">
        <w:rPr>
          <w:rFonts w:ascii="Arial" w:hAnsi="Arial" w:cs="Arial"/>
        </w:rPr>
        <w:t>password</w:t>
      </w:r>
      <w:proofErr w:type="spellEnd"/>
      <w:r w:rsidRPr="004019AC">
        <w:rPr>
          <w:rFonts w:ascii="Arial" w:hAnsi="Arial" w:cs="Arial"/>
        </w:rPr>
        <w:t xml:space="preserve"> </w:t>
      </w:r>
      <w:r w:rsidRPr="00417840">
        <w:rPr>
          <w:rFonts w:ascii="Arial" w:hAnsi="Arial" w:cs="Arial"/>
          <w:b/>
          <w:bCs/>
        </w:rPr>
        <w:t>cisco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y </w:t>
      </w:r>
      <w:proofErr w:type="spellStart"/>
      <w:r w:rsidRPr="00417840">
        <w:rPr>
          <w:rFonts w:ascii="Arial" w:hAnsi="Arial" w:cs="Arial"/>
          <w:b/>
          <w:bCs/>
        </w:rPr>
        <w:t>class</w:t>
      </w:r>
      <w:proofErr w:type="spellEnd"/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para acceder a modo de configuración del router. Si el telnet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es exitoso, la configuración está correcta.</w:t>
      </w:r>
    </w:p>
    <w:p w14:paraId="143E2094" w14:textId="77777777" w:rsidR="004019AC" w:rsidRPr="004019AC" w:rsidRDefault="004019AC" w:rsidP="004019AC">
      <w:pPr>
        <w:spacing w:line="360" w:lineRule="auto"/>
        <w:jc w:val="both"/>
        <w:rPr>
          <w:rFonts w:ascii="Arial" w:hAnsi="Arial" w:cs="Arial"/>
        </w:rPr>
      </w:pPr>
    </w:p>
    <w:sectPr w:rsidR="004019AC" w:rsidRPr="004019A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E39D7"/>
    <w:rsid w:val="00244F6E"/>
    <w:rsid w:val="002D1CCA"/>
    <w:rsid w:val="00326FC3"/>
    <w:rsid w:val="003742B3"/>
    <w:rsid w:val="00377DB4"/>
    <w:rsid w:val="003871B3"/>
    <w:rsid w:val="00392A36"/>
    <w:rsid w:val="003E5F01"/>
    <w:rsid w:val="004019AC"/>
    <w:rsid w:val="00404A13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9004D7"/>
    <w:rsid w:val="00924661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245D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10F8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13</cp:revision>
  <cp:lastPrinted>2018-09-04T16:53:00Z</cp:lastPrinted>
  <dcterms:created xsi:type="dcterms:W3CDTF">2021-01-09T19:08:00Z</dcterms:created>
  <dcterms:modified xsi:type="dcterms:W3CDTF">2021-03-08T04:29:00Z</dcterms:modified>
</cp:coreProperties>
</file>