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94D537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923B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778D59DD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  <w:r w:rsidR="00DA1E31">
        <w:rPr>
          <w:rFonts w:ascii="Arial" w:hAnsi="Arial" w:cs="Arial"/>
        </w:rPr>
        <w:t>.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 xml:space="preserve">r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614376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614376">
        <w:trPr>
          <w:trHeight w:hRule="exact" w:val="851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1113D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20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el</w:t>
            </w:r>
            <w:r w:rsidRPr="00614376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614376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601D2B47" w:rsidR="00050B90" w:rsidRPr="00614376" w:rsidRDefault="00050B90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0AC26EB1" w:rsidR="00EE248E" w:rsidRPr="00614376" w:rsidRDefault="00EE248E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6FDCF57B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64496CBA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304F10EF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BB3F99" w14:paraId="647A18D5" w14:textId="77777777" w:rsidTr="00614376">
        <w:trPr>
          <w:trHeight w:hRule="exact" w:val="84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98FD97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6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la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zona</w:t>
            </w:r>
            <w:r w:rsidRPr="00614376">
              <w:rPr>
                <w:rFonts w:ascii="Arial" w:hAnsi="Arial" w:cs="Arial"/>
                <w:b/>
              </w:rPr>
              <w:t xml:space="preserve"> de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4FC1A5EC" w:rsidR="00050B90" w:rsidRPr="00614376" w:rsidRDefault="00050B90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4D0EE706" w:rsidR="005964F9" w:rsidRPr="00614376" w:rsidRDefault="005964F9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7334D651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08FD29AF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5A123EB9" w:rsidR="00050B90" w:rsidRPr="00614376" w:rsidRDefault="00050B90" w:rsidP="005964F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5ED59955" w:rsidR="00FB4978" w:rsidRDefault="00F30F71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4F808EFD">
                <wp:simplePos x="0" y="0"/>
                <wp:positionH relativeFrom="column">
                  <wp:posOffset>85725</wp:posOffset>
                </wp:positionH>
                <wp:positionV relativeFrom="paragraph">
                  <wp:posOffset>540385</wp:posOffset>
                </wp:positionV>
                <wp:extent cx="5747385" cy="2703065"/>
                <wp:effectExtent l="0" t="0" r="5715" b="2159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385" cy="2703065"/>
                          <a:chOff x="-246725" y="-6999"/>
                          <a:chExt cx="5748004" cy="2704276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37233" y="15678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9878" y="242185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6725" y="365883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823" y="1091930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8233" y="-6999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6" style="position:absolute;left:0;text-align:left;margin-left:6.75pt;margin-top:42.55pt;width:452.55pt;height:212.85pt;z-index:251672576;mso-width-relative:margin;mso-height-relative:margin" coordorigin="-2467,-69" coordsize="57480,2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372;top:1567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28" type="#_x0000_t202" style="position:absolute;left:29598;top:24218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29" type="#_x0000_t202" style="position:absolute;left:-2467;top:3658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0" type="#_x0000_t202" style="position:absolute;left:27948;top:10919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1" type="#_x0000_t202" style="position:absolute;left:48182;top:-69;width:683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4978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43682C64">
                <wp:simplePos x="0" y="0"/>
                <wp:positionH relativeFrom="margin">
                  <wp:posOffset>-45085</wp:posOffset>
                </wp:positionH>
                <wp:positionV relativeFrom="paragraph">
                  <wp:posOffset>356870</wp:posOffset>
                </wp:positionV>
                <wp:extent cx="6661785" cy="3122930"/>
                <wp:effectExtent l="0" t="0" r="2476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312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12E4472E" w:rsidR="00FB4978" w:rsidRDefault="00F30F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B7DDC" wp14:editId="6E843A40">
                                  <wp:extent cx="6384290" cy="2879090"/>
                                  <wp:effectExtent l="0" t="0" r="0" b="0"/>
                                  <wp:docPr id="14615945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15945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4290" cy="287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Cuadro de texto 2" o:spid="_x0000_s1032" type="#_x0000_t202" style="position:absolute;left:0;text-align:left;margin-left:-3.55pt;margin-top:28.1pt;width:524.55pt;height:245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">
                <v:textbox>
                  <w:txbxContent>
                    <w:p w14:paraId="5C9D3418" w14:textId="12E4472E" w:rsidR="00FB4978" w:rsidRDefault="00F30F71">
                      <w:r>
                        <w:rPr>
                          <w:noProof/>
                        </w:rPr>
                        <w:drawing>
                          <wp:inline distT="0" distB="0" distL="0" distR="0" wp14:anchorId="5A8B7DDC" wp14:editId="6E843A40">
                            <wp:extent cx="6384290" cy="2879090"/>
                            <wp:effectExtent l="0" t="0" r="0" b="0"/>
                            <wp:docPr id="14615945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15945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4290" cy="287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917FF" w14:textId="6B183381" w:rsidR="00614376" w:rsidRPr="001B3A52" w:rsidRDefault="00614376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Pr="00336324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134"/>
        <w:gridCol w:w="1843"/>
        <w:gridCol w:w="2410"/>
        <w:gridCol w:w="2409"/>
      </w:tblGrid>
      <w:tr w:rsidR="009B233A" w:rsidRPr="00BB3F99" w14:paraId="0CBA188E" w14:textId="77777777" w:rsidTr="00BA7F3E">
        <w:trPr>
          <w:trHeight w:hRule="exact" w:val="40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YuyasRouter</w:t>
            </w:r>
          </w:p>
        </w:tc>
        <w:tc>
          <w:tcPr>
            <w:tcW w:w="1134" w:type="dxa"/>
            <w:shd w:val="clear" w:color="auto" w:fill="FFFFFF" w:themeFill="background1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1843" w:type="dxa"/>
            <w:shd w:val="clear" w:color="auto" w:fill="FFFFFF" w:themeFill="background1"/>
          </w:tcPr>
          <w:p w14:paraId="11ABDBF6" w14:textId="4E0FD8F8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9222D2F" w14:textId="3C16B44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1843" w:type="dxa"/>
            <w:shd w:val="clear" w:color="auto" w:fill="FFFFFF" w:themeFill="background1"/>
          </w:tcPr>
          <w:p w14:paraId="2386FF36" w14:textId="0FE9B827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CF9900A" w14:textId="51038A9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CDFF272" w14:textId="5A2D6CB3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</w:t>
            </w:r>
            <w:r w:rsidR="00F30F7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FF" w:themeFill="background1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FF" w:themeFill="background1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SwitchStudio</w:t>
            </w:r>
          </w:p>
        </w:tc>
        <w:tc>
          <w:tcPr>
            <w:tcW w:w="1134" w:type="dxa"/>
            <w:shd w:val="clear" w:color="auto" w:fill="FFFFFF" w:themeFill="background1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3C94298B" w14:textId="1B8E8A25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B0A89D2" w14:textId="047BC704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E560C56" w14:textId="144A6119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SwitchServicios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69F2670" w14:textId="48F87DF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292582C" w14:textId="7CEA70D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4D86BE" w14:textId="46566EE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5E58F448" w14:textId="77777777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  <w:spacing w:val="-1"/>
              </w:rPr>
              <w:t>YuyasServer</w:t>
            </w:r>
          </w:p>
        </w:tc>
        <w:tc>
          <w:tcPr>
            <w:tcW w:w="1134" w:type="dxa"/>
            <w:shd w:val="clear" w:color="auto" w:fill="FFFFFF" w:themeFill="background1"/>
          </w:tcPr>
          <w:p w14:paraId="15A05CC1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31DDF" w14:textId="13F87F71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</w:t>
            </w:r>
            <w:r w:rsidR="0076159F" w:rsidRPr="00BA7F3E">
              <w:rPr>
                <w:rFonts w:ascii="Arial" w:hAnsi="Arial" w:cs="Arial"/>
                <w:b/>
                <w:bCs/>
              </w:rPr>
              <w:t>3</w:t>
            </w:r>
            <w:r w:rsidR="00BC5AC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2C6DD1F9" w14:textId="2955C3A3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0C1D0EC2" w14:textId="1E3C249B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37888968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1537CC03" w14:textId="70EC8DE8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SecurityCam</w:t>
            </w:r>
          </w:p>
        </w:tc>
        <w:tc>
          <w:tcPr>
            <w:tcW w:w="1134" w:type="dxa"/>
            <w:shd w:val="clear" w:color="auto" w:fill="FFFFFF" w:themeFill="background1"/>
          </w:tcPr>
          <w:p w14:paraId="189A58F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FFFFFF" w:themeFill="background1"/>
          </w:tcPr>
          <w:p w14:paraId="7453FFAD" w14:textId="3EDE289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55848B07" w14:textId="4148BE1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58D67D0F" w14:textId="5087DBC5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08306CA4" w14:textId="77777777" w:rsidTr="00BA7F3E">
        <w:trPr>
          <w:trHeight w:hRule="exact" w:val="397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3570AB" w14:textId="7743EC6C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  <w:spacing w:val="-1"/>
              </w:rPr>
              <w:t>Printer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00E2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FFFFFF" w:themeFill="background1"/>
          </w:tcPr>
          <w:p w14:paraId="0B9C2406" w14:textId="61EE3E3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001EA797" w14:textId="02B97CFE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3310022E" w14:textId="372D19F9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</w:t>
            </w:r>
            <w:r w:rsidR="00BA7F3E" w:rsidRPr="00BA7F3E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D3AB6" w:rsidRPr="00BB3F99" w14:paraId="2DCE6BCE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07714ADC" w14:textId="08AC4760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1134" w:type="dxa"/>
            <w:shd w:val="clear" w:color="auto" w:fill="FFFFFF" w:themeFill="background1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7254431D" w14:textId="50982B3D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53EB9B9A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630A7E7F" w14:textId="5CD30C6B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</w:p>
        </w:tc>
        <w:tc>
          <w:tcPr>
            <w:tcW w:w="1134" w:type="dxa"/>
            <w:shd w:val="clear" w:color="auto" w:fill="FFFFFF" w:themeFill="background1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9C86172" w14:textId="3D25A35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105861E0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00E0B645" w14:textId="33F060B5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1134" w:type="dxa"/>
            <w:shd w:val="clear" w:color="auto" w:fill="FFFFFF" w:themeFill="background1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FDD21C1" w14:textId="3C017D3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56AF793" w14:textId="77777777" w:rsidR="00314706" w:rsidRDefault="00314706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5BE2A290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64D380BD" w14:textId="77777777" w:rsidR="00614376" w:rsidRPr="007E3009" w:rsidRDefault="00614376" w:rsidP="00614376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28D5E7E8" w14:textId="1EBB5A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>Configurar las interfaces del router.</w:t>
      </w:r>
    </w:p>
    <w:p w14:paraId="630FE2D0" w14:textId="1C789DC5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router.</w:t>
      </w:r>
      <w:r w:rsidRPr="00BB3F99">
        <w:rPr>
          <w:rFonts w:ascii="Arial" w:hAnsi="Arial" w:cs="Arial"/>
        </w:rPr>
        <w:t xml:space="preserve"> </w:t>
      </w:r>
    </w:p>
    <w:p w14:paraId="1ED6F625" w14:textId="37ADBCEA" w:rsidR="001B3A52" w:rsidRDefault="001B3A52" w:rsidP="001B3A52">
      <w:pPr>
        <w:tabs>
          <w:tab w:val="left" w:pos="284"/>
        </w:tabs>
        <w:spacing w:line="360" w:lineRule="exact"/>
        <w:ind w:right="113"/>
        <w:jc w:val="right"/>
        <w:rPr>
          <w:rFonts w:ascii="Arial" w:hAnsi="Arial" w:cs="Arial"/>
        </w:rPr>
      </w:pPr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bookmarkStart w:id="0" w:name="_Hlk94730384"/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bCs/>
          <w:spacing w:val="-1"/>
        </w:rPr>
        <w:t>YuyasRouter</w:t>
      </w:r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1B3A52">
        <w:rPr>
          <w:rFonts w:ascii="Arial" w:hAnsi="Arial" w:cs="Arial"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482D0E1C" w14:textId="092A1279" w:rsidR="00E20909" w:rsidRDefault="00E20909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E13552B" w14:textId="36B728B7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BA1C302" w14:textId="77C2E4FC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0AD79FC5" w14:textId="0D1904BD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3D774AB" w14:textId="4BA38BD4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C381756" w14:textId="6EE4177B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F65B056" w14:textId="3B2AA763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D1BA5E8" w14:textId="1BBBA7C1" w:rsidR="00A84A25" w:rsidRPr="00614376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>Para comprobar la configuración</w:t>
      </w:r>
      <w:r w:rsidR="00614376" w:rsidRPr="00614376">
        <w:rPr>
          <w:rFonts w:ascii="Arial" w:hAnsi="Arial" w:cs="Arial"/>
          <w:spacing w:val="-1"/>
        </w:rPr>
        <w:t>, realiza</w:t>
      </w:r>
      <w:r w:rsidRPr="00614376">
        <w:rPr>
          <w:rFonts w:ascii="Arial" w:hAnsi="Arial" w:cs="Arial"/>
          <w:spacing w:val="-1"/>
        </w:rPr>
        <w:t xml:space="preserve">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 xml:space="preserve">a los siguientes dispositivos. Todos los pings deben ser exitosos. En caso contrario, deberás identificar y corregir la falla. </w:t>
      </w:r>
    </w:p>
    <w:p w14:paraId="08B89F4F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1736"/>
        <w:gridCol w:w="2481"/>
        <w:gridCol w:w="3331"/>
      </w:tblGrid>
      <w:tr w:rsidR="00F1346C" w:rsidRPr="009E780F" w14:paraId="27DD5066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736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481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31" w:type="dxa"/>
            <w:vAlign w:val="center"/>
          </w:tcPr>
          <w:p w14:paraId="6C4846BB" w14:textId="77777777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F1346C" w:rsidRPr="009E780F" w14:paraId="48B53AF8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70621AD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YuyasServer</w:t>
            </w:r>
          </w:p>
        </w:tc>
        <w:tc>
          <w:tcPr>
            <w:tcW w:w="1736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481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31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60F602BE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Yuya’s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1736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481" w:type="dxa"/>
            <w:vAlign w:val="center"/>
          </w:tcPr>
          <w:p w14:paraId="2F924B4D" w14:textId="0DCF02D9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</w:t>
            </w:r>
            <w:r w:rsidR="00BC5AC1">
              <w:rPr>
                <w:rFonts w:ascii="Arial" w:hAnsi="Arial" w:cs="Arial"/>
              </w:rPr>
              <w:t>6</w:t>
            </w:r>
          </w:p>
        </w:tc>
        <w:tc>
          <w:tcPr>
            <w:tcW w:w="3331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7F4C20CF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Yuya’s Smartphone</w:t>
            </w:r>
          </w:p>
        </w:tc>
        <w:tc>
          <w:tcPr>
            <w:tcW w:w="1736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</w:p>
        </w:tc>
        <w:tc>
          <w:tcPr>
            <w:tcW w:w="2481" w:type="dxa"/>
            <w:vAlign w:val="center"/>
          </w:tcPr>
          <w:p w14:paraId="16FF0AAC" w14:textId="5B514CF0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C5AC1">
              <w:rPr>
                <w:rFonts w:ascii="Arial" w:hAnsi="Arial" w:cs="Arial"/>
              </w:rPr>
              <w:t>5</w:t>
            </w:r>
          </w:p>
        </w:tc>
        <w:tc>
          <w:tcPr>
            <w:tcW w:w="3331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0793C54F" w14:textId="2784D503" w:rsidR="00A84A25" w:rsidRDefault="00BA7F3E" w:rsidP="00A84A25">
      <w:pPr>
        <w:spacing w:line="300" w:lineRule="exact"/>
        <w:ind w:left="220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 xml:space="preserve"> </w:t>
      </w:r>
      <w:r w:rsidR="00A84A25" w:rsidRPr="009E780F">
        <w:rPr>
          <w:rFonts w:ascii="Arial" w:hAnsi="Arial" w:cs="Arial"/>
          <w:spacing w:val="-1"/>
        </w:rPr>
        <w:t>Agrega,</w:t>
      </w:r>
      <w:r w:rsidR="00A84A25" w:rsidRPr="009E780F">
        <w:rPr>
          <w:rFonts w:ascii="Arial" w:hAnsi="Arial" w:cs="Arial"/>
        </w:rPr>
        <w:t xml:space="preserve"> </w:t>
      </w:r>
      <w:r w:rsidR="00A84A25" w:rsidRPr="009E780F">
        <w:rPr>
          <w:rFonts w:ascii="Arial" w:hAnsi="Arial" w:cs="Arial"/>
          <w:spacing w:val="-1"/>
        </w:rPr>
        <w:t>imágenes</w:t>
      </w:r>
      <w:r w:rsidR="00A84A25" w:rsidRPr="009E780F">
        <w:rPr>
          <w:rFonts w:ascii="Arial" w:hAnsi="Arial" w:cs="Arial"/>
        </w:rPr>
        <w:t xml:space="preserve"> de</w:t>
      </w:r>
      <w:r w:rsidR="00A84A25" w:rsidRPr="009E780F">
        <w:rPr>
          <w:rFonts w:ascii="Arial" w:hAnsi="Arial" w:cs="Arial"/>
          <w:spacing w:val="-1"/>
        </w:rPr>
        <w:t xml:space="preserve"> </w:t>
      </w:r>
      <w:r w:rsidR="00A84A25" w:rsidRPr="009E780F">
        <w:rPr>
          <w:rFonts w:ascii="Arial" w:hAnsi="Arial" w:cs="Arial"/>
        </w:rPr>
        <w:t xml:space="preserve">las </w:t>
      </w:r>
      <w:r w:rsidR="00A84A25" w:rsidRPr="009E780F">
        <w:rPr>
          <w:rFonts w:ascii="Arial" w:hAnsi="Arial" w:cs="Arial"/>
          <w:spacing w:val="-1"/>
        </w:rPr>
        <w:t>pruebas</w:t>
      </w:r>
      <w:r w:rsidR="00A84A25" w:rsidRPr="009E780F">
        <w:rPr>
          <w:rFonts w:ascii="Arial" w:hAnsi="Arial" w:cs="Arial"/>
        </w:rPr>
        <w:t xml:space="preserve"> de</w:t>
      </w:r>
      <w:r w:rsidR="00A84A25" w:rsidRPr="009E780F">
        <w:rPr>
          <w:rFonts w:ascii="Arial" w:hAnsi="Arial" w:cs="Arial"/>
          <w:spacing w:val="1"/>
        </w:rPr>
        <w:t xml:space="preserve"> </w:t>
      </w:r>
      <w:r w:rsidR="00A84A25">
        <w:rPr>
          <w:rFonts w:ascii="Arial" w:hAnsi="Arial" w:cs="Arial"/>
          <w:spacing w:val="1"/>
        </w:rPr>
        <w:t>conectividad</w:t>
      </w:r>
      <w:r w:rsidR="00A84A25" w:rsidRPr="009E780F">
        <w:rPr>
          <w:rFonts w:ascii="Arial" w:hAnsi="Arial" w:cs="Arial"/>
        </w:rPr>
        <w:t>.</w:t>
      </w:r>
    </w:p>
    <w:p w14:paraId="6D7F8A13" w14:textId="5060AACA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2381A1C7" w14:textId="566A4B27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bookmarkEnd w:id="0"/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sectPr w:rsidR="00314706" w:rsidSect="00F1346C">
      <w:footerReference w:type="default" r:id="rId9"/>
      <w:pgSz w:w="12240" w:h="15840"/>
      <w:pgMar w:top="709" w:right="1080" w:bottom="1440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5F668" w14:textId="77777777" w:rsidR="00AC7802" w:rsidRDefault="00AC7802">
      <w:r>
        <w:separator/>
      </w:r>
    </w:p>
  </w:endnote>
  <w:endnote w:type="continuationSeparator" w:id="0">
    <w:p w14:paraId="1AE678BF" w14:textId="77777777" w:rsidR="00AC7802" w:rsidRDefault="00AC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F5C9" w14:textId="77777777" w:rsidR="00AC7802" w:rsidRDefault="00AC7802">
      <w:r>
        <w:separator/>
      </w:r>
    </w:p>
  </w:footnote>
  <w:footnote w:type="continuationSeparator" w:id="0">
    <w:p w14:paraId="5BA842BB" w14:textId="77777777" w:rsidR="00AC7802" w:rsidRDefault="00AC7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6"/>
  </w:num>
  <w:num w:numId="9" w16cid:durableId="2143842318">
    <w:abstractNumId w:val="4"/>
  </w:num>
  <w:num w:numId="10" w16cid:durableId="1081873864">
    <w:abstractNumId w:val="31"/>
  </w:num>
  <w:num w:numId="11" w16cid:durableId="252057034">
    <w:abstractNumId w:val="5"/>
  </w:num>
  <w:num w:numId="12" w16cid:durableId="590967304">
    <w:abstractNumId w:val="35"/>
  </w:num>
  <w:num w:numId="13" w16cid:durableId="1782622">
    <w:abstractNumId w:val="34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7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3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2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0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29"/>
  </w:num>
  <w:num w:numId="37" w16cid:durableId="1013610534">
    <w:abstractNumId w:val="26"/>
  </w:num>
  <w:num w:numId="38" w16cid:durableId="1691375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B3A52"/>
    <w:rsid w:val="001F5F77"/>
    <w:rsid w:val="00212631"/>
    <w:rsid w:val="00291504"/>
    <w:rsid w:val="002A0668"/>
    <w:rsid w:val="002B7E69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5D7E"/>
    <w:rsid w:val="00410091"/>
    <w:rsid w:val="00416D80"/>
    <w:rsid w:val="00421F7A"/>
    <w:rsid w:val="00423EEE"/>
    <w:rsid w:val="00434DFC"/>
    <w:rsid w:val="00487678"/>
    <w:rsid w:val="004E2FA7"/>
    <w:rsid w:val="004E425F"/>
    <w:rsid w:val="004E5AA4"/>
    <w:rsid w:val="004F5104"/>
    <w:rsid w:val="00525520"/>
    <w:rsid w:val="00541679"/>
    <w:rsid w:val="00547EC0"/>
    <w:rsid w:val="00554233"/>
    <w:rsid w:val="005547E6"/>
    <w:rsid w:val="0057062E"/>
    <w:rsid w:val="00591E28"/>
    <w:rsid w:val="005964F9"/>
    <w:rsid w:val="005B5103"/>
    <w:rsid w:val="005C3B3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7F11"/>
    <w:rsid w:val="0076159F"/>
    <w:rsid w:val="00764239"/>
    <w:rsid w:val="007C003C"/>
    <w:rsid w:val="007C7AC0"/>
    <w:rsid w:val="00873FBC"/>
    <w:rsid w:val="008923BB"/>
    <w:rsid w:val="008B6D87"/>
    <w:rsid w:val="008C3758"/>
    <w:rsid w:val="00963A65"/>
    <w:rsid w:val="0098125E"/>
    <w:rsid w:val="009B233A"/>
    <w:rsid w:val="009C3E3E"/>
    <w:rsid w:val="009E780F"/>
    <w:rsid w:val="00A03383"/>
    <w:rsid w:val="00A24C47"/>
    <w:rsid w:val="00A2695B"/>
    <w:rsid w:val="00A84A25"/>
    <w:rsid w:val="00AC7802"/>
    <w:rsid w:val="00AD06A2"/>
    <w:rsid w:val="00AE6C70"/>
    <w:rsid w:val="00AF2AF8"/>
    <w:rsid w:val="00B12DFF"/>
    <w:rsid w:val="00B440F9"/>
    <w:rsid w:val="00B55FF6"/>
    <w:rsid w:val="00B649BA"/>
    <w:rsid w:val="00BA7F3E"/>
    <w:rsid w:val="00BB1BFB"/>
    <w:rsid w:val="00BB3F99"/>
    <w:rsid w:val="00BC5AC1"/>
    <w:rsid w:val="00BE4D42"/>
    <w:rsid w:val="00C41527"/>
    <w:rsid w:val="00C731B0"/>
    <w:rsid w:val="00D22198"/>
    <w:rsid w:val="00D25234"/>
    <w:rsid w:val="00D446A7"/>
    <w:rsid w:val="00D44BD6"/>
    <w:rsid w:val="00D9058C"/>
    <w:rsid w:val="00DA1E31"/>
    <w:rsid w:val="00DC0A74"/>
    <w:rsid w:val="00DC0F19"/>
    <w:rsid w:val="00DD3AB6"/>
    <w:rsid w:val="00DE2810"/>
    <w:rsid w:val="00DF3990"/>
    <w:rsid w:val="00E20909"/>
    <w:rsid w:val="00E24B10"/>
    <w:rsid w:val="00E45ABC"/>
    <w:rsid w:val="00E95A62"/>
    <w:rsid w:val="00EE248E"/>
    <w:rsid w:val="00F1346C"/>
    <w:rsid w:val="00F30F71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677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2024-01-26T21:23:00Z</dcterms:created>
  <dcterms:modified xsi:type="dcterms:W3CDTF">2024-02-27T18:30:00Z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