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E341FF" w:rsidRDefault="002D6C2A" w:rsidP="00FD4A68">
      <w:pPr>
        <w:pStyle w:val="LabTitle"/>
        <w:rPr>
          <w:rStyle w:val="LabTitleInstVersred"/>
          <w:b/>
          <w:color w:val="auto"/>
        </w:rPr>
      </w:pPr>
      <w:r w:rsidRPr="00E341FF">
        <w:t xml:space="preserve">Práctica de laboratorio: Configuración de direcciones IPv6 en dispositivos de red </w:t>
      </w:r>
      <w:r w:rsidRPr="00E341FF">
        <w:rPr>
          <w:rStyle w:val="LabTitleInstVersred"/>
        </w:rPr>
        <w:t>(versión para el instructor)</w:t>
      </w:r>
    </w:p>
    <w:p w:rsidR="009A1CF4" w:rsidRPr="00E341FF" w:rsidRDefault="009A1CF4" w:rsidP="009A1CF4">
      <w:pPr>
        <w:pStyle w:val="InstNoteRed"/>
      </w:pPr>
      <w:r w:rsidRPr="00E341FF">
        <w:rPr>
          <w:b/>
        </w:rPr>
        <w:t>Nota para el instructor</w:t>
      </w:r>
      <w:r w:rsidRPr="001670DC">
        <w:rPr>
          <w:bCs/>
        </w:rPr>
        <w:t>:</w:t>
      </w:r>
      <w:r w:rsidRPr="00E341FF">
        <w:t xml:space="preserve"> El color de fuente rojo o las partes resaltadas en gris indican texto que aparece en la copia del instructor solamente.</w:t>
      </w:r>
    </w:p>
    <w:p w:rsidR="003C6BCA" w:rsidRPr="00E341FF" w:rsidRDefault="001E38E0" w:rsidP="0014219C">
      <w:pPr>
        <w:pStyle w:val="LabSection"/>
      </w:pPr>
      <w:r w:rsidRPr="00E341FF">
        <w:t>Topología</w:t>
      </w:r>
    </w:p>
    <w:p w:rsidR="00E35B2E" w:rsidRPr="00E341FF" w:rsidRDefault="00DA058E" w:rsidP="008C4307">
      <w:pPr>
        <w:pStyle w:val="Visual"/>
      </w:pPr>
      <w:r w:rsidRPr="00E341FF">
        <w:rPr>
          <w:noProof/>
          <w:lang w:val="en-US" w:eastAsia="zh-CN" w:bidi="ar-SA"/>
        </w:rPr>
        <w:drawing>
          <wp:inline distT="0" distB="0" distL="0" distR="0">
            <wp:extent cx="5905500" cy="8001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0" cy="800100"/>
                    </a:xfrm>
                    <a:prstGeom prst="rect">
                      <a:avLst/>
                    </a:prstGeom>
                    <a:noFill/>
                    <a:ln>
                      <a:noFill/>
                    </a:ln>
                  </pic:spPr>
                </pic:pic>
              </a:graphicData>
            </a:graphic>
          </wp:inline>
        </w:drawing>
      </w:r>
    </w:p>
    <w:p w:rsidR="00AE56C0" w:rsidRPr="00E341FF" w:rsidRDefault="00AE56C0" w:rsidP="0014219C">
      <w:pPr>
        <w:pStyle w:val="LabSection"/>
      </w:pPr>
      <w:r w:rsidRPr="00E341FF">
        <w:t>Tabla de direccionamiento</w:t>
      </w:r>
    </w:p>
    <w:tbl>
      <w:tblPr>
        <w:tblW w:w="9152" w:type="dxa"/>
        <w:jc w:val="center"/>
        <w:tblInd w:w="-2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68"/>
        <w:gridCol w:w="1474"/>
        <w:gridCol w:w="2520"/>
        <w:gridCol w:w="1710"/>
        <w:gridCol w:w="1980"/>
      </w:tblGrid>
      <w:tr w:rsidR="001D65B8" w:rsidRPr="00E341FF" w:rsidTr="003E2610">
        <w:trPr>
          <w:cantSplit/>
          <w:jc w:val="center"/>
        </w:trPr>
        <w:tc>
          <w:tcPr>
            <w:tcW w:w="14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D65B8" w:rsidRPr="00E341FF" w:rsidRDefault="001D65B8" w:rsidP="00E87D62">
            <w:pPr>
              <w:pStyle w:val="TableHeading"/>
            </w:pPr>
            <w:r w:rsidRPr="00E341FF">
              <w:t>Dispositivo</w:t>
            </w:r>
          </w:p>
        </w:tc>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D65B8" w:rsidRPr="00E341FF" w:rsidRDefault="001D65B8" w:rsidP="00E87D62">
            <w:pPr>
              <w:pStyle w:val="TableHeading"/>
            </w:pPr>
            <w:r w:rsidRPr="00E341FF">
              <w:t>Interfaz</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D65B8" w:rsidRPr="00E341FF" w:rsidRDefault="001D65B8" w:rsidP="00E87D62">
            <w:pPr>
              <w:pStyle w:val="TableHeading"/>
            </w:pPr>
            <w:r w:rsidRPr="00E341FF">
              <w:t>Dirección IPv6</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D65B8" w:rsidRPr="00E341FF" w:rsidRDefault="001D65B8" w:rsidP="00572A40">
            <w:pPr>
              <w:pStyle w:val="TableHeading"/>
            </w:pPr>
            <w:r w:rsidRPr="00E341FF">
              <w:t>Longitud de prefijo</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D65B8" w:rsidRPr="00E341FF" w:rsidRDefault="001D65B8" w:rsidP="00E87D62">
            <w:pPr>
              <w:pStyle w:val="TableHeading"/>
            </w:pPr>
            <w:r w:rsidRPr="00E341FF">
              <w:t>Gateway predeterminado</w:t>
            </w:r>
          </w:p>
        </w:tc>
      </w:tr>
      <w:tr w:rsidR="00CB5C08" w:rsidRPr="00E341FF" w:rsidTr="003E2610">
        <w:trPr>
          <w:cantSplit/>
          <w:jc w:val="center"/>
        </w:trPr>
        <w:tc>
          <w:tcPr>
            <w:tcW w:w="1468" w:type="dxa"/>
            <w:vMerge w:val="restart"/>
            <w:vAlign w:val="center"/>
          </w:tcPr>
          <w:p w:rsidR="00CB5C08" w:rsidRPr="00E341FF" w:rsidRDefault="00CB5C08" w:rsidP="00CB5C08">
            <w:pPr>
              <w:pStyle w:val="TableText"/>
            </w:pPr>
            <w:r w:rsidRPr="00E341FF">
              <w:t>R1</w:t>
            </w:r>
          </w:p>
        </w:tc>
        <w:tc>
          <w:tcPr>
            <w:tcW w:w="1474" w:type="dxa"/>
            <w:vAlign w:val="bottom"/>
          </w:tcPr>
          <w:p w:rsidR="00CB5C08" w:rsidRPr="00E341FF" w:rsidRDefault="00CB5C08" w:rsidP="006B1639">
            <w:pPr>
              <w:pStyle w:val="TableText"/>
            </w:pPr>
            <w:r w:rsidRPr="00E341FF">
              <w:t>G0/0</w:t>
            </w:r>
          </w:p>
        </w:tc>
        <w:tc>
          <w:tcPr>
            <w:tcW w:w="2520" w:type="dxa"/>
            <w:vAlign w:val="bottom"/>
          </w:tcPr>
          <w:p w:rsidR="00CB5C08" w:rsidRPr="00E341FF" w:rsidRDefault="00CB5C08" w:rsidP="00572A40">
            <w:pPr>
              <w:pStyle w:val="TableText"/>
            </w:pPr>
            <w:r w:rsidRPr="00E341FF">
              <w:t>2001:DB8:ACAD:A::1</w:t>
            </w:r>
          </w:p>
        </w:tc>
        <w:tc>
          <w:tcPr>
            <w:tcW w:w="1710" w:type="dxa"/>
            <w:vAlign w:val="bottom"/>
          </w:tcPr>
          <w:p w:rsidR="00CB5C08" w:rsidRPr="00E341FF" w:rsidRDefault="00CB5C08" w:rsidP="00572A40">
            <w:pPr>
              <w:pStyle w:val="TableText"/>
              <w:jc w:val="center"/>
            </w:pPr>
            <w:r w:rsidRPr="00E341FF">
              <w:t>64</w:t>
            </w:r>
          </w:p>
        </w:tc>
        <w:tc>
          <w:tcPr>
            <w:tcW w:w="1980" w:type="dxa"/>
            <w:vAlign w:val="bottom"/>
          </w:tcPr>
          <w:p w:rsidR="00CB5C08" w:rsidRPr="00E341FF" w:rsidRDefault="00CB5C08" w:rsidP="00E87D62">
            <w:pPr>
              <w:pStyle w:val="TableText"/>
            </w:pPr>
            <w:r w:rsidRPr="00E341FF">
              <w:t>N/D</w:t>
            </w:r>
          </w:p>
        </w:tc>
      </w:tr>
      <w:tr w:rsidR="00CB5C08" w:rsidRPr="00E341FF" w:rsidTr="003E2610">
        <w:trPr>
          <w:cantSplit/>
          <w:jc w:val="center"/>
        </w:trPr>
        <w:tc>
          <w:tcPr>
            <w:tcW w:w="1468" w:type="dxa"/>
            <w:vMerge/>
            <w:vAlign w:val="bottom"/>
          </w:tcPr>
          <w:p w:rsidR="00CB5C08" w:rsidRPr="00E341FF" w:rsidRDefault="00CB5C08" w:rsidP="00E87D62">
            <w:pPr>
              <w:pStyle w:val="TableText"/>
            </w:pPr>
          </w:p>
        </w:tc>
        <w:tc>
          <w:tcPr>
            <w:tcW w:w="1474" w:type="dxa"/>
            <w:vAlign w:val="bottom"/>
          </w:tcPr>
          <w:p w:rsidR="00CB5C08" w:rsidRPr="00E341FF" w:rsidRDefault="00CB5C08" w:rsidP="00E87D62">
            <w:pPr>
              <w:pStyle w:val="TableText"/>
            </w:pPr>
            <w:r w:rsidRPr="00E341FF">
              <w:t>G0/1</w:t>
            </w:r>
          </w:p>
        </w:tc>
        <w:tc>
          <w:tcPr>
            <w:tcW w:w="2520" w:type="dxa"/>
            <w:vAlign w:val="bottom"/>
          </w:tcPr>
          <w:p w:rsidR="00CB5C08" w:rsidRPr="00E341FF" w:rsidRDefault="00CB5C08" w:rsidP="00E87D62">
            <w:pPr>
              <w:pStyle w:val="TableText"/>
            </w:pPr>
            <w:r w:rsidRPr="00E341FF">
              <w:t>2001:DB8:ACAD:1::1</w:t>
            </w:r>
          </w:p>
        </w:tc>
        <w:tc>
          <w:tcPr>
            <w:tcW w:w="1710" w:type="dxa"/>
            <w:vAlign w:val="bottom"/>
          </w:tcPr>
          <w:p w:rsidR="00CB5C08" w:rsidRPr="00E341FF" w:rsidRDefault="00CB5C08" w:rsidP="00572A40">
            <w:pPr>
              <w:pStyle w:val="TableText"/>
              <w:jc w:val="center"/>
            </w:pPr>
            <w:r w:rsidRPr="00E341FF">
              <w:t>64</w:t>
            </w:r>
          </w:p>
        </w:tc>
        <w:tc>
          <w:tcPr>
            <w:tcW w:w="1980" w:type="dxa"/>
            <w:vAlign w:val="bottom"/>
          </w:tcPr>
          <w:p w:rsidR="00CB5C08" w:rsidRPr="00E341FF" w:rsidRDefault="00CB5C08" w:rsidP="00E87D62">
            <w:pPr>
              <w:pStyle w:val="TableText"/>
            </w:pPr>
            <w:r w:rsidRPr="00E341FF">
              <w:t>N/D</w:t>
            </w:r>
          </w:p>
        </w:tc>
      </w:tr>
      <w:tr w:rsidR="001D65B8" w:rsidRPr="00E341FF" w:rsidTr="003E2610">
        <w:trPr>
          <w:cantSplit/>
          <w:jc w:val="center"/>
        </w:trPr>
        <w:tc>
          <w:tcPr>
            <w:tcW w:w="1468" w:type="dxa"/>
            <w:vAlign w:val="bottom"/>
          </w:tcPr>
          <w:p w:rsidR="001D65B8" w:rsidRPr="00E341FF" w:rsidRDefault="001D65B8" w:rsidP="00E87D62">
            <w:pPr>
              <w:pStyle w:val="TableText"/>
            </w:pPr>
            <w:r w:rsidRPr="00E341FF">
              <w:t>S1</w:t>
            </w:r>
          </w:p>
        </w:tc>
        <w:tc>
          <w:tcPr>
            <w:tcW w:w="1474" w:type="dxa"/>
            <w:vAlign w:val="bottom"/>
          </w:tcPr>
          <w:p w:rsidR="001D65B8" w:rsidRPr="00E341FF" w:rsidRDefault="001D65B8" w:rsidP="00E87D62">
            <w:pPr>
              <w:pStyle w:val="TableText"/>
            </w:pPr>
            <w:r w:rsidRPr="00E341FF">
              <w:t>VLAN 1</w:t>
            </w:r>
          </w:p>
        </w:tc>
        <w:tc>
          <w:tcPr>
            <w:tcW w:w="2520" w:type="dxa"/>
            <w:vAlign w:val="bottom"/>
          </w:tcPr>
          <w:p w:rsidR="001D65B8" w:rsidRPr="00E341FF" w:rsidRDefault="001D65B8" w:rsidP="00E87D62">
            <w:pPr>
              <w:pStyle w:val="TableText"/>
            </w:pPr>
            <w:r w:rsidRPr="00E341FF">
              <w:t>2001:DB8:ACAD:1::B</w:t>
            </w:r>
          </w:p>
        </w:tc>
        <w:tc>
          <w:tcPr>
            <w:tcW w:w="1710" w:type="dxa"/>
            <w:vAlign w:val="bottom"/>
          </w:tcPr>
          <w:p w:rsidR="001D65B8" w:rsidRPr="00E341FF" w:rsidRDefault="001D65B8" w:rsidP="00572A40">
            <w:pPr>
              <w:pStyle w:val="TableText"/>
              <w:jc w:val="center"/>
            </w:pPr>
            <w:r w:rsidRPr="00E341FF">
              <w:t>64</w:t>
            </w:r>
          </w:p>
        </w:tc>
        <w:tc>
          <w:tcPr>
            <w:tcW w:w="1980" w:type="dxa"/>
            <w:vAlign w:val="bottom"/>
          </w:tcPr>
          <w:p w:rsidR="001D65B8" w:rsidRPr="00E341FF" w:rsidRDefault="00CA35CE" w:rsidP="00A24532">
            <w:pPr>
              <w:pStyle w:val="TableText"/>
            </w:pPr>
            <w:r w:rsidRPr="00E341FF">
              <w:t>N/D</w:t>
            </w:r>
          </w:p>
        </w:tc>
      </w:tr>
      <w:tr w:rsidR="001D65B8" w:rsidRPr="00E341FF" w:rsidTr="003E2610">
        <w:trPr>
          <w:cantSplit/>
          <w:jc w:val="center"/>
        </w:trPr>
        <w:tc>
          <w:tcPr>
            <w:tcW w:w="1468" w:type="dxa"/>
            <w:vAlign w:val="bottom"/>
          </w:tcPr>
          <w:p w:rsidR="001D65B8" w:rsidRPr="00E341FF" w:rsidRDefault="001D65B8" w:rsidP="00E87D62">
            <w:pPr>
              <w:pStyle w:val="TableText"/>
            </w:pPr>
            <w:r w:rsidRPr="00E341FF">
              <w:t>PC-A</w:t>
            </w:r>
          </w:p>
        </w:tc>
        <w:tc>
          <w:tcPr>
            <w:tcW w:w="1474" w:type="dxa"/>
            <w:vAlign w:val="bottom"/>
          </w:tcPr>
          <w:p w:rsidR="001D65B8" w:rsidRPr="00E341FF" w:rsidRDefault="001D65B8" w:rsidP="00E87D62">
            <w:pPr>
              <w:pStyle w:val="TableText"/>
            </w:pPr>
            <w:r w:rsidRPr="00E341FF">
              <w:t>NIC</w:t>
            </w:r>
          </w:p>
        </w:tc>
        <w:tc>
          <w:tcPr>
            <w:tcW w:w="2520" w:type="dxa"/>
            <w:vAlign w:val="bottom"/>
          </w:tcPr>
          <w:p w:rsidR="001D65B8" w:rsidRPr="00E341FF" w:rsidRDefault="001D65B8" w:rsidP="00E87D62">
            <w:pPr>
              <w:pStyle w:val="TableText"/>
            </w:pPr>
            <w:r w:rsidRPr="00E341FF">
              <w:t>2001:DB8:ACAD:1::3</w:t>
            </w:r>
          </w:p>
        </w:tc>
        <w:tc>
          <w:tcPr>
            <w:tcW w:w="1710" w:type="dxa"/>
            <w:vAlign w:val="bottom"/>
          </w:tcPr>
          <w:p w:rsidR="001D65B8" w:rsidRPr="00E341FF" w:rsidRDefault="001D65B8" w:rsidP="00572A40">
            <w:pPr>
              <w:pStyle w:val="TableText"/>
              <w:jc w:val="center"/>
            </w:pPr>
            <w:r w:rsidRPr="00E341FF">
              <w:t>64</w:t>
            </w:r>
          </w:p>
        </w:tc>
        <w:tc>
          <w:tcPr>
            <w:tcW w:w="1980" w:type="dxa"/>
            <w:vAlign w:val="bottom"/>
          </w:tcPr>
          <w:p w:rsidR="001D65B8" w:rsidRPr="00E341FF" w:rsidRDefault="00CA35CE" w:rsidP="00E87D62">
            <w:pPr>
              <w:pStyle w:val="TableText"/>
            </w:pPr>
            <w:r w:rsidRPr="00E341FF">
              <w:t>FE80::1</w:t>
            </w:r>
          </w:p>
        </w:tc>
      </w:tr>
      <w:tr w:rsidR="001D65B8" w:rsidRPr="00E341FF" w:rsidTr="003E2610">
        <w:trPr>
          <w:cantSplit/>
          <w:jc w:val="center"/>
        </w:trPr>
        <w:tc>
          <w:tcPr>
            <w:tcW w:w="1468" w:type="dxa"/>
            <w:vAlign w:val="bottom"/>
          </w:tcPr>
          <w:p w:rsidR="001D65B8" w:rsidRPr="00E341FF" w:rsidRDefault="001D65B8" w:rsidP="00E87D62">
            <w:pPr>
              <w:pStyle w:val="TableText"/>
            </w:pPr>
            <w:r w:rsidRPr="00E341FF">
              <w:t>PC-B</w:t>
            </w:r>
          </w:p>
        </w:tc>
        <w:tc>
          <w:tcPr>
            <w:tcW w:w="1474" w:type="dxa"/>
            <w:vAlign w:val="bottom"/>
          </w:tcPr>
          <w:p w:rsidR="001D65B8" w:rsidRPr="00E341FF" w:rsidRDefault="001D65B8" w:rsidP="00E87D62">
            <w:pPr>
              <w:pStyle w:val="TableText"/>
            </w:pPr>
            <w:r w:rsidRPr="00E341FF">
              <w:t>NIC</w:t>
            </w:r>
          </w:p>
        </w:tc>
        <w:tc>
          <w:tcPr>
            <w:tcW w:w="2520" w:type="dxa"/>
            <w:vAlign w:val="bottom"/>
          </w:tcPr>
          <w:p w:rsidR="001D65B8" w:rsidRPr="00E341FF" w:rsidRDefault="001D65B8" w:rsidP="00E87D62">
            <w:pPr>
              <w:pStyle w:val="TableText"/>
            </w:pPr>
            <w:r w:rsidRPr="00E341FF">
              <w:t>2001:DB8:ACAD:A::3</w:t>
            </w:r>
          </w:p>
        </w:tc>
        <w:tc>
          <w:tcPr>
            <w:tcW w:w="1710" w:type="dxa"/>
            <w:vAlign w:val="bottom"/>
          </w:tcPr>
          <w:p w:rsidR="001D65B8" w:rsidRPr="00E341FF" w:rsidRDefault="001D65B8" w:rsidP="00572A40">
            <w:pPr>
              <w:pStyle w:val="TableText"/>
              <w:jc w:val="center"/>
            </w:pPr>
            <w:r w:rsidRPr="00E341FF">
              <w:t>64</w:t>
            </w:r>
          </w:p>
        </w:tc>
        <w:tc>
          <w:tcPr>
            <w:tcW w:w="1980" w:type="dxa"/>
            <w:vAlign w:val="bottom"/>
          </w:tcPr>
          <w:p w:rsidR="001D65B8" w:rsidRPr="00E341FF" w:rsidRDefault="00CA35CE" w:rsidP="00E87D62">
            <w:pPr>
              <w:pStyle w:val="TableText"/>
            </w:pPr>
            <w:r w:rsidRPr="00E341FF">
              <w:t>FE80::1</w:t>
            </w:r>
          </w:p>
        </w:tc>
      </w:tr>
    </w:tbl>
    <w:p w:rsidR="009D2C27" w:rsidRPr="00E341FF" w:rsidRDefault="009D2C27" w:rsidP="0014219C">
      <w:pPr>
        <w:pStyle w:val="LabSection"/>
      </w:pPr>
      <w:r w:rsidRPr="00E341FF">
        <w:t>Objetivos</w:t>
      </w:r>
    </w:p>
    <w:p w:rsidR="00591736" w:rsidRPr="00E341FF" w:rsidRDefault="00963E34" w:rsidP="002D2F42">
      <w:pPr>
        <w:pStyle w:val="BodyTextL25Bold"/>
      </w:pPr>
      <w:r w:rsidRPr="00E341FF">
        <w:t>Parte 1: Establecer la topología y configurar los parámetros básicos del router y del switch</w:t>
      </w:r>
    </w:p>
    <w:p w:rsidR="00F3786B" w:rsidRPr="00E341FF" w:rsidRDefault="00F3786B" w:rsidP="00F3786B">
      <w:pPr>
        <w:pStyle w:val="BodyTextL25Bold"/>
      </w:pPr>
      <w:r w:rsidRPr="00E341FF">
        <w:t>Parte 2: Configurar las direcciones IPv6 de forma manual</w:t>
      </w:r>
    </w:p>
    <w:p w:rsidR="00F3786B" w:rsidRPr="00E341FF" w:rsidRDefault="002D2F42" w:rsidP="00F3786B">
      <w:pPr>
        <w:pStyle w:val="BodyTextL25Bold"/>
      </w:pPr>
      <w:r w:rsidRPr="00E341FF">
        <w:t>Parte 3: Verificar la conectividad completa</w:t>
      </w:r>
    </w:p>
    <w:p w:rsidR="00C07FD9" w:rsidRPr="00E341FF" w:rsidRDefault="009D2C27" w:rsidP="0014219C">
      <w:pPr>
        <w:pStyle w:val="LabSection"/>
      </w:pPr>
      <w:r w:rsidRPr="00E341FF">
        <w:t>Aspectos básicos/situación</w:t>
      </w:r>
    </w:p>
    <w:p w:rsidR="00355D75" w:rsidRPr="00E341FF" w:rsidRDefault="00355D75" w:rsidP="000A3CE5">
      <w:pPr>
        <w:pStyle w:val="BodyTextL25"/>
      </w:pPr>
      <w:r w:rsidRPr="00E341FF">
        <w:t>Puede ser útil conocer los grupos de multidifusión del protocolo de Internet versión 6 (IPv6) cuando asigne manualmente las direcciones IPv6. Entender la forma en que se asigna el grupo de multidifusión de todos los routers y la forma en que se debe controlar la asignación de direcciones para el grupo de multidifusión de nodos solicitados permite evitar problemas de routing IPv6 y asegurar la implementación de las prácticas recomendadas.</w:t>
      </w:r>
    </w:p>
    <w:p w:rsidR="000A3CE5" w:rsidRPr="00E341FF" w:rsidRDefault="000A3CE5" w:rsidP="000A3CE5">
      <w:pPr>
        <w:pStyle w:val="BodyTextL25"/>
      </w:pPr>
      <w:r w:rsidRPr="00E341FF">
        <w:t xml:space="preserve">En esta práctica de laboratorio, configurará hosts e interfaces de dispositivos con direcciones IPv6 y explorará la forma en que el grupo de multidifusión de todos los routers se asigna a un router. Utilizará comandos </w:t>
      </w:r>
      <w:r w:rsidRPr="00E341FF">
        <w:rPr>
          <w:b/>
        </w:rPr>
        <w:t>show</w:t>
      </w:r>
      <w:r w:rsidRPr="00E341FF">
        <w:t xml:space="preserve"> para ver direcciones IPv6 de unidifusión y multidifusión. También verificará la conectividad completa mediante los comandos </w:t>
      </w:r>
      <w:r w:rsidRPr="00E341FF">
        <w:rPr>
          <w:b/>
        </w:rPr>
        <w:t>ping</w:t>
      </w:r>
      <w:r w:rsidRPr="00E341FF">
        <w:t xml:space="preserve"> y </w:t>
      </w:r>
      <w:r w:rsidRPr="00E341FF">
        <w:rPr>
          <w:b/>
        </w:rPr>
        <w:t>traceroute</w:t>
      </w:r>
      <w:r w:rsidRPr="00E341FF">
        <w:t>.</w:t>
      </w:r>
    </w:p>
    <w:p w:rsidR="004D3339" w:rsidRPr="00E341FF" w:rsidRDefault="004D3339" w:rsidP="000A3CE5">
      <w:pPr>
        <w:pStyle w:val="BodyTextL25"/>
        <w:rPr>
          <w:rFonts w:eastAsia="Arial"/>
        </w:rPr>
      </w:pPr>
      <w:r w:rsidRPr="00E341FF">
        <w:rPr>
          <w:b/>
        </w:rPr>
        <w:t>Nota:</w:t>
      </w:r>
      <w:r w:rsidRPr="00E341FF">
        <w:t xml:space="preserve"> los routers que se utilizan en las prácticas de laboratorio de CCNA son ISR Cisco de la serie 1941 con Cisco IOS versión 15.2(4)M3 (imagen universalk9). Los switches que se utilizan son Cisco Catalyst 2960s con Cisco IOS versión 15.0(2)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de resumen de interfaces del router que figura al final de la práctica de laboratorio para obtener los identificadores de interfaz correctos.</w:t>
      </w:r>
    </w:p>
    <w:p w:rsidR="001A2051" w:rsidRPr="00E341FF" w:rsidRDefault="001A2051" w:rsidP="001A2051">
      <w:pPr>
        <w:pStyle w:val="BodyTextL25"/>
      </w:pPr>
      <w:r w:rsidRPr="00E341FF">
        <w:rPr>
          <w:b/>
        </w:rPr>
        <w:lastRenderedPageBreak/>
        <w:t>Nota:</w:t>
      </w:r>
      <w:r w:rsidRPr="00E341FF">
        <w:t xml:space="preserve"> asegúrese de que los routers y los switches se hayan borrado y no tengan configuraciones de inicio. Si no está seguro, consulte al instructor.</w:t>
      </w:r>
    </w:p>
    <w:p w:rsidR="001A2051" w:rsidRPr="00E341FF" w:rsidRDefault="001A2051" w:rsidP="001A2051">
      <w:pPr>
        <w:pStyle w:val="InstNoteRed"/>
        <w:ind w:left="360"/>
        <w:rPr>
          <w:b/>
        </w:rPr>
      </w:pPr>
      <w:r w:rsidRPr="00E341FF">
        <w:rPr>
          <w:b/>
        </w:rPr>
        <w:t>Nota para el instructor:</w:t>
      </w:r>
      <w:r w:rsidRPr="00E341FF">
        <w:t xml:space="preserve"> consulte el manual de prácticas de laboratorio para el instructor a fin de conocer los procedimientos para inicializar y volver a cargar los dispositivos.</w:t>
      </w:r>
    </w:p>
    <w:p w:rsidR="00F3786B" w:rsidRPr="00E341FF" w:rsidRDefault="009D2C27" w:rsidP="00F3786B">
      <w:pPr>
        <w:pStyle w:val="InstNoteRedL25"/>
      </w:pPr>
      <w:r w:rsidRPr="00E341FF">
        <w:rPr>
          <w:b/>
        </w:rPr>
        <w:t>Nota para el instructor:</w:t>
      </w:r>
      <w:r w:rsidRPr="00E341FF">
        <w:t xml:space="preserve"> la plantilla </w:t>
      </w:r>
      <w:r w:rsidRPr="00E341FF">
        <w:rPr>
          <w:b/>
        </w:rPr>
        <w:t>default bias</w:t>
      </w:r>
      <w:r w:rsidRPr="00E341FF">
        <w:t xml:space="preserve"> que utiliza el Switch Database Manager (SDM) no proporciona funcionalidades de direcciones IPv6. Verifique que el SDM utilice las plantillas </w:t>
      </w:r>
      <w:r w:rsidRPr="00E341FF">
        <w:rPr>
          <w:b/>
        </w:rPr>
        <w:t>dual-ipv4-and-ipv6</w:t>
      </w:r>
      <w:r w:rsidRPr="00E341FF">
        <w:t xml:space="preserve"> o </w:t>
      </w:r>
      <w:r w:rsidRPr="00E341FF">
        <w:rPr>
          <w:b/>
        </w:rPr>
        <w:t>lanbase-routing</w:t>
      </w:r>
      <w:r w:rsidRPr="00E341FF">
        <w:t>. La nueva plantilla se utilizará después de reiniciar, aunque no se guarde la configuración.</w:t>
      </w:r>
    </w:p>
    <w:p w:rsidR="00F3786B" w:rsidRPr="00E341FF" w:rsidRDefault="00F3786B" w:rsidP="00F239AE">
      <w:pPr>
        <w:pStyle w:val="CMD"/>
        <w:rPr>
          <w:color w:val="FF0000"/>
        </w:rPr>
      </w:pPr>
      <w:r w:rsidRPr="00E341FF">
        <w:rPr>
          <w:color w:val="FF0000"/>
        </w:rPr>
        <w:t xml:space="preserve">S1# </w:t>
      </w:r>
      <w:r w:rsidRPr="00E341FF">
        <w:rPr>
          <w:b/>
          <w:color w:val="FF0000"/>
        </w:rPr>
        <w:t>show sdm prefer</w:t>
      </w:r>
    </w:p>
    <w:p w:rsidR="00F3786B" w:rsidRPr="00E341FF" w:rsidRDefault="00F3786B" w:rsidP="00F239AE">
      <w:pPr>
        <w:pStyle w:val="InstNoteRedL25"/>
      </w:pPr>
      <w:r w:rsidRPr="00E341FF">
        <w:t xml:space="preserve">Siga estos pasos para asignar la plantilla </w:t>
      </w:r>
      <w:r w:rsidRPr="00E341FF">
        <w:rPr>
          <w:b/>
        </w:rPr>
        <w:t>dual-ipv4-and-ipv6</w:t>
      </w:r>
      <w:r w:rsidRPr="00E341FF">
        <w:t xml:space="preserve"> como la plantilla de SDM predeterminada:</w:t>
      </w:r>
    </w:p>
    <w:p w:rsidR="00F3786B" w:rsidRPr="00E341FF" w:rsidRDefault="00F3786B" w:rsidP="00F3786B">
      <w:pPr>
        <w:pStyle w:val="CMD"/>
        <w:rPr>
          <w:b/>
          <w:color w:val="FF0000"/>
          <w:lang w:val="en-US"/>
        </w:rPr>
      </w:pPr>
      <w:r w:rsidRPr="00E341FF">
        <w:rPr>
          <w:color w:val="FF0000"/>
          <w:lang w:val="en-US"/>
        </w:rPr>
        <w:t xml:space="preserve">S1# </w:t>
      </w:r>
      <w:r w:rsidRPr="00E341FF">
        <w:rPr>
          <w:b/>
          <w:color w:val="FF0000"/>
          <w:lang w:val="en-US"/>
        </w:rPr>
        <w:t>configure terminal</w:t>
      </w:r>
    </w:p>
    <w:p w:rsidR="00F3786B" w:rsidRPr="00E341FF" w:rsidRDefault="00F3786B" w:rsidP="00F3786B">
      <w:pPr>
        <w:pStyle w:val="CMD"/>
        <w:rPr>
          <w:color w:val="FF0000"/>
          <w:lang w:val="en-US"/>
        </w:rPr>
      </w:pPr>
      <w:r w:rsidRPr="00E341FF">
        <w:rPr>
          <w:color w:val="FF0000"/>
          <w:lang w:val="en-US"/>
        </w:rPr>
        <w:t xml:space="preserve">S1(config)# </w:t>
      </w:r>
      <w:r w:rsidRPr="00E341FF">
        <w:rPr>
          <w:b/>
          <w:color w:val="FF0000"/>
          <w:lang w:val="en-US"/>
        </w:rPr>
        <w:t>sdm prefer dual-ipv4-and-ipv6 default</w:t>
      </w:r>
    </w:p>
    <w:p w:rsidR="00F3786B" w:rsidRPr="00E341FF" w:rsidRDefault="00F3786B" w:rsidP="00F3786B">
      <w:pPr>
        <w:pStyle w:val="CMD"/>
        <w:rPr>
          <w:color w:val="FF0000"/>
          <w:lang w:val="en-US"/>
        </w:rPr>
      </w:pPr>
      <w:r w:rsidRPr="00E341FF">
        <w:rPr>
          <w:color w:val="FF0000"/>
          <w:lang w:val="en-US"/>
        </w:rPr>
        <w:t xml:space="preserve">S1(config)# </w:t>
      </w:r>
      <w:r w:rsidRPr="00E341FF">
        <w:rPr>
          <w:b/>
          <w:color w:val="FF0000"/>
          <w:lang w:val="en-US"/>
        </w:rPr>
        <w:t>end</w:t>
      </w:r>
    </w:p>
    <w:p w:rsidR="00DE28A8" w:rsidRPr="00E341FF" w:rsidRDefault="00F3786B" w:rsidP="00F239AE">
      <w:pPr>
        <w:pStyle w:val="CMD"/>
        <w:rPr>
          <w:b/>
          <w:color w:val="FF0000"/>
        </w:rPr>
      </w:pPr>
      <w:r w:rsidRPr="00E341FF">
        <w:rPr>
          <w:color w:val="FF0000"/>
        </w:rPr>
        <w:t xml:space="preserve">S1# </w:t>
      </w:r>
      <w:r w:rsidRPr="00E341FF">
        <w:rPr>
          <w:b/>
          <w:color w:val="FF0000"/>
        </w:rPr>
        <w:t>reload</w:t>
      </w:r>
    </w:p>
    <w:p w:rsidR="007D2AFE" w:rsidRPr="00E341FF" w:rsidRDefault="007D2AFE" w:rsidP="0014219C">
      <w:pPr>
        <w:pStyle w:val="LabSection"/>
      </w:pPr>
      <w:r w:rsidRPr="00E341FF">
        <w:t>Recursos necesarios</w:t>
      </w:r>
    </w:p>
    <w:p w:rsidR="00CD7F73" w:rsidRPr="00E341FF" w:rsidRDefault="00CD7F73" w:rsidP="00CD7F73">
      <w:pPr>
        <w:pStyle w:val="Bulletlevel1"/>
      </w:pPr>
      <w:r w:rsidRPr="00E341FF">
        <w:t>1 router (Cisco 1941 con software Cisco IOS versión 15.2(4)M3, imagen universal o similar)</w:t>
      </w:r>
    </w:p>
    <w:p w:rsidR="00CD7F73" w:rsidRPr="00E341FF" w:rsidRDefault="00CD7F73" w:rsidP="00CD7F73">
      <w:pPr>
        <w:pStyle w:val="Bulletlevel1"/>
      </w:pPr>
      <w:r w:rsidRPr="00E341FF">
        <w:t>1 switch (Cisco 2960 con Cisco IOS versión 15.0(2), imagen lanbasek9 o similar)</w:t>
      </w:r>
    </w:p>
    <w:p w:rsidR="00CD7F73" w:rsidRPr="00E341FF" w:rsidRDefault="00CD7F73" w:rsidP="00CD7F73">
      <w:pPr>
        <w:pStyle w:val="Bulletlevel1"/>
      </w:pPr>
      <w:r w:rsidRPr="00E341FF">
        <w:t>2 PC (Windows 7 u 8 con un programa de emulación de terminal, como Tera Term)</w:t>
      </w:r>
    </w:p>
    <w:p w:rsidR="00CD7F73" w:rsidRPr="00E341FF" w:rsidRDefault="00CD7F73" w:rsidP="00CD7F73">
      <w:pPr>
        <w:pStyle w:val="Bulletlevel1"/>
      </w:pPr>
      <w:r w:rsidRPr="00E341FF">
        <w:t>Cables de consola para configurar los dispositivos con Cisco IOS mediante los puertos de consola</w:t>
      </w:r>
    </w:p>
    <w:p w:rsidR="008D7F09" w:rsidRPr="00E341FF" w:rsidRDefault="008D7F09" w:rsidP="00614E6A">
      <w:pPr>
        <w:pStyle w:val="Bulletlevel1"/>
      </w:pPr>
      <w:r w:rsidRPr="00E341FF">
        <w:t>Cables Ethernet, como se muestra en la topología</w:t>
      </w:r>
    </w:p>
    <w:p w:rsidR="009E1AE0" w:rsidRPr="00E341FF" w:rsidRDefault="009E1AE0" w:rsidP="00614E6A">
      <w:pPr>
        <w:pStyle w:val="BodyTextL25"/>
      </w:pPr>
      <w:r w:rsidRPr="00894DC3">
        <w:rPr>
          <w:b/>
          <w:bCs/>
        </w:rPr>
        <w:t>Nota:</w:t>
      </w:r>
      <w:r w:rsidRPr="00E341FF">
        <w:t xml:space="preserve"> las interfaces Gigabit Ethernet en los routers Cisco de la serie 1941 tienen detección automática, y se puede utilizar un cable directo de Ethernet entre el router y la PC-B. Si utiliza otro modelo de router Cisco, puede ser necesario usar un cable Ethernet cruzado.</w:t>
      </w:r>
    </w:p>
    <w:p w:rsidR="007A6EEF" w:rsidRPr="00E341FF" w:rsidRDefault="00E46E1A" w:rsidP="003E2610">
      <w:pPr>
        <w:pStyle w:val="PartHead"/>
      </w:pPr>
      <w:r w:rsidRPr="00E341FF">
        <w:t>Establecer la topología y configurar los parámetros básicos del router y del switch</w:t>
      </w:r>
    </w:p>
    <w:p w:rsidR="00137D1D" w:rsidRPr="00E341FF" w:rsidRDefault="00137D1D" w:rsidP="003E2610">
      <w:pPr>
        <w:pStyle w:val="StepHead"/>
      </w:pPr>
      <w:r w:rsidRPr="00E341FF">
        <w:t>Realizar el cableado de red tal como se muestra en la topología.</w:t>
      </w:r>
    </w:p>
    <w:p w:rsidR="00137D1D" w:rsidRPr="00E341FF" w:rsidRDefault="00137D1D" w:rsidP="00DE5B60">
      <w:pPr>
        <w:pStyle w:val="StepHead"/>
      </w:pPr>
      <w:r w:rsidRPr="00E341FF">
        <w:t>Inicializar y volver a cargar el router y el switch.</w:t>
      </w:r>
    </w:p>
    <w:p w:rsidR="00137D1D" w:rsidRPr="00E341FF" w:rsidRDefault="00F35E1C" w:rsidP="00137D1D">
      <w:pPr>
        <w:pStyle w:val="StepHead"/>
      </w:pPr>
      <w:r w:rsidRPr="00E341FF">
        <w:t>Verificar que las interfaces de PC estén configuradas para utilizar el protocolo IPv6.</w:t>
      </w:r>
    </w:p>
    <w:p w:rsidR="00137D1D" w:rsidRPr="00E341FF" w:rsidRDefault="007A6EEF" w:rsidP="00F35E1C">
      <w:pPr>
        <w:pStyle w:val="BodyTextL25"/>
      </w:pPr>
      <w:r w:rsidRPr="00E341FF">
        <w:t xml:space="preserve">Verifique que el protocolo IPv6 esté activo en las PC: en la ventana Propiedades de Conexión de área local, asegúrese de que la casilla de verificación de </w:t>
      </w:r>
      <w:r w:rsidRPr="00E341FF">
        <w:rPr>
          <w:b/>
        </w:rPr>
        <w:t>Protocolo de Internet versión 6 (TCP/IPv6)</w:t>
      </w:r>
      <w:r w:rsidRPr="00E341FF">
        <w:t xml:space="preserve"> esté activada.</w:t>
      </w:r>
    </w:p>
    <w:p w:rsidR="003C4C20" w:rsidRPr="00E341FF" w:rsidRDefault="009C1D7C" w:rsidP="003C4C20">
      <w:pPr>
        <w:pStyle w:val="Visual"/>
      </w:pPr>
      <w:r w:rsidRPr="00E341FF">
        <w:rPr>
          <w:noProof/>
          <w:lang w:val="en-US" w:eastAsia="zh-CN" w:bidi="ar-SA"/>
        </w:rPr>
        <w:lastRenderedPageBreak/>
        <w:drawing>
          <wp:inline distT="0" distB="0" distL="0" distR="0">
            <wp:extent cx="3028950" cy="3816639"/>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3028950" cy="3816639"/>
                    </a:xfrm>
                    <a:prstGeom prst="rect">
                      <a:avLst/>
                    </a:prstGeom>
                    <a:noFill/>
                    <a:ln>
                      <a:noFill/>
                    </a:ln>
                  </pic:spPr>
                </pic:pic>
              </a:graphicData>
            </a:graphic>
          </wp:inline>
        </w:drawing>
      </w:r>
    </w:p>
    <w:p w:rsidR="00137D1D" w:rsidRPr="00E341FF" w:rsidRDefault="00137D1D" w:rsidP="00947E91">
      <w:pPr>
        <w:pStyle w:val="StepHead"/>
      </w:pPr>
      <w:r w:rsidRPr="00E341FF">
        <w:t>Configurar el router.</w:t>
      </w:r>
    </w:p>
    <w:p w:rsidR="00137D1D" w:rsidRPr="00E341FF" w:rsidRDefault="00137D1D" w:rsidP="00137D1D">
      <w:pPr>
        <w:pStyle w:val="SubStepAlpha"/>
      </w:pPr>
      <w:r w:rsidRPr="00E341FF">
        <w:t>Acceda al router mediante el puerto de consola y habilite el modo EXEC privilegiado.</w:t>
      </w:r>
    </w:p>
    <w:p w:rsidR="00137D1D" w:rsidRPr="00E341FF" w:rsidRDefault="00137D1D" w:rsidP="00137D1D">
      <w:pPr>
        <w:pStyle w:val="SubStepAlpha"/>
      </w:pPr>
      <w:r w:rsidRPr="00E341FF">
        <w:t>Asigne el nombre de dispositivo al router.</w:t>
      </w:r>
    </w:p>
    <w:p w:rsidR="00137D1D" w:rsidRPr="00E341FF" w:rsidRDefault="00137D1D" w:rsidP="00137D1D">
      <w:pPr>
        <w:pStyle w:val="SubStepAlpha"/>
      </w:pPr>
      <w:r w:rsidRPr="00E341FF">
        <w:t>Deshabilite la búsqueda DNS para evitar que el router intente traducir los comandos introducidos de manera incorrecta como si fueran nombres de host.</w:t>
      </w:r>
    </w:p>
    <w:p w:rsidR="00137D1D" w:rsidRPr="00E341FF" w:rsidRDefault="00137D1D" w:rsidP="00137D1D">
      <w:pPr>
        <w:pStyle w:val="SubStepAlpha"/>
      </w:pPr>
      <w:r w:rsidRPr="00E341FF">
        <w:t xml:space="preserve">Asigne </w:t>
      </w:r>
      <w:r w:rsidRPr="00E341FF">
        <w:rPr>
          <w:b/>
        </w:rPr>
        <w:t>class</w:t>
      </w:r>
      <w:r w:rsidRPr="00E341FF">
        <w:t xml:space="preserve"> como la contraseña cifrada del modo EXEC privilegiado.</w:t>
      </w:r>
    </w:p>
    <w:p w:rsidR="00137D1D" w:rsidRPr="00E341FF" w:rsidRDefault="00137D1D" w:rsidP="00137D1D">
      <w:pPr>
        <w:pStyle w:val="SubStepAlpha"/>
      </w:pPr>
      <w:r w:rsidRPr="00E341FF">
        <w:t xml:space="preserve">Asigne </w:t>
      </w:r>
      <w:r w:rsidRPr="00E341FF">
        <w:rPr>
          <w:b/>
        </w:rPr>
        <w:t>cisco</w:t>
      </w:r>
      <w:r w:rsidRPr="00E341FF">
        <w:t xml:space="preserve"> como la contraseña de consola y permita el inicio de sesión.</w:t>
      </w:r>
    </w:p>
    <w:p w:rsidR="00137D1D" w:rsidRPr="00E341FF" w:rsidRDefault="00137D1D" w:rsidP="00403442">
      <w:pPr>
        <w:pStyle w:val="SubStepAlpha"/>
      </w:pPr>
      <w:r w:rsidRPr="00E341FF">
        <w:t xml:space="preserve">Asigne </w:t>
      </w:r>
      <w:r w:rsidRPr="00E341FF">
        <w:rPr>
          <w:b/>
        </w:rPr>
        <w:t>cisco</w:t>
      </w:r>
      <w:r w:rsidRPr="00E341FF">
        <w:t xml:space="preserve"> como la contraseña de VTY y permita el inicio de sesión.</w:t>
      </w:r>
    </w:p>
    <w:p w:rsidR="00137D1D" w:rsidRPr="00E341FF" w:rsidRDefault="00137D1D" w:rsidP="00137D1D">
      <w:pPr>
        <w:pStyle w:val="SubStepAlpha"/>
      </w:pPr>
      <w:r w:rsidRPr="00E341FF">
        <w:t>Cifre las contraseñas de texto no cifrado.</w:t>
      </w:r>
    </w:p>
    <w:p w:rsidR="00137D1D" w:rsidRPr="00E341FF" w:rsidRDefault="00137D1D" w:rsidP="00137D1D">
      <w:pPr>
        <w:pStyle w:val="SubStepAlpha"/>
      </w:pPr>
      <w:r w:rsidRPr="00E341FF">
        <w:t>Cree un aviso que advierta a todo el que acceda al dispositivo que el acceso no autorizado está prohibido.</w:t>
      </w:r>
    </w:p>
    <w:p w:rsidR="00137D1D" w:rsidRPr="00E341FF" w:rsidRDefault="00137D1D" w:rsidP="00137D1D">
      <w:pPr>
        <w:pStyle w:val="SubStepAlpha"/>
      </w:pPr>
      <w:r w:rsidRPr="00E341FF">
        <w:t>Guarde la configuración en ejecución en el archivo de configuración de inicio.</w:t>
      </w:r>
    </w:p>
    <w:p w:rsidR="00137D1D" w:rsidRPr="00E341FF" w:rsidRDefault="00137D1D" w:rsidP="00137D1D">
      <w:pPr>
        <w:pStyle w:val="StepHead"/>
      </w:pPr>
      <w:r w:rsidRPr="00E341FF">
        <w:t>Configurar el switch.</w:t>
      </w:r>
    </w:p>
    <w:p w:rsidR="00137D1D" w:rsidRPr="00E341FF" w:rsidRDefault="00137D1D" w:rsidP="00137D1D">
      <w:pPr>
        <w:pStyle w:val="SubStepAlpha"/>
      </w:pPr>
      <w:r w:rsidRPr="00E341FF">
        <w:t>Acceda al switch mediante el puerto de consola y habilite al modo EXEC privilegiado.</w:t>
      </w:r>
    </w:p>
    <w:p w:rsidR="00137D1D" w:rsidRPr="00E341FF" w:rsidRDefault="00137D1D" w:rsidP="00137D1D">
      <w:pPr>
        <w:pStyle w:val="SubStepAlpha"/>
      </w:pPr>
      <w:r w:rsidRPr="00E341FF">
        <w:t>Asigne un nombre de dispositivo al switch.</w:t>
      </w:r>
    </w:p>
    <w:p w:rsidR="00137D1D" w:rsidRPr="00E341FF" w:rsidRDefault="00137D1D" w:rsidP="00137D1D">
      <w:pPr>
        <w:pStyle w:val="SubStepAlpha"/>
      </w:pPr>
      <w:r w:rsidRPr="00E341FF">
        <w:t>Deshabilite la búsqueda DNS para evitar que el router intente traducir los comandos introducidos de manera incorrecta como si fueran nombres de host.</w:t>
      </w:r>
    </w:p>
    <w:p w:rsidR="00137D1D" w:rsidRPr="00E341FF" w:rsidRDefault="00137D1D" w:rsidP="00137D1D">
      <w:pPr>
        <w:pStyle w:val="SubStepAlpha"/>
      </w:pPr>
      <w:r w:rsidRPr="00E341FF">
        <w:t xml:space="preserve">Asigne </w:t>
      </w:r>
      <w:r w:rsidRPr="00E341FF">
        <w:rPr>
          <w:b/>
        </w:rPr>
        <w:t>class</w:t>
      </w:r>
      <w:r w:rsidRPr="00E341FF">
        <w:t xml:space="preserve"> como la contraseña cifrada del modo EXEC privilegiado.</w:t>
      </w:r>
    </w:p>
    <w:p w:rsidR="00137D1D" w:rsidRPr="00E341FF" w:rsidRDefault="00137D1D" w:rsidP="00137D1D">
      <w:pPr>
        <w:pStyle w:val="SubStepAlpha"/>
      </w:pPr>
      <w:r w:rsidRPr="00E341FF">
        <w:t xml:space="preserve">Asigne </w:t>
      </w:r>
      <w:r w:rsidRPr="00E341FF">
        <w:rPr>
          <w:b/>
        </w:rPr>
        <w:t>cisco</w:t>
      </w:r>
      <w:r w:rsidRPr="00E341FF">
        <w:t xml:space="preserve"> como la contraseña de consola y permita el inicio de sesión.</w:t>
      </w:r>
    </w:p>
    <w:p w:rsidR="00137D1D" w:rsidRPr="00E341FF" w:rsidRDefault="00137D1D" w:rsidP="00137D1D">
      <w:pPr>
        <w:pStyle w:val="SubStepAlpha"/>
      </w:pPr>
      <w:r w:rsidRPr="00E341FF">
        <w:lastRenderedPageBreak/>
        <w:t xml:space="preserve">Asigne </w:t>
      </w:r>
      <w:r w:rsidRPr="00E341FF">
        <w:rPr>
          <w:b/>
        </w:rPr>
        <w:t>cisco</w:t>
      </w:r>
      <w:r w:rsidRPr="00E341FF">
        <w:t xml:space="preserve"> como la contraseña de VTY y permita el inicio de sesión.</w:t>
      </w:r>
    </w:p>
    <w:p w:rsidR="00137D1D" w:rsidRPr="00E341FF" w:rsidRDefault="00137D1D" w:rsidP="00137D1D">
      <w:pPr>
        <w:pStyle w:val="SubStepAlpha"/>
      </w:pPr>
      <w:r w:rsidRPr="00E341FF">
        <w:t>Cifre las contraseñas de texto no cifrado.</w:t>
      </w:r>
    </w:p>
    <w:p w:rsidR="00137D1D" w:rsidRPr="00E341FF" w:rsidRDefault="00137D1D" w:rsidP="00137D1D">
      <w:pPr>
        <w:pStyle w:val="SubStepAlpha"/>
      </w:pPr>
      <w:r w:rsidRPr="00E341FF">
        <w:t>Cree un aviso que advierta a todo el que acceda al dispositivo que el acceso no autorizado está prohibido.</w:t>
      </w:r>
    </w:p>
    <w:p w:rsidR="00B42606" w:rsidRPr="00E341FF" w:rsidRDefault="00137D1D" w:rsidP="00F239AE">
      <w:pPr>
        <w:pStyle w:val="SubStepAlpha"/>
      </w:pPr>
      <w:r w:rsidRPr="00E341FF">
        <w:t>Guarde la configuración en ejecución en el archivo de configuración de inicio.</w:t>
      </w:r>
    </w:p>
    <w:p w:rsidR="008B4E90" w:rsidRPr="00E341FF" w:rsidRDefault="008B4E90" w:rsidP="009A6882">
      <w:pPr>
        <w:pStyle w:val="PartHead"/>
      </w:pPr>
      <w:r w:rsidRPr="00E341FF">
        <w:t>Configurar las direcciones IPv6 de forma manual</w:t>
      </w:r>
    </w:p>
    <w:p w:rsidR="00801C54" w:rsidRPr="00E341FF" w:rsidRDefault="00F35E1C" w:rsidP="00801C54">
      <w:pPr>
        <w:pStyle w:val="StepHead"/>
      </w:pPr>
      <w:r w:rsidRPr="00E341FF">
        <w:t>Asignar las direcciones IPv6 a interfaces Ethernet en el R1.</w:t>
      </w:r>
    </w:p>
    <w:p w:rsidR="00104CB5" w:rsidRPr="00E341FF" w:rsidRDefault="00104CB5" w:rsidP="00104CB5">
      <w:pPr>
        <w:pStyle w:val="SubStepAlpha"/>
      </w:pPr>
      <w:r w:rsidRPr="00E341FF">
        <w:t>Asigne las direcciones IPv6 de unidifusión globales que se indican en la tabla de direccionamiento a las dos interfaces Ethernet en el R1.</w:t>
      </w:r>
    </w:p>
    <w:p w:rsidR="00104CB5" w:rsidRPr="00E341FF" w:rsidRDefault="00104CB5" w:rsidP="00104CB5">
      <w:pPr>
        <w:pStyle w:val="CMD"/>
        <w:rPr>
          <w:lang w:val="en-US"/>
        </w:rPr>
      </w:pPr>
      <w:r w:rsidRPr="00E341FF">
        <w:rPr>
          <w:lang w:val="en-US"/>
        </w:rPr>
        <w:t xml:space="preserve">R1(config)# </w:t>
      </w:r>
      <w:r w:rsidRPr="00E341FF">
        <w:rPr>
          <w:b/>
          <w:lang w:val="en-US"/>
        </w:rPr>
        <w:t>interface g0/0</w:t>
      </w:r>
    </w:p>
    <w:p w:rsidR="00104CB5" w:rsidRPr="00E341FF" w:rsidRDefault="00104CB5" w:rsidP="00104CB5">
      <w:pPr>
        <w:pStyle w:val="CMD"/>
        <w:rPr>
          <w:b/>
          <w:lang w:val="en-US"/>
        </w:rPr>
      </w:pPr>
      <w:r w:rsidRPr="00E341FF">
        <w:rPr>
          <w:lang w:val="en-US"/>
        </w:rPr>
        <w:t xml:space="preserve">R1(config-if)# </w:t>
      </w:r>
      <w:r w:rsidRPr="00E341FF">
        <w:rPr>
          <w:b/>
          <w:lang w:val="en-US"/>
        </w:rPr>
        <w:t>ipv6 address 2001:db8:acad:a::1/64</w:t>
      </w:r>
    </w:p>
    <w:p w:rsidR="0094408C" w:rsidRPr="00E341FF" w:rsidRDefault="0094408C" w:rsidP="00104CB5">
      <w:pPr>
        <w:pStyle w:val="CMD"/>
        <w:rPr>
          <w:b/>
          <w:lang w:val="en-US"/>
        </w:rPr>
      </w:pPr>
      <w:r w:rsidRPr="00E341FF">
        <w:rPr>
          <w:lang w:val="en-US"/>
        </w:rPr>
        <w:t xml:space="preserve">R1(config-if)# </w:t>
      </w:r>
      <w:r w:rsidRPr="00E341FF">
        <w:rPr>
          <w:b/>
          <w:lang w:val="en-US"/>
        </w:rPr>
        <w:t>no shutdown</w:t>
      </w:r>
    </w:p>
    <w:p w:rsidR="00104CB5" w:rsidRPr="00E341FF" w:rsidRDefault="00104CB5" w:rsidP="00104CB5">
      <w:pPr>
        <w:pStyle w:val="CMD"/>
        <w:rPr>
          <w:lang w:val="en-US"/>
        </w:rPr>
      </w:pPr>
      <w:r w:rsidRPr="00E341FF">
        <w:rPr>
          <w:lang w:val="en-US"/>
        </w:rPr>
        <w:t xml:space="preserve">R1(config-if)# </w:t>
      </w:r>
      <w:r w:rsidRPr="00E341FF">
        <w:rPr>
          <w:b/>
          <w:lang w:val="en-US"/>
        </w:rPr>
        <w:t>interface g0/1</w:t>
      </w:r>
    </w:p>
    <w:p w:rsidR="00104CB5" w:rsidRPr="00E341FF" w:rsidRDefault="00104CB5" w:rsidP="00104CB5">
      <w:pPr>
        <w:pStyle w:val="CMD"/>
        <w:rPr>
          <w:b/>
          <w:lang w:val="en-US"/>
        </w:rPr>
      </w:pPr>
      <w:r w:rsidRPr="00E341FF">
        <w:rPr>
          <w:lang w:val="en-US"/>
        </w:rPr>
        <w:t xml:space="preserve">R1(config-if)# </w:t>
      </w:r>
      <w:r w:rsidRPr="00E341FF">
        <w:rPr>
          <w:b/>
          <w:lang w:val="en-US"/>
        </w:rPr>
        <w:t>ipv6 address 2001:db8:acad:1::1/64</w:t>
      </w:r>
    </w:p>
    <w:p w:rsidR="0094408C" w:rsidRPr="00E341FF" w:rsidRDefault="0094408C" w:rsidP="0094408C">
      <w:pPr>
        <w:pStyle w:val="CMD"/>
        <w:rPr>
          <w:b/>
          <w:lang w:val="en-US"/>
        </w:rPr>
      </w:pPr>
      <w:r w:rsidRPr="00E341FF">
        <w:rPr>
          <w:lang w:val="en-US"/>
        </w:rPr>
        <w:t xml:space="preserve">R1(config-if)# </w:t>
      </w:r>
      <w:r w:rsidRPr="00E341FF">
        <w:rPr>
          <w:b/>
          <w:lang w:val="en-US"/>
        </w:rPr>
        <w:t>no shutdown</w:t>
      </w:r>
    </w:p>
    <w:p w:rsidR="00104CB5" w:rsidRPr="00E341FF" w:rsidRDefault="00104CB5" w:rsidP="00104CB5">
      <w:pPr>
        <w:pStyle w:val="CMD"/>
        <w:rPr>
          <w:lang w:val="en-US"/>
        </w:rPr>
      </w:pPr>
      <w:r w:rsidRPr="00E341FF">
        <w:rPr>
          <w:lang w:val="en-US"/>
        </w:rPr>
        <w:t xml:space="preserve">R1(config-if)# </w:t>
      </w:r>
      <w:r w:rsidRPr="00E341FF">
        <w:rPr>
          <w:b/>
          <w:lang w:val="en-US"/>
        </w:rPr>
        <w:t>end</w:t>
      </w:r>
    </w:p>
    <w:p w:rsidR="00104CB5" w:rsidRPr="00E341FF" w:rsidRDefault="00104CB5" w:rsidP="00104CB5">
      <w:pPr>
        <w:pStyle w:val="CMD"/>
      </w:pPr>
      <w:r w:rsidRPr="00E341FF">
        <w:t>R1#</w:t>
      </w:r>
    </w:p>
    <w:p w:rsidR="00FC7319" w:rsidRPr="00E341FF" w:rsidRDefault="00FC7319" w:rsidP="00950BE8">
      <w:pPr>
        <w:pStyle w:val="InstNoteRedL50"/>
      </w:pPr>
      <w:r w:rsidRPr="00E341FF">
        <w:rPr>
          <w:b/>
        </w:rPr>
        <w:t>Nota para el instructor:</w:t>
      </w:r>
      <w:r w:rsidRPr="00E341FF">
        <w:t xml:space="preserve"> el prefijo global IPv6 2001:DB8::/32 es un prefijo reservado para propósitos de documentación, tal como se describe en la RFC 3849.</w:t>
      </w:r>
    </w:p>
    <w:p w:rsidR="00104CB5" w:rsidRPr="00E341FF" w:rsidRDefault="005C6C11" w:rsidP="005C6C11">
      <w:pPr>
        <w:pStyle w:val="SubStepAlpha"/>
      </w:pPr>
      <w:r w:rsidRPr="00E341FF">
        <w:t xml:space="preserve">Emita el comando </w:t>
      </w:r>
      <w:r w:rsidRPr="00E341FF">
        <w:rPr>
          <w:b/>
        </w:rPr>
        <w:t>show ipv6 interface brief</w:t>
      </w:r>
      <w:r w:rsidRPr="00E341FF">
        <w:t xml:space="preserve"> para verificar que se haya asignado la dirección IPv6 de unidifusión correcta a cada interfaz.</w:t>
      </w:r>
    </w:p>
    <w:p w:rsidR="005C6C11" w:rsidRPr="00E341FF" w:rsidRDefault="005C6C11" w:rsidP="005C6C11">
      <w:pPr>
        <w:pStyle w:val="CMD"/>
        <w:rPr>
          <w:lang w:val="en-US"/>
        </w:rPr>
      </w:pPr>
      <w:r w:rsidRPr="00E341FF">
        <w:rPr>
          <w:lang w:val="en-US"/>
        </w:rPr>
        <w:t xml:space="preserve">R1# </w:t>
      </w:r>
      <w:r w:rsidRPr="00E341FF">
        <w:rPr>
          <w:b/>
          <w:lang w:val="en-US"/>
        </w:rPr>
        <w:t>show ipv6 interface brief</w:t>
      </w:r>
    </w:p>
    <w:p w:rsidR="005C6C11" w:rsidRPr="00E341FF" w:rsidRDefault="005C6C11" w:rsidP="005C6C11">
      <w:pPr>
        <w:pStyle w:val="CMDOutput"/>
        <w:rPr>
          <w:lang w:val="en-US"/>
        </w:rPr>
      </w:pPr>
      <w:r w:rsidRPr="00E341FF">
        <w:rPr>
          <w:lang w:val="en-US"/>
        </w:rPr>
        <w:t>Em0/0                  [administratively down/down]</w:t>
      </w:r>
    </w:p>
    <w:p w:rsidR="005C6C11" w:rsidRPr="00E341FF" w:rsidRDefault="005C6C11" w:rsidP="005C6C11">
      <w:pPr>
        <w:pStyle w:val="CMDOutput"/>
        <w:rPr>
          <w:lang w:val="en-US"/>
        </w:rPr>
      </w:pPr>
      <w:r w:rsidRPr="00E341FF">
        <w:rPr>
          <w:lang w:val="en-US"/>
        </w:rPr>
        <w:t xml:space="preserve">    unassigned</w:t>
      </w:r>
    </w:p>
    <w:p w:rsidR="005C6C11" w:rsidRPr="00E341FF" w:rsidRDefault="005C6C11" w:rsidP="005C6C11">
      <w:pPr>
        <w:pStyle w:val="CMDOutput"/>
        <w:rPr>
          <w:lang w:val="en-US"/>
        </w:rPr>
      </w:pPr>
      <w:r w:rsidRPr="00E341FF">
        <w:rPr>
          <w:lang w:val="en-US"/>
        </w:rPr>
        <w:t>GigabitEthernet0/0     [up/up]</w:t>
      </w:r>
    </w:p>
    <w:p w:rsidR="005C6C11" w:rsidRPr="00E341FF" w:rsidRDefault="005C6C11" w:rsidP="005C6C11">
      <w:pPr>
        <w:pStyle w:val="CMDOutput"/>
        <w:rPr>
          <w:lang w:val="en-US"/>
        </w:rPr>
      </w:pPr>
      <w:r w:rsidRPr="00E341FF">
        <w:rPr>
          <w:lang w:val="en-US"/>
        </w:rPr>
        <w:t xml:space="preserve">    FE80::D68C:B5FF:FECE:A0C0</w:t>
      </w:r>
    </w:p>
    <w:p w:rsidR="005C6C11" w:rsidRPr="00E341FF" w:rsidRDefault="005C6C11" w:rsidP="005C6C11">
      <w:pPr>
        <w:pStyle w:val="CMDOutput"/>
        <w:rPr>
          <w:lang w:val="en-US"/>
        </w:rPr>
      </w:pPr>
      <w:r w:rsidRPr="00E341FF">
        <w:rPr>
          <w:lang w:val="en-US"/>
        </w:rPr>
        <w:t xml:space="preserve">    </w:t>
      </w:r>
      <w:r w:rsidRPr="00E341FF">
        <w:rPr>
          <w:highlight w:val="yellow"/>
          <w:lang w:val="en-US"/>
        </w:rPr>
        <w:t>2001:DB8:ACAD:A::1</w:t>
      </w:r>
    </w:p>
    <w:p w:rsidR="005C6C11" w:rsidRPr="00E341FF" w:rsidRDefault="005C6C11" w:rsidP="005C6C11">
      <w:pPr>
        <w:pStyle w:val="CMDOutput"/>
        <w:rPr>
          <w:lang w:val="en-US"/>
        </w:rPr>
      </w:pPr>
      <w:r w:rsidRPr="00E341FF">
        <w:rPr>
          <w:lang w:val="en-US"/>
        </w:rPr>
        <w:t>GigabitEthernet0/1     [up/up]</w:t>
      </w:r>
    </w:p>
    <w:p w:rsidR="005C6C11" w:rsidRPr="003E2610" w:rsidRDefault="005C6C11" w:rsidP="005C6C11">
      <w:pPr>
        <w:pStyle w:val="CMDOutput"/>
        <w:rPr>
          <w:lang w:val="en-US"/>
        </w:rPr>
      </w:pPr>
      <w:r w:rsidRPr="00E341FF">
        <w:rPr>
          <w:lang w:val="en-US"/>
        </w:rPr>
        <w:t xml:space="preserve">    </w:t>
      </w:r>
      <w:r w:rsidRPr="003E2610">
        <w:rPr>
          <w:lang w:val="en-US"/>
        </w:rPr>
        <w:t>FE80::D68C:B5FF:FECE:A0C1</w:t>
      </w:r>
    </w:p>
    <w:p w:rsidR="005C6C11" w:rsidRPr="003E2610" w:rsidRDefault="005C6C11" w:rsidP="005C6C11">
      <w:pPr>
        <w:pStyle w:val="CMDOutput"/>
        <w:rPr>
          <w:lang w:val="en-US"/>
        </w:rPr>
      </w:pPr>
      <w:r w:rsidRPr="003E2610">
        <w:rPr>
          <w:lang w:val="en-US"/>
        </w:rPr>
        <w:t xml:space="preserve">    </w:t>
      </w:r>
      <w:r w:rsidRPr="003E2610">
        <w:rPr>
          <w:highlight w:val="yellow"/>
          <w:lang w:val="en-US"/>
        </w:rPr>
        <w:t>2001:DB8:ACAD:1::1</w:t>
      </w:r>
    </w:p>
    <w:p w:rsidR="005C6C11" w:rsidRPr="003E2610" w:rsidRDefault="00B91881" w:rsidP="005C6C11">
      <w:pPr>
        <w:pStyle w:val="CMD"/>
        <w:rPr>
          <w:lang w:val="en-US"/>
        </w:rPr>
      </w:pPr>
      <w:r w:rsidRPr="003E2610">
        <w:rPr>
          <w:lang w:val="en-US"/>
        </w:rPr>
        <w:t>&lt;</w:t>
      </w:r>
      <w:r w:rsidR="005F64BD">
        <w:rPr>
          <w:lang w:val="en-US"/>
        </w:rPr>
        <w:t>resultado omitido</w:t>
      </w:r>
      <w:r w:rsidRPr="003E2610">
        <w:rPr>
          <w:lang w:val="en-US"/>
        </w:rPr>
        <w:t>&gt;</w:t>
      </w:r>
    </w:p>
    <w:p w:rsidR="00686A0C" w:rsidRPr="00E341FF" w:rsidRDefault="005C6C11" w:rsidP="005C6C11">
      <w:pPr>
        <w:pStyle w:val="SubStepAlpha"/>
      </w:pPr>
      <w:r w:rsidRPr="00E341FF">
        <w:t xml:space="preserve">Emita el comando </w:t>
      </w:r>
      <w:r w:rsidRPr="00E341FF">
        <w:rPr>
          <w:b/>
        </w:rPr>
        <w:t>show ipv6 interface g0/0</w:t>
      </w:r>
      <w:r w:rsidRPr="00E341FF">
        <w:t>. Observe que la interfaz indica dos grupos de multidifusión de nodos solicitados porque la ID de interfaz link-local IPv6 (FE80) no se configuró manualmente para que coincida con la ID de interfaz IPv6 de unidifusión.</w:t>
      </w:r>
    </w:p>
    <w:p w:rsidR="005C6C11" w:rsidRPr="00E341FF" w:rsidRDefault="00686A0C" w:rsidP="00686A0C">
      <w:pPr>
        <w:pStyle w:val="BodyTextL50"/>
      </w:pPr>
      <w:r w:rsidRPr="00E341FF">
        <w:rPr>
          <w:b/>
        </w:rPr>
        <w:t>Nota:</w:t>
      </w:r>
      <w:r w:rsidRPr="00E341FF">
        <w:t xml:space="preserve"> la dirección link-local que se muestra se basa en direccionamiento EUI-64, que utiliza automáticamente la dirección de control de acceso al medio (MAC) de la interfaz para crear una dirección IPv6 link-local de 128 bits.</w:t>
      </w:r>
    </w:p>
    <w:p w:rsidR="005C6C11" w:rsidRPr="003E2610" w:rsidRDefault="005C6C11" w:rsidP="005C6C11">
      <w:pPr>
        <w:pStyle w:val="CMD"/>
        <w:rPr>
          <w:lang w:val="en-US"/>
        </w:rPr>
      </w:pPr>
      <w:r w:rsidRPr="003E2610">
        <w:rPr>
          <w:lang w:val="en-US"/>
        </w:rPr>
        <w:t xml:space="preserve">R1# </w:t>
      </w:r>
      <w:r w:rsidRPr="003E2610">
        <w:rPr>
          <w:b/>
          <w:lang w:val="en-US"/>
        </w:rPr>
        <w:t>show ipv6 interface g0/0</w:t>
      </w:r>
    </w:p>
    <w:p w:rsidR="005C6C11" w:rsidRPr="003E2610" w:rsidRDefault="005C6C11" w:rsidP="005C6C11">
      <w:pPr>
        <w:pStyle w:val="CMDOutput"/>
        <w:rPr>
          <w:lang w:val="en-US"/>
        </w:rPr>
      </w:pPr>
      <w:r w:rsidRPr="003E2610">
        <w:rPr>
          <w:lang w:val="en-US"/>
        </w:rPr>
        <w:t>GigabitEthernet0/0 is up, line protocol is up</w:t>
      </w:r>
    </w:p>
    <w:p w:rsidR="005C6C11" w:rsidRPr="003E2610" w:rsidRDefault="005C6C11" w:rsidP="005C6C11">
      <w:pPr>
        <w:pStyle w:val="CMDOutput"/>
        <w:rPr>
          <w:lang w:val="en-US"/>
        </w:rPr>
      </w:pPr>
      <w:r w:rsidRPr="003E2610">
        <w:rPr>
          <w:lang w:val="en-US"/>
        </w:rPr>
        <w:t xml:space="preserve">  IPv6 is enabled, link-local address is FE80::D68C:B5FF:FE</w:t>
      </w:r>
      <w:r w:rsidRPr="003E2610">
        <w:rPr>
          <w:highlight w:val="yellow"/>
          <w:lang w:val="en-US"/>
        </w:rPr>
        <w:t>CE:A0C0</w:t>
      </w:r>
    </w:p>
    <w:p w:rsidR="005C6C11" w:rsidRPr="003E2610" w:rsidRDefault="005C6C11" w:rsidP="005C6C11">
      <w:pPr>
        <w:pStyle w:val="CMDOutput"/>
        <w:rPr>
          <w:lang w:val="en-US"/>
        </w:rPr>
      </w:pPr>
      <w:r w:rsidRPr="003E2610">
        <w:rPr>
          <w:lang w:val="en-US"/>
        </w:rPr>
        <w:t xml:space="preserve">  No Virtual link-local address(es):</w:t>
      </w:r>
    </w:p>
    <w:p w:rsidR="005C6C11" w:rsidRPr="003E2610" w:rsidRDefault="005C6C11" w:rsidP="005C6C11">
      <w:pPr>
        <w:pStyle w:val="CMDOutput"/>
        <w:rPr>
          <w:lang w:val="en-US"/>
        </w:rPr>
      </w:pPr>
      <w:r w:rsidRPr="003E2610">
        <w:rPr>
          <w:lang w:val="en-US"/>
        </w:rPr>
        <w:t xml:space="preserve">  Global unicast address(es):</w:t>
      </w:r>
    </w:p>
    <w:p w:rsidR="005C6C11" w:rsidRPr="003E2610" w:rsidRDefault="005C6C11" w:rsidP="005C6C11">
      <w:pPr>
        <w:pStyle w:val="CMDOutput"/>
        <w:rPr>
          <w:lang w:val="en-US"/>
        </w:rPr>
      </w:pPr>
      <w:r w:rsidRPr="003E2610">
        <w:rPr>
          <w:lang w:val="en-US"/>
        </w:rPr>
        <w:t xml:space="preserve">    2001:DB8:ACAD:A:</w:t>
      </w:r>
      <w:r w:rsidRPr="003E2610">
        <w:rPr>
          <w:highlight w:val="yellow"/>
          <w:lang w:val="en-US"/>
        </w:rPr>
        <w:t>:1</w:t>
      </w:r>
      <w:r w:rsidRPr="003E2610">
        <w:rPr>
          <w:lang w:val="en-US"/>
        </w:rPr>
        <w:t>, subnet is 2001:DB8:ACAD:A::/64</w:t>
      </w:r>
    </w:p>
    <w:p w:rsidR="005C6C11" w:rsidRPr="003E2610" w:rsidRDefault="005C6C11" w:rsidP="005C6C11">
      <w:pPr>
        <w:pStyle w:val="CMDOutput"/>
        <w:rPr>
          <w:lang w:val="en-US"/>
        </w:rPr>
      </w:pPr>
      <w:r w:rsidRPr="003E2610">
        <w:rPr>
          <w:lang w:val="en-US"/>
        </w:rPr>
        <w:lastRenderedPageBreak/>
        <w:t xml:space="preserve">  Joined group address(es):</w:t>
      </w:r>
    </w:p>
    <w:p w:rsidR="005C6C11" w:rsidRPr="003E2610" w:rsidRDefault="005C6C11" w:rsidP="005C6C11">
      <w:pPr>
        <w:pStyle w:val="CMDOutput"/>
        <w:rPr>
          <w:lang w:val="en-US"/>
        </w:rPr>
      </w:pPr>
      <w:r w:rsidRPr="003E2610">
        <w:rPr>
          <w:lang w:val="en-US"/>
        </w:rPr>
        <w:t xml:space="preserve">    FF02::1</w:t>
      </w:r>
    </w:p>
    <w:p w:rsidR="005C6C11" w:rsidRPr="003E2610" w:rsidRDefault="005C6C11" w:rsidP="005C6C11">
      <w:pPr>
        <w:pStyle w:val="CMDOutput"/>
        <w:rPr>
          <w:lang w:val="en-US"/>
        </w:rPr>
      </w:pPr>
      <w:r w:rsidRPr="003E2610">
        <w:rPr>
          <w:lang w:val="en-US"/>
        </w:rPr>
        <w:t xml:space="preserve">    </w:t>
      </w:r>
      <w:r w:rsidRPr="003E2610">
        <w:rPr>
          <w:highlight w:val="yellow"/>
          <w:lang w:val="en-US"/>
        </w:rPr>
        <w:t>FF02::1:FF00:1</w:t>
      </w:r>
    </w:p>
    <w:p w:rsidR="005C6C11" w:rsidRPr="003E2610" w:rsidRDefault="005C6C11" w:rsidP="005C6C11">
      <w:pPr>
        <w:pStyle w:val="CMDOutput"/>
        <w:rPr>
          <w:lang w:val="en-US"/>
        </w:rPr>
      </w:pPr>
      <w:r w:rsidRPr="003E2610">
        <w:rPr>
          <w:lang w:val="en-US"/>
        </w:rPr>
        <w:t xml:space="preserve">    </w:t>
      </w:r>
      <w:r w:rsidRPr="003E2610">
        <w:rPr>
          <w:highlight w:val="yellow"/>
          <w:lang w:val="en-US"/>
        </w:rPr>
        <w:t>FF02::1:FFCE:A0C0</w:t>
      </w:r>
    </w:p>
    <w:p w:rsidR="005C6C11" w:rsidRPr="003E2610" w:rsidRDefault="005C6C11" w:rsidP="005C6C11">
      <w:pPr>
        <w:pStyle w:val="CMDOutput"/>
        <w:rPr>
          <w:lang w:val="en-US"/>
        </w:rPr>
      </w:pPr>
      <w:r w:rsidRPr="003E2610">
        <w:rPr>
          <w:lang w:val="en-US"/>
        </w:rPr>
        <w:t xml:space="preserve">  MTU is 1500 bytes</w:t>
      </w:r>
    </w:p>
    <w:p w:rsidR="005C6C11" w:rsidRPr="00E341FF" w:rsidRDefault="00B91881" w:rsidP="005C6C11">
      <w:pPr>
        <w:pStyle w:val="CMD"/>
      </w:pPr>
      <w:r w:rsidRPr="00E341FF">
        <w:t>&lt;</w:t>
      </w:r>
      <w:r w:rsidR="005F64BD">
        <w:t>resultado omitido</w:t>
      </w:r>
      <w:r w:rsidRPr="00E341FF">
        <w:t>&gt;</w:t>
      </w:r>
    </w:p>
    <w:p w:rsidR="005C6C11" w:rsidRPr="00E341FF" w:rsidRDefault="005C6C11" w:rsidP="005C6C11">
      <w:pPr>
        <w:pStyle w:val="SubStepAlpha"/>
      </w:pPr>
      <w:r w:rsidRPr="00E341FF">
        <w:t>Para obtener una dirección link-local que coincida con la dirección de unidifusión en la interfaz, introduzca manualmente las direcciones link-local en cada una de las interfaces Ethernet en el R1.</w:t>
      </w:r>
    </w:p>
    <w:p w:rsidR="00E9046F" w:rsidRPr="003E2610" w:rsidRDefault="00E9046F" w:rsidP="00E9046F">
      <w:pPr>
        <w:pStyle w:val="CMD"/>
        <w:rPr>
          <w:lang w:val="en-US"/>
        </w:rPr>
      </w:pPr>
      <w:r w:rsidRPr="003E2610">
        <w:rPr>
          <w:lang w:val="en-US"/>
        </w:rPr>
        <w:t xml:space="preserve">R1# </w:t>
      </w:r>
      <w:r w:rsidRPr="003E2610">
        <w:rPr>
          <w:b/>
          <w:lang w:val="en-US"/>
        </w:rPr>
        <w:t>config t</w:t>
      </w:r>
    </w:p>
    <w:p w:rsidR="00E9046F" w:rsidRPr="003E2610" w:rsidRDefault="00E9046F" w:rsidP="003E2610">
      <w:pPr>
        <w:pStyle w:val="CMDOutput"/>
        <w:rPr>
          <w:lang w:val="en-US"/>
        </w:rPr>
      </w:pPr>
      <w:r w:rsidRPr="003E2610">
        <w:rPr>
          <w:lang w:val="en-US"/>
        </w:rPr>
        <w:t>Enter configuration commands, one per line. End with CNTL/Z.</w:t>
      </w:r>
    </w:p>
    <w:p w:rsidR="00E9046F" w:rsidRPr="003E2610" w:rsidRDefault="00E9046F" w:rsidP="00E9046F">
      <w:pPr>
        <w:pStyle w:val="CMD"/>
        <w:rPr>
          <w:lang w:val="en-US"/>
        </w:rPr>
      </w:pPr>
      <w:r w:rsidRPr="003E2610">
        <w:rPr>
          <w:lang w:val="en-US"/>
        </w:rPr>
        <w:t xml:space="preserve">R1(config)# </w:t>
      </w:r>
      <w:r w:rsidRPr="003E2610">
        <w:rPr>
          <w:b/>
          <w:lang w:val="en-US"/>
        </w:rPr>
        <w:t>interface g0/0</w:t>
      </w:r>
    </w:p>
    <w:p w:rsidR="00E9046F" w:rsidRPr="003E2610" w:rsidRDefault="00E9046F" w:rsidP="00E9046F">
      <w:pPr>
        <w:pStyle w:val="CMD"/>
        <w:rPr>
          <w:lang w:val="en-US"/>
        </w:rPr>
      </w:pPr>
      <w:r w:rsidRPr="003E2610">
        <w:rPr>
          <w:lang w:val="en-US"/>
        </w:rPr>
        <w:t xml:space="preserve">R1(config-if)# </w:t>
      </w:r>
      <w:r w:rsidRPr="003E2610">
        <w:rPr>
          <w:b/>
          <w:lang w:val="en-US"/>
        </w:rPr>
        <w:t>ipv6 address fe80::1 link-local</w:t>
      </w:r>
    </w:p>
    <w:p w:rsidR="00E9046F" w:rsidRPr="003E2610" w:rsidRDefault="00E9046F" w:rsidP="00E9046F">
      <w:pPr>
        <w:pStyle w:val="CMD"/>
        <w:rPr>
          <w:lang w:val="en-US"/>
        </w:rPr>
      </w:pPr>
      <w:r w:rsidRPr="003E2610">
        <w:rPr>
          <w:lang w:val="en-US"/>
        </w:rPr>
        <w:t xml:space="preserve">R1(config-if)# </w:t>
      </w:r>
      <w:r w:rsidRPr="003E2610">
        <w:rPr>
          <w:b/>
          <w:lang w:val="en-US"/>
        </w:rPr>
        <w:t>interface g0/1</w:t>
      </w:r>
    </w:p>
    <w:p w:rsidR="00E9046F" w:rsidRPr="003E2610" w:rsidRDefault="00E9046F" w:rsidP="00E9046F">
      <w:pPr>
        <w:pStyle w:val="CMD"/>
        <w:rPr>
          <w:lang w:val="en-US"/>
        </w:rPr>
      </w:pPr>
      <w:r w:rsidRPr="003E2610">
        <w:rPr>
          <w:lang w:val="en-US"/>
        </w:rPr>
        <w:t xml:space="preserve">R1(config-if)# </w:t>
      </w:r>
      <w:r w:rsidRPr="003E2610">
        <w:rPr>
          <w:b/>
          <w:lang w:val="en-US"/>
        </w:rPr>
        <w:t>ipv6 address fe80::1 link-local</w:t>
      </w:r>
    </w:p>
    <w:p w:rsidR="00E9046F" w:rsidRPr="003E2610" w:rsidRDefault="00E9046F" w:rsidP="00E9046F">
      <w:pPr>
        <w:pStyle w:val="CMD"/>
        <w:rPr>
          <w:lang w:val="en-US"/>
        </w:rPr>
      </w:pPr>
      <w:r w:rsidRPr="003E2610">
        <w:rPr>
          <w:lang w:val="en-US"/>
        </w:rPr>
        <w:t xml:space="preserve">R1(config-if)# </w:t>
      </w:r>
      <w:r w:rsidRPr="003E2610">
        <w:rPr>
          <w:b/>
          <w:lang w:val="en-US"/>
        </w:rPr>
        <w:t>end</w:t>
      </w:r>
    </w:p>
    <w:p w:rsidR="00E9046F" w:rsidRPr="003E2610" w:rsidRDefault="00E9046F" w:rsidP="00E9046F">
      <w:pPr>
        <w:pStyle w:val="CMD"/>
        <w:rPr>
          <w:lang w:val="en-US"/>
        </w:rPr>
      </w:pPr>
      <w:r w:rsidRPr="003E2610">
        <w:rPr>
          <w:lang w:val="en-US"/>
        </w:rPr>
        <w:t>R1#</w:t>
      </w:r>
    </w:p>
    <w:p w:rsidR="00070AFE" w:rsidRPr="00E341FF" w:rsidRDefault="00070AFE" w:rsidP="00070AFE">
      <w:pPr>
        <w:pStyle w:val="BodyTextL50"/>
      </w:pPr>
      <w:r w:rsidRPr="00E341FF">
        <w:rPr>
          <w:b/>
        </w:rPr>
        <w:t>Nota:</w:t>
      </w:r>
      <w:r w:rsidRPr="00E341FF">
        <w:t xml:space="preserve"> cada interfaz del router pertenece a una red separada. Los paquetes con una dirección link-local nunca salen de la red local, por lo tanto, puede utilizar la misma dirección link-local en ambas interfaces.</w:t>
      </w:r>
    </w:p>
    <w:p w:rsidR="00E9046F" w:rsidRPr="00E341FF" w:rsidRDefault="00935652" w:rsidP="00E9046F">
      <w:pPr>
        <w:pStyle w:val="SubStepAlpha"/>
      </w:pPr>
      <w:r w:rsidRPr="00E341FF">
        <w:t xml:space="preserve">Vuelva a emitir el comando </w:t>
      </w:r>
      <w:r w:rsidRPr="00E341FF">
        <w:rPr>
          <w:b/>
        </w:rPr>
        <w:t>show</w:t>
      </w:r>
      <w:r w:rsidRPr="00E341FF">
        <w:t xml:space="preserve"> </w:t>
      </w:r>
      <w:r w:rsidRPr="00E341FF">
        <w:rPr>
          <w:b/>
        </w:rPr>
        <w:t>ipv6 interface g0/0</w:t>
      </w:r>
      <w:r w:rsidRPr="00E341FF">
        <w:t xml:space="preserve">. Observe que la dirección link-local cambió a </w:t>
      </w:r>
      <w:r w:rsidRPr="00E341FF">
        <w:rPr>
          <w:b/>
        </w:rPr>
        <w:t>FE80::1</w:t>
      </w:r>
      <w:r w:rsidRPr="00E341FF">
        <w:t xml:space="preserve"> y que se indica un solo grupo de multidifusión de nodos solicitados.</w:t>
      </w:r>
    </w:p>
    <w:p w:rsidR="00E9046F" w:rsidRPr="003E2610" w:rsidRDefault="00E9046F" w:rsidP="00E9046F">
      <w:pPr>
        <w:pStyle w:val="CMD"/>
        <w:rPr>
          <w:lang w:val="en-US"/>
        </w:rPr>
      </w:pPr>
      <w:r w:rsidRPr="003E2610">
        <w:rPr>
          <w:lang w:val="en-US"/>
        </w:rPr>
        <w:t xml:space="preserve">R1# </w:t>
      </w:r>
      <w:r w:rsidRPr="003E2610">
        <w:rPr>
          <w:b/>
          <w:lang w:val="en-US"/>
        </w:rPr>
        <w:t>show ipv6 interface g0/0</w:t>
      </w:r>
    </w:p>
    <w:p w:rsidR="00E9046F" w:rsidRPr="003E2610" w:rsidRDefault="00E9046F" w:rsidP="00E9046F">
      <w:pPr>
        <w:pStyle w:val="CMDOutput"/>
        <w:rPr>
          <w:lang w:val="en-US"/>
        </w:rPr>
      </w:pPr>
      <w:r w:rsidRPr="003E2610">
        <w:rPr>
          <w:lang w:val="en-US"/>
        </w:rPr>
        <w:t>GigabitEthernet0/0 is up, line protocol is up</w:t>
      </w:r>
    </w:p>
    <w:p w:rsidR="00E9046F" w:rsidRPr="003E2610" w:rsidRDefault="00E9046F" w:rsidP="00E9046F">
      <w:pPr>
        <w:pStyle w:val="CMDOutput"/>
        <w:rPr>
          <w:lang w:val="en-US"/>
        </w:rPr>
      </w:pPr>
      <w:r w:rsidRPr="003E2610">
        <w:rPr>
          <w:lang w:val="en-US"/>
        </w:rPr>
        <w:t xml:space="preserve">  IPv6 is enabled, link-local address is </w:t>
      </w:r>
      <w:r w:rsidRPr="003E2610">
        <w:rPr>
          <w:highlight w:val="yellow"/>
          <w:lang w:val="en-US"/>
        </w:rPr>
        <w:t>FE80::1</w:t>
      </w:r>
    </w:p>
    <w:p w:rsidR="00E9046F" w:rsidRPr="003E2610" w:rsidRDefault="00E9046F" w:rsidP="00E9046F">
      <w:pPr>
        <w:pStyle w:val="CMDOutput"/>
        <w:rPr>
          <w:lang w:val="en-US"/>
        </w:rPr>
      </w:pPr>
      <w:r w:rsidRPr="003E2610">
        <w:rPr>
          <w:lang w:val="en-US"/>
        </w:rPr>
        <w:t xml:space="preserve">  No Virtual link-local address(es):</w:t>
      </w:r>
    </w:p>
    <w:p w:rsidR="00E9046F" w:rsidRPr="003E2610" w:rsidRDefault="00E9046F" w:rsidP="00E9046F">
      <w:pPr>
        <w:pStyle w:val="CMDOutput"/>
        <w:rPr>
          <w:lang w:val="en-US"/>
        </w:rPr>
      </w:pPr>
      <w:r w:rsidRPr="003E2610">
        <w:rPr>
          <w:lang w:val="en-US"/>
        </w:rPr>
        <w:t xml:space="preserve">  Global unicast address(es):</w:t>
      </w:r>
    </w:p>
    <w:p w:rsidR="00E9046F" w:rsidRPr="003E2610" w:rsidRDefault="00E9046F" w:rsidP="00E9046F">
      <w:pPr>
        <w:pStyle w:val="CMDOutput"/>
        <w:rPr>
          <w:lang w:val="en-US"/>
        </w:rPr>
      </w:pPr>
      <w:r w:rsidRPr="003E2610">
        <w:rPr>
          <w:lang w:val="en-US"/>
        </w:rPr>
        <w:t xml:space="preserve">    2001:DB8:ACAD:A::1, subnet is 2001:DB8:ACAD:A::/64 </w:t>
      </w:r>
    </w:p>
    <w:p w:rsidR="00E9046F" w:rsidRPr="003E2610" w:rsidRDefault="00E9046F" w:rsidP="00E9046F">
      <w:pPr>
        <w:pStyle w:val="CMDOutput"/>
        <w:rPr>
          <w:lang w:val="en-US"/>
        </w:rPr>
      </w:pPr>
      <w:r w:rsidRPr="003E2610">
        <w:rPr>
          <w:lang w:val="en-US"/>
        </w:rPr>
        <w:t xml:space="preserve">  Joined group address(es):</w:t>
      </w:r>
    </w:p>
    <w:p w:rsidR="00E9046F" w:rsidRPr="003E2610" w:rsidRDefault="00E9046F" w:rsidP="00E9046F">
      <w:pPr>
        <w:pStyle w:val="CMDOutput"/>
        <w:rPr>
          <w:lang w:val="en-US"/>
        </w:rPr>
      </w:pPr>
      <w:r w:rsidRPr="003E2610">
        <w:rPr>
          <w:lang w:val="en-US"/>
        </w:rPr>
        <w:t xml:space="preserve">    FF02::1</w:t>
      </w:r>
    </w:p>
    <w:p w:rsidR="00E9046F" w:rsidRPr="003E2610" w:rsidRDefault="00E9046F" w:rsidP="00E9046F">
      <w:pPr>
        <w:pStyle w:val="CMDOutput"/>
        <w:rPr>
          <w:lang w:val="en-US"/>
        </w:rPr>
      </w:pPr>
      <w:r w:rsidRPr="003E2610">
        <w:rPr>
          <w:lang w:val="en-US"/>
        </w:rPr>
        <w:t xml:space="preserve">    </w:t>
      </w:r>
      <w:r w:rsidRPr="003E2610">
        <w:rPr>
          <w:highlight w:val="yellow"/>
          <w:lang w:val="en-US"/>
        </w:rPr>
        <w:t>FF02::1:FF00:1</w:t>
      </w:r>
    </w:p>
    <w:p w:rsidR="00E9046F" w:rsidRPr="003E2610" w:rsidRDefault="00E9046F" w:rsidP="00E9046F">
      <w:pPr>
        <w:pStyle w:val="CMDOutput"/>
        <w:rPr>
          <w:lang w:val="en-US"/>
        </w:rPr>
      </w:pPr>
      <w:r w:rsidRPr="003E2610">
        <w:rPr>
          <w:lang w:val="en-US"/>
        </w:rPr>
        <w:t xml:space="preserve">  MTU is 1500 bytes</w:t>
      </w:r>
    </w:p>
    <w:p w:rsidR="002D1C9E" w:rsidRPr="003E2610" w:rsidRDefault="00B91881" w:rsidP="009A6882">
      <w:pPr>
        <w:pStyle w:val="CMD"/>
        <w:rPr>
          <w:lang w:val="en-US"/>
        </w:rPr>
      </w:pPr>
      <w:r w:rsidRPr="003E2610">
        <w:rPr>
          <w:lang w:val="en-US"/>
        </w:rPr>
        <w:t>&lt;</w:t>
      </w:r>
      <w:r w:rsidR="005F64BD">
        <w:rPr>
          <w:lang w:val="en-US"/>
        </w:rPr>
        <w:t>resultado omitido</w:t>
      </w:r>
      <w:r w:rsidRPr="003E2610">
        <w:rPr>
          <w:lang w:val="en-US"/>
        </w:rPr>
        <w:t>&gt;</w:t>
      </w:r>
    </w:p>
    <w:p w:rsidR="009A6882" w:rsidRPr="00E341FF" w:rsidRDefault="00AF4298" w:rsidP="009A6882">
      <w:pPr>
        <w:pStyle w:val="BodyTextL50"/>
      </w:pPr>
      <w:r w:rsidRPr="00E341FF">
        <w:t>¿Qué grupos de multidifusión se asignaron a la interfaz G0/0?</w:t>
      </w:r>
    </w:p>
    <w:p w:rsidR="009A6882" w:rsidRPr="00E341FF" w:rsidRDefault="009A6882" w:rsidP="009A6882">
      <w:pPr>
        <w:pStyle w:val="BodyTextL50"/>
      </w:pPr>
      <w:r w:rsidRPr="00E341FF">
        <w:t>____________________________________________________________________________________</w:t>
      </w:r>
    </w:p>
    <w:p w:rsidR="009A6882" w:rsidRPr="00E341FF" w:rsidRDefault="009A6882" w:rsidP="009A6882">
      <w:pPr>
        <w:pStyle w:val="BodyTextL50"/>
        <w:rPr>
          <w:rStyle w:val="AnswerGray"/>
        </w:rPr>
      </w:pPr>
      <w:r w:rsidRPr="00E341FF">
        <w:rPr>
          <w:rStyle w:val="AnswerGray"/>
        </w:rPr>
        <w:t>El grupo de multidifusión de todos los nodos (FF02::1) y el grupo de multidifusión de nodos solicitados (FF02::1:FF00:1).</w:t>
      </w:r>
    </w:p>
    <w:p w:rsidR="00AF4298" w:rsidRPr="00E341FF" w:rsidRDefault="00AF4298" w:rsidP="00AF4298">
      <w:pPr>
        <w:pStyle w:val="StepHead"/>
      </w:pPr>
      <w:r w:rsidRPr="00E341FF">
        <w:t>Habilitar el routing IPv6 en el R1.</w:t>
      </w:r>
    </w:p>
    <w:p w:rsidR="009A6882" w:rsidRPr="00E341FF" w:rsidRDefault="00935652" w:rsidP="00A121F2">
      <w:pPr>
        <w:pStyle w:val="SubStepAlpha"/>
      </w:pPr>
      <w:r w:rsidRPr="00E341FF">
        <w:t xml:space="preserve">En el símbolo del sistema de la PC-B, introduzca el comando </w:t>
      </w:r>
      <w:r w:rsidRPr="00E341FF">
        <w:rPr>
          <w:b/>
        </w:rPr>
        <w:t>ipconfig</w:t>
      </w:r>
      <w:r w:rsidRPr="00E341FF">
        <w:t xml:space="preserve"> para examinar la información de dirección IPv6 asignada a la interfaz de la PC.</w:t>
      </w:r>
    </w:p>
    <w:p w:rsidR="009A6882" w:rsidRPr="00E341FF" w:rsidRDefault="009A6882" w:rsidP="009A6882">
      <w:pPr>
        <w:pStyle w:val="BodyTextL50"/>
        <w:rPr>
          <w:rStyle w:val="AnswerGray"/>
        </w:rPr>
      </w:pPr>
      <w:r w:rsidRPr="00E341FF">
        <w:t xml:space="preserve">¿Se asignó una dirección IPv6 de unidifusión a la tarjeta de interfaz de red (NIC) de la PC-B? _________ </w:t>
      </w:r>
      <w:r w:rsidRPr="00E341FF">
        <w:rPr>
          <w:rStyle w:val="AnswerGray"/>
        </w:rPr>
        <w:t>No</w:t>
      </w:r>
    </w:p>
    <w:p w:rsidR="009A6882" w:rsidRPr="00E341FF" w:rsidRDefault="009A6882" w:rsidP="009A6882">
      <w:pPr>
        <w:pStyle w:val="SubStepAlpha"/>
      </w:pPr>
      <w:r w:rsidRPr="00E341FF">
        <w:t xml:space="preserve">Habilite el routing IPv6 en el R1 por medio del comando </w:t>
      </w:r>
      <w:r w:rsidRPr="00E341FF">
        <w:rPr>
          <w:b/>
        </w:rPr>
        <w:t>IPv6 unicast-routing</w:t>
      </w:r>
      <w:r w:rsidRPr="00E341FF">
        <w:t>.</w:t>
      </w:r>
    </w:p>
    <w:p w:rsidR="009A6882" w:rsidRPr="00E341FF" w:rsidRDefault="009A6882" w:rsidP="009A6882">
      <w:pPr>
        <w:pStyle w:val="CMD"/>
      </w:pPr>
      <w:r w:rsidRPr="00E341FF">
        <w:t xml:space="preserve">R1 # </w:t>
      </w:r>
      <w:r w:rsidRPr="00E341FF">
        <w:rPr>
          <w:b/>
        </w:rPr>
        <w:t>configure terminal</w:t>
      </w:r>
    </w:p>
    <w:p w:rsidR="009A6882" w:rsidRPr="00E341FF" w:rsidRDefault="009A6882" w:rsidP="009A6882">
      <w:pPr>
        <w:pStyle w:val="CMD"/>
        <w:rPr>
          <w:b/>
        </w:rPr>
      </w:pPr>
      <w:r w:rsidRPr="00E341FF">
        <w:t xml:space="preserve">R1(config)# </w:t>
      </w:r>
      <w:r w:rsidRPr="00E341FF">
        <w:rPr>
          <w:b/>
        </w:rPr>
        <w:t>ipv6 unicast-routing</w:t>
      </w:r>
    </w:p>
    <w:p w:rsidR="009A6882" w:rsidRPr="00E341FF" w:rsidRDefault="009A6882" w:rsidP="009A6882">
      <w:pPr>
        <w:pStyle w:val="CMD"/>
        <w:rPr>
          <w:b/>
        </w:rPr>
      </w:pPr>
      <w:r w:rsidRPr="00E341FF">
        <w:t xml:space="preserve">R1(config)# </w:t>
      </w:r>
      <w:r w:rsidRPr="00E341FF">
        <w:rPr>
          <w:b/>
        </w:rPr>
        <w:t>exit</w:t>
      </w:r>
    </w:p>
    <w:p w:rsidR="009A6882" w:rsidRPr="00E341FF" w:rsidRDefault="009A6882" w:rsidP="009A6882">
      <w:pPr>
        <w:pStyle w:val="CMD"/>
      </w:pPr>
      <w:r w:rsidRPr="00E341FF">
        <w:lastRenderedPageBreak/>
        <w:t>R1#</w:t>
      </w:r>
    </w:p>
    <w:p w:rsidR="00D85D47" w:rsidRPr="00E341FF" w:rsidRDefault="009A6882" w:rsidP="00B91881">
      <w:pPr>
        <w:pStyle w:val="CMDOutput"/>
      </w:pPr>
      <w:r w:rsidRPr="00E341FF">
        <w:t>*Dec 17 18:29:07.415: %SYS-5-CONFIG_I: Configured from console by console</w:t>
      </w:r>
    </w:p>
    <w:p w:rsidR="009A6882" w:rsidRPr="00E341FF" w:rsidRDefault="009A6882" w:rsidP="009A6882">
      <w:pPr>
        <w:pStyle w:val="SubStepAlpha"/>
      </w:pPr>
      <w:r w:rsidRPr="00E341FF">
        <w:t xml:space="preserve">Utilice el comando </w:t>
      </w:r>
      <w:r w:rsidRPr="00E341FF">
        <w:rPr>
          <w:b/>
        </w:rPr>
        <w:t>show ipv6 interface g0/0</w:t>
      </w:r>
      <w:r w:rsidRPr="00E341FF">
        <w:t xml:space="preserve"> para ver los grupos de multidifusión que se asignaron a la interfaz G0/0. Observe que el grupo de multidifusión de todos los routers (FF02::2) ahora aparece en la lista de grupos para la interfaz G0/0.</w:t>
      </w:r>
    </w:p>
    <w:p w:rsidR="00D85D47" w:rsidRPr="00E341FF" w:rsidRDefault="00D85D47" w:rsidP="00D85D47">
      <w:pPr>
        <w:pStyle w:val="BodyTextL50"/>
      </w:pPr>
      <w:r w:rsidRPr="00E341FF">
        <w:rPr>
          <w:b/>
        </w:rPr>
        <w:t>Nota:</w:t>
      </w:r>
      <w:r w:rsidRPr="00E341FF">
        <w:t xml:space="preserve"> esto permite que las PC obtengan la información de dirección IP y del gateway predeterminado en forma automática mediante la configuración automática de dirección independiente del estado (SLAAC).</w:t>
      </w:r>
    </w:p>
    <w:p w:rsidR="009A6882" w:rsidRPr="003E2610" w:rsidRDefault="009A6882" w:rsidP="009A6882">
      <w:pPr>
        <w:pStyle w:val="CMD"/>
        <w:rPr>
          <w:lang w:val="en-US"/>
        </w:rPr>
      </w:pPr>
      <w:r w:rsidRPr="003E2610">
        <w:rPr>
          <w:lang w:val="en-US"/>
        </w:rPr>
        <w:t xml:space="preserve">R1# </w:t>
      </w:r>
      <w:r w:rsidRPr="003E2610">
        <w:rPr>
          <w:b/>
          <w:lang w:val="en-US"/>
        </w:rPr>
        <w:t>show ipv6 interface g0/0</w:t>
      </w:r>
    </w:p>
    <w:p w:rsidR="009A6882" w:rsidRPr="003E2610" w:rsidRDefault="009A6882" w:rsidP="009A6882">
      <w:pPr>
        <w:pStyle w:val="CMDOutput"/>
        <w:rPr>
          <w:lang w:val="en-US"/>
        </w:rPr>
      </w:pPr>
      <w:r w:rsidRPr="003E2610">
        <w:rPr>
          <w:lang w:val="en-US"/>
        </w:rPr>
        <w:t>GigabitEthernet0/0 is up, line protocol is up</w:t>
      </w:r>
    </w:p>
    <w:p w:rsidR="009A6882" w:rsidRPr="003E2610" w:rsidRDefault="009A6882" w:rsidP="009A6882">
      <w:pPr>
        <w:pStyle w:val="CMDOutput"/>
        <w:rPr>
          <w:lang w:val="en-US"/>
        </w:rPr>
      </w:pPr>
      <w:r w:rsidRPr="003E2610">
        <w:rPr>
          <w:lang w:val="en-US"/>
        </w:rPr>
        <w:t xml:space="preserve">  IPv6 is enabled, link-local address is FE80::1</w:t>
      </w:r>
    </w:p>
    <w:p w:rsidR="009A6882" w:rsidRPr="003E2610" w:rsidRDefault="009A6882" w:rsidP="009A6882">
      <w:pPr>
        <w:pStyle w:val="CMDOutput"/>
        <w:rPr>
          <w:lang w:val="en-US"/>
        </w:rPr>
      </w:pPr>
      <w:r w:rsidRPr="003E2610">
        <w:rPr>
          <w:lang w:val="en-US"/>
        </w:rPr>
        <w:t xml:space="preserve">  No Virtual link-local address(es):</w:t>
      </w:r>
    </w:p>
    <w:p w:rsidR="009A6882" w:rsidRPr="003E2610" w:rsidRDefault="009A6882" w:rsidP="009A6882">
      <w:pPr>
        <w:pStyle w:val="CMDOutput"/>
        <w:rPr>
          <w:lang w:val="en-US"/>
        </w:rPr>
      </w:pPr>
      <w:r w:rsidRPr="003E2610">
        <w:rPr>
          <w:lang w:val="en-US"/>
        </w:rPr>
        <w:t xml:space="preserve">  Global unicast address(es):</w:t>
      </w:r>
    </w:p>
    <w:p w:rsidR="009A6882" w:rsidRPr="003E2610" w:rsidRDefault="009A6882" w:rsidP="009A6882">
      <w:pPr>
        <w:pStyle w:val="CMDOutput"/>
        <w:rPr>
          <w:lang w:val="en-US"/>
        </w:rPr>
      </w:pPr>
      <w:r w:rsidRPr="003E2610">
        <w:rPr>
          <w:lang w:val="en-US"/>
        </w:rPr>
        <w:t xml:space="preserve">    2001:DB8:ACAD:A::1, subnet is 2001:DB8:ACAD:A::/64 [EUI]</w:t>
      </w:r>
    </w:p>
    <w:p w:rsidR="009A6882" w:rsidRPr="003E2610" w:rsidRDefault="009A6882" w:rsidP="009A6882">
      <w:pPr>
        <w:pStyle w:val="CMDOutput"/>
        <w:rPr>
          <w:lang w:val="en-US"/>
        </w:rPr>
      </w:pPr>
      <w:r w:rsidRPr="003E2610">
        <w:rPr>
          <w:lang w:val="en-US"/>
        </w:rPr>
        <w:t xml:space="preserve">  Joined group address(es):</w:t>
      </w:r>
    </w:p>
    <w:p w:rsidR="009A6882" w:rsidRPr="003E2610" w:rsidRDefault="009A6882" w:rsidP="009A6882">
      <w:pPr>
        <w:pStyle w:val="CMDOutput"/>
        <w:rPr>
          <w:lang w:val="en-US"/>
        </w:rPr>
      </w:pPr>
      <w:r w:rsidRPr="003E2610">
        <w:rPr>
          <w:lang w:val="en-US"/>
        </w:rPr>
        <w:t xml:space="preserve">    FF02::1</w:t>
      </w:r>
    </w:p>
    <w:p w:rsidR="009A6882" w:rsidRPr="003E2610" w:rsidRDefault="009A6882" w:rsidP="009A6882">
      <w:pPr>
        <w:pStyle w:val="CMDOutput"/>
        <w:rPr>
          <w:lang w:val="en-US"/>
        </w:rPr>
      </w:pPr>
      <w:r w:rsidRPr="003E2610">
        <w:rPr>
          <w:lang w:val="en-US"/>
        </w:rPr>
        <w:t xml:space="preserve">    </w:t>
      </w:r>
      <w:r w:rsidRPr="003E2610">
        <w:rPr>
          <w:highlight w:val="yellow"/>
          <w:lang w:val="en-US"/>
        </w:rPr>
        <w:t>FF02::2</w:t>
      </w:r>
    </w:p>
    <w:p w:rsidR="009A6882" w:rsidRPr="003E2610" w:rsidRDefault="009A6882" w:rsidP="009A6882">
      <w:pPr>
        <w:pStyle w:val="CMDOutput"/>
        <w:rPr>
          <w:lang w:val="en-US"/>
        </w:rPr>
      </w:pPr>
      <w:r w:rsidRPr="003E2610">
        <w:rPr>
          <w:lang w:val="en-US"/>
        </w:rPr>
        <w:t xml:space="preserve">    FF02::1:FF00:1</w:t>
      </w:r>
    </w:p>
    <w:p w:rsidR="009A6882" w:rsidRPr="003E2610" w:rsidRDefault="009A6882" w:rsidP="009A6882">
      <w:pPr>
        <w:pStyle w:val="CMDOutput"/>
        <w:rPr>
          <w:lang w:val="en-US"/>
        </w:rPr>
      </w:pPr>
      <w:r w:rsidRPr="003E2610">
        <w:rPr>
          <w:lang w:val="en-US"/>
        </w:rPr>
        <w:t xml:space="preserve">  MTU is 1500 bytes</w:t>
      </w:r>
    </w:p>
    <w:p w:rsidR="009A6882" w:rsidRPr="00E341FF" w:rsidRDefault="00B91881" w:rsidP="009A6882">
      <w:pPr>
        <w:pStyle w:val="CMD"/>
      </w:pPr>
      <w:r w:rsidRPr="00E341FF">
        <w:t>&lt;</w:t>
      </w:r>
      <w:r w:rsidR="005F64BD">
        <w:t>resultado omitido</w:t>
      </w:r>
      <w:r w:rsidRPr="00E341FF">
        <w:t>&gt;</w:t>
      </w:r>
    </w:p>
    <w:p w:rsidR="00115CBE" w:rsidRPr="00E341FF" w:rsidRDefault="00C43166" w:rsidP="00A121F2">
      <w:pPr>
        <w:pStyle w:val="SubStepAlpha"/>
      </w:pPr>
      <w:r w:rsidRPr="00E341FF">
        <w:t xml:space="preserve">Ahora que el R1 forma parte del grupo de multidifusión de todos los routers, vuelva a emitir el comando </w:t>
      </w:r>
      <w:r w:rsidRPr="00E341FF">
        <w:rPr>
          <w:b/>
        </w:rPr>
        <w:t>ipconfig</w:t>
      </w:r>
      <w:r w:rsidRPr="00E341FF">
        <w:t xml:space="preserve"> en la PC-B. Examine la información de la dirección IPv6.</w:t>
      </w:r>
    </w:p>
    <w:p w:rsidR="0098119B" w:rsidRPr="00E341FF" w:rsidRDefault="00BF50C3" w:rsidP="0098119B">
      <w:pPr>
        <w:pStyle w:val="BodyTextL50"/>
      </w:pPr>
      <w:r w:rsidRPr="00E341FF">
        <w:t>¿Por qué la PC-B recibió el prefijo de routing global y la ID de subred que configuró en el R1?</w:t>
      </w:r>
    </w:p>
    <w:p w:rsidR="0098119B" w:rsidRPr="00E341FF" w:rsidRDefault="0098119B" w:rsidP="0098119B">
      <w:pPr>
        <w:pStyle w:val="BodyTextL50"/>
      </w:pPr>
      <w:r w:rsidRPr="00E341FF">
        <w:t>____________________________________________________________________________________</w:t>
      </w:r>
    </w:p>
    <w:p w:rsidR="0098119B" w:rsidRPr="00E341FF" w:rsidRDefault="0098119B" w:rsidP="0098119B">
      <w:pPr>
        <w:pStyle w:val="BodyTextL50"/>
      </w:pPr>
      <w:r w:rsidRPr="00E341FF">
        <w:t>____________________________________________________________________________________</w:t>
      </w:r>
    </w:p>
    <w:p w:rsidR="00D85D47" w:rsidRPr="00E341FF" w:rsidRDefault="0098119B" w:rsidP="0098119B">
      <w:pPr>
        <w:pStyle w:val="BodyTextL50"/>
        <w:rPr>
          <w:rStyle w:val="AnswerGray"/>
        </w:rPr>
      </w:pPr>
      <w:r w:rsidRPr="00E341FF">
        <w:rPr>
          <w:rStyle w:val="AnswerGray"/>
        </w:rPr>
        <w:t>La interfaz G0/0 del R1 ahora forma parte del grupo de multidifusión de todos los routers: FF02::2. Esto permite que se envíen mensajes de anuncio de router (RA) con información de dirección de red global y de ID de subred a todos los nodos de la LAN. Observe que también se envió la dirección link-local, FE80::1, como gateway predeterminado. Las PC recibirán su dirección IP y gateway predeterminado mediante SLAAC.</w:t>
      </w:r>
    </w:p>
    <w:p w:rsidR="00801C54" w:rsidRPr="00E341FF" w:rsidRDefault="00801C54" w:rsidP="00801C54">
      <w:pPr>
        <w:pStyle w:val="StepHead"/>
      </w:pPr>
      <w:r w:rsidRPr="00E341FF">
        <w:t>Asignar direcciones IPv6 a la interfaz de administración (SVI) en el S1.</w:t>
      </w:r>
    </w:p>
    <w:p w:rsidR="00801C54" w:rsidRPr="00E341FF" w:rsidRDefault="00473F22" w:rsidP="00801C54">
      <w:pPr>
        <w:pStyle w:val="SubStepAlpha"/>
      </w:pPr>
      <w:r w:rsidRPr="00E341FF">
        <w:t>Asigne la dirección IPv6 que se indica en la tabla de direccionamiento a la interfaz de administración (VLAN 1) en el S1. También asigne una dirección link-local a esta interfaz. La sintaxis de los comandos IPv6 es igual que en el router.</w:t>
      </w:r>
    </w:p>
    <w:p w:rsidR="00801C54" w:rsidRPr="003E2610" w:rsidRDefault="00801C54" w:rsidP="00801C54">
      <w:pPr>
        <w:pStyle w:val="CMD"/>
        <w:rPr>
          <w:color w:val="FF0000"/>
          <w:lang w:val="en-US"/>
        </w:rPr>
      </w:pPr>
      <w:r w:rsidRPr="003E2610">
        <w:rPr>
          <w:color w:val="FF0000"/>
          <w:lang w:val="en-US"/>
        </w:rPr>
        <w:t xml:space="preserve">S1(config)# </w:t>
      </w:r>
      <w:r w:rsidRPr="003E2610">
        <w:rPr>
          <w:b/>
          <w:color w:val="FF0000"/>
          <w:lang w:val="en-US"/>
        </w:rPr>
        <w:t>interface vlan 1</w:t>
      </w:r>
    </w:p>
    <w:p w:rsidR="00801C54" w:rsidRPr="003E2610" w:rsidRDefault="00801C54" w:rsidP="00801C54">
      <w:pPr>
        <w:pStyle w:val="CMD"/>
        <w:rPr>
          <w:color w:val="FF0000"/>
          <w:lang w:val="en-US"/>
        </w:rPr>
      </w:pPr>
      <w:r w:rsidRPr="003E2610">
        <w:rPr>
          <w:color w:val="FF0000"/>
          <w:lang w:val="en-US"/>
        </w:rPr>
        <w:t xml:space="preserve">S1(config-if)# </w:t>
      </w:r>
      <w:r w:rsidRPr="003E2610">
        <w:rPr>
          <w:b/>
          <w:color w:val="FF0000"/>
          <w:lang w:val="en-US"/>
        </w:rPr>
        <w:t>ipv6 address 2001:db8:acad:1::b/64</w:t>
      </w:r>
    </w:p>
    <w:p w:rsidR="00801C54" w:rsidRPr="003E2610" w:rsidRDefault="00801C54" w:rsidP="00801C54">
      <w:pPr>
        <w:pStyle w:val="CMD"/>
        <w:rPr>
          <w:color w:val="FF0000"/>
          <w:lang w:val="en-US"/>
        </w:rPr>
      </w:pPr>
      <w:r w:rsidRPr="003E2610">
        <w:rPr>
          <w:color w:val="FF0000"/>
          <w:lang w:val="en-US"/>
        </w:rPr>
        <w:t xml:space="preserve">S1(config-if)# </w:t>
      </w:r>
      <w:r w:rsidRPr="003E2610">
        <w:rPr>
          <w:b/>
          <w:color w:val="FF0000"/>
          <w:lang w:val="en-US"/>
        </w:rPr>
        <w:t>ipv6 address fe80::b link-local</w:t>
      </w:r>
    </w:p>
    <w:p w:rsidR="00801C54" w:rsidRPr="003E2610" w:rsidRDefault="00801C54" w:rsidP="00801C54">
      <w:pPr>
        <w:pStyle w:val="CMD"/>
        <w:rPr>
          <w:color w:val="FF0000"/>
          <w:lang w:val="en-US"/>
        </w:rPr>
      </w:pPr>
      <w:r w:rsidRPr="003E2610">
        <w:rPr>
          <w:color w:val="FF0000"/>
          <w:lang w:val="en-US"/>
        </w:rPr>
        <w:t xml:space="preserve">S1(config-if)# </w:t>
      </w:r>
      <w:r w:rsidRPr="003E2610">
        <w:rPr>
          <w:b/>
          <w:color w:val="FF0000"/>
          <w:lang w:val="en-US"/>
        </w:rPr>
        <w:t>end</w:t>
      </w:r>
    </w:p>
    <w:p w:rsidR="00801C54" w:rsidRPr="003E2610" w:rsidRDefault="00801C54" w:rsidP="00801C54">
      <w:pPr>
        <w:pStyle w:val="CMD"/>
        <w:rPr>
          <w:color w:val="FF0000"/>
          <w:lang w:val="en-US"/>
        </w:rPr>
      </w:pPr>
      <w:r w:rsidRPr="003E2610">
        <w:rPr>
          <w:color w:val="FF0000"/>
          <w:lang w:val="en-US"/>
        </w:rPr>
        <w:t>S1#</w:t>
      </w:r>
    </w:p>
    <w:p w:rsidR="00801C54" w:rsidRPr="003E2610" w:rsidRDefault="00801C54" w:rsidP="003E2610">
      <w:pPr>
        <w:pStyle w:val="CMDOutput"/>
        <w:rPr>
          <w:color w:val="FF0000"/>
          <w:lang w:val="en-US"/>
        </w:rPr>
      </w:pPr>
      <w:r w:rsidRPr="003E2610">
        <w:rPr>
          <w:color w:val="FF0000"/>
          <w:lang w:val="en-US"/>
        </w:rPr>
        <w:t>*Mar 1 03:25:26.681: %SYS-5-CONFIG_I: Configured from console by console</w:t>
      </w:r>
    </w:p>
    <w:p w:rsidR="00801C54" w:rsidRPr="00E341FF" w:rsidRDefault="00801C54" w:rsidP="00801C54">
      <w:pPr>
        <w:pStyle w:val="SubStepAlpha"/>
      </w:pPr>
      <w:r w:rsidRPr="00E341FF">
        <w:t xml:space="preserve">Verifique que las direcciones IPv6 se hayan asignado correctamente a la interfaz de administración mediante el comando </w:t>
      </w:r>
      <w:r w:rsidRPr="00E341FF">
        <w:rPr>
          <w:b/>
        </w:rPr>
        <w:t>show ipv6 interface vlan1</w:t>
      </w:r>
      <w:r w:rsidRPr="00E341FF">
        <w:t>.</w:t>
      </w:r>
    </w:p>
    <w:p w:rsidR="00801C54" w:rsidRPr="003E2610" w:rsidRDefault="00801C54" w:rsidP="00801C54">
      <w:pPr>
        <w:pStyle w:val="CMD"/>
        <w:rPr>
          <w:color w:val="FF0000"/>
          <w:lang w:val="en-US"/>
        </w:rPr>
      </w:pPr>
      <w:r w:rsidRPr="003E2610">
        <w:rPr>
          <w:color w:val="FF0000"/>
          <w:lang w:val="en-US"/>
        </w:rPr>
        <w:t xml:space="preserve">S1# </w:t>
      </w:r>
      <w:r w:rsidRPr="003E2610">
        <w:rPr>
          <w:b/>
          <w:color w:val="FF0000"/>
          <w:lang w:val="en-US"/>
        </w:rPr>
        <w:t>show ipv6 interface vlan1</w:t>
      </w:r>
    </w:p>
    <w:p w:rsidR="00801C54" w:rsidRPr="003E2610" w:rsidRDefault="00801C54" w:rsidP="00071495">
      <w:pPr>
        <w:pStyle w:val="CMDOutput"/>
        <w:rPr>
          <w:color w:val="FF0000"/>
          <w:lang w:val="en-US"/>
        </w:rPr>
      </w:pPr>
      <w:r w:rsidRPr="003E2610">
        <w:rPr>
          <w:color w:val="FF0000"/>
          <w:lang w:val="en-US"/>
        </w:rPr>
        <w:t>Vlan1 is up, line protocol is up</w:t>
      </w:r>
    </w:p>
    <w:p w:rsidR="00801C54" w:rsidRPr="003E2610" w:rsidRDefault="00801C54" w:rsidP="00071495">
      <w:pPr>
        <w:pStyle w:val="CMDOutput"/>
        <w:rPr>
          <w:color w:val="FF0000"/>
          <w:lang w:val="en-US"/>
        </w:rPr>
      </w:pPr>
      <w:r w:rsidRPr="003E2610">
        <w:rPr>
          <w:color w:val="FF0000"/>
          <w:lang w:val="en-US"/>
        </w:rPr>
        <w:t xml:space="preserve">  IPv6 is enabled, link-local address is </w:t>
      </w:r>
      <w:r w:rsidRPr="003E2610">
        <w:rPr>
          <w:color w:val="FF0000"/>
          <w:highlight w:val="yellow"/>
          <w:lang w:val="en-US"/>
        </w:rPr>
        <w:t>FE80::B</w:t>
      </w:r>
    </w:p>
    <w:p w:rsidR="00801C54" w:rsidRPr="003E2610" w:rsidRDefault="00801C54" w:rsidP="00071495">
      <w:pPr>
        <w:pStyle w:val="CMDOutput"/>
        <w:rPr>
          <w:color w:val="FF0000"/>
          <w:lang w:val="en-US"/>
        </w:rPr>
      </w:pPr>
      <w:r w:rsidRPr="003E2610">
        <w:rPr>
          <w:color w:val="FF0000"/>
          <w:lang w:val="en-US"/>
        </w:rPr>
        <w:t xml:space="preserve">  No Virtual link-local address(es):</w:t>
      </w:r>
    </w:p>
    <w:p w:rsidR="00801C54" w:rsidRPr="003E2610" w:rsidRDefault="00801C54" w:rsidP="00071495">
      <w:pPr>
        <w:pStyle w:val="CMDOutput"/>
        <w:rPr>
          <w:color w:val="FF0000"/>
          <w:lang w:val="en-US"/>
        </w:rPr>
      </w:pPr>
      <w:r w:rsidRPr="003E2610">
        <w:rPr>
          <w:color w:val="FF0000"/>
          <w:lang w:val="en-US"/>
        </w:rPr>
        <w:lastRenderedPageBreak/>
        <w:t xml:space="preserve">  Global unicast address(es):</w:t>
      </w:r>
    </w:p>
    <w:p w:rsidR="00801C54" w:rsidRPr="003E2610" w:rsidRDefault="00801C54" w:rsidP="00071495">
      <w:pPr>
        <w:pStyle w:val="CMDOutput"/>
        <w:rPr>
          <w:color w:val="FF0000"/>
          <w:lang w:val="en-US"/>
        </w:rPr>
      </w:pPr>
      <w:r w:rsidRPr="003E2610">
        <w:rPr>
          <w:color w:val="FF0000"/>
          <w:lang w:val="en-US"/>
        </w:rPr>
        <w:t xml:space="preserve">    </w:t>
      </w:r>
      <w:r w:rsidRPr="003E2610">
        <w:rPr>
          <w:color w:val="FF0000"/>
          <w:highlight w:val="yellow"/>
          <w:lang w:val="en-US"/>
        </w:rPr>
        <w:t>2001:DB8:ACAD:1::B</w:t>
      </w:r>
      <w:r w:rsidRPr="003E2610">
        <w:rPr>
          <w:color w:val="FF0000"/>
          <w:lang w:val="en-US"/>
        </w:rPr>
        <w:t>, subnet is 2001:DB8:ACAD:1::/64</w:t>
      </w:r>
    </w:p>
    <w:p w:rsidR="00801C54" w:rsidRPr="003E2610" w:rsidRDefault="00801C54" w:rsidP="00071495">
      <w:pPr>
        <w:pStyle w:val="CMDOutput"/>
        <w:rPr>
          <w:color w:val="FF0000"/>
          <w:lang w:val="en-US"/>
        </w:rPr>
      </w:pPr>
      <w:r w:rsidRPr="003E2610">
        <w:rPr>
          <w:color w:val="FF0000"/>
          <w:lang w:val="en-US"/>
        </w:rPr>
        <w:t xml:space="preserve">  Joined group address(es):</w:t>
      </w:r>
    </w:p>
    <w:p w:rsidR="00801C54" w:rsidRPr="003E2610" w:rsidRDefault="00801C54" w:rsidP="00071495">
      <w:pPr>
        <w:pStyle w:val="CMDOutput"/>
        <w:rPr>
          <w:color w:val="FF0000"/>
          <w:lang w:val="en-US"/>
        </w:rPr>
      </w:pPr>
      <w:r w:rsidRPr="003E2610">
        <w:rPr>
          <w:color w:val="FF0000"/>
          <w:lang w:val="en-US"/>
        </w:rPr>
        <w:t xml:space="preserve">    FF02::1</w:t>
      </w:r>
    </w:p>
    <w:p w:rsidR="00801C54" w:rsidRPr="003E2610" w:rsidRDefault="00801C54" w:rsidP="00071495">
      <w:pPr>
        <w:pStyle w:val="CMDOutput"/>
        <w:rPr>
          <w:color w:val="FF0000"/>
          <w:lang w:val="en-US"/>
        </w:rPr>
      </w:pPr>
      <w:r w:rsidRPr="003E2610">
        <w:rPr>
          <w:color w:val="FF0000"/>
          <w:lang w:val="en-US"/>
        </w:rPr>
        <w:t xml:space="preserve">    FF02::1:FF00:B</w:t>
      </w:r>
    </w:p>
    <w:p w:rsidR="00801C54" w:rsidRPr="003E2610" w:rsidRDefault="00801C54" w:rsidP="00071495">
      <w:pPr>
        <w:pStyle w:val="CMDOutput"/>
        <w:rPr>
          <w:color w:val="FF0000"/>
          <w:lang w:val="en-US"/>
        </w:rPr>
      </w:pPr>
      <w:r w:rsidRPr="003E2610">
        <w:rPr>
          <w:color w:val="FF0000"/>
          <w:lang w:val="en-US"/>
        </w:rPr>
        <w:t xml:space="preserve">  MTU is 1500 bytes</w:t>
      </w:r>
    </w:p>
    <w:p w:rsidR="00801C54" w:rsidRPr="003E2610" w:rsidRDefault="00801C54" w:rsidP="00071495">
      <w:pPr>
        <w:pStyle w:val="CMDOutput"/>
        <w:rPr>
          <w:color w:val="FF0000"/>
          <w:lang w:val="en-US"/>
        </w:rPr>
      </w:pPr>
      <w:r w:rsidRPr="003E2610">
        <w:rPr>
          <w:color w:val="FF0000"/>
          <w:lang w:val="en-US"/>
        </w:rPr>
        <w:t xml:space="preserve">  ICMP error messages limited to one every 100 milliseconds</w:t>
      </w:r>
    </w:p>
    <w:p w:rsidR="00801C54" w:rsidRPr="003E2610" w:rsidRDefault="00801C54" w:rsidP="00071495">
      <w:pPr>
        <w:pStyle w:val="CMDOutput"/>
        <w:rPr>
          <w:color w:val="FF0000"/>
          <w:lang w:val="en-US"/>
        </w:rPr>
      </w:pPr>
      <w:r w:rsidRPr="003E2610">
        <w:rPr>
          <w:color w:val="FF0000"/>
          <w:lang w:val="en-US"/>
        </w:rPr>
        <w:t xml:space="preserve">  ICMP redirects are enabled</w:t>
      </w:r>
    </w:p>
    <w:p w:rsidR="00801C54" w:rsidRPr="003E2610" w:rsidRDefault="00801C54" w:rsidP="00071495">
      <w:pPr>
        <w:pStyle w:val="CMDOutput"/>
        <w:rPr>
          <w:color w:val="FF0000"/>
          <w:lang w:val="en-US"/>
        </w:rPr>
      </w:pPr>
      <w:r w:rsidRPr="003E2610">
        <w:rPr>
          <w:color w:val="FF0000"/>
          <w:lang w:val="en-US"/>
        </w:rPr>
        <w:t xml:space="preserve">  ICMP unreachables are sent</w:t>
      </w:r>
    </w:p>
    <w:p w:rsidR="00801C54" w:rsidRPr="003E2610" w:rsidRDefault="00801C54" w:rsidP="00071495">
      <w:pPr>
        <w:pStyle w:val="CMDOutput"/>
        <w:rPr>
          <w:color w:val="FF0000"/>
          <w:lang w:val="en-US"/>
        </w:rPr>
      </w:pPr>
      <w:r w:rsidRPr="003E2610">
        <w:rPr>
          <w:color w:val="FF0000"/>
          <w:lang w:val="en-US"/>
        </w:rPr>
        <w:t xml:space="preserve">  Output features: Check hwidb</w:t>
      </w:r>
    </w:p>
    <w:p w:rsidR="00801C54" w:rsidRPr="003E2610" w:rsidRDefault="00801C54" w:rsidP="00071495">
      <w:pPr>
        <w:pStyle w:val="CMDOutput"/>
        <w:rPr>
          <w:color w:val="FF0000"/>
          <w:lang w:val="en-US"/>
        </w:rPr>
      </w:pPr>
      <w:r w:rsidRPr="003E2610">
        <w:rPr>
          <w:color w:val="FF0000"/>
          <w:lang w:val="en-US"/>
        </w:rPr>
        <w:t xml:space="preserve">  ND DAD is enabled, number of DAD attempts: 1</w:t>
      </w:r>
    </w:p>
    <w:p w:rsidR="00801C54" w:rsidRPr="003E2610" w:rsidRDefault="00801C54" w:rsidP="00071495">
      <w:pPr>
        <w:pStyle w:val="CMDOutput"/>
        <w:rPr>
          <w:color w:val="FF0000"/>
          <w:lang w:val="en-US"/>
        </w:rPr>
      </w:pPr>
      <w:r w:rsidRPr="003E2610">
        <w:rPr>
          <w:color w:val="FF0000"/>
          <w:lang w:val="en-US"/>
        </w:rPr>
        <w:t xml:space="preserve">  ND reachable time is 30000 milliseconds (using 30000)</w:t>
      </w:r>
    </w:p>
    <w:p w:rsidR="00801C54" w:rsidRPr="003E2610" w:rsidRDefault="00801C54" w:rsidP="00071495">
      <w:pPr>
        <w:pStyle w:val="CMDOutput"/>
        <w:rPr>
          <w:color w:val="FF0000"/>
          <w:lang w:val="en-US"/>
        </w:rPr>
      </w:pPr>
      <w:r w:rsidRPr="003E2610">
        <w:rPr>
          <w:color w:val="FF0000"/>
          <w:lang w:val="en-US"/>
        </w:rPr>
        <w:t xml:space="preserve">  ND NS retransmit interval is 1000 milliseconds</w:t>
      </w:r>
    </w:p>
    <w:p w:rsidR="00801C54" w:rsidRPr="00E341FF" w:rsidRDefault="00801C54" w:rsidP="00801C54">
      <w:pPr>
        <w:pStyle w:val="CMD"/>
        <w:rPr>
          <w:color w:val="FF0000"/>
        </w:rPr>
      </w:pPr>
      <w:r w:rsidRPr="00E341FF">
        <w:rPr>
          <w:color w:val="FF0000"/>
        </w:rPr>
        <w:t>S1#</w:t>
      </w:r>
    </w:p>
    <w:p w:rsidR="00C06998" w:rsidRPr="00E341FF" w:rsidRDefault="00C06998" w:rsidP="00C06998">
      <w:pPr>
        <w:pStyle w:val="BodyTextL25"/>
      </w:pPr>
      <w:r w:rsidRPr="00E341FF">
        <w:rPr>
          <w:b/>
        </w:rPr>
        <w:t>Nota:</w:t>
      </w:r>
      <w:r w:rsidRPr="00E341FF">
        <w:t xml:space="preserve"> la plantilla predeterminada del Switch Database Manager 2960 (SDM) no admite IPv6. Es posible que sea necesario emitir el comando </w:t>
      </w:r>
      <w:r w:rsidRPr="00E341FF">
        <w:rPr>
          <w:b/>
        </w:rPr>
        <w:t>sdm prefer dual-ipv4-and-ipv6 default</w:t>
      </w:r>
      <w:r w:rsidRPr="00E341FF">
        <w:t xml:space="preserve"> para habilitar el direccionamiento IPv6 para poder aplicar las direcciones IPv6 a la SVI de la VLAN 1.</w:t>
      </w:r>
    </w:p>
    <w:p w:rsidR="00CE4ED3" w:rsidRPr="00E341FF" w:rsidRDefault="00CE4ED3" w:rsidP="00CE4ED3">
      <w:pPr>
        <w:pStyle w:val="StepHead"/>
      </w:pPr>
      <w:r w:rsidRPr="00E341FF">
        <w:t>Asignar direcciones IPv6 estáticas a las PC.</w:t>
      </w:r>
    </w:p>
    <w:p w:rsidR="00CE4ED3" w:rsidRPr="00E341FF" w:rsidRDefault="00CE4ED3" w:rsidP="00CE4ED3">
      <w:pPr>
        <w:pStyle w:val="SubStepAlpha"/>
      </w:pPr>
      <w:r w:rsidRPr="00E341FF">
        <w:t xml:space="preserve">Abra la ventana </w:t>
      </w:r>
      <w:r w:rsidRPr="00E341FF">
        <w:rPr>
          <w:b/>
        </w:rPr>
        <w:t xml:space="preserve"> </w:t>
      </w:r>
      <w:r w:rsidRPr="00E341FF">
        <w:t xml:space="preserve">Propiedades de Conexión de área local en la PC-A. Seleccione </w:t>
      </w:r>
      <w:r w:rsidRPr="00E341FF">
        <w:rPr>
          <w:b/>
        </w:rPr>
        <w:t>Protocolo de Internet versión 6 (TCP/IPv6)</w:t>
      </w:r>
      <w:r w:rsidRPr="00E341FF">
        <w:t xml:space="preserve"> y haga clic en </w:t>
      </w:r>
      <w:r w:rsidRPr="00E341FF">
        <w:rPr>
          <w:b/>
        </w:rPr>
        <w:t>Propiedades</w:t>
      </w:r>
      <w:r w:rsidRPr="00E341FF">
        <w:t>.</w:t>
      </w:r>
    </w:p>
    <w:p w:rsidR="00CE4ED3" w:rsidRPr="00E341FF" w:rsidRDefault="009C1D7C" w:rsidP="00CE4ED3">
      <w:pPr>
        <w:pStyle w:val="Visual"/>
      </w:pPr>
      <w:r w:rsidRPr="00E341FF">
        <w:rPr>
          <w:noProof/>
          <w:lang w:val="en-US" w:eastAsia="zh-CN" w:bidi="ar-SA"/>
        </w:rPr>
        <w:drawing>
          <wp:inline distT="0" distB="0" distL="0" distR="0">
            <wp:extent cx="2743200" cy="347372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tretch>
                      <a:fillRect/>
                    </a:stretch>
                  </pic:blipFill>
                  <pic:spPr bwMode="auto">
                    <a:xfrm>
                      <a:off x="0" y="0"/>
                      <a:ext cx="2743200" cy="3473726"/>
                    </a:xfrm>
                    <a:prstGeom prst="rect">
                      <a:avLst/>
                    </a:prstGeom>
                    <a:noFill/>
                    <a:ln>
                      <a:noFill/>
                    </a:ln>
                  </pic:spPr>
                </pic:pic>
              </a:graphicData>
            </a:graphic>
          </wp:inline>
        </w:drawing>
      </w:r>
    </w:p>
    <w:p w:rsidR="00CE4ED3" w:rsidRPr="00E341FF" w:rsidRDefault="00CE4ED3" w:rsidP="003E2610">
      <w:pPr>
        <w:pStyle w:val="SubStepAlpha"/>
        <w:pageBreakBefore/>
      </w:pPr>
      <w:r w:rsidRPr="00E341FF">
        <w:lastRenderedPageBreak/>
        <w:t xml:space="preserve">Haga clic en el botón de opción </w:t>
      </w:r>
      <w:r w:rsidRPr="00E341FF">
        <w:rPr>
          <w:b/>
        </w:rPr>
        <w:t>Usar la siguiente dirección IPv6</w:t>
      </w:r>
      <w:r w:rsidRPr="00E341FF">
        <w:t xml:space="preserve">. Consulte la tabla de direccionamiento e introduzca la información en los campos </w:t>
      </w:r>
      <w:r w:rsidRPr="00E341FF">
        <w:rPr>
          <w:b/>
        </w:rPr>
        <w:t>Dirección IPv6</w:t>
      </w:r>
      <w:r w:rsidRPr="00E341FF">
        <w:t xml:space="preserve">, </w:t>
      </w:r>
      <w:r w:rsidRPr="00E341FF">
        <w:rPr>
          <w:b/>
        </w:rPr>
        <w:t>Longitud del prefijo de subred</w:t>
      </w:r>
      <w:r w:rsidRPr="00E341FF">
        <w:t xml:space="preserve"> y </w:t>
      </w:r>
      <w:r w:rsidRPr="00E341FF">
        <w:rPr>
          <w:b/>
        </w:rPr>
        <w:t>Puerta de enlace predeterminada</w:t>
      </w:r>
      <w:r w:rsidRPr="00E341FF">
        <w:t xml:space="preserve">. Haga clic en </w:t>
      </w:r>
      <w:r w:rsidRPr="00E341FF">
        <w:rPr>
          <w:b/>
        </w:rPr>
        <w:t>Aceptar</w:t>
      </w:r>
      <w:r w:rsidRPr="00E341FF">
        <w:t>.</w:t>
      </w:r>
    </w:p>
    <w:p w:rsidR="005F381A" w:rsidRPr="00E341FF" w:rsidRDefault="009C1D7C" w:rsidP="009E3578">
      <w:pPr>
        <w:pStyle w:val="Visual"/>
      </w:pPr>
      <w:r w:rsidRPr="00E341FF">
        <w:rPr>
          <w:noProof/>
          <w:lang w:val="en-US" w:eastAsia="zh-CN" w:bidi="ar-SA"/>
        </w:rPr>
        <w:drawing>
          <wp:inline distT="0" distB="0" distL="0" distR="0">
            <wp:extent cx="4566336" cy="3733800"/>
            <wp:effectExtent l="19050" t="0" r="566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tretch>
                      <a:fillRect/>
                    </a:stretch>
                  </pic:blipFill>
                  <pic:spPr bwMode="auto">
                    <a:xfrm>
                      <a:off x="0" y="0"/>
                      <a:ext cx="4566336" cy="3733800"/>
                    </a:xfrm>
                    <a:prstGeom prst="rect">
                      <a:avLst/>
                    </a:prstGeom>
                    <a:noFill/>
                    <a:ln>
                      <a:noFill/>
                    </a:ln>
                  </pic:spPr>
                </pic:pic>
              </a:graphicData>
            </a:graphic>
          </wp:inline>
        </w:drawing>
      </w:r>
      <w:bookmarkStart w:id="0" w:name="_GoBack"/>
      <w:bookmarkEnd w:id="0"/>
    </w:p>
    <w:p w:rsidR="009D6410" w:rsidRPr="00E341FF" w:rsidRDefault="00FD1C0A" w:rsidP="009D6410">
      <w:pPr>
        <w:pStyle w:val="SubStepAlpha"/>
      </w:pPr>
      <w:r w:rsidRPr="00E341FF">
        <w:t xml:space="preserve">Haga clic en </w:t>
      </w:r>
      <w:r w:rsidRPr="00E341FF">
        <w:rPr>
          <w:b/>
        </w:rPr>
        <w:t>Cerrar</w:t>
      </w:r>
      <w:r w:rsidRPr="00E341FF">
        <w:t xml:space="preserve"> para cerrar la ventana Propiedades de Conexión de área local.</w:t>
      </w:r>
    </w:p>
    <w:p w:rsidR="00C34FCF" w:rsidRPr="00E341FF" w:rsidRDefault="009D6410" w:rsidP="00C34FCF">
      <w:pPr>
        <w:pStyle w:val="SubStepAlpha"/>
      </w:pPr>
      <w:r w:rsidRPr="00E341FF">
        <w:t>Repita los pasos 4a a 4c para introducir la información de dirección IPv6 estática en la PC-B. Para obtener la información correcta sobre dirección IPv6, consulte la tabla de direccionamiento.</w:t>
      </w:r>
    </w:p>
    <w:p w:rsidR="004042DE" w:rsidRPr="00E341FF" w:rsidRDefault="004042DE" w:rsidP="00A121F2">
      <w:pPr>
        <w:pStyle w:val="SubStepAlpha"/>
      </w:pPr>
      <w:r w:rsidRPr="00E341FF">
        <w:t xml:space="preserve">Emita el comando </w:t>
      </w:r>
      <w:r w:rsidRPr="00E341FF">
        <w:rPr>
          <w:b/>
        </w:rPr>
        <w:t>ipconfig</w:t>
      </w:r>
      <w:r w:rsidRPr="00E341FF">
        <w:t xml:space="preserve"> en la línea de comandos de la PC-B para verificar la información de dirección IPv6. </w:t>
      </w:r>
    </w:p>
    <w:p w:rsidR="00C34FCF" w:rsidRPr="00E341FF" w:rsidRDefault="00C34FCF" w:rsidP="00C34FCF">
      <w:pPr>
        <w:pStyle w:val="PartHead"/>
      </w:pPr>
      <w:r w:rsidRPr="00E341FF">
        <w:t>Verificar la conectividad completa</w:t>
      </w:r>
    </w:p>
    <w:p w:rsidR="00C34FCF" w:rsidRPr="00E341FF" w:rsidRDefault="002848D3" w:rsidP="00C34FCF">
      <w:pPr>
        <w:pStyle w:val="SubStepAlpha"/>
      </w:pPr>
      <w:r w:rsidRPr="00E341FF">
        <w:t>De la PC-A,</w:t>
      </w:r>
      <w:r w:rsidRPr="00E341FF">
        <w:rPr>
          <w:b/>
        </w:rPr>
        <w:t xml:space="preserve"> </w:t>
      </w:r>
      <w:r w:rsidRPr="00E341FF">
        <w:t xml:space="preserve">haga ping a </w:t>
      </w:r>
      <w:r w:rsidRPr="00E341FF">
        <w:rPr>
          <w:b/>
        </w:rPr>
        <w:t>FE80::1</w:t>
      </w:r>
      <w:r w:rsidRPr="00E341FF">
        <w:t>. Esta es la dirección link-local asignada a G0/1 en el R1.</w:t>
      </w:r>
    </w:p>
    <w:p w:rsidR="005F381A" w:rsidRPr="00E341FF" w:rsidRDefault="00DA058E" w:rsidP="005F381A">
      <w:pPr>
        <w:pStyle w:val="Visual"/>
      </w:pPr>
      <w:r w:rsidRPr="00E341FF">
        <w:rPr>
          <w:noProof/>
          <w:lang w:val="en-US" w:eastAsia="zh-CN" w:bidi="ar-SA"/>
        </w:rPr>
        <w:drawing>
          <wp:inline distT="0" distB="0" distL="0" distR="0">
            <wp:extent cx="548640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438275"/>
                    </a:xfrm>
                    <a:prstGeom prst="rect">
                      <a:avLst/>
                    </a:prstGeom>
                    <a:noFill/>
                    <a:ln>
                      <a:noFill/>
                    </a:ln>
                  </pic:spPr>
                </pic:pic>
              </a:graphicData>
            </a:graphic>
          </wp:inline>
        </w:drawing>
      </w:r>
    </w:p>
    <w:p w:rsidR="007307C8" w:rsidRPr="00E341FF" w:rsidRDefault="00686A0C" w:rsidP="007307C8">
      <w:pPr>
        <w:pStyle w:val="BodyTextL50"/>
      </w:pPr>
      <w:r w:rsidRPr="00E341FF">
        <w:rPr>
          <w:b/>
        </w:rPr>
        <w:t>Nota:</w:t>
      </w:r>
      <w:r w:rsidRPr="00E341FF">
        <w:t xml:space="preserve"> también puede probar la conectividad mediante la dirección de unidifusión global, en lugar de la dirección link-local.</w:t>
      </w:r>
    </w:p>
    <w:p w:rsidR="00D3054F" w:rsidRPr="00E341FF" w:rsidRDefault="00D3054F" w:rsidP="00D3054F">
      <w:pPr>
        <w:pStyle w:val="SubStepAlpha"/>
      </w:pPr>
      <w:r w:rsidRPr="00E341FF">
        <w:lastRenderedPageBreak/>
        <w:t>De la PC-A, haga ping a la interfaz de administración del S1.</w:t>
      </w:r>
    </w:p>
    <w:p w:rsidR="00D3054F" w:rsidRPr="00E341FF" w:rsidRDefault="00DA058E" w:rsidP="00D3054F">
      <w:pPr>
        <w:pStyle w:val="Visual"/>
      </w:pPr>
      <w:r w:rsidRPr="00E341FF">
        <w:rPr>
          <w:noProof/>
          <w:lang w:val="en-US" w:eastAsia="zh-CN" w:bidi="ar-SA"/>
        </w:rPr>
        <w:drawing>
          <wp:inline distT="0" distB="0" distL="0" distR="0">
            <wp:extent cx="548640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485900"/>
                    </a:xfrm>
                    <a:prstGeom prst="rect">
                      <a:avLst/>
                    </a:prstGeom>
                    <a:noFill/>
                    <a:ln>
                      <a:noFill/>
                    </a:ln>
                  </pic:spPr>
                </pic:pic>
              </a:graphicData>
            </a:graphic>
          </wp:inline>
        </w:drawing>
      </w:r>
    </w:p>
    <w:p w:rsidR="00053207" w:rsidRPr="00E341FF" w:rsidRDefault="00053207" w:rsidP="00053207">
      <w:pPr>
        <w:pStyle w:val="SubStepAlpha"/>
      </w:pPr>
      <w:r w:rsidRPr="00E341FF">
        <w:t xml:space="preserve">Utilice el comando </w:t>
      </w:r>
      <w:r w:rsidRPr="00E341FF">
        <w:rPr>
          <w:b/>
        </w:rPr>
        <w:t>tracert</w:t>
      </w:r>
      <w:r w:rsidRPr="00E341FF">
        <w:t xml:space="preserve"> en la PC-A para verificar que haya conectividad completa con la PC-B.</w:t>
      </w:r>
    </w:p>
    <w:p w:rsidR="00053207" w:rsidRPr="00E341FF" w:rsidRDefault="00DA058E" w:rsidP="00053207">
      <w:pPr>
        <w:pStyle w:val="Visual"/>
      </w:pPr>
      <w:r w:rsidRPr="00E341FF">
        <w:rPr>
          <w:noProof/>
          <w:lang w:val="en-US" w:eastAsia="zh-CN" w:bidi="ar-SA"/>
        </w:rPr>
        <w:drawing>
          <wp:inline distT="0" distB="0" distL="0" distR="0">
            <wp:extent cx="5486400" cy="106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066800"/>
                    </a:xfrm>
                    <a:prstGeom prst="rect">
                      <a:avLst/>
                    </a:prstGeom>
                    <a:noFill/>
                    <a:ln>
                      <a:noFill/>
                    </a:ln>
                  </pic:spPr>
                </pic:pic>
              </a:graphicData>
            </a:graphic>
          </wp:inline>
        </w:drawing>
      </w:r>
    </w:p>
    <w:p w:rsidR="00053207" w:rsidRPr="00E341FF" w:rsidRDefault="00BD42A7" w:rsidP="00BD42A7">
      <w:pPr>
        <w:pStyle w:val="SubStepAlpha"/>
      </w:pPr>
      <w:r w:rsidRPr="00E341FF">
        <w:t>De la PC-B, haga ping a la PC-A.</w:t>
      </w:r>
    </w:p>
    <w:p w:rsidR="00BD42A7" w:rsidRPr="00E341FF" w:rsidRDefault="00DA058E" w:rsidP="00BD42A7">
      <w:pPr>
        <w:pStyle w:val="Visual"/>
      </w:pPr>
      <w:r w:rsidRPr="00E341FF">
        <w:rPr>
          <w:noProof/>
          <w:lang w:val="en-US" w:eastAsia="zh-CN" w:bidi="ar-SA"/>
        </w:rPr>
        <w:drawing>
          <wp:inline distT="0" distB="0" distL="0" distR="0">
            <wp:extent cx="5486400" cy="148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485900"/>
                    </a:xfrm>
                    <a:prstGeom prst="rect">
                      <a:avLst/>
                    </a:prstGeom>
                    <a:noFill/>
                    <a:ln>
                      <a:noFill/>
                    </a:ln>
                  </pic:spPr>
                </pic:pic>
              </a:graphicData>
            </a:graphic>
          </wp:inline>
        </w:drawing>
      </w:r>
    </w:p>
    <w:p w:rsidR="00D3054F" w:rsidRPr="00E341FF" w:rsidRDefault="00D3054F" w:rsidP="00D3054F">
      <w:pPr>
        <w:pStyle w:val="SubStepAlpha"/>
      </w:pPr>
      <w:r w:rsidRPr="00E341FF">
        <w:t>De la PC-B, haga ping a la dirección link-local para G0/0 en el R1.</w:t>
      </w:r>
    </w:p>
    <w:p w:rsidR="00D3054F" w:rsidRPr="00E341FF" w:rsidRDefault="00DA058E" w:rsidP="00D3054F">
      <w:pPr>
        <w:pStyle w:val="Visual"/>
      </w:pPr>
      <w:r w:rsidRPr="00E341FF">
        <w:rPr>
          <w:noProof/>
          <w:lang w:val="en-US" w:eastAsia="zh-CN" w:bidi="ar-SA"/>
        </w:rPr>
        <w:drawing>
          <wp:inline distT="0" distB="0" distL="0" distR="0">
            <wp:extent cx="5486400"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485900"/>
                    </a:xfrm>
                    <a:prstGeom prst="rect">
                      <a:avLst/>
                    </a:prstGeom>
                    <a:noFill/>
                    <a:ln>
                      <a:noFill/>
                    </a:ln>
                  </pic:spPr>
                </pic:pic>
              </a:graphicData>
            </a:graphic>
          </wp:inline>
        </w:drawing>
      </w:r>
    </w:p>
    <w:p w:rsidR="00BD42A7" w:rsidRPr="00E341FF" w:rsidRDefault="00BD42A7" w:rsidP="00BD42A7">
      <w:pPr>
        <w:pStyle w:val="BodyTextL50"/>
      </w:pPr>
      <w:r w:rsidRPr="00E341FF">
        <w:rPr>
          <w:b/>
        </w:rPr>
        <w:t>Nota:</w:t>
      </w:r>
      <w:r w:rsidRPr="00E341FF">
        <w:t xml:space="preserve"> si no se establece conectividad completa, resuelva los problemas de direccionamiento IPv6 para verificar que haya introducido correctamente las direcciones en todos los dispositivos.</w:t>
      </w:r>
    </w:p>
    <w:p w:rsidR="00853418" w:rsidRPr="00E341FF" w:rsidRDefault="00024EE5" w:rsidP="009B08D7">
      <w:pPr>
        <w:pStyle w:val="LabSection"/>
        <w:numPr>
          <w:ilvl w:val="0"/>
          <w:numId w:val="0"/>
        </w:numPr>
      </w:pPr>
      <w:r w:rsidRPr="00E341FF">
        <w:lastRenderedPageBreak/>
        <w:t>Reflexión</w:t>
      </w:r>
    </w:p>
    <w:p w:rsidR="009A6882" w:rsidRPr="00E341FF" w:rsidRDefault="009A6882" w:rsidP="009A6882">
      <w:pPr>
        <w:pStyle w:val="ReflectionQ"/>
      </w:pPr>
      <w:r w:rsidRPr="00E341FF">
        <w:t>¿Por qué se puede la asignar misma dirección link-local, FE80::1, a las dos interfaces Ethernet en el R1?</w:t>
      </w:r>
    </w:p>
    <w:p w:rsidR="009A6882" w:rsidRPr="00E341FF" w:rsidRDefault="009A6882" w:rsidP="009A6882">
      <w:pPr>
        <w:pStyle w:val="BodyTextL25"/>
      </w:pPr>
      <w:r w:rsidRPr="00E341FF">
        <w:t>_______________________________________________________________________________________</w:t>
      </w:r>
    </w:p>
    <w:p w:rsidR="009A6882" w:rsidRPr="00E341FF" w:rsidRDefault="009A6882" w:rsidP="009A6882">
      <w:pPr>
        <w:pStyle w:val="BodyTextL25"/>
      </w:pPr>
      <w:r w:rsidRPr="00E341FF">
        <w:t>_______________________________________________________________________________________</w:t>
      </w:r>
    </w:p>
    <w:p w:rsidR="009A6882" w:rsidRPr="00E341FF" w:rsidRDefault="009A6882" w:rsidP="009A6882">
      <w:pPr>
        <w:pStyle w:val="BodyTextL25"/>
        <w:rPr>
          <w:rStyle w:val="AnswerGray"/>
        </w:rPr>
      </w:pPr>
      <w:r w:rsidRPr="00E341FF">
        <w:rPr>
          <w:rStyle w:val="AnswerGray"/>
        </w:rPr>
        <w:t>Los paquetes link-local nunca salen de la red local, por lo que se puede utilizar la misma dirección link-local en una interfaz asociada a una red local diferente.</w:t>
      </w:r>
    </w:p>
    <w:p w:rsidR="00C4698D" w:rsidRPr="00E341FF" w:rsidRDefault="0042146D" w:rsidP="0042146D">
      <w:pPr>
        <w:pStyle w:val="ReflectionQ"/>
      </w:pPr>
      <w:r w:rsidRPr="00E341FF">
        <w:t>¿Cuál es la ID de subred de la dirección IPv6 de unidifusión 2001:db8:acad::aaaa:1234/64?</w:t>
      </w:r>
    </w:p>
    <w:p w:rsidR="00C4698D" w:rsidRPr="00E341FF" w:rsidRDefault="0042146D" w:rsidP="00C4698D">
      <w:pPr>
        <w:pStyle w:val="BodyTextL25"/>
      </w:pPr>
      <w:r w:rsidRPr="00E341FF">
        <w:t>_______________________________________________________________________________________</w:t>
      </w:r>
    </w:p>
    <w:p w:rsidR="0042146D" w:rsidRPr="00E341FF" w:rsidRDefault="0042146D" w:rsidP="0042146D">
      <w:pPr>
        <w:pStyle w:val="BodyTextL25"/>
        <w:rPr>
          <w:shd w:val="clear" w:color="auto" w:fill="BFBFBF"/>
        </w:rPr>
      </w:pPr>
      <w:r w:rsidRPr="00E341FF">
        <w:rPr>
          <w:rStyle w:val="AnswerGray"/>
        </w:rPr>
        <w:t>0 (cero) o 0000 (ceros). El cuarto hexteto es la ID de subred de una dirección IPv6 con un prefijo /64. En el ejemplo, el cuarto hexteto contiene todos ceros, y la regla de omisión de los segmentos compuestos por todos ceros de IPv6 utiliza dos puntos dobles para representar la ID de subred y los dos primeros hextetos de la ID de interfaz.</w:t>
      </w:r>
    </w:p>
    <w:p w:rsidR="00097163" w:rsidRPr="00E341FF" w:rsidRDefault="000242D6" w:rsidP="0014219C">
      <w:pPr>
        <w:pStyle w:val="LabSection"/>
      </w:pPr>
      <w:r w:rsidRPr="00E341FF">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E341FF"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E341FF" w:rsidRDefault="00A47CC2" w:rsidP="006D2C28">
            <w:pPr>
              <w:pStyle w:val="TableHeading"/>
            </w:pPr>
            <w:r w:rsidRPr="00E341FF">
              <w:t>Resumen de interfaces del router</w:t>
            </w:r>
          </w:p>
        </w:tc>
      </w:tr>
      <w:tr w:rsidR="00A47CC2" w:rsidRPr="00E341FF" w:rsidTr="00F4135D">
        <w:trPr>
          <w:cantSplit/>
          <w:jc w:val="center"/>
        </w:trPr>
        <w:tc>
          <w:tcPr>
            <w:tcW w:w="1530" w:type="dxa"/>
          </w:tcPr>
          <w:p w:rsidR="00A47CC2" w:rsidRPr="00E341FF" w:rsidRDefault="00A47CC2" w:rsidP="00745DCE">
            <w:pPr>
              <w:pStyle w:val="TableHeading"/>
            </w:pPr>
            <w:r w:rsidRPr="00E341FF">
              <w:t>Modelo de router</w:t>
            </w:r>
          </w:p>
        </w:tc>
        <w:tc>
          <w:tcPr>
            <w:tcW w:w="2250" w:type="dxa"/>
          </w:tcPr>
          <w:p w:rsidR="00A47CC2" w:rsidRPr="00E341FF" w:rsidRDefault="00A47CC2" w:rsidP="00745DCE">
            <w:pPr>
              <w:pStyle w:val="TableHeading"/>
            </w:pPr>
            <w:r w:rsidRPr="00E341FF">
              <w:t>Interfaz Ethernet n.º 1</w:t>
            </w:r>
          </w:p>
        </w:tc>
        <w:tc>
          <w:tcPr>
            <w:tcW w:w="2250" w:type="dxa"/>
          </w:tcPr>
          <w:p w:rsidR="00A47CC2" w:rsidRPr="00E341FF" w:rsidRDefault="00A47CC2" w:rsidP="00745DCE">
            <w:pPr>
              <w:pStyle w:val="TableHeading"/>
            </w:pPr>
            <w:r w:rsidRPr="00E341FF">
              <w:t>Interfaz Ethernet n.º 2</w:t>
            </w:r>
          </w:p>
        </w:tc>
        <w:tc>
          <w:tcPr>
            <w:tcW w:w="2070" w:type="dxa"/>
          </w:tcPr>
          <w:p w:rsidR="00A47CC2" w:rsidRPr="00E341FF" w:rsidRDefault="00A47CC2" w:rsidP="00745DCE">
            <w:pPr>
              <w:pStyle w:val="TableHeading"/>
            </w:pPr>
            <w:r w:rsidRPr="00E341FF">
              <w:t>Interfaz serial n.º 1</w:t>
            </w:r>
          </w:p>
        </w:tc>
        <w:tc>
          <w:tcPr>
            <w:tcW w:w="2160" w:type="dxa"/>
          </w:tcPr>
          <w:p w:rsidR="00A47CC2" w:rsidRPr="00E341FF" w:rsidRDefault="00A47CC2" w:rsidP="00745DCE">
            <w:pPr>
              <w:pStyle w:val="TableHeading"/>
            </w:pPr>
            <w:r w:rsidRPr="00E341FF">
              <w:t>Interfaz serial n.º 2</w:t>
            </w:r>
          </w:p>
        </w:tc>
      </w:tr>
      <w:tr w:rsidR="00A47CC2" w:rsidRPr="00E341FF" w:rsidTr="00F4135D">
        <w:trPr>
          <w:cantSplit/>
          <w:jc w:val="center"/>
        </w:trPr>
        <w:tc>
          <w:tcPr>
            <w:tcW w:w="1530" w:type="dxa"/>
          </w:tcPr>
          <w:p w:rsidR="00A47CC2" w:rsidRPr="00E341FF" w:rsidRDefault="00A47CC2" w:rsidP="00097163">
            <w:pPr>
              <w:pStyle w:val="TableText"/>
            </w:pPr>
            <w:r w:rsidRPr="00E341FF">
              <w:t>1800</w:t>
            </w:r>
          </w:p>
        </w:tc>
        <w:tc>
          <w:tcPr>
            <w:tcW w:w="2250" w:type="dxa"/>
          </w:tcPr>
          <w:p w:rsidR="00A47CC2" w:rsidRPr="00E341FF" w:rsidRDefault="00A47CC2" w:rsidP="00F10819">
            <w:pPr>
              <w:pStyle w:val="TableText"/>
            </w:pPr>
            <w:r w:rsidRPr="00E341FF">
              <w:t>Fast Ethernet 0/0 (F0/0)</w:t>
            </w:r>
          </w:p>
        </w:tc>
        <w:tc>
          <w:tcPr>
            <w:tcW w:w="2250" w:type="dxa"/>
          </w:tcPr>
          <w:p w:rsidR="00A47CC2" w:rsidRPr="00E341FF" w:rsidRDefault="00A47CC2" w:rsidP="00F10819">
            <w:pPr>
              <w:pStyle w:val="TableText"/>
            </w:pPr>
            <w:r w:rsidRPr="00E341FF">
              <w:t>Fast Ethernet 0/1 (F0/1)</w:t>
            </w:r>
          </w:p>
        </w:tc>
        <w:tc>
          <w:tcPr>
            <w:tcW w:w="2070" w:type="dxa"/>
          </w:tcPr>
          <w:p w:rsidR="00A47CC2" w:rsidRPr="00E341FF" w:rsidRDefault="00A47CC2" w:rsidP="00097163">
            <w:pPr>
              <w:pStyle w:val="TableText"/>
            </w:pPr>
            <w:r w:rsidRPr="00E341FF">
              <w:t>Serial 0/0/0 (S0/0/0)</w:t>
            </w:r>
          </w:p>
        </w:tc>
        <w:tc>
          <w:tcPr>
            <w:tcW w:w="2160" w:type="dxa"/>
          </w:tcPr>
          <w:p w:rsidR="00A47CC2" w:rsidRPr="00E341FF" w:rsidRDefault="00A47CC2" w:rsidP="00097163">
            <w:pPr>
              <w:pStyle w:val="TableText"/>
            </w:pPr>
            <w:r w:rsidRPr="00E341FF">
              <w:t>Serial 0/0/1 (S0/0/1)</w:t>
            </w:r>
          </w:p>
        </w:tc>
      </w:tr>
      <w:tr w:rsidR="00A47CC2" w:rsidRPr="00E341FF" w:rsidTr="00F4135D">
        <w:trPr>
          <w:cantSplit/>
          <w:jc w:val="center"/>
        </w:trPr>
        <w:tc>
          <w:tcPr>
            <w:tcW w:w="1530" w:type="dxa"/>
          </w:tcPr>
          <w:p w:rsidR="00A47CC2" w:rsidRPr="00E341FF" w:rsidRDefault="00A47CC2" w:rsidP="00097163">
            <w:pPr>
              <w:pStyle w:val="TableText"/>
            </w:pPr>
            <w:r w:rsidRPr="00E341FF">
              <w:t>1900</w:t>
            </w:r>
          </w:p>
        </w:tc>
        <w:tc>
          <w:tcPr>
            <w:tcW w:w="2250" w:type="dxa"/>
          </w:tcPr>
          <w:p w:rsidR="00A47CC2" w:rsidRPr="00E341FF" w:rsidRDefault="00A47CC2" w:rsidP="00097163">
            <w:pPr>
              <w:pStyle w:val="TableText"/>
            </w:pPr>
            <w:r w:rsidRPr="00E341FF">
              <w:t>Gigabit Ethernet 0/0 (G0/0)</w:t>
            </w:r>
          </w:p>
        </w:tc>
        <w:tc>
          <w:tcPr>
            <w:tcW w:w="2250" w:type="dxa"/>
          </w:tcPr>
          <w:p w:rsidR="00A47CC2" w:rsidRPr="00E341FF" w:rsidRDefault="00A47CC2" w:rsidP="00097163">
            <w:pPr>
              <w:pStyle w:val="TableText"/>
            </w:pPr>
            <w:r w:rsidRPr="00E341FF">
              <w:t>Gigabit Ethernet 0/1 (G0/1)</w:t>
            </w:r>
          </w:p>
        </w:tc>
        <w:tc>
          <w:tcPr>
            <w:tcW w:w="2070" w:type="dxa"/>
          </w:tcPr>
          <w:p w:rsidR="00A47CC2" w:rsidRPr="00E341FF" w:rsidRDefault="00A47CC2" w:rsidP="00097163">
            <w:pPr>
              <w:pStyle w:val="TableText"/>
            </w:pPr>
            <w:r w:rsidRPr="00E341FF">
              <w:t>Serial 0/0/0 (S0/0/0)</w:t>
            </w:r>
          </w:p>
        </w:tc>
        <w:tc>
          <w:tcPr>
            <w:tcW w:w="2160" w:type="dxa"/>
          </w:tcPr>
          <w:p w:rsidR="00A47CC2" w:rsidRPr="00E341FF" w:rsidRDefault="00A47CC2" w:rsidP="00097163">
            <w:pPr>
              <w:pStyle w:val="TableText"/>
            </w:pPr>
            <w:r w:rsidRPr="00E341FF">
              <w:t>Serial 0/0/1 (S0/0/1)</w:t>
            </w:r>
          </w:p>
        </w:tc>
      </w:tr>
      <w:tr w:rsidR="00C07FD9" w:rsidRPr="00E341FF" w:rsidTr="00F4135D">
        <w:trPr>
          <w:cantSplit/>
          <w:jc w:val="center"/>
        </w:trPr>
        <w:tc>
          <w:tcPr>
            <w:tcW w:w="1530" w:type="dxa"/>
          </w:tcPr>
          <w:p w:rsidR="00C07FD9" w:rsidRPr="00E341FF" w:rsidRDefault="00C07FD9" w:rsidP="00097163">
            <w:pPr>
              <w:pStyle w:val="TableText"/>
            </w:pPr>
            <w:r w:rsidRPr="00E341FF">
              <w:t>2801</w:t>
            </w:r>
          </w:p>
        </w:tc>
        <w:tc>
          <w:tcPr>
            <w:tcW w:w="2250" w:type="dxa"/>
          </w:tcPr>
          <w:p w:rsidR="00C07FD9" w:rsidRPr="00E341FF" w:rsidRDefault="00C07FD9" w:rsidP="00F10819">
            <w:pPr>
              <w:pStyle w:val="TableText"/>
            </w:pPr>
            <w:r w:rsidRPr="00E341FF">
              <w:t>Fast Ethernet 0/0 (F0/0)</w:t>
            </w:r>
          </w:p>
        </w:tc>
        <w:tc>
          <w:tcPr>
            <w:tcW w:w="2250" w:type="dxa"/>
          </w:tcPr>
          <w:p w:rsidR="00C07FD9" w:rsidRPr="00E341FF" w:rsidRDefault="00C07FD9" w:rsidP="00F10819">
            <w:pPr>
              <w:pStyle w:val="TableText"/>
            </w:pPr>
            <w:r w:rsidRPr="00E341FF">
              <w:t>Fast Ethernet 0/1 (F0/1)</w:t>
            </w:r>
          </w:p>
        </w:tc>
        <w:tc>
          <w:tcPr>
            <w:tcW w:w="2070" w:type="dxa"/>
          </w:tcPr>
          <w:p w:rsidR="00C07FD9" w:rsidRPr="00E341FF" w:rsidRDefault="00C07FD9" w:rsidP="003233A3">
            <w:pPr>
              <w:pStyle w:val="TableText"/>
            </w:pPr>
            <w:r w:rsidRPr="00E341FF">
              <w:t>Serial 0/1/0 (S0/0/0)</w:t>
            </w:r>
          </w:p>
        </w:tc>
        <w:tc>
          <w:tcPr>
            <w:tcW w:w="2160" w:type="dxa"/>
          </w:tcPr>
          <w:p w:rsidR="00C07FD9" w:rsidRPr="00E341FF" w:rsidRDefault="00C07FD9" w:rsidP="003233A3">
            <w:pPr>
              <w:pStyle w:val="TableText"/>
            </w:pPr>
            <w:r w:rsidRPr="00E341FF">
              <w:t>Serial 0/1/1 (S0/0/1)</w:t>
            </w:r>
          </w:p>
        </w:tc>
      </w:tr>
      <w:tr w:rsidR="00C07FD9" w:rsidRPr="00E341FF" w:rsidTr="00F4135D">
        <w:trPr>
          <w:cantSplit/>
          <w:jc w:val="center"/>
        </w:trPr>
        <w:tc>
          <w:tcPr>
            <w:tcW w:w="1530" w:type="dxa"/>
          </w:tcPr>
          <w:p w:rsidR="00C07FD9" w:rsidRPr="00E341FF" w:rsidRDefault="00C07FD9" w:rsidP="00097163">
            <w:pPr>
              <w:pStyle w:val="TableText"/>
            </w:pPr>
            <w:r w:rsidRPr="00E341FF">
              <w:t>2811</w:t>
            </w:r>
          </w:p>
        </w:tc>
        <w:tc>
          <w:tcPr>
            <w:tcW w:w="2250" w:type="dxa"/>
          </w:tcPr>
          <w:p w:rsidR="00C07FD9" w:rsidRPr="00E341FF" w:rsidRDefault="00C07FD9" w:rsidP="00F10819">
            <w:pPr>
              <w:pStyle w:val="TableText"/>
            </w:pPr>
            <w:r w:rsidRPr="00E341FF">
              <w:t>Fast Ethernet 0/0 (F0/0)</w:t>
            </w:r>
          </w:p>
        </w:tc>
        <w:tc>
          <w:tcPr>
            <w:tcW w:w="2250" w:type="dxa"/>
          </w:tcPr>
          <w:p w:rsidR="00C07FD9" w:rsidRPr="00E341FF" w:rsidRDefault="00C07FD9" w:rsidP="00F10819">
            <w:pPr>
              <w:pStyle w:val="TableText"/>
            </w:pPr>
            <w:r w:rsidRPr="00E341FF">
              <w:t>Fast Ethernet 0/1 (F0/1)</w:t>
            </w:r>
          </w:p>
        </w:tc>
        <w:tc>
          <w:tcPr>
            <w:tcW w:w="2070" w:type="dxa"/>
          </w:tcPr>
          <w:p w:rsidR="00C07FD9" w:rsidRPr="00E341FF" w:rsidRDefault="00C07FD9" w:rsidP="00097163">
            <w:pPr>
              <w:pStyle w:val="TableText"/>
            </w:pPr>
            <w:r w:rsidRPr="00E341FF">
              <w:t>Serial 0/0/0 (S0/0/0)</w:t>
            </w:r>
          </w:p>
        </w:tc>
        <w:tc>
          <w:tcPr>
            <w:tcW w:w="2160" w:type="dxa"/>
          </w:tcPr>
          <w:p w:rsidR="00C07FD9" w:rsidRPr="00E341FF" w:rsidRDefault="00C07FD9" w:rsidP="00097163">
            <w:pPr>
              <w:pStyle w:val="TableText"/>
            </w:pPr>
            <w:r w:rsidRPr="00E341FF">
              <w:t>Serial 0/0/1 (S0/0/1)</w:t>
            </w:r>
          </w:p>
        </w:tc>
      </w:tr>
      <w:tr w:rsidR="00C07FD9" w:rsidRPr="00E341FF" w:rsidTr="00F4135D">
        <w:trPr>
          <w:cantSplit/>
          <w:jc w:val="center"/>
        </w:trPr>
        <w:tc>
          <w:tcPr>
            <w:tcW w:w="1530" w:type="dxa"/>
          </w:tcPr>
          <w:p w:rsidR="00C07FD9" w:rsidRPr="00E341FF" w:rsidRDefault="00C07FD9" w:rsidP="00097163">
            <w:pPr>
              <w:pStyle w:val="TableText"/>
            </w:pPr>
            <w:r w:rsidRPr="00E341FF">
              <w:t>2900</w:t>
            </w:r>
          </w:p>
        </w:tc>
        <w:tc>
          <w:tcPr>
            <w:tcW w:w="2250" w:type="dxa"/>
          </w:tcPr>
          <w:p w:rsidR="00C07FD9" w:rsidRPr="00E341FF" w:rsidRDefault="00C07FD9" w:rsidP="00097163">
            <w:pPr>
              <w:pStyle w:val="TableText"/>
            </w:pPr>
            <w:r w:rsidRPr="00E341FF">
              <w:t>Gigabit Ethernet 0/0 (G0/0)</w:t>
            </w:r>
          </w:p>
        </w:tc>
        <w:tc>
          <w:tcPr>
            <w:tcW w:w="2250" w:type="dxa"/>
          </w:tcPr>
          <w:p w:rsidR="00C07FD9" w:rsidRPr="00E341FF" w:rsidRDefault="00C07FD9" w:rsidP="00097163">
            <w:pPr>
              <w:pStyle w:val="TableText"/>
            </w:pPr>
            <w:r w:rsidRPr="00E341FF">
              <w:t>Gigabit Ethernet 0/1 (G0/1)</w:t>
            </w:r>
          </w:p>
        </w:tc>
        <w:tc>
          <w:tcPr>
            <w:tcW w:w="2070" w:type="dxa"/>
          </w:tcPr>
          <w:p w:rsidR="00C07FD9" w:rsidRPr="00E341FF" w:rsidRDefault="00C07FD9" w:rsidP="00097163">
            <w:pPr>
              <w:pStyle w:val="TableText"/>
            </w:pPr>
            <w:r w:rsidRPr="00E341FF">
              <w:t>Serial 0/0/0 (S0/0/0)</w:t>
            </w:r>
          </w:p>
        </w:tc>
        <w:tc>
          <w:tcPr>
            <w:tcW w:w="2160" w:type="dxa"/>
          </w:tcPr>
          <w:p w:rsidR="00C07FD9" w:rsidRPr="00E341FF" w:rsidRDefault="00C07FD9" w:rsidP="00097163">
            <w:pPr>
              <w:pStyle w:val="TableText"/>
            </w:pPr>
            <w:r w:rsidRPr="00E341FF">
              <w:t>Serial 0/0/1 (S0/0/1)</w:t>
            </w:r>
          </w:p>
        </w:tc>
      </w:tr>
      <w:tr w:rsidR="00C07FD9" w:rsidRPr="00E341FF" w:rsidTr="00F4135D">
        <w:trPr>
          <w:cantSplit/>
          <w:jc w:val="center"/>
        </w:trPr>
        <w:tc>
          <w:tcPr>
            <w:tcW w:w="10260" w:type="dxa"/>
            <w:gridSpan w:val="5"/>
          </w:tcPr>
          <w:p w:rsidR="00C07FD9" w:rsidRPr="00E341FF" w:rsidRDefault="00C07FD9" w:rsidP="00097163">
            <w:pPr>
              <w:pStyle w:val="TableText"/>
            </w:pPr>
            <w:r w:rsidRPr="00E341FF">
              <w:rPr>
                <w:b/>
              </w:rPr>
              <w:t>Nota:</w:t>
            </w:r>
            <w:r w:rsidRPr="00E341FF">
              <w:t xml:space="preserve"> para conocer la configuración del router, observe las interfaces a fin de identificar el tipo de router y cuántas interfaces tiene. No existe una forma eficaz de hacer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de esto. La cadena que figura entre paréntesis es la abreviatura legal que se puede utilizar en los comandos de Cisco IOS para representar la interfaz. </w:t>
            </w:r>
          </w:p>
        </w:tc>
      </w:tr>
    </w:tbl>
    <w:p w:rsidR="0052093C" w:rsidRPr="00E341FF" w:rsidRDefault="00527E9E" w:rsidP="003E2610">
      <w:pPr>
        <w:pStyle w:val="LabSection"/>
        <w:pageBreakBefore/>
        <w:rPr>
          <w:rStyle w:val="LabSectionGray"/>
        </w:rPr>
      </w:pPr>
      <w:r w:rsidRPr="00E341FF">
        <w:rPr>
          <w:rStyle w:val="LabSectionGray"/>
        </w:rPr>
        <w:lastRenderedPageBreak/>
        <w:t>Configuraciones de dispositivos</w:t>
      </w:r>
    </w:p>
    <w:p w:rsidR="001F0171" w:rsidRPr="00E341FF" w:rsidRDefault="001F0171" w:rsidP="0014219C">
      <w:pPr>
        <w:pStyle w:val="LabSection"/>
        <w:rPr>
          <w:rStyle w:val="DevConfigGray"/>
          <w:rFonts w:ascii="Arial" w:hAnsi="Arial"/>
          <w:sz w:val="24"/>
        </w:rPr>
      </w:pPr>
      <w:r w:rsidRPr="00E341FF">
        <w:rPr>
          <w:rStyle w:val="LabSectionGray"/>
        </w:rPr>
        <w:t>Router R1 (después de la parte 1 de esta práctica de laboratorio)</w:t>
      </w:r>
    </w:p>
    <w:p w:rsidR="007F7E76" w:rsidRPr="003E2610" w:rsidRDefault="007F7E76" w:rsidP="007F7E76">
      <w:pPr>
        <w:pStyle w:val="DevConfigs"/>
        <w:rPr>
          <w:rStyle w:val="DevConfigGray"/>
          <w:lang w:val="en-US"/>
        </w:rPr>
      </w:pPr>
      <w:r w:rsidRPr="003E2610">
        <w:rPr>
          <w:rStyle w:val="DevConfigGray"/>
          <w:lang w:val="en-US"/>
        </w:rPr>
        <w:t>R1#sh run</w:t>
      </w:r>
    </w:p>
    <w:p w:rsidR="007F7E76" w:rsidRPr="003E2610" w:rsidRDefault="007F7E76" w:rsidP="007F7E76">
      <w:pPr>
        <w:pStyle w:val="DevConfigs"/>
        <w:rPr>
          <w:rStyle w:val="DevConfigGray"/>
          <w:lang w:val="en-US"/>
        </w:rPr>
      </w:pPr>
      <w:r w:rsidRPr="003E2610">
        <w:rPr>
          <w:rStyle w:val="DevConfigGray"/>
          <w:lang w:val="en-US"/>
        </w:rPr>
        <w:t>Building configuration...</w:t>
      </w:r>
    </w:p>
    <w:p w:rsidR="007F7E76" w:rsidRPr="003E2610" w:rsidRDefault="007F7E76" w:rsidP="007F7E76">
      <w:pPr>
        <w:pStyle w:val="DevConfigs"/>
        <w:rPr>
          <w:rStyle w:val="DevConfigGray"/>
          <w:lang w:val="en-US"/>
        </w:rPr>
      </w:pPr>
    </w:p>
    <w:p w:rsidR="007F7E76" w:rsidRPr="003E2610" w:rsidRDefault="007F7E76" w:rsidP="007F7E76">
      <w:pPr>
        <w:pStyle w:val="DevConfigs"/>
        <w:rPr>
          <w:rStyle w:val="DevConfigGray"/>
          <w:lang w:val="en-US"/>
        </w:rPr>
      </w:pPr>
      <w:r w:rsidRPr="003E2610">
        <w:rPr>
          <w:rStyle w:val="DevConfigGray"/>
          <w:lang w:val="en-US"/>
        </w:rPr>
        <w:t>Current configuration : 1443 bytes</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version 15.2</w:t>
      </w:r>
    </w:p>
    <w:p w:rsidR="007F7E76" w:rsidRPr="003E2610" w:rsidRDefault="007F7E76" w:rsidP="007F7E76">
      <w:pPr>
        <w:pStyle w:val="DevConfigs"/>
        <w:rPr>
          <w:rStyle w:val="DevConfigGray"/>
          <w:lang w:val="en-US"/>
        </w:rPr>
      </w:pPr>
      <w:r w:rsidRPr="003E2610">
        <w:rPr>
          <w:rStyle w:val="DevConfigGray"/>
          <w:lang w:val="en-US"/>
        </w:rPr>
        <w:t>service timestamps debug datetime msec</w:t>
      </w:r>
    </w:p>
    <w:p w:rsidR="007F7E76" w:rsidRPr="003E2610" w:rsidRDefault="007F7E76" w:rsidP="007F7E76">
      <w:pPr>
        <w:pStyle w:val="DevConfigs"/>
        <w:rPr>
          <w:rStyle w:val="DevConfigGray"/>
          <w:lang w:val="en-US"/>
        </w:rPr>
      </w:pPr>
      <w:r w:rsidRPr="003E2610">
        <w:rPr>
          <w:rStyle w:val="DevConfigGray"/>
          <w:lang w:val="en-US"/>
        </w:rPr>
        <w:t>service timestamps log datetime msec</w:t>
      </w:r>
    </w:p>
    <w:p w:rsidR="007F7E76" w:rsidRPr="003E2610" w:rsidRDefault="007F7E76" w:rsidP="007F7E76">
      <w:pPr>
        <w:pStyle w:val="DevConfigs"/>
        <w:rPr>
          <w:rStyle w:val="DevConfigGray"/>
          <w:lang w:val="en-US"/>
        </w:rPr>
      </w:pPr>
      <w:r w:rsidRPr="003E2610">
        <w:rPr>
          <w:rStyle w:val="DevConfigGray"/>
          <w:lang w:val="en-US"/>
        </w:rPr>
        <w:t>service password-encryption</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hostname R1</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boot-start-marker</w:t>
      </w:r>
    </w:p>
    <w:p w:rsidR="007F7E76" w:rsidRPr="003E2610" w:rsidRDefault="007F7E76" w:rsidP="007F7E76">
      <w:pPr>
        <w:pStyle w:val="DevConfigs"/>
        <w:rPr>
          <w:rStyle w:val="DevConfigGray"/>
          <w:lang w:val="en-US"/>
        </w:rPr>
      </w:pPr>
      <w:r w:rsidRPr="003E2610">
        <w:rPr>
          <w:rStyle w:val="DevConfigGray"/>
          <w:lang w:val="en-US"/>
        </w:rPr>
        <w:t>boot-end-marker</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enable secret 4 06YFDUHH61wAE/kLkDq9BGho1QM5EnRtoyr8cHAUg.2</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no aaa new-model</w:t>
      </w:r>
    </w:p>
    <w:p w:rsidR="007F7E76" w:rsidRPr="003E2610" w:rsidRDefault="007F7E76" w:rsidP="007F7E76">
      <w:pPr>
        <w:pStyle w:val="DevConfigs"/>
        <w:rPr>
          <w:rStyle w:val="DevConfigGray"/>
          <w:lang w:val="en-US"/>
        </w:rPr>
      </w:pPr>
      <w:r w:rsidRPr="003E2610">
        <w:rPr>
          <w:rStyle w:val="DevConfigGray"/>
          <w:lang w:val="en-US"/>
        </w:rPr>
        <w:t>memory-size iomem 15</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no ip domain lookup</w:t>
      </w:r>
    </w:p>
    <w:p w:rsidR="007F7E76" w:rsidRPr="003E2610" w:rsidRDefault="007F7E76" w:rsidP="007F7E76">
      <w:pPr>
        <w:pStyle w:val="DevConfigs"/>
        <w:rPr>
          <w:rStyle w:val="DevConfigGray"/>
          <w:lang w:val="en-US"/>
        </w:rPr>
      </w:pPr>
      <w:r w:rsidRPr="003E2610">
        <w:rPr>
          <w:rStyle w:val="DevConfigGray"/>
          <w:lang w:val="en-US"/>
        </w:rPr>
        <w:t>ip cef</w:t>
      </w:r>
    </w:p>
    <w:p w:rsidR="007F7E76" w:rsidRPr="003E2610" w:rsidRDefault="007F7E76" w:rsidP="007F7E76">
      <w:pPr>
        <w:pStyle w:val="DevConfigs"/>
        <w:rPr>
          <w:rStyle w:val="DevConfigGray"/>
          <w:lang w:val="en-US"/>
        </w:rPr>
      </w:pPr>
      <w:r w:rsidRPr="003E2610">
        <w:rPr>
          <w:rStyle w:val="DevConfigGray"/>
          <w:lang w:val="en-US"/>
        </w:rPr>
        <w:t>no ipv6 cef</w:t>
      </w:r>
    </w:p>
    <w:p w:rsidR="007F7E76" w:rsidRPr="003E2610" w:rsidRDefault="007F7E76" w:rsidP="007F7E76">
      <w:pPr>
        <w:pStyle w:val="DevConfigs"/>
        <w:rPr>
          <w:rStyle w:val="DevConfigGray"/>
          <w:lang w:val="en-US"/>
        </w:rPr>
      </w:pPr>
      <w:r w:rsidRPr="003E2610">
        <w:rPr>
          <w:rStyle w:val="DevConfigGray"/>
          <w:lang w:val="en-US"/>
        </w:rPr>
        <w:t>multilink bundle-name authenticated</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Embedded-Service-Engine0/0</w:t>
      </w:r>
    </w:p>
    <w:p w:rsidR="007F7E76" w:rsidRPr="003E2610" w:rsidRDefault="007F7E76" w:rsidP="007F7E76">
      <w:pPr>
        <w:pStyle w:val="DevConfigs"/>
        <w:rPr>
          <w:rStyle w:val="DevConfigGray"/>
          <w:lang w:val="en-US"/>
        </w:rPr>
      </w:pPr>
      <w:r w:rsidRPr="003E2610">
        <w:rPr>
          <w:rStyle w:val="DevConfigGray"/>
          <w:lang w:val="en-US"/>
        </w:rPr>
        <w:t xml:space="preserve"> no ip address</w:t>
      </w:r>
    </w:p>
    <w:p w:rsidR="007F7E76" w:rsidRPr="003E2610" w:rsidRDefault="007F7E76" w:rsidP="007F7E76">
      <w:pPr>
        <w:pStyle w:val="DevConfigs"/>
        <w:rPr>
          <w:rStyle w:val="DevConfigGray"/>
          <w:lang w:val="en-US"/>
        </w:rPr>
      </w:pPr>
      <w:r w:rsidRPr="003E2610">
        <w:rPr>
          <w:rStyle w:val="DevConfigGray"/>
          <w:lang w:val="en-US"/>
        </w:rPr>
        <w:t xml:space="preserve"> shutdown</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GigabitEthernet0/0</w:t>
      </w:r>
    </w:p>
    <w:p w:rsidR="007F7E76" w:rsidRPr="003E2610" w:rsidRDefault="007F7E76" w:rsidP="007F7E76">
      <w:pPr>
        <w:pStyle w:val="DevConfigs"/>
        <w:rPr>
          <w:rStyle w:val="DevConfigGray"/>
          <w:lang w:val="en-US"/>
        </w:rPr>
      </w:pPr>
      <w:r w:rsidRPr="003E2610">
        <w:rPr>
          <w:rStyle w:val="DevConfigGray"/>
          <w:lang w:val="en-US"/>
        </w:rPr>
        <w:t xml:space="preserve"> no ip address</w:t>
      </w:r>
    </w:p>
    <w:p w:rsidR="007F7E76" w:rsidRPr="003E2610" w:rsidRDefault="007F7E76" w:rsidP="007F7E76">
      <w:pPr>
        <w:pStyle w:val="DevConfigs"/>
        <w:rPr>
          <w:rStyle w:val="DevConfigGray"/>
          <w:lang w:val="en-US"/>
        </w:rPr>
      </w:pPr>
      <w:r w:rsidRPr="003E2610">
        <w:rPr>
          <w:rStyle w:val="DevConfigGray"/>
          <w:lang w:val="en-US"/>
        </w:rPr>
        <w:t xml:space="preserve"> shutdown</w:t>
      </w:r>
    </w:p>
    <w:p w:rsidR="007F7E76" w:rsidRPr="003E2610" w:rsidRDefault="007F7E76" w:rsidP="007F7E76">
      <w:pPr>
        <w:pStyle w:val="DevConfigs"/>
        <w:rPr>
          <w:rStyle w:val="DevConfigGray"/>
          <w:lang w:val="en-US"/>
        </w:rPr>
      </w:pPr>
      <w:r w:rsidRPr="003E2610">
        <w:rPr>
          <w:rStyle w:val="DevConfigGray"/>
          <w:lang w:val="en-US"/>
        </w:rPr>
        <w:t xml:space="preserve"> duplex auto</w:t>
      </w:r>
    </w:p>
    <w:p w:rsidR="007F7E76" w:rsidRPr="003E2610" w:rsidRDefault="007F7E76" w:rsidP="007F7E76">
      <w:pPr>
        <w:pStyle w:val="DevConfigs"/>
        <w:rPr>
          <w:rStyle w:val="DevConfigGray"/>
          <w:lang w:val="en-US"/>
        </w:rPr>
      </w:pPr>
      <w:r w:rsidRPr="003E2610">
        <w:rPr>
          <w:rStyle w:val="DevConfigGray"/>
          <w:lang w:val="en-US"/>
        </w:rPr>
        <w:t xml:space="preserve"> speed auto</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GigabitEthernet0/1</w:t>
      </w:r>
    </w:p>
    <w:p w:rsidR="007F7E76" w:rsidRPr="003E2610" w:rsidRDefault="007F7E76" w:rsidP="007F7E76">
      <w:pPr>
        <w:pStyle w:val="DevConfigs"/>
        <w:rPr>
          <w:rStyle w:val="DevConfigGray"/>
          <w:lang w:val="en-US"/>
        </w:rPr>
      </w:pPr>
      <w:r w:rsidRPr="003E2610">
        <w:rPr>
          <w:rStyle w:val="DevConfigGray"/>
          <w:lang w:val="en-US"/>
        </w:rPr>
        <w:t xml:space="preserve"> no ip address</w:t>
      </w:r>
    </w:p>
    <w:p w:rsidR="007F7E76" w:rsidRPr="003E2610" w:rsidRDefault="007F7E76" w:rsidP="007F7E76">
      <w:pPr>
        <w:pStyle w:val="DevConfigs"/>
        <w:rPr>
          <w:rStyle w:val="DevConfigGray"/>
          <w:lang w:val="en-US"/>
        </w:rPr>
      </w:pPr>
      <w:r w:rsidRPr="003E2610">
        <w:rPr>
          <w:rStyle w:val="DevConfigGray"/>
          <w:lang w:val="en-US"/>
        </w:rPr>
        <w:t xml:space="preserve"> shutdown</w:t>
      </w:r>
    </w:p>
    <w:p w:rsidR="007F7E76" w:rsidRPr="003E2610" w:rsidRDefault="007F7E76" w:rsidP="007F7E76">
      <w:pPr>
        <w:pStyle w:val="DevConfigs"/>
        <w:rPr>
          <w:rStyle w:val="DevConfigGray"/>
          <w:lang w:val="en-US"/>
        </w:rPr>
      </w:pPr>
      <w:r w:rsidRPr="003E2610">
        <w:rPr>
          <w:rStyle w:val="DevConfigGray"/>
          <w:lang w:val="en-US"/>
        </w:rPr>
        <w:t xml:space="preserve"> duplex auto</w:t>
      </w:r>
    </w:p>
    <w:p w:rsidR="007F7E76" w:rsidRPr="003E2610" w:rsidRDefault="007F7E76" w:rsidP="007F7E76">
      <w:pPr>
        <w:pStyle w:val="DevConfigs"/>
        <w:rPr>
          <w:rStyle w:val="DevConfigGray"/>
          <w:lang w:val="en-US"/>
        </w:rPr>
      </w:pPr>
      <w:r w:rsidRPr="003E2610">
        <w:rPr>
          <w:rStyle w:val="DevConfigGray"/>
          <w:lang w:val="en-US"/>
        </w:rPr>
        <w:t xml:space="preserve"> speed auto</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Serial0/0/0</w:t>
      </w:r>
    </w:p>
    <w:p w:rsidR="007F7E76" w:rsidRPr="003E2610" w:rsidRDefault="007F7E76" w:rsidP="007F7E76">
      <w:pPr>
        <w:pStyle w:val="DevConfigs"/>
        <w:rPr>
          <w:rStyle w:val="DevConfigGray"/>
          <w:lang w:val="en-US"/>
        </w:rPr>
      </w:pPr>
      <w:r w:rsidRPr="003E2610">
        <w:rPr>
          <w:rStyle w:val="DevConfigGray"/>
          <w:lang w:val="en-US"/>
        </w:rPr>
        <w:t xml:space="preserve"> no ip address</w:t>
      </w:r>
    </w:p>
    <w:p w:rsidR="007F7E76" w:rsidRPr="003E2610" w:rsidRDefault="007F7E76" w:rsidP="007F7E76">
      <w:pPr>
        <w:pStyle w:val="DevConfigs"/>
        <w:rPr>
          <w:rStyle w:val="DevConfigGray"/>
          <w:lang w:val="en-US"/>
        </w:rPr>
      </w:pPr>
      <w:r w:rsidRPr="003E2610">
        <w:rPr>
          <w:rStyle w:val="DevConfigGray"/>
          <w:lang w:val="en-US"/>
        </w:rPr>
        <w:lastRenderedPageBreak/>
        <w:t xml:space="preserve"> shutdown</w:t>
      </w:r>
    </w:p>
    <w:p w:rsidR="007F7E76" w:rsidRPr="003E2610" w:rsidRDefault="007F7E76" w:rsidP="007F7E76">
      <w:pPr>
        <w:pStyle w:val="DevConfigs"/>
        <w:rPr>
          <w:rStyle w:val="DevConfigGray"/>
          <w:lang w:val="en-US"/>
        </w:rPr>
      </w:pPr>
      <w:r w:rsidRPr="003E2610">
        <w:rPr>
          <w:rStyle w:val="DevConfigGray"/>
          <w:lang w:val="en-US"/>
        </w:rPr>
        <w:t xml:space="preserve"> clock rate 2000000</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Serial0/0/1</w:t>
      </w:r>
    </w:p>
    <w:p w:rsidR="007F7E76" w:rsidRPr="003E2610" w:rsidRDefault="007F7E76" w:rsidP="007F7E76">
      <w:pPr>
        <w:pStyle w:val="DevConfigs"/>
        <w:rPr>
          <w:rStyle w:val="DevConfigGray"/>
          <w:lang w:val="en-US"/>
        </w:rPr>
      </w:pPr>
      <w:r w:rsidRPr="003E2610">
        <w:rPr>
          <w:rStyle w:val="DevConfigGray"/>
          <w:lang w:val="en-US"/>
        </w:rPr>
        <w:t xml:space="preserve"> no ip address</w:t>
      </w:r>
    </w:p>
    <w:p w:rsidR="007F7E76" w:rsidRPr="003E2610" w:rsidRDefault="007F7E76" w:rsidP="007F7E76">
      <w:pPr>
        <w:pStyle w:val="DevConfigs"/>
        <w:rPr>
          <w:rStyle w:val="DevConfigGray"/>
          <w:lang w:val="en-US"/>
        </w:rPr>
      </w:pPr>
      <w:r w:rsidRPr="003E2610">
        <w:rPr>
          <w:rStyle w:val="DevConfigGray"/>
          <w:lang w:val="en-US"/>
        </w:rPr>
        <w:t xml:space="preserve"> shutdown</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ip forward-protocol nd</w:t>
      </w:r>
    </w:p>
    <w:p w:rsidR="007F7E76" w:rsidRPr="003E2610" w:rsidRDefault="0057553C"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no ip http server</w:t>
      </w:r>
    </w:p>
    <w:p w:rsidR="007F7E76" w:rsidRPr="003E2610" w:rsidRDefault="007F7E76" w:rsidP="007F7E76">
      <w:pPr>
        <w:pStyle w:val="DevConfigs"/>
        <w:rPr>
          <w:rStyle w:val="DevConfigGray"/>
          <w:lang w:val="en-US"/>
        </w:rPr>
      </w:pPr>
      <w:r w:rsidRPr="003E2610">
        <w:rPr>
          <w:rStyle w:val="DevConfigGray"/>
          <w:lang w:val="en-US"/>
        </w:rPr>
        <w:t>no ip http secure-server</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control-plane</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banner motd ^C</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 Warning: Unauthorized access is prohibited! *</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^C</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line con 0</w:t>
      </w:r>
    </w:p>
    <w:p w:rsidR="007F7E76" w:rsidRPr="003E2610" w:rsidRDefault="007F7E76" w:rsidP="007F7E76">
      <w:pPr>
        <w:pStyle w:val="DevConfigs"/>
        <w:rPr>
          <w:rStyle w:val="DevConfigGray"/>
          <w:lang w:val="en-US"/>
        </w:rPr>
      </w:pPr>
      <w:r w:rsidRPr="003E2610">
        <w:rPr>
          <w:rStyle w:val="DevConfigGray"/>
          <w:lang w:val="en-US"/>
        </w:rPr>
        <w:t xml:space="preserve"> password 7 01100F175804</w:t>
      </w:r>
    </w:p>
    <w:p w:rsidR="007F7E76" w:rsidRPr="003E2610" w:rsidRDefault="007F7E76" w:rsidP="007F7E76">
      <w:pPr>
        <w:pStyle w:val="DevConfigs"/>
        <w:rPr>
          <w:rStyle w:val="DevConfigGray"/>
          <w:lang w:val="en-US"/>
        </w:rPr>
      </w:pPr>
      <w:r w:rsidRPr="003E2610">
        <w:rPr>
          <w:rStyle w:val="DevConfigGray"/>
          <w:lang w:val="en-US"/>
        </w:rPr>
        <w:t xml:space="preserve"> login</w:t>
      </w:r>
    </w:p>
    <w:p w:rsidR="007F7E76" w:rsidRPr="003E2610" w:rsidRDefault="007F7E76" w:rsidP="007F7E76">
      <w:pPr>
        <w:pStyle w:val="DevConfigs"/>
        <w:rPr>
          <w:rStyle w:val="DevConfigGray"/>
          <w:lang w:val="en-US"/>
        </w:rPr>
      </w:pPr>
      <w:r w:rsidRPr="003E2610">
        <w:rPr>
          <w:rStyle w:val="DevConfigGray"/>
          <w:lang w:val="en-US"/>
        </w:rPr>
        <w:t>line aux 0</w:t>
      </w:r>
    </w:p>
    <w:p w:rsidR="007F7E76" w:rsidRPr="003E2610" w:rsidRDefault="007F7E76" w:rsidP="007F7E76">
      <w:pPr>
        <w:pStyle w:val="DevConfigs"/>
        <w:rPr>
          <w:rStyle w:val="DevConfigGray"/>
          <w:lang w:val="en-US"/>
        </w:rPr>
      </w:pPr>
      <w:r w:rsidRPr="003E2610">
        <w:rPr>
          <w:rStyle w:val="DevConfigGray"/>
          <w:lang w:val="en-US"/>
        </w:rPr>
        <w:t>line 2</w:t>
      </w:r>
    </w:p>
    <w:p w:rsidR="007F7E76" w:rsidRPr="003E2610" w:rsidRDefault="007F7E76" w:rsidP="007F7E76">
      <w:pPr>
        <w:pStyle w:val="DevConfigs"/>
        <w:rPr>
          <w:rStyle w:val="DevConfigGray"/>
          <w:lang w:val="en-US"/>
        </w:rPr>
      </w:pPr>
      <w:r w:rsidRPr="003E2610">
        <w:rPr>
          <w:rStyle w:val="DevConfigGray"/>
          <w:lang w:val="en-US"/>
        </w:rPr>
        <w:t xml:space="preserve"> no activation-character</w:t>
      </w:r>
    </w:p>
    <w:p w:rsidR="007F7E76" w:rsidRPr="003E2610" w:rsidRDefault="007F7E76" w:rsidP="007F7E76">
      <w:pPr>
        <w:pStyle w:val="DevConfigs"/>
        <w:rPr>
          <w:rStyle w:val="DevConfigGray"/>
          <w:lang w:val="en-US"/>
        </w:rPr>
      </w:pPr>
      <w:r w:rsidRPr="003E2610">
        <w:rPr>
          <w:rStyle w:val="DevConfigGray"/>
          <w:lang w:val="en-US"/>
        </w:rPr>
        <w:t xml:space="preserve"> no exec</w:t>
      </w:r>
    </w:p>
    <w:p w:rsidR="007F7E76" w:rsidRPr="003E2610" w:rsidRDefault="007F7E76" w:rsidP="007F7E76">
      <w:pPr>
        <w:pStyle w:val="DevConfigs"/>
        <w:rPr>
          <w:rStyle w:val="DevConfigGray"/>
          <w:lang w:val="en-US"/>
        </w:rPr>
      </w:pPr>
      <w:r w:rsidRPr="003E2610">
        <w:rPr>
          <w:rStyle w:val="DevConfigGray"/>
          <w:lang w:val="en-US"/>
        </w:rPr>
        <w:t xml:space="preserve"> transport preferred none</w:t>
      </w:r>
    </w:p>
    <w:p w:rsidR="007F7E76" w:rsidRPr="003E2610" w:rsidRDefault="007F7E76" w:rsidP="007F7E76">
      <w:pPr>
        <w:pStyle w:val="DevConfigs"/>
        <w:rPr>
          <w:rStyle w:val="DevConfigGray"/>
          <w:lang w:val="en-US"/>
        </w:rPr>
      </w:pPr>
      <w:r w:rsidRPr="003E2610">
        <w:rPr>
          <w:rStyle w:val="DevConfigGray"/>
          <w:lang w:val="en-US"/>
        </w:rPr>
        <w:t xml:space="preserve"> transport input all</w:t>
      </w:r>
    </w:p>
    <w:p w:rsidR="007F7E76" w:rsidRPr="003E2610" w:rsidRDefault="007F7E76" w:rsidP="007F7E76">
      <w:pPr>
        <w:pStyle w:val="DevConfigs"/>
        <w:rPr>
          <w:rStyle w:val="DevConfigGray"/>
          <w:lang w:val="en-US"/>
        </w:rPr>
      </w:pPr>
      <w:r w:rsidRPr="003E2610">
        <w:rPr>
          <w:rStyle w:val="DevConfigGray"/>
          <w:lang w:val="en-US"/>
        </w:rPr>
        <w:t xml:space="preserve"> transport output pad telnet rlogin lapb-ta mop udptn v120 ssh</w:t>
      </w:r>
    </w:p>
    <w:p w:rsidR="007F7E76" w:rsidRPr="003E2610" w:rsidRDefault="007F7E76" w:rsidP="007F7E76">
      <w:pPr>
        <w:pStyle w:val="DevConfigs"/>
        <w:rPr>
          <w:rStyle w:val="DevConfigGray"/>
          <w:lang w:val="en-US"/>
        </w:rPr>
      </w:pPr>
      <w:r w:rsidRPr="003E2610">
        <w:rPr>
          <w:rStyle w:val="DevConfigGray"/>
          <w:lang w:val="en-US"/>
        </w:rPr>
        <w:t xml:space="preserve"> stopbits 1</w:t>
      </w:r>
    </w:p>
    <w:p w:rsidR="007F7E76" w:rsidRPr="003E2610" w:rsidRDefault="007F7E76" w:rsidP="007F7E76">
      <w:pPr>
        <w:pStyle w:val="DevConfigs"/>
        <w:rPr>
          <w:rStyle w:val="DevConfigGray"/>
          <w:lang w:val="en-US"/>
        </w:rPr>
      </w:pPr>
      <w:r w:rsidRPr="003E2610">
        <w:rPr>
          <w:rStyle w:val="DevConfigGray"/>
          <w:lang w:val="en-US"/>
        </w:rPr>
        <w:t>line vty 0 4</w:t>
      </w:r>
    </w:p>
    <w:p w:rsidR="007F7E76" w:rsidRPr="003E2610" w:rsidRDefault="007F7E76" w:rsidP="007F7E76">
      <w:pPr>
        <w:pStyle w:val="DevConfigs"/>
        <w:rPr>
          <w:rStyle w:val="DevConfigGray"/>
          <w:lang w:val="en-US"/>
        </w:rPr>
      </w:pPr>
      <w:r w:rsidRPr="003E2610">
        <w:rPr>
          <w:rStyle w:val="DevConfigGray"/>
          <w:lang w:val="en-US"/>
        </w:rPr>
        <w:t xml:space="preserve"> password 7 104D000A0618</w:t>
      </w:r>
    </w:p>
    <w:p w:rsidR="007F7E76" w:rsidRPr="003E2610" w:rsidRDefault="007F7E76" w:rsidP="007F7E76">
      <w:pPr>
        <w:pStyle w:val="DevConfigs"/>
        <w:rPr>
          <w:rStyle w:val="DevConfigGray"/>
          <w:lang w:val="en-US"/>
        </w:rPr>
      </w:pPr>
      <w:r w:rsidRPr="003E2610">
        <w:rPr>
          <w:rStyle w:val="DevConfigGray"/>
          <w:lang w:val="en-US"/>
        </w:rPr>
        <w:t xml:space="preserve"> login</w:t>
      </w:r>
    </w:p>
    <w:p w:rsidR="007F7E76" w:rsidRPr="003E2610" w:rsidRDefault="007F7E76" w:rsidP="007F7E76">
      <w:pPr>
        <w:pStyle w:val="DevConfigs"/>
        <w:rPr>
          <w:rStyle w:val="DevConfigGray"/>
          <w:lang w:val="en-US"/>
        </w:rPr>
      </w:pPr>
      <w:r w:rsidRPr="003E2610">
        <w:rPr>
          <w:rStyle w:val="DevConfigGray"/>
          <w:lang w:val="en-US"/>
        </w:rPr>
        <w:t xml:space="preserve"> transport input all</w:t>
      </w:r>
    </w:p>
    <w:p w:rsidR="007F7E76" w:rsidRPr="00E341FF" w:rsidRDefault="007F7E76" w:rsidP="007F7E76">
      <w:pPr>
        <w:pStyle w:val="DevConfigs"/>
        <w:rPr>
          <w:rStyle w:val="DevConfigGray"/>
        </w:rPr>
      </w:pPr>
      <w:r w:rsidRPr="00E341FF">
        <w:rPr>
          <w:rStyle w:val="DevConfigGray"/>
        </w:rPr>
        <w:t>!</w:t>
      </w:r>
    </w:p>
    <w:p w:rsidR="007F7E76" w:rsidRPr="00E341FF" w:rsidRDefault="007F7E76" w:rsidP="007F7E76">
      <w:pPr>
        <w:pStyle w:val="DevConfigs"/>
        <w:rPr>
          <w:rStyle w:val="DevConfigGray"/>
        </w:rPr>
      </w:pPr>
      <w:r w:rsidRPr="00E341FF">
        <w:rPr>
          <w:rStyle w:val="DevConfigGray"/>
        </w:rPr>
        <w:t>scheduler allocate 20000 1000</w:t>
      </w:r>
    </w:p>
    <w:p w:rsidR="007F7E76" w:rsidRPr="00E341FF" w:rsidRDefault="007F7E76" w:rsidP="007F7E76">
      <w:pPr>
        <w:pStyle w:val="DevConfigs"/>
        <w:rPr>
          <w:rStyle w:val="DevConfigGray"/>
        </w:rPr>
      </w:pPr>
      <w:r w:rsidRPr="00E341FF">
        <w:rPr>
          <w:rStyle w:val="DevConfigGray"/>
        </w:rPr>
        <w:t>!</w:t>
      </w:r>
    </w:p>
    <w:p w:rsidR="007A3B2A" w:rsidRPr="00E341FF" w:rsidRDefault="0057553C" w:rsidP="007F7E76">
      <w:pPr>
        <w:pStyle w:val="DevConfigs"/>
        <w:rPr>
          <w:rStyle w:val="DevConfigGray"/>
        </w:rPr>
      </w:pPr>
      <w:r w:rsidRPr="00E341FF">
        <w:rPr>
          <w:rStyle w:val="DevConfigGray"/>
        </w:rPr>
        <w:t>end</w:t>
      </w:r>
    </w:p>
    <w:p w:rsidR="007F7E76" w:rsidRPr="00E341FF" w:rsidRDefault="007F7E76" w:rsidP="007F7E76">
      <w:pPr>
        <w:pStyle w:val="LabSection"/>
        <w:rPr>
          <w:rStyle w:val="DevConfigGray"/>
          <w:rFonts w:ascii="Arial" w:hAnsi="Arial"/>
          <w:sz w:val="24"/>
        </w:rPr>
      </w:pPr>
      <w:r w:rsidRPr="00E341FF">
        <w:rPr>
          <w:rStyle w:val="LabSectionGray"/>
        </w:rPr>
        <w:t>Switch S1 (después de la parte 1 de esta práctica de laboratorio)</w:t>
      </w:r>
    </w:p>
    <w:p w:rsidR="007F7E76" w:rsidRPr="003E2610" w:rsidRDefault="007F7E76" w:rsidP="007F7E76">
      <w:pPr>
        <w:pStyle w:val="DevConfigs"/>
        <w:rPr>
          <w:rStyle w:val="DevConfigGray"/>
          <w:lang w:val="en-US"/>
        </w:rPr>
      </w:pPr>
      <w:r w:rsidRPr="003E2610">
        <w:rPr>
          <w:rStyle w:val="DevConfigGray"/>
          <w:lang w:val="en-US"/>
        </w:rPr>
        <w:t>S1#sh run</w:t>
      </w:r>
    </w:p>
    <w:p w:rsidR="007F7E76" w:rsidRPr="003E2610" w:rsidRDefault="007F7E76" w:rsidP="007F7E76">
      <w:pPr>
        <w:pStyle w:val="DevConfigs"/>
        <w:rPr>
          <w:rStyle w:val="DevConfigGray"/>
          <w:lang w:val="en-US"/>
        </w:rPr>
      </w:pPr>
      <w:r w:rsidRPr="003E2610">
        <w:rPr>
          <w:rStyle w:val="DevConfigGray"/>
          <w:lang w:val="en-US"/>
        </w:rPr>
        <w:t>Building configuration...</w:t>
      </w:r>
    </w:p>
    <w:p w:rsidR="007F7E76" w:rsidRPr="003E2610" w:rsidRDefault="007F7E76" w:rsidP="007F7E76">
      <w:pPr>
        <w:pStyle w:val="DevConfigs"/>
        <w:rPr>
          <w:rStyle w:val="DevConfigGray"/>
          <w:lang w:val="en-US"/>
        </w:rPr>
      </w:pPr>
    </w:p>
    <w:p w:rsidR="007F7E76" w:rsidRPr="003E2610" w:rsidRDefault="007F7E76" w:rsidP="007F7E76">
      <w:pPr>
        <w:pStyle w:val="DevConfigs"/>
        <w:rPr>
          <w:rStyle w:val="DevConfigGray"/>
          <w:lang w:val="en-US"/>
        </w:rPr>
      </w:pPr>
      <w:r w:rsidRPr="003E2610">
        <w:rPr>
          <w:rStyle w:val="DevConfigGray"/>
          <w:lang w:val="en-US"/>
        </w:rPr>
        <w:t>Current configuration : 1624 bytes</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version 15.0</w:t>
      </w:r>
    </w:p>
    <w:p w:rsidR="007F7E76" w:rsidRPr="003E2610" w:rsidRDefault="007F7E76" w:rsidP="007F7E76">
      <w:pPr>
        <w:pStyle w:val="DevConfigs"/>
        <w:rPr>
          <w:rStyle w:val="DevConfigGray"/>
          <w:lang w:val="en-US"/>
        </w:rPr>
      </w:pPr>
      <w:r w:rsidRPr="003E2610">
        <w:rPr>
          <w:rStyle w:val="DevConfigGray"/>
          <w:lang w:val="en-US"/>
        </w:rPr>
        <w:t>no service pad</w:t>
      </w:r>
    </w:p>
    <w:p w:rsidR="007F7E76" w:rsidRPr="003E2610" w:rsidRDefault="007F7E76" w:rsidP="007F7E76">
      <w:pPr>
        <w:pStyle w:val="DevConfigs"/>
        <w:rPr>
          <w:rStyle w:val="DevConfigGray"/>
          <w:lang w:val="en-US"/>
        </w:rPr>
      </w:pPr>
      <w:r w:rsidRPr="003E2610">
        <w:rPr>
          <w:rStyle w:val="DevConfigGray"/>
          <w:lang w:val="en-US"/>
        </w:rPr>
        <w:t>service timestamps debug datetime msec</w:t>
      </w:r>
    </w:p>
    <w:p w:rsidR="007F7E76" w:rsidRPr="00894DC3" w:rsidRDefault="007F7E76" w:rsidP="007F7E76">
      <w:pPr>
        <w:pStyle w:val="DevConfigs"/>
        <w:rPr>
          <w:rStyle w:val="DevConfigGray"/>
          <w:lang w:val="fr-FR"/>
        </w:rPr>
      </w:pPr>
      <w:r w:rsidRPr="00894DC3">
        <w:rPr>
          <w:rStyle w:val="DevConfigGray"/>
          <w:lang w:val="fr-FR"/>
        </w:rPr>
        <w:lastRenderedPageBreak/>
        <w:t>service timestamps log datetime msec</w:t>
      </w:r>
    </w:p>
    <w:p w:rsidR="007F7E76" w:rsidRPr="003E2610" w:rsidRDefault="007F7E76" w:rsidP="007F7E76">
      <w:pPr>
        <w:pStyle w:val="DevConfigs"/>
        <w:rPr>
          <w:rStyle w:val="DevConfigGray"/>
          <w:lang w:val="fr-FR"/>
        </w:rPr>
      </w:pPr>
      <w:r w:rsidRPr="003E2610">
        <w:rPr>
          <w:rStyle w:val="DevConfigGray"/>
          <w:lang w:val="fr-FR"/>
        </w:rPr>
        <w:t>service password-encryption</w:t>
      </w:r>
    </w:p>
    <w:p w:rsidR="007F7E76" w:rsidRPr="003E2610" w:rsidRDefault="007F7E76" w:rsidP="007F7E76">
      <w:pPr>
        <w:pStyle w:val="DevConfigs"/>
        <w:rPr>
          <w:rStyle w:val="DevConfigGray"/>
          <w:lang w:val="fr-FR"/>
        </w:rPr>
      </w:pPr>
      <w:r w:rsidRPr="003E2610">
        <w:rPr>
          <w:rStyle w:val="DevConfigGray"/>
          <w:lang w:val="fr-FR"/>
        </w:rPr>
        <w:t>!</w:t>
      </w:r>
    </w:p>
    <w:p w:rsidR="007F7E76" w:rsidRPr="003E2610" w:rsidRDefault="007F7E76" w:rsidP="007F7E76">
      <w:pPr>
        <w:pStyle w:val="DevConfigs"/>
        <w:rPr>
          <w:rStyle w:val="DevConfigGray"/>
          <w:lang w:val="fr-FR"/>
        </w:rPr>
      </w:pPr>
      <w:r w:rsidRPr="003E2610">
        <w:rPr>
          <w:rStyle w:val="DevConfigGray"/>
          <w:lang w:val="fr-FR"/>
        </w:rPr>
        <w:t>hostname S1</w:t>
      </w:r>
    </w:p>
    <w:p w:rsidR="007F7E76" w:rsidRPr="003E2610" w:rsidRDefault="007F7E76" w:rsidP="007F7E76">
      <w:pPr>
        <w:pStyle w:val="DevConfigs"/>
        <w:rPr>
          <w:rStyle w:val="DevConfigGray"/>
          <w:lang w:val="fr-FR"/>
        </w:rPr>
      </w:pPr>
      <w:r w:rsidRPr="003E2610">
        <w:rPr>
          <w:rStyle w:val="DevConfigGray"/>
          <w:lang w:val="fr-FR"/>
        </w:rPr>
        <w:t>!</w:t>
      </w:r>
    </w:p>
    <w:p w:rsidR="007F7E76" w:rsidRPr="003E2610" w:rsidRDefault="007F7E76" w:rsidP="007F7E76">
      <w:pPr>
        <w:pStyle w:val="DevConfigs"/>
        <w:rPr>
          <w:rStyle w:val="DevConfigGray"/>
          <w:lang w:val="fr-FR"/>
        </w:rPr>
      </w:pPr>
      <w:r w:rsidRPr="003E2610">
        <w:rPr>
          <w:rStyle w:val="DevConfigGray"/>
          <w:lang w:val="fr-FR"/>
        </w:rPr>
        <w:t>boot-start-marker</w:t>
      </w:r>
    </w:p>
    <w:p w:rsidR="007F7E76" w:rsidRPr="003E2610" w:rsidRDefault="007F7E76" w:rsidP="007F7E76">
      <w:pPr>
        <w:pStyle w:val="DevConfigs"/>
        <w:rPr>
          <w:rStyle w:val="DevConfigGray"/>
          <w:lang w:val="fr-FR"/>
        </w:rPr>
      </w:pPr>
      <w:r w:rsidRPr="003E2610">
        <w:rPr>
          <w:rStyle w:val="DevConfigGray"/>
          <w:lang w:val="fr-FR"/>
        </w:rPr>
        <w:t>boot-end-marker</w:t>
      </w:r>
    </w:p>
    <w:p w:rsidR="007F7E76" w:rsidRPr="003E2610" w:rsidRDefault="007F7E76" w:rsidP="007F7E76">
      <w:pPr>
        <w:pStyle w:val="DevConfigs"/>
        <w:rPr>
          <w:rStyle w:val="DevConfigGray"/>
          <w:lang w:val="fr-FR"/>
        </w:rPr>
      </w:pPr>
      <w:r w:rsidRPr="003E2610">
        <w:rPr>
          <w:rStyle w:val="DevConfigGray"/>
          <w:lang w:val="fr-FR"/>
        </w:rPr>
        <w:t>!</w:t>
      </w:r>
    </w:p>
    <w:p w:rsidR="007F7E76" w:rsidRPr="003E2610" w:rsidRDefault="007F7E76" w:rsidP="007F7E76">
      <w:pPr>
        <w:pStyle w:val="DevConfigs"/>
        <w:rPr>
          <w:rStyle w:val="DevConfigGray"/>
          <w:lang w:val="fr-FR"/>
        </w:rPr>
      </w:pPr>
      <w:r w:rsidRPr="003E2610">
        <w:rPr>
          <w:rStyle w:val="DevConfigGray"/>
          <w:lang w:val="fr-FR"/>
        </w:rPr>
        <w:t>enable secret 4 06YFDUHH61wAE/kLkDq9BGho1QM5EnRtoyr8cHAUg.2</w:t>
      </w:r>
    </w:p>
    <w:p w:rsidR="007F7E76" w:rsidRPr="003E2610" w:rsidRDefault="007F7E76" w:rsidP="007F7E76">
      <w:pPr>
        <w:pStyle w:val="DevConfigs"/>
        <w:rPr>
          <w:rStyle w:val="DevConfigGray"/>
          <w:lang w:val="fr-FR"/>
        </w:rPr>
      </w:pPr>
      <w:r w:rsidRPr="003E2610">
        <w:rPr>
          <w:rStyle w:val="DevConfigGray"/>
          <w:lang w:val="fr-FR"/>
        </w:rPr>
        <w:t>!</w:t>
      </w:r>
    </w:p>
    <w:p w:rsidR="007F7E76" w:rsidRPr="003E2610" w:rsidRDefault="007F7E76" w:rsidP="007F7E76">
      <w:pPr>
        <w:pStyle w:val="DevConfigs"/>
        <w:rPr>
          <w:rStyle w:val="DevConfigGray"/>
          <w:lang w:val="fr-FR"/>
        </w:rPr>
      </w:pPr>
      <w:r w:rsidRPr="003E2610">
        <w:rPr>
          <w:rStyle w:val="DevConfigGray"/>
          <w:lang w:val="fr-FR"/>
        </w:rPr>
        <w:t>no aaa new-model</w:t>
      </w:r>
    </w:p>
    <w:p w:rsidR="007F7E76" w:rsidRPr="003E2610" w:rsidRDefault="007F7E76" w:rsidP="007F7E76">
      <w:pPr>
        <w:pStyle w:val="DevConfigs"/>
        <w:rPr>
          <w:rStyle w:val="DevConfigGray"/>
          <w:lang w:val="en-US"/>
        </w:rPr>
      </w:pPr>
      <w:r w:rsidRPr="003E2610">
        <w:rPr>
          <w:rStyle w:val="DevConfigGray"/>
          <w:lang w:val="en-US"/>
        </w:rPr>
        <w:t>system mtu routing 1500</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no ip domain-lookup</w:t>
      </w:r>
    </w:p>
    <w:p w:rsidR="007F7E76" w:rsidRPr="003E2610" w:rsidRDefault="007F7E76" w:rsidP="007F7E76">
      <w:pPr>
        <w:pStyle w:val="DevConfigs"/>
        <w:rPr>
          <w:rStyle w:val="DevConfigGray"/>
          <w:lang w:val="sv-SE"/>
        </w:rPr>
      </w:pPr>
      <w:r w:rsidRPr="003E2610">
        <w:rPr>
          <w:rStyle w:val="DevConfigGray"/>
          <w:lang w:val="sv-SE"/>
        </w:rPr>
        <w:t>!</w:t>
      </w:r>
    </w:p>
    <w:p w:rsidR="007F7E76" w:rsidRPr="003E2610" w:rsidRDefault="007F7E76" w:rsidP="007F7E76">
      <w:pPr>
        <w:pStyle w:val="DevConfigs"/>
        <w:rPr>
          <w:rStyle w:val="DevConfigGray"/>
          <w:lang w:val="sv-SE"/>
        </w:rPr>
      </w:pPr>
      <w:r w:rsidRPr="003E2610">
        <w:rPr>
          <w:rStyle w:val="DevConfigGray"/>
          <w:lang w:val="sv-SE"/>
        </w:rPr>
        <w:t>spanning-tree mode pvst</w:t>
      </w:r>
    </w:p>
    <w:p w:rsidR="007F7E76" w:rsidRPr="003E2610" w:rsidRDefault="007F7E76" w:rsidP="007F7E76">
      <w:pPr>
        <w:pStyle w:val="DevConfigs"/>
        <w:rPr>
          <w:rStyle w:val="DevConfigGray"/>
          <w:lang w:val="sv-SE"/>
        </w:rPr>
      </w:pPr>
      <w:r w:rsidRPr="003E2610">
        <w:rPr>
          <w:rStyle w:val="DevConfigGray"/>
          <w:lang w:val="sv-SE"/>
        </w:rPr>
        <w:t>spanning-tree extend system-id</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vlan internal allocation policy ascending</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FastEthernet0/1</w:t>
      </w:r>
    </w:p>
    <w:p w:rsidR="00E41B42" w:rsidRPr="003E2610" w:rsidRDefault="00E41B42" w:rsidP="007F7E76">
      <w:pPr>
        <w:pStyle w:val="DevConfigs"/>
        <w:rPr>
          <w:rStyle w:val="DevConfigGray"/>
          <w:lang w:val="en-US"/>
        </w:rPr>
      </w:pPr>
      <w:r w:rsidRPr="003E2610">
        <w:rPr>
          <w:rStyle w:val="DevConfigGray"/>
          <w:lang w:val="en-US"/>
        </w:rPr>
        <w:t>shutdown</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FastEthernet0/2</w:t>
      </w:r>
    </w:p>
    <w:p w:rsidR="00E41B42" w:rsidRPr="003E2610" w:rsidRDefault="00E41B42" w:rsidP="007F7E76">
      <w:pPr>
        <w:pStyle w:val="DevConfigs"/>
        <w:rPr>
          <w:rStyle w:val="DevConfigGray"/>
          <w:lang w:val="en-US"/>
        </w:rPr>
      </w:pPr>
      <w:r w:rsidRPr="003E2610">
        <w:rPr>
          <w:rStyle w:val="DevConfigGray"/>
          <w:lang w:val="en-US"/>
        </w:rPr>
        <w:t>shutdown</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FastEthernet0/3</w:t>
      </w:r>
    </w:p>
    <w:p w:rsidR="00E41B42" w:rsidRPr="003E2610" w:rsidRDefault="00E41B42" w:rsidP="007F7E76">
      <w:pPr>
        <w:pStyle w:val="DevConfigs"/>
        <w:rPr>
          <w:rStyle w:val="DevConfigGray"/>
          <w:lang w:val="en-US"/>
        </w:rPr>
      </w:pPr>
      <w:r w:rsidRPr="003E2610">
        <w:rPr>
          <w:rStyle w:val="DevConfigGray"/>
          <w:lang w:val="en-US"/>
        </w:rPr>
        <w:t>shutdown</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FastEthernet0/4</w:t>
      </w:r>
    </w:p>
    <w:p w:rsidR="00E41B42" w:rsidRPr="003E2610" w:rsidRDefault="00E41B42" w:rsidP="007F7E76">
      <w:pPr>
        <w:pStyle w:val="DevConfigs"/>
        <w:rPr>
          <w:rStyle w:val="DevConfigGray"/>
          <w:lang w:val="en-US"/>
        </w:rPr>
      </w:pPr>
      <w:r w:rsidRPr="003E2610">
        <w:rPr>
          <w:rStyle w:val="DevConfigGray"/>
          <w:lang w:val="en-US"/>
        </w:rPr>
        <w:t>shutdown</w:t>
      </w:r>
    </w:p>
    <w:p w:rsidR="007F7E76" w:rsidRPr="003E2610" w:rsidRDefault="0057553C"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FastEthernet0/5</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FastEthernet0/6</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FastEthernet0/7</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FastEthernet0/8</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FastEthernet0/9</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FastEthernet0/10</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FastEthernet0/11</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FastEthernet0/12</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lastRenderedPageBreak/>
        <w:t>interface FastEthernet0/13</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FastEthernet0/14</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FastEthernet0/15</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FastEthernet0/16</w:t>
      </w:r>
    </w:p>
    <w:p w:rsidR="007F7E76" w:rsidRPr="003E2610" w:rsidRDefault="0057553C"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FastEthernet0/17</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FastEthernet0/18</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FastEthernet0/19</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FastEthernet0/20</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FastEthernet0/21</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FastEthernet0/22</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FastEthernet0/23</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FastEthernet0/24</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GigabitEthernet0/1</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GigabitEthernet0/2</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Vlan1</w:t>
      </w:r>
    </w:p>
    <w:p w:rsidR="007F7E76" w:rsidRPr="003E2610" w:rsidRDefault="007F7E76" w:rsidP="007F7E76">
      <w:pPr>
        <w:pStyle w:val="DevConfigs"/>
        <w:rPr>
          <w:rStyle w:val="DevConfigGray"/>
          <w:lang w:val="en-US"/>
        </w:rPr>
      </w:pPr>
      <w:r w:rsidRPr="003E2610">
        <w:rPr>
          <w:rStyle w:val="DevConfigGray"/>
          <w:lang w:val="en-US"/>
        </w:rPr>
        <w:t xml:space="preserve"> no ip address</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ip http server</w:t>
      </w:r>
    </w:p>
    <w:p w:rsidR="007F7E76" w:rsidRPr="003E2610" w:rsidRDefault="007F7E76" w:rsidP="007F7E76">
      <w:pPr>
        <w:pStyle w:val="DevConfigs"/>
        <w:rPr>
          <w:rStyle w:val="DevConfigGray"/>
          <w:lang w:val="en-US"/>
        </w:rPr>
      </w:pPr>
      <w:r w:rsidRPr="003E2610">
        <w:rPr>
          <w:rStyle w:val="DevConfigGray"/>
          <w:lang w:val="en-US"/>
        </w:rPr>
        <w:t>ip http secure-server</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banner motd ^C</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 Warning: Unauthorzed access is prohibited! *</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^C</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line con 0</w:t>
      </w:r>
    </w:p>
    <w:p w:rsidR="007F7E76" w:rsidRPr="003E2610" w:rsidRDefault="007F7E76" w:rsidP="007F7E76">
      <w:pPr>
        <w:pStyle w:val="DevConfigs"/>
        <w:rPr>
          <w:rStyle w:val="DevConfigGray"/>
          <w:lang w:val="en-US"/>
        </w:rPr>
      </w:pPr>
      <w:r w:rsidRPr="003E2610">
        <w:rPr>
          <w:rStyle w:val="DevConfigGray"/>
          <w:lang w:val="en-US"/>
        </w:rPr>
        <w:t xml:space="preserve"> password 7 121A0C041104</w:t>
      </w:r>
    </w:p>
    <w:p w:rsidR="007F7E76" w:rsidRPr="003E2610" w:rsidRDefault="007F7E76" w:rsidP="007F7E76">
      <w:pPr>
        <w:pStyle w:val="DevConfigs"/>
        <w:rPr>
          <w:rStyle w:val="DevConfigGray"/>
          <w:lang w:val="en-US"/>
        </w:rPr>
      </w:pPr>
      <w:r w:rsidRPr="003E2610">
        <w:rPr>
          <w:rStyle w:val="DevConfigGray"/>
          <w:lang w:val="en-US"/>
        </w:rPr>
        <w:t xml:space="preserve"> login</w:t>
      </w:r>
    </w:p>
    <w:p w:rsidR="007F7E76" w:rsidRPr="003E2610" w:rsidRDefault="007F7E76" w:rsidP="007F7E76">
      <w:pPr>
        <w:pStyle w:val="DevConfigs"/>
        <w:rPr>
          <w:rStyle w:val="DevConfigGray"/>
          <w:lang w:val="en-US"/>
        </w:rPr>
      </w:pPr>
      <w:r w:rsidRPr="003E2610">
        <w:rPr>
          <w:rStyle w:val="DevConfigGray"/>
          <w:lang w:val="en-US"/>
        </w:rPr>
        <w:t>line vty 0 4</w:t>
      </w:r>
    </w:p>
    <w:p w:rsidR="007F7E76" w:rsidRPr="003E2610" w:rsidRDefault="007F7E76" w:rsidP="007F7E76">
      <w:pPr>
        <w:pStyle w:val="DevConfigs"/>
        <w:rPr>
          <w:rStyle w:val="DevConfigGray"/>
          <w:lang w:val="en-US"/>
        </w:rPr>
      </w:pPr>
      <w:r w:rsidRPr="003E2610">
        <w:rPr>
          <w:rStyle w:val="DevConfigGray"/>
          <w:lang w:val="en-US"/>
        </w:rPr>
        <w:t xml:space="preserve"> password 7 121A0C041104</w:t>
      </w:r>
    </w:p>
    <w:p w:rsidR="007F7E76" w:rsidRPr="003E2610" w:rsidRDefault="007F7E76" w:rsidP="007F7E76">
      <w:pPr>
        <w:pStyle w:val="DevConfigs"/>
        <w:rPr>
          <w:rStyle w:val="DevConfigGray"/>
          <w:lang w:val="en-US"/>
        </w:rPr>
      </w:pPr>
      <w:r w:rsidRPr="003E2610">
        <w:rPr>
          <w:rStyle w:val="DevConfigGray"/>
          <w:lang w:val="en-US"/>
        </w:rPr>
        <w:t xml:space="preserve"> login</w:t>
      </w:r>
    </w:p>
    <w:p w:rsidR="007F7E76" w:rsidRPr="003E2610" w:rsidRDefault="007F7E76" w:rsidP="007F7E76">
      <w:pPr>
        <w:pStyle w:val="DevConfigs"/>
        <w:rPr>
          <w:rStyle w:val="DevConfigGray"/>
          <w:lang w:val="en-US"/>
        </w:rPr>
      </w:pPr>
      <w:r w:rsidRPr="003E2610">
        <w:rPr>
          <w:rStyle w:val="DevConfigGray"/>
          <w:lang w:val="en-US"/>
        </w:rPr>
        <w:t>line vty 5 15</w:t>
      </w:r>
    </w:p>
    <w:p w:rsidR="007F7E76" w:rsidRPr="00E341FF" w:rsidRDefault="007F7E76" w:rsidP="007F7E76">
      <w:pPr>
        <w:pStyle w:val="DevConfigs"/>
        <w:rPr>
          <w:rStyle w:val="DevConfigGray"/>
        </w:rPr>
      </w:pPr>
      <w:r w:rsidRPr="003E2610">
        <w:rPr>
          <w:rStyle w:val="DevConfigGray"/>
          <w:lang w:val="en-US"/>
        </w:rPr>
        <w:t xml:space="preserve"> </w:t>
      </w:r>
      <w:r w:rsidRPr="00E341FF">
        <w:rPr>
          <w:rStyle w:val="DevConfigGray"/>
        </w:rPr>
        <w:t>password 7 121A0C041104</w:t>
      </w:r>
    </w:p>
    <w:p w:rsidR="007F7E76" w:rsidRPr="00E341FF" w:rsidRDefault="007F7E76" w:rsidP="007F7E76">
      <w:pPr>
        <w:pStyle w:val="DevConfigs"/>
        <w:rPr>
          <w:rStyle w:val="DevConfigGray"/>
        </w:rPr>
      </w:pPr>
      <w:r w:rsidRPr="00E341FF">
        <w:rPr>
          <w:rStyle w:val="DevConfigGray"/>
        </w:rPr>
        <w:t xml:space="preserve"> login</w:t>
      </w:r>
    </w:p>
    <w:p w:rsidR="007F7E76" w:rsidRPr="00E341FF" w:rsidRDefault="007F7E76" w:rsidP="007F7E76">
      <w:pPr>
        <w:pStyle w:val="DevConfigs"/>
        <w:rPr>
          <w:rStyle w:val="DevConfigGray"/>
        </w:rPr>
      </w:pPr>
      <w:r w:rsidRPr="00E341FF">
        <w:rPr>
          <w:rStyle w:val="DevConfigGray"/>
        </w:rPr>
        <w:lastRenderedPageBreak/>
        <w:t>!</w:t>
      </w:r>
    </w:p>
    <w:p w:rsidR="007F7E76" w:rsidRPr="00E341FF" w:rsidRDefault="0057553C" w:rsidP="007F7E76">
      <w:pPr>
        <w:pStyle w:val="DevConfigs"/>
        <w:rPr>
          <w:rStyle w:val="DevConfigGray"/>
        </w:rPr>
      </w:pPr>
      <w:r w:rsidRPr="00E341FF">
        <w:rPr>
          <w:rStyle w:val="DevConfigGray"/>
        </w:rPr>
        <w:t>end</w:t>
      </w:r>
    </w:p>
    <w:p w:rsidR="007F7E76" w:rsidRPr="00E341FF" w:rsidRDefault="007F7E76" w:rsidP="007F7E76">
      <w:pPr>
        <w:pStyle w:val="LabSection"/>
        <w:rPr>
          <w:rStyle w:val="DevConfigGray"/>
          <w:rFonts w:ascii="Arial" w:hAnsi="Arial"/>
          <w:sz w:val="24"/>
        </w:rPr>
      </w:pPr>
      <w:r w:rsidRPr="00E341FF">
        <w:rPr>
          <w:rStyle w:val="LabSectionGray"/>
        </w:rPr>
        <w:t>Router R1 (final)</w:t>
      </w:r>
    </w:p>
    <w:p w:rsidR="007F7E76" w:rsidRPr="00E341FF" w:rsidRDefault="007F7E76" w:rsidP="007F7E76">
      <w:pPr>
        <w:pStyle w:val="DevConfigs"/>
        <w:rPr>
          <w:rStyle w:val="DevConfigGray"/>
        </w:rPr>
      </w:pPr>
      <w:r w:rsidRPr="00E341FF">
        <w:rPr>
          <w:rStyle w:val="DevConfigGray"/>
        </w:rPr>
        <w:t>R1#show run</w:t>
      </w:r>
    </w:p>
    <w:p w:rsidR="007F7E76" w:rsidRPr="00E341FF" w:rsidRDefault="007F7E76" w:rsidP="007F7E76">
      <w:pPr>
        <w:pStyle w:val="DevConfigs"/>
        <w:rPr>
          <w:rStyle w:val="DevConfigGray"/>
        </w:rPr>
      </w:pPr>
      <w:r w:rsidRPr="00E341FF">
        <w:rPr>
          <w:rStyle w:val="DevConfigGray"/>
        </w:rPr>
        <w:t>Building configuration...</w:t>
      </w:r>
    </w:p>
    <w:p w:rsidR="007F7E76" w:rsidRPr="00E341FF" w:rsidRDefault="007F7E76" w:rsidP="007F7E76">
      <w:pPr>
        <w:pStyle w:val="DevConfigs"/>
        <w:rPr>
          <w:rStyle w:val="DevConfigGray"/>
        </w:rPr>
      </w:pPr>
    </w:p>
    <w:p w:rsidR="007F7E76" w:rsidRPr="00E341FF" w:rsidRDefault="007F7E76" w:rsidP="007F7E76">
      <w:pPr>
        <w:pStyle w:val="DevConfigs"/>
        <w:rPr>
          <w:rStyle w:val="DevConfigGray"/>
        </w:rPr>
      </w:pPr>
      <w:r w:rsidRPr="00E341FF">
        <w:rPr>
          <w:rStyle w:val="DevConfigGray"/>
        </w:rPr>
        <w:t>Current configuration : 1577 bytes</w:t>
      </w:r>
    </w:p>
    <w:p w:rsidR="007F7E76" w:rsidRPr="00E341FF" w:rsidRDefault="007F7E76" w:rsidP="007F7E76">
      <w:pPr>
        <w:pStyle w:val="DevConfigs"/>
        <w:rPr>
          <w:rStyle w:val="DevConfigGray"/>
        </w:rPr>
      </w:pPr>
      <w:r w:rsidRPr="00E341FF">
        <w:rPr>
          <w:rStyle w:val="DevConfigGray"/>
        </w:rPr>
        <w:t>!</w:t>
      </w:r>
    </w:p>
    <w:p w:rsidR="007F7E76" w:rsidRPr="00E341FF" w:rsidRDefault="007F7E76" w:rsidP="007F7E76">
      <w:pPr>
        <w:pStyle w:val="DevConfigs"/>
        <w:rPr>
          <w:rStyle w:val="DevConfigGray"/>
        </w:rPr>
      </w:pPr>
      <w:r w:rsidRPr="00E341FF">
        <w:rPr>
          <w:rStyle w:val="DevConfigGray"/>
        </w:rPr>
        <w:t>version 15.2</w:t>
      </w:r>
    </w:p>
    <w:p w:rsidR="007F7E76" w:rsidRPr="00E341FF" w:rsidRDefault="007F7E76" w:rsidP="007F7E76">
      <w:pPr>
        <w:pStyle w:val="DevConfigs"/>
        <w:rPr>
          <w:rStyle w:val="DevConfigGray"/>
        </w:rPr>
      </w:pPr>
      <w:r w:rsidRPr="00E341FF">
        <w:rPr>
          <w:rStyle w:val="DevConfigGray"/>
        </w:rPr>
        <w:t>service timestamps debug datetime msec</w:t>
      </w:r>
    </w:p>
    <w:p w:rsidR="007F7E76" w:rsidRPr="00E341FF" w:rsidRDefault="007F7E76" w:rsidP="007F7E76">
      <w:pPr>
        <w:pStyle w:val="DevConfigs"/>
        <w:rPr>
          <w:rStyle w:val="DevConfigGray"/>
        </w:rPr>
      </w:pPr>
      <w:r w:rsidRPr="00E341FF">
        <w:rPr>
          <w:rStyle w:val="DevConfigGray"/>
        </w:rPr>
        <w:t>service timestamps log datetime msec</w:t>
      </w:r>
    </w:p>
    <w:p w:rsidR="007F7E76" w:rsidRPr="00E341FF" w:rsidRDefault="007F7E76" w:rsidP="007F7E76">
      <w:pPr>
        <w:pStyle w:val="DevConfigs"/>
        <w:rPr>
          <w:rStyle w:val="DevConfigGray"/>
        </w:rPr>
      </w:pPr>
      <w:r w:rsidRPr="00E341FF">
        <w:rPr>
          <w:rStyle w:val="DevConfigGray"/>
        </w:rPr>
        <w:t>service password-encryption</w:t>
      </w:r>
    </w:p>
    <w:p w:rsidR="007F7E76" w:rsidRPr="00E341FF" w:rsidRDefault="007F7E76" w:rsidP="007F7E76">
      <w:pPr>
        <w:pStyle w:val="DevConfigs"/>
        <w:rPr>
          <w:rStyle w:val="DevConfigGray"/>
        </w:rPr>
      </w:pPr>
      <w:r w:rsidRPr="00E341FF">
        <w:rPr>
          <w:rStyle w:val="DevConfigGray"/>
        </w:rPr>
        <w:t>!</w:t>
      </w:r>
    </w:p>
    <w:p w:rsidR="007F7E76" w:rsidRPr="00E341FF" w:rsidRDefault="007F7E76" w:rsidP="007F7E76">
      <w:pPr>
        <w:pStyle w:val="DevConfigs"/>
        <w:rPr>
          <w:rStyle w:val="DevConfigGray"/>
        </w:rPr>
      </w:pPr>
      <w:r w:rsidRPr="00E341FF">
        <w:rPr>
          <w:rStyle w:val="DevConfigGray"/>
        </w:rPr>
        <w:t>hostname R1</w:t>
      </w:r>
    </w:p>
    <w:p w:rsidR="007F7E76" w:rsidRPr="00E341FF" w:rsidRDefault="007F7E76" w:rsidP="007F7E76">
      <w:pPr>
        <w:pStyle w:val="DevConfigs"/>
        <w:rPr>
          <w:rStyle w:val="DevConfigGray"/>
        </w:rPr>
      </w:pPr>
      <w:r w:rsidRPr="00E341FF">
        <w:rPr>
          <w:rStyle w:val="DevConfigGray"/>
        </w:rPr>
        <w:t>!</w:t>
      </w:r>
    </w:p>
    <w:p w:rsidR="007F7E76" w:rsidRPr="00E341FF" w:rsidRDefault="007F7E76" w:rsidP="007F7E76">
      <w:pPr>
        <w:pStyle w:val="DevConfigs"/>
        <w:rPr>
          <w:rStyle w:val="DevConfigGray"/>
        </w:rPr>
      </w:pPr>
      <w:r w:rsidRPr="00E341FF">
        <w:rPr>
          <w:rStyle w:val="DevConfigGray"/>
        </w:rPr>
        <w:t>boot-start-marker</w:t>
      </w:r>
    </w:p>
    <w:p w:rsidR="007F7E76" w:rsidRPr="00E341FF" w:rsidRDefault="007F7E76" w:rsidP="007F7E76">
      <w:pPr>
        <w:pStyle w:val="DevConfigs"/>
        <w:rPr>
          <w:rStyle w:val="DevConfigGray"/>
        </w:rPr>
      </w:pPr>
      <w:r w:rsidRPr="00E341FF">
        <w:rPr>
          <w:rStyle w:val="DevConfigGray"/>
        </w:rPr>
        <w:t>boot-end-marker</w:t>
      </w:r>
    </w:p>
    <w:p w:rsidR="007F7E76" w:rsidRPr="00E341FF" w:rsidRDefault="007F7E76" w:rsidP="007F7E76">
      <w:pPr>
        <w:pStyle w:val="DevConfigs"/>
        <w:rPr>
          <w:rStyle w:val="DevConfigGray"/>
        </w:rPr>
      </w:pPr>
      <w:r w:rsidRPr="00E341FF">
        <w:rPr>
          <w:rStyle w:val="DevConfigGray"/>
        </w:rPr>
        <w:t>!</w:t>
      </w:r>
    </w:p>
    <w:p w:rsidR="007F7E76" w:rsidRPr="00E341FF" w:rsidRDefault="007F7E76" w:rsidP="007F7E76">
      <w:pPr>
        <w:pStyle w:val="DevConfigs"/>
        <w:rPr>
          <w:rStyle w:val="DevConfigGray"/>
        </w:rPr>
      </w:pPr>
      <w:r w:rsidRPr="00E341FF">
        <w:rPr>
          <w:rStyle w:val="DevConfigGray"/>
        </w:rPr>
        <w:t>enable secret 4 06YFDUHH61wAE/kLkDq9BGho1QM5EnRtoyr8cHAUg.2</w:t>
      </w:r>
    </w:p>
    <w:p w:rsidR="007F7E76" w:rsidRPr="00E341FF" w:rsidRDefault="007F7E76" w:rsidP="007F7E76">
      <w:pPr>
        <w:pStyle w:val="DevConfigs"/>
        <w:rPr>
          <w:rStyle w:val="DevConfigGray"/>
        </w:rPr>
      </w:pPr>
      <w:r w:rsidRPr="00E341FF">
        <w:rPr>
          <w:rStyle w:val="DevConfigGray"/>
        </w:rPr>
        <w:t>!</w:t>
      </w:r>
    </w:p>
    <w:p w:rsidR="007F7E76" w:rsidRPr="00E341FF" w:rsidRDefault="007F7E76" w:rsidP="007F7E76">
      <w:pPr>
        <w:pStyle w:val="DevConfigs"/>
        <w:rPr>
          <w:rStyle w:val="DevConfigGray"/>
        </w:rPr>
      </w:pPr>
      <w:r w:rsidRPr="00E341FF">
        <w:rPr>
          <w:rStyle w:val="DevConfigGray"/>
        </w:rPr>
        <w:t>no aaa new-model</w:t>
      </w:r>
    </w:p>
    <w:p w:rsidR="007F7E76" w:rsidRPr="00E341FF" w:rsidRDefault="007F7E76" w:rsidP="007F7E76">
      <w:pPr>
        <w:pStyle w:val="DevConfigs"/>
        <w:rPr>
          <w:rStyle w:val="DevConfigGray"/>
        </w:rPr>
      </w:pPr>
      <w:r w:rsidRPr="00E341FF">
        <w:rPr>
          <w:rStyle w:val="DevConfigGray"/>
        </w:rPr>
        <w:t>memory-size iomem 15</w:t>
      </w:r>
    </w:p>
    <w:p w:rsidR="007F7E76" w:rsidRPr="00E341FF" w:rsidRDefault="007F7E76" w:rsidP="007F7E76">
      <w:pPr>
        <w:pStyle w:val="DevConfigs"/>
        <w:rPr>
          <w:rStyle w:val="DevConfigGray"/>
        </w:rPr>
      </w:pPr>
      <w:r w:rsidRPr="00E341FF">
        <w:rPr>
          <w:rStyle w:val="DevConfigGray"/>
        </w:rPr>
        <w:t>!</w:t>
      </w:r>
    </w:p>
    <w:p w:rsidR="007F7E76" w:rsidRPr="00E341FF" w:rsidRDefault="007F7E76" w:rsidP="007F7E76">
      <w:pPr>
        <w:pStyle w:val="DevConfigs"/>
        <w:rPr>
          <w:rStyle w:val="DevConfigGray"/>
        </w:rPr>
      </w:pPr>
      <w:r w:rsidRPr="00E341FF">
        <w:rPr>
          <w:rStyle w:val="DevConfigGray"/>
        </w:rPr>
        <w:t>no ip domain lookup</w:t>
      </w:r>
    </w:p>
    <w:p w:rsidR="007F7E76" w:rsidRPr="00E341FF" w:rsidRDefault="007F7E76" w:rsidP="007F7E76">
      <w:pPr>
        <w:pStyle w:val="DevConfigs"/>
        <w:rPr>
          <w:rStyle w:val="DevConfigGray"/>
        </w:rPr>
      </w:pPr>
      <w:r w:rsidRPr="00E341FF">
        <w:rPr>
          <w:rStyle w:val="DevConfigGray"/>
        </w:rPr>
        <w:t>ip cef</w:t>
      </w:r>
    </w:p>
    <w:p w:rsidR="007F7E76" w:rsidRPr="00E341FF" w:rsidRDefault="007F7E76" w:rsidP="007F7E76">
      <w:pPr>
        <w:pStyle w:val="DevConfigs"/>
        <w:rPr>
          <w:rStyle w:val="DevConfigGray"/>
        </w:rPr>
      </w:pPr>
      <w:r w:rsidRPr="00E341FF">
        <w:rPr>
          <w:rStyle w:val="DevConfigGray"/>
        </w:rPr>
        <w:t>ipv6 unicast-routing</w:t>
      </w:r>
    </w:p>
    <w:p w:rsidR="007F7E76" w:rsidRPr="00E341FF" w:rsidRDefault="007F7E76" w:rsidP="007F7E76">
      <w:pPr>
        <w:pStyle w:val="DevConfigs"/>
        <w:rPr>
          <w:rStyle w:val="DevConfigGray"/>
        </w:rPr>
      </w:pPr>
      <w:r w:rsidRPr="00E341FF">
        <w:rPr>
          <w:rStyle w:val="DevConfigGray"/>
        </w:rPr>
        <w:t>ipv6 cef</w:t>
      </w:r>
    </w:p>
    <w:p w:rsidR="007F7E76" w:rsidRPr="00E341FF" w:rsidRDefault="007F7E76" w:rsidP="007F7E76">
      <w:pPr>
        <w:pStyle w:val="DevConfigs"/>
        <w:rPr>
          <w:rStyle w:val="DevConfigGray"/>
        </w:rPr>
      </w:pPr>
      <w:r w:rsidRPr="00E341FF">
        <w:rPr>
          <w:rStyle w:val="DevConfigGray"/>
        </w:rPr>
        <w:t>multilink bundle-name authenticated</w:t>
      </w:r>
    </w:p>
    <w:p w:rsidR="007F7E76" w:rsidRPr="00E341FF" w:rsidRDefault="007F7E76" w:rsidP="007F7E76">
      <w:pPr>
        <w:pStyle w:val="DevConfigs"/>
        <w:rPr>
          <w:rStyle w:val="DevConfigGray"/>
        </w:rPr>
      </w:pPr>
      <w:r w:rsidRPr="00E341FF">
        <w:rPr>
          <w:rStyle w:val="DevConfigGray"/>
        </w:rPr>
        <w:t>!</w:t>
      </w:r>
    </w:p>
    <w:p w:rsidR="007F7E76" w:rsidRPr="00E341FF" w:rsidRDefault="007F7E76" w:rsidP="007F7E76">
      <w:pPr>
        <w:pStyle w:val="DevConfigs"/>
        <w:rPr>
          <w:rStyle w:val="DevConfigGray"/>
        </w:rPr>
      </w:pPr>
      <w:r w:rsidRPr="00E341FF">
        <w:rPr>
          <w:rStyle w:val="DevConfigGray"/>
        </w:rPr>
        <w:t>!</w:t>
      </w:r>
    </w:p>
    <w:p w:rsidR="007F7E76" w:rsidRPr="00E341FF" w:rsidRDefault="007F7E76" w:rsidP="007F7E76">
      <w:pPr>
        <w:pStyle w:val="DevConfigs"/>
        <w:rPr>
          <w:rStyle w:val="DevConfigGray"/>
        </w:rPr>
      </w:pPr>
      <w:r w:rsidRPr="00E341FF">
        <w:rPr>
          <w:rStyle w:val="DevConfigGray"/>
        </w:rPr>
        <w:t>interface Embedded-Service-Engine0/0</w:t>
      </w:r>
    </w:p>
    <w:p w:rsidR="007F7E76" w:rsidRPr="00E341FF" w:rsidRDefault="007F7E76" w:rsidP="007F7E76">
      <w:pPr>
        <w:pStyle w:val="DevConfigs"/>
        <w:rPr>
          <w:rStyle w:val="DevConfigGray"/>
        </w:rPr>
      </w:pPr>
      <w:r w:rsidRPr="00E341FF">
        <w:rPr>
          <w:rStyle w:val="DevConfigGray"/>
        </w:rPr>
        <w:t xml:space="preserve"> no ip address</w:t>
      </w:r>
    </w:p>
    <w:p w:rsidR="007F7E76" w:rsidRPr="00E341FF" w:rsidRDefault="007F7E76" w:rsidP="007F7E76">
      <w:pPr>
        <w:pStyle w:val="DevConfigs"/>
        <w:rPr>
          <w:rStyle w:val="DevConfigGray"/>
        </w:rPr>
      </w:pPr>
      <w:r w:rsidRPr="00E341FF">
        <w:rPr>
          <w:rStyle w:val="DevConfigGray"/>
        </w:rPr>
        <w:t xml:space="preserve"> shutdown </w:t>
      </w:r>
    </w:p>
    <w:p w:rsidR="007F7E76" w:rsidRPr="00E341FF" w:rsidRDefault="007F7E76" w:rsidP="007F7E76">
      <w:pPr>
        <w:pStyle w:val="DevConfigs"/>
        <w:rPr>
          <w:rStyle w:val="DevConfigGray"/>
        </w:rPr>
      </w:pPr>
      <w:r w:rsidRPr="00E341FF">
        <w:rPr>
          <w:rStyle w:val="DevConfigGray"/>
        </w:rPr>
        <w:t>!</w:t>
      </w:r>
    </w:p>
    <w:p w:rsidR="007F7E76" w:rsidRPr="00E341FF" w:rsidRDefault="007F7E76" w:rsidP="007F7E76">
      <w:pPr>
        <w:pStyle w:val="DevConfigs"/>
        <w:rPr>
          <w:rStyle w:val="DevConfigGray"/>
        </w:rPr>
      </w:pPr>
      <w:r w:rsidRPr="00E341FF">
        <w:rPr>
          <w:rStyle w:val="DevConfigGray"/>
        </w:rPr>
        <w:t>interface GigabitEthernet0/0</w:t>
      </w:r>
    </w:p>
    <w:p w:rsidR="007F7E76" w:rsidRPr="00E341FF" w:rsidRDefault="007F7E76" w:rsidP="007F7E76">
      <w:pPr>
        <w:pStyle w:val="DevConfigs"/>
        <w:rPr>
          <w:rStyle w:val="DevConfigGray"/>
        </w:rPr>
      </w:pPr>
      <w:r w:rsidRPr="00E341FF">
        <w:rPr>
          <w:rStyle w:val="DevConfigGray"/>
        </w:rPr>
        <w:t xml:space="preserve"> no ip address</w:t>
      </w:r>
    </w:p>
    <w:p w:rsidR="007F7E76" w:rsidRPr="00E341FF" w:rsidRDefault="007F7E76" w:rsidP="007F7E76">
      <w:pPr>
        <w:pStyle w:val="DevConfigs"/>
        <w:rPr>
          <w:rStyle w:val="DevConfigGray"/>
        </w:rPr>
      </w:pPr>
      <w:r w:rsidRPr="00E341FF">
        <w:rPr>
          <w:rStyle w:val="DevConfigGray"/>
        </w:rPr>
        <w:t xml:space="preserve"> duplex auto</w:t>
      </w:r>
    </w:p>
    <w:p w:rsidR="007F7E76" w:rsidRPr="00E341FF" w:rsidRDefault="007F7E76" w:rsidP="007F7E76">
      <w:pPr>
        <w:pStyle w:val="DevConfigs"/>
        <w:rPr>
          <w:rStyle w:val="DevConfigGray"/>
        </w:rPr>
      </w:pPr>
      <w:r w:rsidRPr="00E341FF">
        <w:rPr>
          <w:rStyle w:val="DevConfigGray"/>
        </w:rPr>
        <w:t xml:space="preserve"> speed auto</w:t>
      </w:r>
    </w:p>
    <w:p w:rsidR="007F7E76" w:rsidRPr="00E341FF" w:rsidRDefault="007F7E76" w:rsidP="007F7E76">
      <w:pPr>
        <w:pStyle w:val="DevConfigs"/>
        <w:rPr>
          <w:rStyle w:val="DevConfigGray"/>
        </w:rPr>
      </w:pPr>
      <w:r w:rsidRPr="00E341FF">
        <w:rPr>
          <w:rStyle w:val="DevConfigGray"/>
        </w:rPr>
        <w:t xml:space="preserve"> ipv6 address FE80::1 link-local</w:t>
      </w:r>
    </w:p>
    <w:p w:rsidR="007F7E76" w:rsidRPr="003E2610" w:rsidRDefault="007F7E76" w:rsidP="007F7E76">
      <w:pPr>
        <w:pStyle w:val="DevConfigs"/>
        <w:rPr>
          <w:rStyle w:val="DevConfigGray"/>
          <w:lang w:val="en-US"/>
        </w:rPr>
      </w:pPr>
      <w:r w:rsidRPr="003E2610">
        <w:rPr>
          <w:rStyle w:val="DevConfigGray"/>
          <w:lang w:val="en-US"/>
        </w:rPr>
        <w:t xml:space="preserve"> ipv6 address 2001:DB8:ACAD:A::1/64</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GigabitEthernet0/1</w:t>
      </w:r>
    </w:p>
    <w:p w:rsidR="007F7E76" w:rsidRPr="003E2610" w:rsidRDefault="007F7E76" w:rsidP="007F7E76">
      <w:pPr>
        <w:pStyle w:val="DevConfigs"/>
        <w:rPr>
          <w:rStyle w:val="DevConfigGray"/>
          <w:lang w:val="en-US"/>
        </w:rPr>
      </w:pPr>
      <w:r w:rsidRPr="003E2610">
        <w:rPr>
          <w:rStyle w:val="DevConfigGray"/>
          <w:lang w:val="en-US"/>
        </w:rPr>
        <w:t xml:space="preserve"> no ip address</w:t>
      </w:r>
    </w:p>
    <w:p w:rsidR="007F7E76" w:rsidRPr="003E2610" w:rsidRDefault="007F7E76" w:rsidP="007F7E76">
      <w:pPr>
        <w:pStyle w:val="DevConfigs"/>
        <w:rPr>
          <w:rStyle w:val="DevConfigGray"/>
          <w:lang w:val="en-US"/>
        </w:rPr>
      </w:pPr>
      <w:r w:rsidRPr="003E2610">
        <w:rPr>
          <w:rStyle w:val="DevConfigGray"/>
          <w:lang w:val="en-US"/>
        </w:rPr>
        <w:t xml:space="preserve"> duplex auto</w:t>
      </w:r>
    </w:p>
    <w:p w:rsidR="007F7E76" w:rsidRPr="003E2610" w:rsidRDefault="007F7E76" w:rsidP="007F7E76">
      <w:pPr>
        <w:pStyle w:val="DevConfigs"/>
        <w:rPr>
          <w:rStyle w:val="DevConfigGray"/>
          <w:lang w:val="en-US"/>
        </w:rPr>
      </w:pPr>
      <w:r w:rsidRPr="003E2610">
        <w:rPr>
          <w:rStyle w:val="DevConfigGray"/>
          <w:lang w:val="en-US"/>
        </w:rPr>
        <w:t xml:space="preserve"> speed auto</w:t>
      </w:r>
    </w:p>
    <w:p w:rsidR="007F7E76" w:rsidRPr="003E2610" w:rsidRDefault="007F7E76" w:rsidP="007F7E76">
      <w:pPr>
        <w:pStyle w:val="DevConfigs"/>
        <w:rPr>
          <w:rStyle w:val="DevConfigGray"/>
          <w:lang w:val="en-US"/>
        </w:rPr>
      </w:pPr>
      <w:r w:rsidRPr="003E2610">
        <w:rPr>
          <w:rStyle w:val="DevConfigGray"/>
          <w:lang w:val="en-US"/>
        </w:rPr>
        <w:t xml:space="preserve"> ipv6 address FE80::1 link-local</w:t>
      </w:r>
    </w:p>
    <w:p w:rsidR="007F7E76" w:rsidRPr="003E2610" w:rsidRDefault="007F7E76" w:rsidP="007F7E76">
      <w:pPr>
        <w:pStyle w:val="DevConfigs"/>
        <w:rPr>
          <w:rStyle w:val="DevConfigGray"/>
          <w:lang w:val="en-US"/>
        </w:rPr>
      </w:pPr>
      <w:r w:rsidRPr="003E2610">
        <w:rPr>
          <w:rStyle w:val="DevConfigGray"/>
          <w:lang w:val="en-US"/>
        </w:rPr>
        <w:t xml:space="preserve"> ipv6 address 2001:DB8:ACAD:1::1/64</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lastRenderedPageBreak/>
        <w:t>interface Serial0/0/0</w:t>
      </w:r>
    </w:p>
    <w:p w:rsidR="007F7E76" w:rsidRPr="003E2610" w:rsidRDefault="007F7E76" w:rsidP="007F7E76">
      <w:pPr>
        <w:pStyle w:val="DevConfigs"/>
        <w:rPr>
          <w:rStyle w:val="DevConfigGray"/>
          <w:lang w:val="en-US"/>
        </w:rPr>
      </w:pPr>
      <w:r w:rsidRPr="003E2610">
        <w:rPr>
          <w:rStyle w:val="DevConfigGray"/>
          <w:lang w:val="en-US"/>
        </w:rPr>
        <w:t xml:space="preserve"> no ip address</w:t>
      </w:r>
    </w:p>
    <w:p w:rsidR="007F7E76" w:rsidRPr="003E2610" w:rsidRDefault="007F7E76" w:rsidP="007F7E76">
      <w:pPr>
        <w:pStyle w:val="DevConfigs"/>
        <w:rPr>
          <w:rStyle w:val="DevConfigGray"/>
          <w:lang w:val="en-US"/>
        </w:rPr>
      </w:pPr>
      <w:r w:rsidRPr="003E2610">
        <w:rPr>
          <w:rStyle w:val="DevConfigGray"/>
          <w:lang w:val="en-US"/>
        </w:rPr>
        <w:t xml:space="preserve"> shutdown</w:t>
      </w:r>
    </w:p>
    <w:p w:rsidR="007F7E76" w:rsidRPr="003E2610" w:rsidRDefault="007F7E76" w:rsidP="007F7E76">
      <w:pPr>
        <w:pStyle w:val="DevConfigs"/>
        <w:rPr>
          <w:rStyle w:val="DevConfigGray"/>
          <w:lang w:val="en-US"/>
        </w:rPr>
      </w:pPr>
      <w:r w:rsidRPr="003E2610">
        <w:rPr>
          <w:rStyle w:val="DevConfigGray"/>
          <w:lang w:val="en-US"/>
        </w:rPr>
        <w:t xml:space="preserve"> clock rate 2000000</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interface Serial0/0/1</w:t>
      </w:r>
    </w:p>
    <w:p w:rsidR="007F7E76" w:rsidRPr="003E2610" w:rsidRDefault="007F7E76" w:rsidP="007F7E76">
      <w:pPr>
        <w:pStyle w:val="DevConfigs"/>
        <w:rPr>
          <w:rStyle w:val="DevConfigGray"/>
          <w:lang w:val="en-US"/>
        </w:rPr>
      </w:pPr>
      <w:r w:rsidRPr="003E2610">
        <w:rPr>
          <w:rStyle w:val="DevConfigGray"/>
          <w:lang w:val="en-US"/>
        </w:rPr>
        <w:t xml:space="preserve"> no ip address</w:t>
      </w:r>
    </w:p>
    <w:p w:rsidR="007F7E76" w:rsidRPr="003E2610" w:rsidRDefault="007F7E76" w:rsidP="007F7E76">
      <w:pPr>
        <w:pStyle w:val="DevConfigs"/>
        <w:rPr>
          <w:rStyle w:val="DevConfigGray"/>
          <w:lang w:val="en-US"/>
        </w:rPr>
      </w:pPr>
      <w:r w:rsidRPr="003E2610">
        <w:rPr>
          <w:rStyle w:val="DevConfigGray"/>
          <w:lang w:val="en-US"/>
        </w:rPr>
        <w:t xml:space="preserve"> shutdown </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ip forward-protocol nd</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no ip http server</w:t>
      </w:r>
    </w:p>
    <w:p w:rsidR="007F7E76" w:rsidRPr="003E2610" w:rsidRDefault="007F7E76" w:rsidP="007F7E76">
      <w:pPr>
        <w:pStyle w:val="DevConfigs"/>
        <w:rPr>
          <w:rStyle w:val="DevConfigGray"/>
          <w:lang w:val="en-US"/>
        </w:rPr>
      </w:pPr>
      <w:r w:rsidRPr="003E2610">
        <w:rPr>
          <w:rStyle w:val="DevConfigGray"/>
          <w:lang w:val="en-US"/>
        </w:rPr>
        <w:t>no ip http secure-server</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control-plane</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banner motd ^C</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 Warning: Unauthorzed access is prohibited! *</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^C</w:t>
      </w:r>
    </w:p>
    <w:p w:rsidR="007F7E76" w:rsidRPr="003E2610" w:rsidRDefault="007F7E76" w:rsidP="007F7E76">
      <w:pPr>
        <w:pStyle w:val="DevConfigs"/>
        <w:rPr>
          <w:rStyle w:val="DevConfigGray"/>
          <w:lang w:val="en-US"/>
        </w:rPr>
      </w:pPr>
      <w:r w:rsidRPr="003E2610">
        <w:rPr>
          <w:rStyle w:val="DevConfigGray"/>
          <w:lang w:val="en-US"/>
        </w:rPr>
        <w:t>!</w:t>
      </w:r>
    </w:p>
    <w:p w:rsidR="007F7E76" w:rsidRPr="003E2610" w:rsidRDefault="007F7E76" w:rsidP="007F7E76">
      <w:pPr>
        <w:pStyle w:val="DevConfigs"/>
        <w:rPr>
          <w:rStyle w:val="DevConfigGray"/>
          <w:lang w:val="en-US"/>
        </w:rPr>
      </w:pPr>
      <w:r w:rsidRPr="003E2610">
        <w:rPr>
          <w:rStyle w:val="DevConfigGray"/>
          <w:lang w:val="en-US"/>
        </w:rPr>
        <w:t>line con 0</w:t>
      </w:r>
    </w:p>
    <w:p w:rsidR="007F7E76" w:rsidRPr="003E2610" w:rsidRDefault="007F7E76" w:rsidP="007F7E76">
      <w:pPr>
        <w:pStyle w:val="DevConfigs"/>
        <w:rPr>
          <w:rStyle w:val="DevConfigGray"/>
          <w:lang w:val="en-US"/>
        </w:rPr>
      </w:pPr>
      <w:r w:rsidRPr="003E2610">
        <w:rPr>
          <w:rStyle w:val="DevConfigGray"/>
          <w:lang w:val="en-US"/>
        </w:rPr>
        <w:t xml:space="preserve"> password 7 01100F175804</w:t>
      </w:r>
    </w:p>
    <w:p w:rsidR="007F7E76" w:rsidRPr="003E2610" w:rsidRDefault="007F7E76" w:rsidP="007F7E76">
      <w:pPr>
        <w:pStyle w:val="DevConfigs"/>
        <w:rPr>
          <w:rStyle w:val="DevConfigGray"/>
          <w:lang w:val="en-US"/>
        </w:rPr>
      </w:pPr>
      <w:r w:rsidRPr="003E2610">
        <w:rPr>
          <w:rStyle w:val="DevConfigGray"/>
          <w:lang w:val="en-US"/>
        </w:rPr>
        <w:t xml:space="preserve"> login</w:t>
      </w:r>
    </w:p>
    <w:p w:rsidR="007F7E76" w:rsidRPr="003E2610" w:rsidRDefault="007F7E76" w:rsidP="007F7E76">
      <w:pPr>
        <w:pStyle w:val="DevConfigs"/>
        <w:rPr>
          <w:rStyle w:val="DevConfigGray"/>
          <w:lang w:val="en-US"/>
        </w:rPr>
      </w:pPr>
      <w:r w:rsidRPr="003E2610">
        <w:rPr>
          <w:rStyle w:val="DevConfigGray"/>
          <w:lang w:val="en-US"/>
        </w:rPr>
        <w:t>line aux 0</w:t>
      </w:r>
    </w:p>
    <w:p w:rsidR="007F7E76" w:rsidRPr="003E2610" w:rsidRDefault="007F7E76" w:rsidP="007F7E76">
      <w:pPr>
        <w:pStyle w:val="DevConfigs"/>
        <w:rPr>
          <w:rStyle w:val="DevConfigGray"/>
          <w:lang w:val="en-US"/>
        </w:rPr>
      </w:pPr>
      <w:r w:rsidRPr="003E2610">
        <w:rPr>
          <w:rStyle w:val="DevConfigGray"/>
          <w:lang w:val="en-US"/>
        </w:rPr>
        <w:t>line 2</w:t>
      </w:r>
    </w:p>
    <w:p w:rsidR="007F7E76" w:rsidRPr="003E2610" w:rsidRDefault="007F7E76" w:rsidP="007F7E76">
      <w:pPr>
        <w:pStyle w:val="DevConfigs"/>
        <w:rPr>
          <w:rStyle w:val="DevConfigGray"/>
          <w:lang w:val="en-US"/>
        </w:rPr>
      </w:pPr>
      <w:r w:rsidRPr="003E2610">
        <w:rPr>
          <w:rStyle w:val="DevConfigGray"/>
          <w:lang w:val="en-US"/>
        </w:rPr>
        <w:t xml:space="preserve"> no activation-character</w:t>
      </w:r>
    </w:p>
    <w:p w:rsidR="007F7E76" w:rsidRPr="003E2610" w:rsidRDefault="007F7E76" w:rsidP="007F7E76">
      <w:pPr>
        <w:pStyle w:val="DevConfigs"/>
        <w:rPr>
          <w:rStyle w:val="DevConfigGray"/>
          <w:lang w:val="en-US"/>
        </w:rPr>
      </w:pPr>
      <w:r w:rsidRPr="003E2610">
        <w:rPr>
          <w:rStyle w:val="DevConfigGray"/>
          <w:lang w:val="en-US"/>
        </w:rPr>
        <w:t xml:space="preserve"> no exec</w:t>
      </w:r>
    </w:p>
    <w:p w:rsidR="007F7E76" w:rsidRPr="003E2610" w:rsidRDefault="007F7E76" w:rsidP="007F7E76">
      <w:pPr>
        <w:pStyle w:val="DevConfigs"/>
        <w:rPr>
          <w:rStyle w:val="DevConfigGray"/>
          <w:lang w:val="en-US"/>
        </w:rPr>
      </w:pPr>
      <w:r w:rsidRPr="003E2610">
        <w:rPr>
          <w:rStyle w:val="DevConfigGray"/>
          <w:lang w:val="en-US"/>
        </w:rPr>
        <w:t xml:space="preserve"> transport preferred none</w:t>
      </w:r>
    </w:p>
    <w:p w:rsidR="007F7E76" w:rsidRPr="003E2610" w:rsidRDefault="007F7E76" w:rsidP="007F7E76">
      <w:pPr>
        <w:pStyle w:val="DevConfigs"/>
        <w:rPr>
          <w:rStyle w:val="DevConfigGray"/>
          <w:lang w:val="en-US"/>
        </w:rPr>
      </w:pPr>
      <w:r w:rsidRPr="003E2610">
        <w:rPr>
          <w:rStyle w:val="DevConfigGray"/>
          <w:lang w:val="en-US"/>
        </w:rPr>
        <w:t xml:space="preserve"> transport input all</w:t>
      </w:r>
    </w:p>
    <w:p w:rsidR="007F7E76" w:rsidRPr="003E2610" w:rsidRDefault="007F7E76" w:rsidP="007F7E76">
      <w:pPr>
        <w:pStyle w:val="DevConfigs"/>
        <w:rPr>
          <w:rStyle w:val="DevConfigGray"/>
          <w:lang w:val="en-US"/>
        </w:rPr>
      </w:pPr>
      <w:r w:rsidRPr="003E2610">
        <w:rPr>
          <w:rStyle w:val="DevConfigGray"/>
          <w:lang w:val="en-US"/>
        </w:rPr>
        <w:t xml:space="preserve"> transport output pad telnet rlogin lapb-ta mop udptn v120 ssh</w:t>
      </w:r>
    </w:p>
    <w:p w:rsidR="007F7E76" w:rsidRPr="003E2610" w:rsidRDefault="007F7E76" w:rsidP="007F7E76">
      <w:pPr>
        <w:pStyle w:val="DevConfigs"/>
        <w:rPr>
          <w:rStyle w:val="DevConfigGray"/>
          <w:lang w:val="en-US"/>
        </w:rPr>
      </w:pPr>
      <w:r w:rsidRPr="003E2610">
        <w:rPr>
          <w:rStyle w:val="DevConfigGray"/>
          <w:lang w:val="en-US"/>
        </w:rPr>
        <w:t xml:space="preserve"> stopbits 1</w:t>
      </w:r>
    </w:p>
    <w:p w:rsidR="007F7E76" w:rsidRPr="003E2610" w:rsidRDefault="007F7E76" w:rsidP="007F7E76">
      <w:pPr>
        <w:pStyle w:val="DevConfigs"/>
        <w:rPr>
          <w:rStyle w:val="DevConfigGray"/>
          <w:lang w:val="en-US"/>
        </w:rPr>
      </w:pPr>
      <w:r w:rsidRPr="003E2610">
        <w:rPr>
          <w:rStyle w:val="DevConfigGray"/>
          <w:lang w:val="en-US"/>
        </w:rPr>
        <w:t>line vty 0 4</w:t>
      </w:r>
    </w:p>
    <w:p w:rsidR="007F7E76" w:rsidRPr="003E2610" w:rsidRDefault="007F7E76" w:rsidP="007F7E76">
      <w:pPr>
        <w:pStyle w:val="DevConfigs"/>
        <w:rPr>
          <w:rStyle w:val="DevConfigGray"/>
          <w:lang w:val="en-US"/>
        </w:rPr>
      </w:pPr>
      <w:r w:rsidRPr="003E2610">
        <w:rPr>
          <w:rStyle w:val="DevConfigGray"/>
          <w:lang w:val="en-US"/>
        </w:rPr>
        <w:t xml:space="preserve"> password 7 104D000A0618</w:t>
      </w:r>
    </w:p>
    <w:p w:rsidR="007F7E76" w:rsidRPr="003E2610" w:rsidRDefault="007F7E76" w:rsidP="007F7E76">
      <w:pPr>
        <w:pStyle w:val="DevConfigs"/>
        <w:rPr>
          <w:rStyle w:val="DevConfigGray"/>
          <w:lang w:val="en-US"/>
        </w:rPr>
      </w:pPr>
      <w:r w:rsidRPr="003E2610">
        <w:rPr>
          <w:rStyle w:val="DevConfigGray"/>
          <w:lang w:val="en-US"/>
        </w:rPr>
        <w:t xml:space="preserve"> login</w:t>
      </w:r>
    </w:p>
    <w:p w:rsidR="007F7E76" w:rsidRPr="003E2610" w:rsidRDefault="007F7E76" w:rsidP="007F7E76">
      <w:pPr>
        <w:pStyle w:val="DevConfigs"/>
        <w:rPr>
          <w:rStyle w:val="DevConfigGray"/>
          <w:lang w:val="en-US"/>
        </w:rPr>
      </w:pPr>
      <w:r w:rsidRPr="003E2610">
        <w:rPr>
          <w:rStyle w:val="DevConfigGray"/>
          <w:lang w:val="en-US"/>
        </w:rPr>
        <w:t xml:space="preserve"> transport input all</w:t>
      </w:r>
    </w:p>
    <w:p w:rsidR="007F7E76" w:rsidRPr="00E341FF" w:rsidRDefault="007F7E76" w:rsidP="007F7E76">
      <w:pPr>
        <w:pStyle w:val="DevConfigs"/>
        <w:rPr>
          <w:rStyle w:val="DevConfigGray"/>
        </w:rPr>
      </w:pPr>
      <w:r w:rsidRPr="00E341FF">
        <w:rPr>
          <w:rStyle w:val="DevConfigGray"/>
        </w:rPr>
        <w:t>!</w:t>
      </w:r>
    </w:p>
    <w:p w:rsidR="007F7E76" w:rsidRPr="00E341FF" w:rsidRDefault="007F7E76" w:rsidP="007F7E76">
      <w:pPr>
        <w:pStyle w:val="DevConfigs"/>
        <w:rPr>
          <w:rStyle w:val="DevConfigGray"/>
        </w:rPr>
      </w:pPr>
      <w:r w:rsidRPr="00E341FF">
        <w:rPr>
          <w:rStyle w:val="DevConfigGray"/>
        </w:rPr>
        <w:t>scheduler allocate 20000 1000</w:t>
      </w:r>
    </w:p>
    <w:p w:rsidR="007F7E76" w:rsidRPr="00E341FF" w:rsidRDefault="007F7E76" w:rsidP="007F7E76">
      <w:pPr>
        <w:pStyle w:val="DevConfigs"/>
        <w:rPr>
          <w:rStyle w:val="DevConfigGray"/>
        </w:rPr>
      </w:pPr>
      <w:r w:rsidRPr="00E341FF">
        <w:rPr>
          <w:rStyle w:val="DevConfigGray"/>
        </w:rPr>
        <w:t>!</w:t>
      </w:r>
    </w:p>
    <w:p w:rsidR="007F7E76" w:rsidRPr="00E341FF" w:rsidRDefault="007F7E76" w:rsidP="007F7E76">
      <w:pPr>
        <w:pStyle w:val="DevConfigs"/>
        <w:rPr>
          <w:rStyle w:val="DevConfigGray"/>
        </w:rPr>
      </w:pPr>
      <w:r w:rsidRPr="00E341FF">
        <w:rPr>
          <w:rStyle w:val="DevConfigGray"/>
        </w:rPr>
        <w:t>end</w:t>
      </w:r>
    </w:p>
    <w:p w:rsidR="007F7E76" w:rsidRPr="00E341FF" w:rsidRDefault="007F7E76" w:rsidP="007F7E76">
      <w:pPr>
        <w:pStyle w:val="LabSection"/>
        <w:rPr>
          <w:rStyle w:val="LabSectionGray"/>
        </w:rPr>
      </w:pPr>
      <w:r w:rsidRPr="00E341FF">
        <w:rPr>
          <w:rStyle w:val="LabSectionGray"/>
        </w:rPr>
        <w:t>Switch S1 (final)</w:t>
      </w:r>
    </w:p>
    <w:p w:rsidR="00DB2BE1" w:rsidRPr="00E341FF" w:rsidRDefault="00DB2BE1" w:rsidP="00DB2BE1">
      <w:pPr>
        <w:pStyle w:val="BodyText1"/>
        <w:rPr>
          <w:rStyle w:val="DevConfigGray"/>
        </w:rPr>
      </w:pPr>
      <w:r w:rsidRPr="00E341FF">
        <w:rPr>
          <w:rStyle w:val="DevConfigGray"/>
        </w:rPr>
        <w:t>S1#sh run</w:t>
      </w:r>
    </w:p>
    <w:p w:rsidR="00DB2BE1" w:rsidRPr="00E341FF" w:rsidRDefault="00DB2BE1" w:rsidP="00DB2BE1">
      <w:pPr>
        <w:pStyle w:val="BodyText1"/>
        <w:rPr>
          <w:rStyle w:val="DevConfigGray"/>
        </w:rPr>
      </w:pPr>
      <w:r w:rsidRPr="00E341FF">
        <w:rPr>
          <w:rStyle w:val="DevConfigGray"/>
        </w:rPr>
        <w:t>Building configuration...</w:t>
      </w:r>
    </w:p>
    <w:p w:rsidR="00DB2BE1" w:rsidRPr="00E341FF" w:rsidRDefault="00DB2BE1" w:rsidP="00DB2BE1">
      <w:pPr>
        <w:pStyle w:val="BodyText1"/>
        <w:rPr>
          <w:rStyle w:val="DevConfigGray"/>
        </w:rPr>
      </w:pPr>
    </w:p>
    <w:p w:rsidR="00DB2BE1" w:rsidRPr="00E341FF" w:rsidRDefault="00DB2BE1" w:rsidP="00DB2BE1">
      <w:pPr>
        <w:pStyle w:val="BodyText1"/>
        <w:rPr>
          <w:rStyle w:val="DevConfigGray"/>
        </w:rPr>
      </w:pPr>
      <w:r w:rsidRPr="00E341FF">
        <w:rPr>
          <w:rStyle w:val="DevConfigGray"/>
        </w:rPr>
        <w:t>Current configuration : 1733 bytes</w:t>
      </w:r>
    </w:p>
    <w:p w:rsidR="00DB2BE1" w:rsidRPr="00E341FF" w:rsidRDefault="00DB2BE1" w:rsidP="00DB2BE1">
      <w:pPr>
        <w:pStyle w:val="BodyText1"/>
        <w:rPr>
          <w:rStyle w:val="DevConfigGray"/>
        </w:rPr>
      </w:pPr>
      <w:r w:rsidRPr="00E341FF">
        <w:rPr>
          <w:rStyle w:val="DevConfigGray"/>
        </w:rPr>
        <w:t>!</w:t>
      </w:r>
    </w:p>
    <w:p w:rsidR="00DB2BE1" w:rsidRPr="00E341FF" w:rsidRDefault="00DB2BE1" w:rsidP="00DB2BE1">
      <w:pPr>
        <w:pStyle w:val="BodyText1"/>
        <w:rPr>
          <w:rStyle w:val="DevConfigGray"/>
        </w:rPr>
      </w:pPr>
      <w:r w:rsidRPr="00E341FF">
        <w:rPr>
          <w:rStyle w:val="DevConfigGray"/>
        </w:rPr>
        <w:lastRenderedPageBreak/>
        <w:t>!</w:t>
      </w:r>
    </w:p>
    <w:p w:rsidR="00DB2BE1" w:rsidRPr="00E341FF" w:rsidRDefault="00DB2BE1" w:rsidP="00DB2BE1">
      <w:pPr>
        <w:pStyle w:val="BodyText1"/>
        <w:rPr>
          <w:rStyle w:val="DevConfigGray"/>
        </w:rPr>
      </w:pPr>
      <w:r w:rsidRPr="00E341FF">
        <w:rPr>
          <w:rStyle w:val="DevConfigGray"/>
        </w:rPr>
        <w:t>version 15.0</w:t>
      </w:r>
    </w:p>
    <w:p w:rsidR="00DB2BE1" w:rsidRPr="00E341FF" w:rsidRDefault="00DB2BE1" w:rsidP="00DB2BE1">
      <w:pPr>
        <w:pStyle w:val="BodyText1"/>
        <w:rPr>
          <w:rStyle w:val="DevConfigGray"/>
        </w:rPr>
      </w:pPr>
      <w:r w:rsidRPr="00E341FF">
        <w:rPr>
          <w:rStyle w:val="DevConfigGray"/>
        </w:rPr>
        <w:t>no service pad</w:t>
      </w:r>
    </w:p>
    <w:p w:rsidR="00DB2BE1" w:rsidRPr="00E341FF" w:rsidRDefault="00DB2BE1" w:rsidP="00DB2BE1">
      <w:pPr>
        <w:pStyle w:val="BodyText1"/>
        <w:rPr>
          <w:rStyle w:val="DevConfigGray"/>
        </w:rPr>
      </w:pPr>
      <w:r w:rsidRPr="00E341FF">
        <w:rPr>
          <w:rStyle w:val="DevConfigGray"/>
        </w:rPr>
        <w:t>service timestamps debug datetime msec</w:t>
      </w:r>
    </w:p>
    <w:p w:rsidR="00DB2BE1" w:rsidRPr="00E341FF" w:rsidRDefault="00DB2BE1" w:rsidP="00DB2BE1">
      <w:pPr>
        <w:pStyle w:val="BodyText1"/>
        <w:rPr>
          <w:rStyle w:val="DevConfigGray"/>
        </w:rPr>
      </w:pPr>
      <w:r w:rsidRPr="00E341FF">
        <w:rPr>
          <w:rStyle w:val="DevConfigGray"/>
        </w:rPr>
        <w:t>service timestamps log datetime msec</w:t>
      </w:r>
    </w:p>
    <w:p w:rsidR="00DB2BE1" w:rsidRPr="00E341FF" w:rsidRDefault="00DB2BE1" w:rsidP="00DB2BE1">
      <w:pPr>
        <w:pStyle w:val="BodyText1"/>
        <w:rPr>
          <w:rStyle w:val="DevConfigGray"/>
        </w:rPr>
      </w:pPr>
      <w:r w:rsidRPr="00E341FF">
        <w:rPr>
          <w:rStyle w:val="DevConfigGray"/>
        </w:rPr>
        <w:t>service password-encryption</w:t>
      </w:r>
    </w:p>
    <w:p w:rsidR="00DB2BE1" w:rsidRPr="00E341FF" w:rsidRDefault="00DB2BE1" w:rsidP="00DB2BE1">
      <w:pPr>
        <w:pStyle w:val="BodyText1"/>
        <w:rPr>
          <w:rStyle w:val="DevConfigGray"/>
        </w:rPr>
      </w:pPr>
      <w:r w:rsidRPr="00E341FF">
        <w:rPr>
          <w:rStyle w:val="DevConfigGray"/>
        </w:rPr>
        <w:t>!</w:t>
      </w:r>
    </w:p>
    <w:p w:rsidR="00DB2BE1" w:rsidRPr="00E341FF" w:rsidRDefault="00DB2BE1" w:rsidP="00DB2BE1">
      <w:pPr>
        <w:pStyle w:val="BodyText1"/>
        <w:rPr>
          <w:rStyle w:val="DevConfigGray"/>
        </w:rPr>
      </w:pPr>
      <w:r w:rsidRPr="00E341FF">
        <w:rPr>
          <w:rStyle w:val="DevConfigGray"/>
        </w:rPr>
        <w:t>hostname S1</w:t>
      </w:r>
    </w:p>
    <w:p w:rsidR="00DB2BE1" w:rsidRPr="00E341FF" w:rsidRDefault="00DB2BE1" w:rsidP="00DB2BE1">
      <w:pPr>
        <w:pStyle w:val="BodyText1"/>
        <w:rPr>
          <w:rStyle w:val="DevConfigGray"/>
        </w:rPr>
      </w:pPr>
      <w:r w:rsidRPr="00E341FF">
        <w:rPr>
          <w:rStyle w:val="DevConfigGray"/>
        </w:rPr>
        <w:t>!</w:t>
      </w:r>
    </w:p>
    <w:p w:rsidR="00DB2BE1" w:rsidRPr="00E341FF" w:rsidRDefault="00DB2BE1" w:rsidP="00DB2BE1">
      <w:pPr>
        <w:pStyle w:val="BodyText1"/>
        <w:rPr>
          <w:rStyle w:val="DevConfigGray"/>
        </w:rPr>
      </w:pPr>
      <w:r w:rsidRPr="00E341FF">
        <w:rPr>
          <w:rStyle w:val="DevConfigGray"/>
        </w:rPr>
        <w:t>boot-start-marker</w:t>
      </w:r>
    </w:p>
    <w:p w:rsidR="00DB2BE1" w:rsidRPr="00E341FF" w:rsidRDefault="00DB2BE1" w:rsidP="00DB2BE1">
      <w:pPr>
        <w:pStyle w:val="BodyText1"/>
        <w:rPr>
          <w:rStyle w:val="DevConfigGray"/>
        </w:rPr>
      </w:pPr>
      <w:r w:rsidRPr="00E341FF">
        <w:rPr>
          <w:rStyle w:val="DevConfigGray"/>
        </w:rPr>
        <w:t>boot-end-marker</w:t>
      </w:r>
    </w:p>
    <w:p w:rsidR="00DB2BE1" w:rsidRPr="00E341FF" w:rsidRDefault="00DB2BE1" w:rsidP="00DB2BE1">
      <w:pPr>
        <w:pStyle w:val="BodyText1"/>
        <w:rPr>
          <w:rStyle w:val="DevConfigGray"/>
        </w:rPr>
      </w:pPr>
      <w:r w:rsidRPr="00E341FF">
        <w:rPr>
          <w:rStyle w:val="DevConfigGray"/>
        </w:rPr>
        <w:t>!</w:t>
      </w:r>
    </w:p>
    <w:p w:rsidR="00DB2BE1" w:rsidRPr="00E341FF" w:rsidRDefault="00DB2BE1" w:rsidP="00DB2BE1">
      <w:pPr>
        <w:pStyle w:val="BodyText1"/>
        <w:rPr>
          <w:rStyle w:val="DevConfigGray"/>
        </w:rPr>
      </w:pPr>
      <w:r w:rsidRPr="00E341FF">
        <w:rPr>
          <w:rStyle w:val="DevConfigGray"/>
        </w:rPr>
        <w:t>enable secret 4 06YFDUHH61wAE/kLkDq9BGho1QM5EnRtoyr8cHAUg.2</w:t>
      </w:r>
    </w:p>
    <w:p w:rsidR="00DB2BE1" w:rsidRPr="00E341FF" w:rsidRDefault="00DB2BE1" w:rsidP="00DB2BE1">
      <w:pPr>
        <w:pStyle w:val="BodyText1"/>
        <w:rPr>
          <w:rStyle w:val="DevConfigGray"/>
        </w:rPr>
      </w:pPr>
      <w:r w:rsidRPr="00E341FF">
        <w:rPr>
          <w:rStyle w:val="DevConfigGray"/>
        </w:rPr>
        <w:t>!</w:t>
      </w:r>
    </w:p>
    <w:p w:rsidR="00DB2BE1" w:rsidRPr="003E2610" w:rsidRDefault="00DB2BE1" w:rsidP="00DB2BE1">
      <w:pPr>
        <w:pStyle w:val="BodyText1"/>
        <w:rPr>
          <w:rStyle w:val="DevConfigGray"/>
          <w:lang w:val="en-US"/>
        </w:rPr>
      </w:pPr>
      <w:r w:rsidRPr="003E2610">
        <w:rPr>
          <w:rStyle w:val="DevConfigGray"/>
          <w:lang w:val="en-US"/>
        </w:rPr>
        <w:t>no aaa new-model</w:t>
      </w:r>
    </w:p>
    <w:p w:rsidR="00DB2BE1" w:rsidRPr="003E2610" w:rsidRDefault="00DB2BE1" w:rsidP="00DB2BE1">
      <w:pPr>
        <w:pStyle w:val="BodyText1"/>
        <w:rPr>
          <w:rStyle w:val="DevConfigGray"/>
          <w:lang w:val="en-US"/>
        </w:rPr>
      </w:pPr>
      <w:r w:rsidRPr="003E2610">
        <w:rPr>
          <w:rStyle w:val="DevConfigGray"/>
          <w:lang w:val="en-US"/>
        </w:rPr>
        <w:t>system mtu routing 1500</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no ip domain-lookup</w:t>
      </w:r>
    </w:p>
    <w:p w:rsidR="00DB2BE1" w:rsidRPr="003E2610" w:rsidRDefault="00DB2BE1" w:rsidP="00DB2BE1">
      <w:pPr>
        <w:pStyle w:val="BodyText1"/>
        <w:rPr>
          <w:rStyle w:val="DevConfigGray"/>
          <w:lang w:val="sv-SE"/>
        </w:rPr>
      </w:pPr>
      <w:r w:rsidRPr="003E2610">
        <w:rPr>
          <w:rStyle w:val="DevConfigGray"/>
          <w:lang w:val="sv-SE"/>
        </w:rPr>
        <w:t>!</w:t>
      </w:r>
    </w:p>
    <w:p w:rsidR="00DB2BE1" w:rsidRPr="003E2610" w:rsidRDefault="00DB2BE1" w:rsidP="00DB2BE1">
      <w:pPr>
        <w:pStyle w:val="BodyText1"/>
        <w:rPr>
          <w:rStyle w:val="DevConfigGray"/>
          <w:lang w:val="sv-SE"/>
        </w:rPr>
      </w:pPr>
      <w:r w:rsidRPr="003E2610">
        <w:rPr>
          <w:rStyle w:val="DevConfigGray"/>
          <w:lang w:val="sv-SE"/>
        </w:rPr>
        <w:t>spanning-tree mode pvst</w:t>
      </w:r>
    </w:p>
    <w:p w:rsidR="00DB2BE1" w:rsidRPr="003E2610" w:rsidRDefault="00DB2BE1" w:rsidP="00DB2BE1">
      <w:pPr>
        <w:pStyle w:val="BodyText1"/>
        <w:rPr>
          <w:rStyle w:val="DevConfigGray"/>
          <w:lang w:val="sv-SE"/>
        </w:rPr>
      </w:pPr>
      <w:r w:rsidRPr="003E2610">
        <w:rPr>
          <w:rStyle w:val="DevConfigGray"/>
          <w:lang w:val="sv-SE"/>
        </w:rPr>
        <w:t>spanning-tree extend system-id</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vlan internal allocation policy ascending</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FastEthernet0/1</w:t>
      </w:r>
    </w:p>
    <w:p w:rsidR="005C2E31" w:rsidRPr="003E2610" w:rsidRDefault="005C2E31" w:rsidP="005C2E31">
      <w:pPr>
        <w:pStyle w:val="BodyText1"/>
        <w:rPr>
          <w:rStyle w:val="DevConfigGray"/>
          <w:lang w:val="en-US"/>
        </w:rPr>
      </w:pPr>
      <w:r w:rsidRPr="003E2610">
        <w:rPr>
          <w:rStyle w:val="DevConfigGray"/>
          <w:lang w:val="en-US"/>
        </w:rPr>
        <w:t xml:space="preserve">shutdown </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FastEthernet0/2</w:t>
      </w:r>
    </w:p>
    <w:p w:rsidR="00DB2BE1" w:rsidRPr="003E2610" w:rsidRDefault="00DB2BE1" w:rsidP="00DB2BE1">
      <w:pPr>
        <w:pStyle w:val="BodyText1"/>
        <w:rPr>
          <w:rStyle w:val="DevConfigGray"/>
          <w:lang w:val="en-US"/>
        </w:rPr>
      </w:pPr>
      <w:r w:rsidRPr="003E2610">
        <w:rPr>
          <w:rStyle w:val="DevConfigGray"/>
          <w:lang w:val="en-US"/>
        </w:rPr>
        <w:t xml:space="preserve"> shutdown</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FastEthernet0/3</w:t>
      </w:r>
    </w:p>
    <w:p w:rsidR="00DB2BE1" w:rsidRPr="003E2610" w:rsidRDefault="00DB2BE1" w:rsidP="00DB2BE1">
      <w:pPr>
        <w:pStyle w:val="BodyText1"/>
        <w:rPr>
          <w:rStyle w:val="DevConfigGray"/>
          <w:lang w:val="en-US"/>
        </w:rPr>
      </w:pPr>
      <w:r w:rsidRPr="003E2610">
        <w:rPr>
          <w:rStyle w:val="DevConfigGray"/>
          <w:lang w:val="en-US"/>
        </w:rPr>
        <w:t xml:space="preserve"> shutdown </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FastEthernet0/4</w:t>
      </w:r>
    </w:p>
    <w:p w:rsidR="00DB2BE1" w:rsidRPr="003E2610" w:rsidRDefault="00DB2BE1" w:rsidP="00DB2BE1">
      <w:pPr>
        <w:pStyle w:val="BodyText1"/>
        <w:rPr>
          <w:rStyle w:val="DevConfigGray"/>
          <w:lang w:val="en-US"/>
        </w:rPr>
      </w:pPr>
      <w:r w:rsidRPr="003E2610">
        <w:rPr>
          <w:rStyle w:val="DevConfigGray"/>
          <w:lang w:val="en-US"/>
        </w:rPr>
        <w:t xml:space="preserve"> shutdown</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FastEthernet0/5</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FastEthernet0/6</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FastEthernet0/7</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FastEthernet0/8</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FastEthernet0/9</w:t>
      </w:r>
    </w:p>
    <w:p w:rsidR="00DB2BE1" w:rsidRPr="003E2610" w:rsidRDefault="00DB2BE1" w:rsidP="00DB2BE1">
      <w:pPr>
        <w:pStyle w:val="BodyText1"/>
        <w:rPr>
          <w:rStyle w:val="DevConfigGray"/>
          <w:lang w:val="en-US"/>
        </w:rPr>
      </w:pPr>
      <w:r w:rsidRPr="003E2610">
        <w:rPr>
          <w:rStyle w:val="DevConfigGray"/>
          <w:lang w:val="en-US"/>
        </w:rPr>
        <w:lastRenderedPageBreak/>
        <w:t>!</w:t>
      </w:r>
    </w:p>
    <w:p w:rsidR="00DB2BE1" w:rsidRPr="003E2610" w:rsidRDefault="00DB2BE1" w:rsidP="00DB2BE1">
      <w:pPr>
        <w:pStyle w:val="BodyText1"/>
        <w:rPr>
          <w:rStyle w:val="DevConfigGray"/>
          <w:lang w:val="en-US"/>
        </w:rPr>
      </w:pPr>
      <w:r w:rsidRPr="003E2610">
        <w:rPr>
          <w:rStyle w:val="DevConfigGray"/>
          <w:lang w:val="en-US"/>
        </w:rPr>
        <w:t>interface FastEthernet0/10</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FastEthernet0/11</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FastEthernet0/12</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FastEthernet0/13</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FastEthernet0/14</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FastEthernet0/15</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FastEthernet0/16</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FastEthernet0/17</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FastEthernet0/18</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FastEthernet0/19</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FastEthernet0/20</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FastEthernet0/21</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FastEthernet0/22</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FastEthernet0/23</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FastEthernet0/24</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GigabitEthernet0/1</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GigabitEthernet0/2</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interface Vlan1</w:t>
      </w:r>
    </w:p>
    <w:p w:rsidR="00DB2BE1" w:rsidRPr="003E2610" w:rsidRDefault="00DB2BE1" w:rsidP="00DB2BE1">
      <w:pPr>
        <w:pStyle w:val="BodyText1"/>
        <w:rPr>
          <w:rStyle w:val="DevConfigGray"/>
          <w:lang w:val="en-US"/>
        </w:rPr>
      </w:pPr>
      <w:r w:rsidRPr="003E2610">
        <w:rPr>
          <w:rStyle w:val="DevConfigGray"/>
          <w:lang w:val="en-US"/>
        </w:rPr>
        <w:t xml:space="preserve"> no ip address</w:t>
      </w:r>
    </w:p>
    <w:p w:rsidR="00DB2BE1" w:rsidRPr="003E2610" w:rsidRDefault="00DB2BE1" w:rsidP="00DB2BE1">
      <w:pPr>
        <w:pStyle w:val="BodyText1"/>
        <w:rPr>
          <w:rStyle w:val="DevConfigGray"/>
          <w:lang w:val="en-US"/>
        </w:rPr>
      </w:pPr>
      <w:r w:rsidRPr="003E2610">
        <w:rPr>
          <w:rStyle w:val="DevConfigGray"/>
          <w:lang w:val="en-US"/>
        </w:rPr>
        <w:t xml:space="preserve"> ipv6 address FE80::B link-local</w:t>
      </w:r>
    </w:p>
    <w:p w:rsidR="00DB2BE1" w:rsidRPr="003E2610" w:rsidRDefault="00DB2BE1" w:rsidP="00DB2BE1">
      <w:pPr>
        <w:pStyle w:val="BodyText1"/>
        <w:rPr>
          <w:rStyle w:val="DevConfigGray"/>
          <w:lang w:val="en-US"/>
        </w:rPr>
      </w:pPr>
      <w:r w:rsidRPr="003E2610">
        <w:rPr>
          <w:rStyle w:val="DevConfigGray"/>
          <w:lang w:val="en-US"/>
        </w:rPr>
        <w:t xml:space="preserve"> ipv6 address 2001:DB8:ACAD:1::B/64</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ip http server</w:t>
      </w:r>
    </w:p>
    <w:p w:rsidR="00DB2BE1" w:rsidRPr="003E2610" w:rsidRDefault="00DB2BE1" w:rsidP="00DB2BE1">
      <w:pPr>
        <w:pStyle w:val="BodyText1"/>
        <w:rPr>
          <w:rStyle w:val="DevConfigGray"/>
          <w:lang w:val="en-US"/>
        </w:rPr>
      </w:pPr>
      <w:r w:rsidRPr="003E2610">
        <w:rPr>
          <w:rStyle w:val="DevConfigGray"/>
          <w:lang w:val="en-US"/>
        </w:rPr>
        <w:t>ip http secure-server</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banner motd ^C</w:t>
      </w:r>
    </w:p>
    <w:p w:rsidR="00DB2BE1" w:rsidRPr="003E2610" w:rsidRDefault="00DB2BE1" w:rsidP="00DB2BE1">
      <w:pPr>
        <w:pStyle w:val="BodyText1"/>
        <w:rPr>
          <w:rStyle w:val="DevConfigGray"/>
          <w:lang w:val="en-US"/>
        </w:rPr>
      </w:pPr>
      <w:r w:rsidRPr="003E2610">
        <w:rPr>
          <w:rStyle w:val="DevConfigGray"/>
          <w:lang w:val="en-US"/>
        </w:rPr>
        <w:lastRenderedPageBreak/>
        <w:t>**********************************************</w:t>
      </w:r>
    </w:p>
    <w:p w:rsidR="00DB2BE1" w:rsidRPr="003E2610" w:rsidRDefault="00DB2BE1" w:rsidP="00DB2BE1">
      <w:pPr>
        <w:pStyle w:val="BodyText1"/>
        <w:rPr>
          <w:rStyle w:val="DevConfigGray"/>
          <w:lang w:val="en-US"/>
        </w:rPr>
      </w:pPr>
      <w:r w:rsidRPr="003E2610">
        <w:rPr>
          <w:rStyle w:val="DevConfigGray"/>
          <w:lang w:val="en-US"/>
        </w:rPr>
        <w:t>* Warning: Unauthorzed access is prohibited! *</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^C</w:t>
      </w:r>
    </w:p>
    <w:p w:rsidR="00DB2BE1" w:rsidRPr="003E2610" w:rsidRDefault="00DB2BE1" w:rsidP="00DB2BE1">
      <w:pPr>
        <w:pStyle w:val="BodyText1"/>
        <w:rPr>
          <w:rStyle w:val="DevConfigGray"/>
          <w:lang w:val="en-US"/>
        </w:rPr>
      </w:pPr>
      <w:r w:rsidRPr="003E2610">
        <w:rPr>
          <w:rStyle w:val="DevConfigGray"/>
          <w:lang w:val="en-US"/>
        </w:rPr>
        <w:t>!</w:t>
      </w:r>
    </w:p>
    <w:p w:rsidR="00DB2BE1" w:rsidRPr="003E2610" w:rsidRDefault="00DB2BE1" w:rsidP="00DB2BE1">
      <w:pPr>
        <w:pStyle w:val="BodyText1"/>
        <w:rPr>
          <w:rStyle w:val="DevConfigGray"/>
          <w:lang w:val="en-US"/>
        </w:rPr>
      </w:pPr>
      <w:r w:rsidRPr="003E2610">
        <w:rPr>
          <w:rStyle w:val="DevConfigGray"/>
          <w:lang w:val="en-US"/>
        </w:rPr>
        <w:t>line con 0</w:t>
      </w:r>
    </w:p>
    <w:p w:rsidR="00DB2BE1" w:rsidRPr="003E2610" w:rsidRDefault="00DB2BE1" w:rsidP="00DB2BE1">
      <w:pPr>
        <w:pStyle w:val="BodyText1"/>
        <w:rPr>
          <w:rStyle w:val="DevConfigGray"/>
          <w:lang w:val="en-US"/>
        </w:rPr>
      </w:pPr>
      <w:r w:rsidRPr="003E2610">
        <w:rPr>
          <w:rStyle w:val="DevConfigGray"/>
          <w:lang w:val="en-US"/>
        </w:rPr>
        <w:t xml:space="preserve"> password 7 121A0C041104</w:t>
      </w:r>
    </w:p>
    <w:p w:rsidR="00DB2BE1" w:rsidRPr="003E2610" w:rsidRDefault="00DB2BE1" w:rsidP="00DB2BE1">
      <w:pPr>
        <w:pStyle w:val="BodyText1"/>
        <w:rPr>
          <w:rStyle w:val="DevConfigGray"/>
          <w:lang w:val="en-US"/>
        </w:rPr>
      </w:pPr>
      <w:r w:rsidRPr="003E2610">
        <w:rPr>
          <w:rStyle w:val="DevConfigGray"/>
          <w:lang w:val="en-US"/>
        </w:rPr>
        <w:t xml:space="preserve"> login</w:t>
      </w:r>
    </w:p>
    <w:p w:rsidR="00DB2BE1" w:rsidRPr="003E2610" w:rsidRDefault="00DB2BE1" w:rsidP="00DB2BE1">
      <w:pPr>
        <w:pStyle w:val="BodyText1"/>
        <w:rPr>
          <w:rStyle w:val="DevConfigGray"/>
          <w:lang w:val="en-US"/>
        </w:rPr>
      </w:pPr>
      <w:r w:rsidRPr="003E2610">
        <w:rPr>
          <w:rStyle w:val="DevConfigGray"/>
          <w:lang w:val="en-US"/>
        </w:rPr>
        <w:t>line vty 0 4</w:t>
      </w:r>
    </w:p>
    <w:p w:rsidR="00DB2BE1" w:rsidRPr="003E2610" w:rsidRDefault="00DB2BE1" w:rsidP="00DB2BE1">
      <w:pPr>
        <w:pStyle w:val="BodyText1"/>
        <w:rPr>
          <w:rStyle w:val="DevConfigGray"/>
          <w:lang w:val="en-US"/>
        </w:rPr>
      </w:pPr>
      <w:r w:rsidRPr="003E2610">
        <w:rPr>
          <w:rStyle w:val="DevConfigGray"/>
          <w:lang w:val="en-US"/>
        </w:rPr>
        <w:t xml:space="preserve"> password 7 121A0C041104</w:t>
      </w:r>
    </w:p>
    <w:p w:rsidR="00DB2BE1" w:rsidRPr="003E2610" w:rsidRDefault="00DB2BE1" w:rsidP="00DB2BE1">
      <w:pPr>
        <w:pStyle w:val="BodyText1"/>
        <w:rPr>
          <w:rStyle w:val="DevConfigGray"/>
          <w:lang w:val="en-US"/>
        </w:rPr>
      </w:pPr>
      <w:r w:rsidRPr="003E2610">
        <w:rPr>
          <w:rStyle w:val="DevConfigGray"/>
          <w:lang w:val="en-US"/>
        </w:rPr>
        <w:t xml:space="preserve"> login</w:t>
      </w:r>
    </w:p>
    <w:p w:rsidR="00DB2BE1" w:rsidRPr="003E2610" w:rsidRDefault="00DB2BE1" w:rsidP="00DB2BE1">
      <w:pPr>
        <w:pStyle w:val="BodyText1"/>
        <w:rPr>
          <w:rStyle w:val="DevConfigGray"/>
          <w:lang w:val="en-US"/>
        </w:rPr>
      </w:pPr>
      <w:r w:rsidRPr="003E2610">
        <w:rPr>
          <w:rStyle w:val="DevConfigGray"/>
          <w:lang w:val="en-US"/>
        </w:rPr>
        <w:t>line vty 5 15</w:t>
      </w:r>
    </w:p>
    <w:p w:rsidR="00DB2BE1" w:rsidRPr="00E341FF" w:rsidRDefault="00DB2BE1" w:rsidP="00DB2BE1">
      <w:pPr>
        <w:pStyle w:val="BodyText1"/>
        <w:rPr>
          <w:rStyle w:val="DevConfigGray"/>
        </w:rPr>
      </w:pPr>
      <w:r w:rsidRPr="003E2610">
        <w:rPr>
          <w:rStyle w:val="DevConfigGray"/>
          <w:lang w:val="en-US"/>
        </w:rPr>
        <w:t xml:space="preserve"> </w:t>
      </w:r>
      <w:r w:rsidRPr="00E341FF">
        <w:rPr>
          <w:rStyle w:val="DevConfigGray"/>
        </w:rPr>
        <w:t>password 7 121A0C041104</w:t>
      </w:r>
    </w:p>
    <w:p w:rsidR="00DB2BE1" w:rsidRPr="00E341FF" w:rsidRDefault="00DB2BE1" w:rsidP="00DB2BE1">
      <w:pPr>
        <w:pStyle w:val="BodyText1"/>
        <w:rPr>
          <w:rStyle w:val="DevConfigGray"/>
        </w:rPr>
      </w:pPr>
      <w:r w:rsidRPr="00E341FF">
        <w:rPr>
          <w:rStyle w:val="DevConfigGray"/>
        </w:rPr>
        <w:t xml:space="preserve"> login</w:t>
      </w:r>
    </w:p>
    <w:p w:rsidR="00DB2BE1" w:rsidRPr="00E341FF" w:rsidRDefault="00DB2BE1" w:rsidP="00DB2BE1">
      <w:pPr>
        <w:pStyle w:val="BodyText1"/>
        <w:rPr>
          <w:rStyle w:val="DevConfigGray"/>
        </w:rPr>
      </w:pPr>
      <w:r w:rsidRPr="00E341FF">
        <w:rPr>
          <w:rStyle w:val="DevConfigGray"/>
        </w:rPr>
        <w:t>!</w:t>
      </w:r>
    </w:p>
    <w:p w:rsidR="007F7E76" w:rsidRPr="00E341FF" w:rsidRDefault="00DB2BE1" w:rsidP="0057553C">
      <w:pPr>
        <w:pStyle w:val="BodyText1"/>
        <w:rPr>
          <w:rStyle w:val="DevConfigGray"/>
        </w:rPr>
      </w:pPr>
      <w:r w:rsidRPr="00E341FF">
        <w:rPr>
          <w:rStyle w:val="DevConfigGray"/>
        </w:rPr>
        <w:t>end</w:t>
      </w:r>
    </w:p>
    <w:sectPr w:rsidR="007F7E76" w:rsidRPr="00E341FF" w:rsidSect="008C4307">
      <w:headerReference w:type="default" r:id="rId18"/>
      <w:footerReference w:type="default" r:id="rId19"/>
      <w:headerReference w:type="first" r:id="rId20"/>
      <w:footerReference w:type="first" r:id="rId21"/>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737" w:rsidRDefault="00214737" w:rsidP="0090659A">
      <w:pPr>
        <w:spacing w:after="0" w:line="240" w:lineRule="auto"/>
      </w:pPr>
      <w:r>
        <w:separator/>
      </w:r>
    </w:p>
    <w:p w:rsidR="00214737" w:rsidRDefault="00214737"/>
    <w:p w:rsidR="00214737" w:rsidRDefault="00214737"/>
    <w:p w:rsidR="00214737" w:rsidRDefault="00214737"/>
    <w:p w:rsidR="00214737" w:rsidRDefault="00214737"/>
  </w:endnote>
  <w:endnote w:type="continuationSeparator" w:id="0">
    <w:p w:rsidR="00214737" w:rsidRDefault="00214737" w:rsidP="0090659A">
      <w:pPr>
        <w:spacing w:after="0" w:line="240" w:lineRule="auto"/>
      </w:pPr>
      <w:r>
        <w:continuationSeparator/>
      </w:r>
    </w:p>
    <w:p w:rsidR="00214737" w:rsidRDefault="00214737"/>
    <w:p w:rsidR="00214737" w:rsidRDefault="00214737"/>
    <w:p w:rsidR="00214737" w:rsidRDefault="00214737"/>
    <w:p w:rsidR="00214737" w:rsidRDefault="0021473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BB4F74">
      <w:fldChar w:fldCharType="begin"/>
    </w:r>
    <w:r w:rsidR="006A20DF">
      <w:instrText xml:space="preserve"> DATE  \@ "yyyy"  \* MERGEFORMAT </w:instrText>
    </w:r>
    <w:r w:rsidR="00BB4F74">
      <w:fldChar w:fldCharType="separate"/>
    </w:r>
    <w:r w:rsidR="005F64BD">
      <w:rPr>
        <w:noProof/>
      </w:rPr>
      <w:t>2015</w:t>
    </w:r>
    <w:r w:rsidR="00BB4F74">
      <w:fldChar w:fldCharType="end"/>
    </w:r>
    <w:r>
      <w:t xml:space="preserve"> Cisco y/o sus filiales. Todos los derechos reservados. Este documento es información pública de Cisco.</w:t>
    </w:r>
    <w:r>
      <w:tab/>
      <w:t xml:space="preserve">Página </w:t>
    </w:r>
    <w:r w:rsidR="00BB4F74" w:rsidRPr="0090659A">
      <w:rPr>
        <w:b/>
        <w:szCs w:val="16"/>
      </w:rPr>
      <w:fldChar w:fldCharType="begin"/>
    </w:r>
    <w:r w:rsidRPr="0090659A">
      <w:rPr>
        <w:b/>
        <w:szCs w:val="16"/>
      </w:rPr>
      <w:instrText xml:space="preserve"> PAGE </w:instrText>
    </w:r>
    <w:r w:rsidR="00BB4F74" w:rsidRPr="0090659A">
      <w:rPr>
        <w:b/>
        <w:szCs w:val="16"/>
      </w:rPr>
      <w:fldChar w:fldCharType="separate"/>
    </w:r>
    <w:r w:rsidR="005F64BD">
      <w:rPr>
        <w:b/>
        <w:noProof/>
        <w:szCs w:val="16"/>
      </w:rPr>
      <w:t>6</w:t>
    </w:r>
    <w:r w:rsidR="00BB4F74" w:rsidRPr="0090659A">
      <w:rPr>
        <w:b/>
        <w:szCs w:val="16"/>
      </w:rPr>
      <w:fldChar w:fldCharType="end"/>
    </w:r>
    <w:r>
      <w:t xml:space="preserve"> de </w:t>
    </w:r>
    <w:r w:rsidR="00BB4F74" w:rsidRPr="0090659A">
      <w:rPr>
        <w:b/>
        <w:szCs w:val="16"/>
      </w:rPr>
      <w:fldChar w:fldCharType="begin"/>
    </w:r>
    <w:r w:rsidRPr="0090659A">
      <w:rPr>
        <w:b/>
        <w:szCs w:val="16"/>
      </w:rPr>
      <w:instrText xml:space="preserve"> NUMPAGES  </w:instrText>
    </w:r>
    <w:r w:rsidR="00BB4F74" w:rsidRPr="0090659A">
      <w:rPr>
        <w:b/>
        <w:szCs w:val="16"/>
      </w:rPr>
      <w:fldChar w:fldCharType="separate"/>
    </w:r>
    <w:r w:rsidR="005F64BD">
      <w:rPr>
        <w:b/>
        <w:noProof/>
        <w:szCs w:val="16"/>
      </w:rPr>
      <w:t>19</w:t>
    </w:r>
    <w:r w:rsidR="00BB4F74"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BB4F74">
      <w:fldChar w:fldCharType="begin"/>
    </w:r>
    <w:r w:rsidR="006A20DF">
      <w:instrText xml:space="preserve"> DATE  \@ "yyyy"  \* MERGEFORMAT </w:instrText>
    </w:r>
    <w:r w:rsidR="00BB4F74">
      <w:fldChar w:fldCharType="separate"/>
    </w:r>
    <w:r w:rsidR="005F64BD">
      <w:rPr>
        <w:noProof/>
      </w:rPr>
      <w:t>2015</w:t>
    </w:r>
    <w:r w:rsidR="00BB4F74">
      <w:fldChar w:fldCharType="end"/>
    </w:r>
    <w:r>
      <w:t xml:space="preserve"> Cisco y/o sus filiales. Todos los derechos reservados. Este documento es información pública de Cisco.</w:t>
    </w:r>
    <w:r>
      <w:tab/>
      <w:t xml:space="preserve">Página </w:t>
    </w:r>
    <w:r w:rsidR="00BB4F74" w:rsidRPr="0090659A">
      <w:rPr>
        <w:b/>
        <w:szCs w:val="16"/>
      </w:rPr>
      <w:fldChar w:fldCharType="begin"/>
    </w:r>
    <w:r w:rsidRPr="0090659A">
      <w:rPr>
        <w:b/>
        <w:szCs w:val="16"/>
      </w:rPr>
      <w:instrText xml:space="preserve"> PAGE </w:instrText>
    </w:r>
    <w:r w:rsidR="00BB4F74" w:rsidRPr="0090659A">
      <w:rPr>
        <w:b/>
        <w:szCs w:val="16"/>
      </w:rPr>
      <w:fldChar w:fldCharType="separate"/>
    </w:r>
    <w:r w:rsidR="005F64BD">
      <w:rPr>
        <w:b/>
        <w:noProof/>
        <w:szCs w:val="16"/>
      </w:rPr>
      <w:t>1</w:t>
    </w:r>
    <w:r w:rsidR="00BB4F74" w:rsidRPr="0090659A">
      <w:rPr>
        <w:b/>
        <w:szCs w:val="16"/>
      </w:rPr>
      <w:fldChar w:fldCharType="end"/>
    </w:r>
    <w:r>
      <w:t xml:space="preserve"> de </w:t>
    </w:r>
    <w:r w:rsidR="00BB4F74" w:rsidRPr="0090659A">
      <w:rPr>
        <w:b/>
        <w:szCs w:val="16"/>
      </w:rPr>
      <w:fldChar w:fldCharType="begin"/>
    </w:r>
    <w:r w:rsidRPr="0090659A">
      <w:rPr>
        <w:b/>
        <w:szCs w:val="16"/>
      </w:rPr>
      <w:instrText xml:space="preserve"> NUMPAGES  </w:instrText>
    </w:r>
    <w:r w:rsidR="00BB4F74" w:rsidRPr="0090659A">
      <w:rPr>
        <w:b/>
        <w:szCs w:val="16"/>
      </w:rPr>
      <w:fldChar w:fldCharType="separate"/>
    </w:r>
    <w:r w:rsidR="005F64BD">
      <w:rPr>
        <w:b/>
        <w:noProof/>
        <w:szCs w:val="16"/>
      </w:rPr>
      <w:t>19</w:t>
    </w:r>
    <w:r w:rsidR="00BB4F74"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737" w:rsidRDefault="00214737" w:rsidP="0090659A">
      <w:pPr>
        <w:spacing w:after="0" w:line="240" w:lineRule="auto"/>
      </w:pPr>
      <w:r>
        <w:separator/>
      </w:r>
    </w:p>
    <w:p w:rsidR="00214737" w:rsidRDefault="00214737"/>
    <w:p w:rsidR="00214737" w:rsidRDefault="00214737"/>
    <w:p w:rsidR="00214737" w:rsidRDefault="00214737"/>
    <w:p w:rsidR="00214737" w:rsidRDefault="00214737"/>
  </w:footnote>
  <w:footnote w:type="continuationSeparator" w:id="0">
    <w:p w:rsidR="00214737" w:rsidRDefault="00214737" w:rsidP="0090659A">
      <w:pPr>
        <w:spacing w:after="0" w:line="240" w:lineRule="auto"/>
      </w:pPr>
      <w:r>
        <w:continuationSeparator/>
      </w:r>
    </w:p>
    <w:p w:rsidR="00214737" w:rsidRDefault="00214737"/>
    <w:p w:rsidR="00214737" w:rsidRDefault="00214737"/>
    <w:p w:rsidR="00214737" w:rsidRDefault="00214737"/>
    <w:p w:rsidR="00214737" w:rsidRDefault="0021473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D22027" w:rsidP="00C52BA6">
    <w:pPr>
      <w:pStyle w:val="PageHead"/>
    </w:pPr>
    <w:r>
      <w:t>Práctica de laboratorio: Configuración de direcciones IPv6 en dispositivos de red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DA058E">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4515EB"/>
    <w:multiLevelType w:val="multilevel"/>
    <w:tmpl w:val="DFEC21DA"/>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2"/>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efaultTableStyle w:val="LabTableStyle"/>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4A5BC5"/>
    <w:rsid w:val="00004175"/>
    <w:rsid w:val="000059C9"/>
    <w:rsid w:val="000160F7"/>
    <w:rsid w:val="00016D5B"/>
    <w:rsid w:val="00016F30"/>
    <w:rsid w:val="0002047C"/>
    <w:rsid w:val="00021B9A"/>
    <w:rsid w:val="000242D6"/>
    <w:rsid w:val="00024EE5"/>
    <w:rsid w:val="00041AF6"/>
    <w:rsid w:val="00044E62"/>
    <w:rsid w:val="00045D0D"/>
    <w:rsid w:val="0004669C"/>
    <w:rsid w:val="00050BA4"/>
    <w:rsid w:val="00051738"/>
    <w:rsid w:val="00052548"/>
    <w:rsid w:val="00053207"/>
    <w:rsid w:val="00057294"/>
    <w:rsid w:val="00060696"/>
    <w:rsid w:val="00070AFE"/>
    <w:rsid w:val="00071495"/>
    <w:rsid w:val="00076540"/>
    <w:rsid w:val="000769CF"/>
    <w:rsid w:val="000815D8"/>
    <w:rsid w:val="00081B58"/>
    <w:rsid w:val="00083D5D"/>
    <w:rsid w:val="00085CC6"/>
    <w:rsid w:val="00090C07"/>
    <w:rsid w:val="00091E8D"/>
    <w:rsid w:val="0009378D"/>
    <w:rsid w:val="00097163"/>
    <w:rsid w:val="000A22C8"/>
    <w:rsid w:val="000A3CE5"/>
    <w:rsid w:val="000A461C"/>
    <w:rsid w:val="000B2344"/>
    <w:rsid w:val="000B7DE5"/>
    <w:rsid w:val="000D0CA9"/>
    <w:rsid w:val="000D55B4"/>
    <w:rsid w:val="000E5911"/>
    <w:rsid w:val="000E65F0"/>
    <w:rsid w:val="000F072C"/>
    <w:rsid w:val="000F6743"/>
    <w:rsid w:val="001006C2"/>
    <w:rsid w:val="00101108"/>
    <w:rsid w:val="00104CB5"/>
    <w:rsid w:val="00107B2B"/>
    <w:rsid w:val="00112AC5"/>
    <w:rsid w:val="001133DD"/>
    <w:rsid w:val="00114264"/>
    <w:rsid w:val="00115CBE"/>
    <w:rsid w:val="00120CBE"/>
    <w:rsid w:val="00120D9E"/>
    <w:rsid w:val="001261C4"/>
    <w:rsid w:val="00131DA2"/>
    <w:rsid w:val="001366EC"/>
    <w:rsid w:val="00137D1D"/>
    <w:rsid w:val="001412FA"/>
    <w:rsid w:val="0014219C"/>
    <w:rsid w:val="001425ED"/>
    <w:rsid w:val="00144741"/>
    <w:rsid w:val="001475AD"/>
    <w:rsid w:val="00154E3A"/>
    <w:rsid w:val="00157902"/>
    <w:rsid w:val="00163164"/>
    <w:rsid w:val="00166253"/>
    <w:rsid w:val="001670DC"/>
    <w:rsid w:val="001710C0"/>
    <w:rsid w:val="00172AFB"/>
    <w:rsid w:val="001772B8"/>
    <w:rsid w:val="00180FBF"/>
    <w:rsid w:val="00182CF4"/>
    <w:rsid w:val="00186CE1"/>
    <w:rsid w:val="00192C44"/>
    <w:rsid w:val="00192F12"/>
    <w:rsid w:val="00193F14"/>
    <w:rsid w:val="00197614"/>
    <w:rsid w:val="001A0312"/>
    <w:rsid w:val="001A15DA"/>
    <w:rsid w:val="001A2051"/>
    <w:rsid w:val="001A2694"/>
    <w:rsid w:val="001A3CC7"/>
    <w:rsid w:val="001A54D1"/>
    <w:rsid w:val="001A69AC"/>
    <w:rsid w:val="001B33E9"/>
    <w:rsid w:val="001B67D8"/>
    <w:rsid w:val="001B6F95"/>
    <w:rsid w:val="001C05A1"/>
    <w:rsid w:val="001C1D9E"/>
    <w:rsid w:val="001C7C3B"/>
    <w:rsid w:val="001D0BDC"/>
    <w:rsid w:val="001D1458"/>
    <w:rsid w:val="001D4D69"/>
    <w:rsid w:val="001D5B6F"/>
    <w:rsid w:val="001D65B8"/>
    <w:rsid w:val="001E0AB8"/>
    <w:rsid w:val="001E38E0"/>
    <w:rsid w:val="001E4E72"/>
    <w:rsid w:val="001E62B3"/>
    <w:rsid w:val="001F0171"/>
    <w:rsid w:val="001F0D77"/>
    <w:rsid w:val="001F7DD8"/>
    <w:rsid w:val="00201928"/>
    <w:rsid w:val="00203E26"/>
    <w:rsid w:val="0020449C"/>
    <w:rsid w:val="00206B0A"/>
    <w:rsid w:val="002113B8"/>
    <w:rsid w:val="00214737"/>
    <w:rsid w:val="00215665"/>
    <w:rsid w:val="002163BB"/>
    <w:rsid w:val="0021792C"/>
    <w:rsid w:val="00221EC4"/>
    <w:rsid w:val="002240AB"/>
    <w:rsid w:val="00225E37"/>
    <w:rsid w:val="0023309C"/>
    <w:rsid w:val="00236DCF"/>
    <w:rsid w:val="00240637"/>
    <w:rsid w:val="00242E3A"/>
    <w:rsid w:val="002506CF"/>
    <w:rsid w:val="0025107F"/>
    <w:rsid w:val="00260CD4"/>
    <w:rsid w:val="00261DA3"/>
    <w:rsid w:val="002639D8"/>
    <w:rsid w:val="00265F77"/>
    <w:rsid w:val="00266C83"/>
    <w:rsid w:val="00275FB8"/>
    <w:rsid w:val="002768DC"/>
    <w:rsid w:val="00283E36"/>
    <w:rsid w:val="002848D3"/>
    <w:rsid w:val="002A2BA0"/>
    <w:rsid w:val="002A6C56"/>
    <w:rsid w:val="002A7F54"/>
    <w:rsid w:val="002C090C"/>
    <w:rsid w:val="002C1243"/>
    <w:rsid w:val="002C1815"/>
    <w:rsid w:val="002C475E"/>
    <w:rsid w:val="002C6AD6"/>
    <w:rsid w:val="002C7AF1"/>
    <w:rsid w:val="002D1C9E"/>
    <w:rsid w:val="002D2F42"/>
    <w:rsid w:val="002D6C2A"/>
    <w:rsid w:val="002D7A86"/>
    <w:rsid w:val="002F19FC"/>
    <w:rsid w:val="002F45FF"/>
    <w:rsid w:val="002F6D17"/>
    <w:rsid w:val="00302887"/>
    <w:rsid w:val="0030432D"/>
    <w:rsid w:val="003056EB"/>
    <w:rsid w:val="003071FF"/>
    <w:rsid w:val="00310652"/>
    <w:rsid w:val="0031371D"/>
    <w:rsid w:val="0031789F"/>
    <w:rsid w:val="00320788"/>
    <w:rsid w:val="003233A3"/>
    <w:rsid w:val="003364E8"/>
    <w:rsid w:val="0034455D"/>
    <w:rsid w:val="0034604B"/>
    <w:rsid w:val="00346D17"/>
    <w:rsid w:val="0034756C"/>
    <w:rsid w:val="00347972"/>
    <w:rsid w:val="003538E9"/>
    <w:rsid w:val="00353E27"/>
    <w:rsid w:val="003555FD"/>
    <w:rsid w:val="00355758"/>
    <w:rsid w:val="003559CC"/>
    <w:rsid w:val="00355D75"/>
    <w:rsid w:val="003569D7"/>
    <w:rsid w:val="003608AC"/>
    <w:rsid w:val="0036465A"/>
    <w:rsid w:val="00367A52"/>
    <w:rsid w:val="00385F22"/>
    <w:rsid w:val="00392C65"/>
    <w:rsid w:val="00392ED5"/>
    <w:rsid w:val="00393F5F"/>
    <w:rsid w:val="00396DE0"/>
    <w:rsid w:val="003A19DC"/>
    <w:rsid w:val="003A1B45"/>
    <w:rsid w:val="003B46FC"/>
    <w:rsid w:val="003B5767"/>
    <w:rsid w:val="003B7605"/>
    <w:rsid w:val="003C2365"/>
    <w:rsid w:val="003C4C20"/>
    <w:rsid w:val="003C6BCA"/>
    <w:rsid w:val="003C7902"/>
    <w:rsid w:val="003D0BFF"/>
    <w:rsid w:val="003D6BB4"/>
    <w:rsid w:val="003D6F07"/>
    <w:rsid w:val="003E1BC6"/>
    <w:rsid w:val="003E2610"/>
    <w:rsid w:val="003E30FE"/>
    <w:rsid w:val="003E5BE5"/>
    <w:rsid w:val="003E6CF0"/>
    <w:rsid w:val="003F18D1"/>
    <w:rsid w:val="003F4F0E"/>
    <w:rsid w:val="003F6E06"/>
    <w:rsid w:val="00403442"/>
    <w:rsid w:val="00403C7A"/>
    <w:rsid w:val="004042DE"/>
    <w:rsid w:val="004057A6"/>
    <w:rsid w:val="00406554"/>
    <w:rsid w:val="004131B0"/>
    <w:rsid w:val="00416C42"/>
    <w:rsid w:val="0042146D"/>
    <w:rsid w:val="00422476"/>
    <w:rsid w:val="0042385C"/>
    <w:rsid w:val="00423D78"/>
    <w:rsid w:val="00431654"/>
    <w:rsid w:val="0043173A"/>
    <w:rsid w:val="00434926"/>
    <w:rsid w:val="00443148"/>
    <w:rsid w:val="00444217"/>
    <w:rsid w:val="004478F4"/>
    <w:rsid w:val="00450F7A"/>
    <w:rsid w:val="00452C6D"/>
    <w:rsid w:val="00455E0B"/>
    <w:rsid w:val="00455F13"/>
    <w:rsid w:val="004659EE"/>
    <w:rsid w:val="004664D4"/>
    <w:rsid w:val="00472E70"/>
    <w:rsid w:val="00473F22"/>
    <w:rsid w:val="00482721"/>
    <w:rsid w:val="0048704D"/>
    <w:rsid w:val="00493647"/>
    <w:rsid w:val="004936C2"/>
    <w:rsid w:val="0049379C"/>
    <w:rsid w:val="004961EE"/>
    <w:rsid w:val="004A1CA0"/>
    <w:rsid w:val="004A22E9"/>
    <w:rsid w:val="004A29A1"/>
    <w:rsid w:val="004A4ACD"/>
    <w:rsid w:val="004A4B9D"/>
    <w:rsid w:val="004A5BC5"/>
    <w:rsid w:val="004A5BE7"/>
    <w:rsid w:val="004A6D8C"/>
    <w:rsid w:val="004B023D"/>
    <w:rsid w:val="004C0909"/>
    <w:rsid w:val="004C3F97"/>
    <w:rsid w:val="004D3339"/>
    <w:rsid w:val="004D353F"/>
    <w:rsid w:val="004D36D7"/>
    <w:rsid w:val="004D682B"/>
    <w:rsid w:val="004E6152"/>
    <w:rsid w:val="004F344A"/>
    <w:rsid w:val="004F3FD5"/>
    <w:rsid w:val="004F4D10"/>
    <w:rsid w:val="00504ED4"/>
    <w:rsid w:val="00510639"/>
    <w:rsid w:val="00516142"/>
    <w:rsid w:val="00520027"/>
    <w:rsid w:val="0052093C"/>
    <w:rsid w:val="00521B31"/>
    <w:rsid w:val="00522469"/>
    <w:rsid w:val="0052400A"/>
    <w:rsid w:val="00527E9E"/>
    <w:rsid w:val="00536F43"/>
    <w:rsid w:val="005510BA"/>
    <w:rsid w:val="00554B4E"/>
    <w:rsid w:val="00556C02"/>
    <w:rsid w:val="00560FFF"/>
    <w:rsid w:val="00561BB2"/>
    <w:rsid w:val="00563249"/>
    <w:rsid w:val="00570A65"/>
    <w:rsid w:val="00570D4A"/>
    <w:rsid w:val="00572A40"/>
    <w:rsid w:val="0057553C"/>
    <w:rsid w:val="005762B1"/>
    <w:rsid w:val="00580456"/>
    <w:rsid w:val="00580E73"/>
    <w:rsid w:val="00591736"/>
    <w:rsid w:val="00593386"/>
    <w:rsid w:val="00594D36"/>
    <w:rsid w:val="00596998"/>
    <w:rsid w:val="005A6E62"/>
    <w:rsid w:val="005B0765"/>
    <w:rsid w:val="005C2E31"/>
    <w:rsid w:val="005C4ADE"/>
    <w:rsid w:val="005C6C11"/>
    <w:rsid w:val="005D2B29"/>
    <w:rsid w:val="005D354A"/>
    <w:rsid w:val="005E3235"/>
    <w:rsid w:val="005E4176"/>
    <w:rsid w:val="005E65B5"/>
    <w:rsid w:val="005F381A"/>
    <w:rsid w:val="005F3AE9"/>
    <w:rsid w:val="005F64BD"/>
    <w:rsid w:val="006007BB"/>
    <w:rsid w:val="00601DC0"/>
    <w:rsid w:val="006034CB"/>
    <w:rsid w:val="0060724B"/>
    <w:rsid w:val="006131CE"/>
    <w:rsid w:val="00614E6A"/>
    <w:rsid w:val="00615DC4"/>
    <w:rsid w:val="00617D6E"/>
    <w:rsid w:val="00622D61"/>
    <w:rsid w:val="00624198"/>
    <w:rsid w:val="00632CB7"/>
    <w:rsid w:val="0063416F"/>
    <w:rsid w:val="0064085C"/>
    <w:rsid w:val="006428E5"/>
    <w:rsid w:val="00644196"/>
    <w:rsid w:val="00644958"/>
    <w:rsid w:val="006475AE"/>
    <w:rsid w:val="006642F5"/>
    <w:rsid w:val="00672919"/>
    <w:rsid w:val="00686587"/>
    <w:rsid w:val="00686A0C"/>
    <w:rsid w:val="006904CF"/>
    <w:rsid w:val="006937BF"/>
    <w:rsid w:val="00695EE2"/>
    <w:rsid w:val="0069660B"/>
    <w:rsid w:val="006A1B33"/>
    <w:rsid w:val="006A20DF"/>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103"/>
    <w:rsid w:val="006D3FC1"/>
    <w:rsid w:val="006D6E56"/>
    <w:rsid w:val="006E6581"/>
    <w:rsid w:val="006E71DF"/>
    <w:rsid w:val="006F1CC4"/>
    <w:rsid w:val="006F2A86"/>
    <w:rsid w:val="006F3163"/>
    <w:rsid w:val="00705FEC"/>
    <w:rsid w:val="00710070"/>
    <w:rsid w:val="0071147A"/>
    <w:rsid w:val="0071185D"/>
    <w:rsid w:val="007222AD"/>
    <w:rsid w:val="007267CF"/>
    <w:rsid w:val="00726FE2"/>
    <w:rsid w:val="007307C8"/>
    <w:rsid w:val="00731F3F"/>
    <w:rsid w:val="00733BAB"/>
    <w:rsid w:val="00740B98"/>
    <w:rsid w:val="00742696"/>
    <w:rsid w:val="007436BF"/>
    <w:rsid w:val="007443E9"/>
    <w:rsid w:val="00745DCE"/>
    <w:rsid w:val="00753D89"/>
    <w:rsid w:val="00755C9B"/>
    <w:rsid w:val="00760FE4"/>
    <w:rsid w:val="00763D8B"/>
    <w:rsid w:val="007657F6"/>
    <w:rsid w:val="00765E47"/>
    <w:rsid w:val="00767B88"/>
    <w:rsid w:val="0077125A"/>
    <w:rsid w:val="00786F58"/>
    <w:rsid w:val="00787CC1"/>
    <w:rsid w:val="007917E1"/>
    <w:rsid w:val="00792F4E"/>
    <w:rsid w:val="0079398D"/>
    <w:rsid w:val="00795239"/>
    <w:rsid w:val="00796C25"/>
    <w:rsid w:val="007A009C"/>
    <w:rsid w:val="007A287C"/>
    <w:rsid w:val="007A3B2A"/>
    <w:rsid w:val="007A6EEF"/>
    <w:rsid w:val="007B5522"/>
    <w:rsid w:val="007C0EE0"/>
    <w:rsid w:val="007C1B71"/>
    <w:rsid w:val="007C2FBB"/>
    <w:rsid w:val="007C7164"/>
    <w:rsid w:val="007D1984"/>
    <w:rsid w:val="007D2AFE"/>
    <w:rsid w:val="007E220B"/>
    <w:rsid w:val="007E3FEA"/>
    <w:rsid w:val="007F0A0B"/>
    <w:rsid w:val="007F3A60"/>
    <w:rsid w:val="007F3D0B"/>
    <w:rsid w:val="007F7AE3"/>
    <w:rsid w:val="007F7C94"/>
    <w:rsid w:val="007F7E76"/>
    <w:rsid w:val="00801C54"/>
    <w:rsid w:val="00810E4B"/>
    <w:rsid w:val="00814BAA"/>
    <w:rsid w:val="00817D76"/>
    <w:rsid w:val="00824295"/>
    <w:rsid w:val="008313F3"/>
    <w:rsid w:val="00837071"/>
    <w:rsid w:val="008405BB"/>
    <w:rsid w:val="008427BC"/>
    <w:rsid w:val="00846494"/>
    <w:rsid w:val="00847B20"/>
    <w:rsid w:val="008509D3"/>
    <w:rsid w:val="008511B0"/>
    <w:rsid w:val="00853418"/>
    <w:rsid w:val="00857CF6"/>
    <w:rsid w:val="008610ED"/>
    <w:rsid w:val="00861C6A"/>
    <w:rsid w:val="00865199"/>
    <w:rsid w:val="00867EAF"/>
    <w:rsid w:val="00871ACF"/>
    <w:rsid w:val="00873C6B"/>
    <w:rsid w:val="0088426A"/>
    <w:rsid w:val="008852BA"/>
    <w:rsid w:val="00890108"/>
    <w:rsid w:val="0089334D"/>
    <w:rsid w:val="00893877"/>
    <w:rsid w:val="008943BC"/>
    <w:rsid w:val="00894DC3"/>
    <w:rsid w:val="0089532C"/>
    <w:rsid w:val="00896165"/>
    <w:rsid w:val="00896681"/>
    <w:rsid w:val="008A2749"/>
    <w:rsid w:val="008A3A90"/>
    <w:rsid w:val="008B06D4"/>
    <w:rsid w:val="008B4E90"/>
    <w:rsid w:val="008B4F20"/>
    <w:rsid w:val="008B7430"/>
    <w:rsid w:val="008B7F30"/>
    <w:rsid w:val="008B7FFD"/>
    <w:rsid w:val="008C2920"/>
    <w:rsid w:val="008C4307"/>
    <w:rsid w:val="008C4CD0"/>
    <w:rsid w:val="008D23DF"/>
    <w:rsid w:val="008D73BF"/>
    <w:rsid w:val="008D7F09"/>
    <w:rsid w:val="008E463C"/>
    <w:rsid w:val="008E5B64"/>
    <w:rsid w:val="008E7DAA"/>
    <w:rsid w:val="008F0094"/>
    <w:rsid w:val="008F340F"/>
    <w:rsid w:val="008F6B88"/>
    <w:rsid w:val="00903523"/>
    <w:rsid w:val="0090659A"/>
    <w:rsid w:val="009079D1"/>
    <w:rsid w:val="00915986"/>
    <w:rsid w:val="00917624"/>
    <w:rsid w:val="00926041"/>
    <w:rsid w:val="00927A55"/>
    <w:rsid w:val="00930386"/>
    <w:rsid w:val="009309F5"/>
    <w:rsid w:val="00933237"/>
    <w:rsid w:val="00933AF4"/>
    <w:rsid w:val="00933F28"/>
    <w:rsid w:val="00934977"/>
    <w:rsid w:val="00935652"/>
    <w:rsid w:val="00940280"/>
    <w:rsid w:val="00943947"/>
    <w:rsid w:val="0094408C"/>
    <w:rsid w:val="009476C0"/>
    <w:rsid w:val="00947E91"/>
    <w:rsid w:val="00950BE8"/>
    <w:rsid w:val="00963E34"/>
    <w:rsid w:val="00964DFA"/>
    <w:rsid w:val="0098119B"/>
    <w:rsid w:val="0098155C"/>
    <w:rsid w:val="00983B77"/>
    <w:rsid w:val="00990EF9"/>
    <w:rsid w:val="00996053"/>
    <w:rsid w:val="009A0ADE"/>
    <w:rsid w:val="009A0B2F"/>
    <w:rsid w:val="009A1CF4"/>
    <w:rsid w:val="009A1DC7"/>
    <w:rsid w:val="009A37D7"/>
    <w:rsid w:val="009A4E17"/>
    <w:rsid w:val="009A63A1"/>
    <w:rsid w:val="009A6882"/>
    <w:rsid w:val="009A6955"/>
    <w:rsid w:val="009B08D7"/>
    <w:rsid w:val="009B2810"/>
    <w:rsid w:val="009B341C"/>
    <w:rsid w:val="009B5747"/>
    <w:rsid w:val="009C1D7C"/>
    <w:rsid w:val="009D2C27"/>
    <w:rsid w:val="009D6410"/>
    <w:rsid w:val="009E1AE0"/>
    <w:rsid w:val="009E2309"/>
    <w:rsid w:val="009E3578"/>
    <w:rsid w:val="009E42B9"/>
    <w:rsid w:val="00A014A3"/>
    <w:rsid w:val="00A03E83"/>
    <w:rsid w:val="00A0412D"/>
    <w:rsid w:val="00A04BA3"/>
    <w:rsid w:val="00A121F2"/>
    <w:rsid w:val="00A21211"/>
    <w:rsid w:val="00A217ED"/>
    <w:rsid w:val="00A24532"/>
    <w:rsid w:val="00A34E7F"/>
    <w:rsid w:val="00A4028A"/>
    <w:rsid w:val="00A40493"/>
    <w:rsid w:val="00A46F0A"/>
    <w:rsid w:val="00A46F25"/>
    <w:rsid w:val="00A47CC2"/>
    <w:rsid w:val="00A54E5F"/>
    <w:rsid w:val="00A56101"/>
    <w:rsid w:val="00A60146"/>
    <w:rsid w:val="00A60C94"/>
    <w:rsid w:val="00A622C4"/>
    <w:rsid w:val="00A65EFF"/>
    <w:rsid w:val="00A754B4"/>
    <w:rsid w:val="00A7732A"/>
    <w:rsid w:val="00A8045A"/>
    <w:rsid w:val="00A807C1"/>
    <w:rsid w:val="00A83374"/>
    <w:rsid w:val="00A96172"/>
    <w:rsid w:val="00AA51C8"/>
    <w:rsid w:val="00AB0D6A"/>
    <w:rsid w:val="00AB43B3"/>
    <w:rsid w:val="00AB49B9"/>
    <w:rsid w:val="00AB758A"/>
    <w:rsid w:val="00AC19B8"/>
    <w:rsid w:val="00AC1E7E"/>
    <w:rsid w:val="00AC507D"/>
    <w:rsid w:val="00AC5E04"/>
    <w:rsid w:val="00AC66E4"/>
    <w:rsid w:val="00AD4578"/>
    <w:rsid w:val="00AD4680"/>
    <w:rsid w:val="00AD68E9"/>
    <w:rsid w:val="00AE05B4"/>
    <w:rsid w:val="00AE3B02"/>
    <w:rsid w:val="00AE56C0"/>
    <w:rsid w:val="00AF4298"/>
    <w:rsid w:val="00AF6B6B"/>
    <w:rsid w:val="00B00386"/>
    <w:rsid w:val="00B00914"/>
    <w:rsid w:val="00B02A8E"/>
    <w:rsid w:val="00B03AA8"/>
    <w:rsid w:val="00B052EE"/>
    <w:rsid w:val="00B1081F"/>
    <w:rsid w:val="00B27499"/>
    <w:rsid w:val="00B3010D"/>
    <w:rsid w:val="00B35151"/>
    <w:rsid w:val="00B42606"/>
    <w:rsid w:val="00B433F2"/>
    <w:rsid w:val="00B44D50"/>
    <w:rsid w:val="00B458E8"/>
    <w:rsid w:val="00B5397B"/>
    <w:rsid w:val="00B61A03"/>
    <w:rsid w:val="00B61E7F"/>
    <w:rsid w:val="00B62809"/>
    <w:rsid w:val="00B6567C"/>
    <w:rsid w:val="00B734E8"/>
    <w:rsid w:val="00B73926"/>
    <w:rsid w:val="00B7675A"/>
    <w:rsid w:val="00B81898"/>
    <w:rsid w:val="00B8606B"/>
    <w:rsid w:val="00B878E7"/>
    <w:rsid w:val="00B91881"/>
    <w:rsid w:val="00B97278"/>
    <w:rsid w:val="00BA1D0B"/>
    <w:rsid w:val="00BA38D1"/>
    <w:rsid w:val="00BA6972"/>
    <w:rsid w:val="00BA7A33"/>
    <w:rsid w:val="00BB1E0D"/>
    <w:rsid w:val="00BB4D9B"/>
    <w:rsid w:val="00BB4F74"/>
    <w:rsid w:val="00BB73FF"/>
    <w:rsid w:val="00BB7688"/>
    <w:rsid w:val="00BC4F5C"/>
    <w:rsid w:val="00BC7CAC"/>
    <w:rsid w:val="00BD42A7"/>
    <w:rsid w:val="00BD6D76"/>
    <w:rsid w:val="00BE56B3"/>
    <w:rsid w:val="00BE6FF9"/>
    <w:rsid w:val="00BF04E8"/>
    <w:rsid w:val="00BF16BF"/>
    <w:rsid w:val="00BF4D1F"/>
    <w:rsid w:val="00BF50C3"/>
    <w:rsid w:val="00C02A73"/>
    <w:rsid w:val="00C063D2"/>
    <w:rsid w:val="00C06998"/>
    <w:rsid w:val="00C07FD9"/>
    <w:rsid w:val="00C10955"/>
    <w:rsid w:val="00C10B8E"/>
    <w:rsid w:val="00C11C4D"/>
    <w:rsid w:val="00C16E8B"/>
    <w:rsid w:val="00C1712C"/>
    <w:rsid w:val="00C23E16"/>
    <w:rsid w:val="00C27E37"/>
    <w:rsid w:val="00C32713"/>
    <w:rsid w:val="00C34FCF"/>
    <w:rsid w:val="00C351B8"/>
    <w:rsid w:val="00C40582"/>
    <w:rsid w:val="00C410D9"/>
    <w:rsid w:val="00C43166"/>
    <w:rsid w:val="00C438EB"/>
    <w:rsid w:val="00C44DB7"/>
    <w:rsid w:val="00C4510A"/>
    <w:rsid w:val="00C4698D"/>
    <w:rsid w:val="00C47F2E"/>
    <w:rsid w:val="00C52BA6"/>
    <w:rsid w:val="00C57A1A"/>
    <w:rsid w:val="00C6258F"/>
    <w:rsid w:val="00C63DF6"/>
    <w:rsid w:val="00C63E58"/>
    <w:rsid w:val="00C6495E"/>
    <w:rsid w:val="00C65C9A"/>
    <w:rsid w:val="00C670EE"/>
    <w:rsid w:val="00C67E3B"/>
    <w:rsid w:val="00C90311"/>
    <w:rsid w:val="00C90961"/>
    <w:rsid w:val="00C91C26"/>
    <w:rsid w:val="00C93CA5"/>
    <w:rsid w:val="00CA1BB1"/>
    <w:rsid w:val="00CA2BD7"/>
    <w:rsid w:val="00CA35CE"/>
    <w:rsid w:val="00CA73D5"/>
    <w:rsid w:val="00CB096F"/>
    <w:rsid w:val="00CB5C08"/>
    <w:rsid w:val="00CC0AF7"/>
    <w:rsid w:val="00CC1C87"/>
    <w:rsid w:val="00CC2C9F"/>
    <w:rsid w:val="00CC3000"/>
    <w:rsid w:val="00CC4859"/>
    <w:rsid w:val="00CC7A35"/>
    <w:rsid w:val="00CD072A"/>
    <w:rsid w:val="00CD7EF1"/>
    <w:rsid w:val="00CD7F73"/>
    <w:rsid w:val="00CE1C8F"/>
    <w:rsid w:val="00CE26C5"/>
    <w:rsid w:val="00CE36AF"/>
    <w:rsid w:val="00CE4ED3"/>
    <w:rsid w:val="00CE54DD"/>
    <w:rsid w:val="00CF0DA5"/>
    <w:rsid w:val="00CF579E"/>
    <w:rsid w:val="00CF5D31"/>
    <w:rsid w:val="00CF5F3B"/>
    <w:rsid w:val="00CF791A"/>
    <w:rsid w:val="00D00D7D"/>
    <w:rsid w:val="00D027A1"/>
    <w:rsid w:val="00D1113C"/>
    <w:rsid w:val="00D136E2"/>
    <w:rsid w:val="00D139C8"/>
    <w:rsid w:val="00D17F81"/>
    <w:rsid w:val="00D21AE6"/>
    <w:rsid w:val="00D22027"/>
    <w:rsid w:val="00D2758C"/>
    <w:rsid w:val="00D275CA"/>
    <w:rsid w:val="00D2789B"/>
    <w:rsid w:val="00D3054F"/>
    <w:rsid w:val="00D345AB"/>
    <w:rsid w:val="00D41566"/>
    <w:rsid w:val="00D43F94"/>
    <w:rsid w:val="00D458EC"/>
    <w:rsid w:val="00D501B0"/>
    <w:rsid w:val="00D503E3"/>
    <w:rsid w:val="00D52582"/>
    <w:rsid w:val="00D56A0E"/>
    <w:rsid w:val="00D57AD3"/>
    <w:rsid w:val="00D635FE"/>
    <w:rsid w:val="00D729DE"/>
    <w:rsid w:val="00D75B6A"/>
    <w:rsid w:val="00D8223C"/>
    <w:rsid w:val="00D84A16"/>
    <w:rsid w:val="00D84BDA"/>
    <w:rsid w:val="00D85D47"/>
    <w:rsid w:val="00D876A8"/>
    <w:rsid w:val="00D87F26"/>
    <w:rsid w:val="00D93063"/>
    <w:rsid w:val="00D933B0"/>
    <w:rsid w:val="00D977E8"/>
    <w:rsid w:val="00D97B16"/>
    <w:rsid w:val="00DA058E"/>
    <w:rsid w:val="00DA36C8"/>
    <w:rsid w:val="00DB1C89"/>
    <w:rsid w:val="00DB2BE1"/>
    <w:rsid w:val="00DB3763"/>
    <w:rsid w:val="00DB4029"/>
    <w:rsid w:val="00DB5F4D"/>
    <w:rsid w:val="00DB6DA5"/>
    <w:rsid w:val="00DC076B"/>
    <w:rsid w:val="00DC186F"/>
    <w:rsid w:val="00DC252F"/>
    <w:rsid w:val="00DC3727"/>
    <w:rsid w:val="00DC4C4C"/>
    <w:rsid w:val="00DC6050"/>
    <w:rsid w:val="00DD43EA"/>
    <w:rsid w:val="00DE2612"/>
    <w:rsid w:val="00DE28A8"/>
    <w:rsid w:val="00DE5B60"/>
    <w:rsid w:val="00DE6F44"/>
    <w:rsid w:val="00DF3E42"/>
    <w:rsid w:val="00DF5C5E"/>
    <w:rsid w:val="00E037D9"/>
    <w:rsid w:val="00E130EB"/>
    <w:rsid w:val="00E162CD"/>
    <w:rsid w:val="00E17FA5"/>
    <w:rsid w:val="00E26930"/>
    <w:rsid w:val="00E27257"/>
    <w:rsid w:val="00E3156E"/>
    <w:rsid w:val="00E341FF"/>
    <w:rsid w:val="00E35B2E"/>
    <w:rsid w:val="00E41B42"/>
    <w:rsid w:val="00E440C2"/>
    <w:rsid w:val="00E449D0"/>
    <w:rsid w:val="00E4506A"/>
    <w:rsid w:val="00E46E1A"/>
    <w:rsid w:val="00E53294"/>
    <w:rsid w:val="00E53F99"/>
    <w:rsid w:val="00E56510"/>
    <w:rsid w:val="00E62EA8"/>
    <w:rsid w:val="00E658BF"/>
    <w:rsid w:val="00E67A6E"/>
    <w:rsid w:val="00E67C03"/>
    <w:rsid w:val="00E71B43"/>
    <w:rsid w:val="00E71B9F"/>
    <w:rsid w:val="00E77AD0"/>
    <w:rsid w:val="00E77E0E"/>
    <w:rsid w:val="00E81612"/>
    <w:rsid w:val="00E87D18"/>
    <w:rsid w:val="00E87D62"/>
    <w:rsid w:val="00E9046F"/>
    <w:rsid w:val="00EA1314"/>
    <w:rsid w:val="00EA486E"/>
    <w:rsid w:val="00EA4FA3"/>
    <w:rsid w:val="00EB001B"/>
    <w:rsid w:val="00EB6C33"/>
    <w:rsid w:val="00ED6019"/>
    <w:rsid w:val="00ED7830"/>
    <w:rsid w:val="00ED7D61"/>
    <w:rsid w:val="00EE1E1A"/>
    <w:rsid w:val="00EE3909"/>
    <w:rsid w:val="00EE7E31"/>
    <w:rsid w:val="00EF4205"/>
    <w:rsid w:val="00EF5939"/>
    <w:rsid w:val="00EF7FF6"/>
    <w:rsid w:val="00F01714"/>
    <w:rsid w:val="00F0258F"/>
    <w:rsid w:val="00F02D06"/>
    <w:rsid w:val="00F056E5"/>
    <w:rsid w:val="00F05D22"/>
    <w:rsid w:val="00F06FDD"/>
    <w:rsid w:val="00F10819"/>
    <w:rsid w:val="00F11DA4"/>
    <w:rsid w:val="00F1306A"/>
    <w:rsid w:val="00F14F1A"/>
    <w:rsid w:val="00F16F35"/>
    <w:rsid w:val="00F2229D"/>
    <w:rsid w:val="00F239AE"/>
    <w:rsid w:val="00F24F6D"/>
    <w:rsid w:val="00F25452"/>
    <w:rsid w:val="00F25ABB"/>
    <w:rsid w:val="00F27963"/>
    <w:rsid w:val="00F27D28"/>
    <w:rsid w:val="00F30446"/>
    <w:rsid w:val="00F311EE"/>
    <w:rsid w:val="00F31F11"/>
    <w:rsid w:val="00F3406D"/>
    <w:rsid w:val="00F35092"/>
    <w:rsid w:val="00F353D8"/>
    <w:rsid w:val="00F35E1C"/>
    <w:rsid w:val="00F3786B"/>
    <w:rsid w:val="00F4135D"/>
    <w:rsid w:val="00F41F1B"/>
    <w:rsid w:val="00F46BD9"/>
    <w:rsid w:val="00F5183A"/>
    <w:rsid w:val="00F60BE0"/>
    <w:rsid w:val="00F6280E"/>
    <w:rsid w:val="00F7050A"/>
    <w:rsid w:val="00F72DBD"/>
    <w:rsid w:val="00F75533"/>
    <w:rsid w:val="00F77040"/>
    <w:rsid w:val="00F8402D"/>
    <w:rsid w:val="00F90B6B"/>
    <w:rsid w:val="00FA3811"/>
    <w:rsid w:val="00FA3B9F"/>
    <w:rsid w:val="00FA3F06"/>
    <w:rsid w:val="00FA4A26"/>
    <w:rsid w:val="00FA7084"/>
    <w:rsid w:val="00FA7BEF"/>
    <w:rsid w:val="00FB1929"/>
    <w:rsid w:val="00FB5FD9"/>
    <w:rsid w:val="00FC7319"/>
    <w:rsid w:val="00FD1C0A"/>
    <w:rsid w:val="00FD33AB"/>
    <w:rsid w:val="00FD4724"/>
    <w:rsid w:val="00FD4A68"/>
    <w:rsid w:val="00FD4B26"/>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8"/>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8"/>
      </w:numPr>
      <w:spacing w:before="240"/>
      <w:outlineLvl w:val="0"/>
    </w:pPr>
    <w:rPr>
      <w:b/>
      <w:sz w:val="28"/>
    </w:rPr>
  </w:style>
  <w:style w:type="paragraph" w:customStyle="1" w:styleId="SubStepAlpha">
    <w:name w:val="SubStep Alpha"/>
    <w:basedOn w:val="Normal"/>
    <w:qFormat/>
    <w:rsid w:val="00D41566"/>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0A3CE5"/>
    <w:pPr>
      <w:spacing w:before="0" w:after="0" w:line="240" w:lineRule="auto"/>
      <w:ind w:left="480" w:hanging="240"/>
    </w:pPr>
    <w:rPr>
      <w:rFonts w:eastAsia="Times New Roman"/>
      <w:sz w:val="20"/>
      <w:szCs w:val="24"/>
    </w:rPr>
  </w:style>
  <w:style w:type="paragraph" w:styleId="TOC4">
    <w:name w:val="toc 4"/>
    <w:basedOn w:val="Normal"/>
    <w:next w:val="Normal"/>
    <w:autoRedefine/>
    <w:semiHidden/>
    <w:rsid w:val="00F3786B"/>
    <w:pPr>
      <w:spacing w:before="0" w:after="0" w:line="240" w:lineRule="auto"/>
      <w:ind w:left="600"/>
    </w:pPr>
    <w:rPr>
      <w:rFonts w:ascii="Times New Roman" w:eastAsia="Times New Roman" w:hAnsi="Times New Roman"/>
      <w:sz w:val="18"/>
      <w:szCs w:val="18"/>
    </w:rPr>
  </w:style>
  <w:style w:type="paragraph" w:styleId="Revision">
    <w:name w:val="Revision"/>
    <w:hidden/>
    <w:uiPriority w:val="99"/>
    <w:semiHidden/>
    <w:rsid w:val="00B91881"/>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63536054">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468A3C-22CF-49C1-8E2C-B0B0D9601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3245</Words>
  <Characters>20025</Characters>
  <Application>Microsoft Office Word</Application>
  <DocSecurity>0</DocSecurity>
  <Lines>351</Lines>
  <Paragraphs>273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14</cp:revision>
  <cp:lastPrinted>2015-06-26T20:13:00Z</cp:lastPrinted>
  <dcterms:created xsi:type="dcterms:W3CDTF">2015-06-25T21:33:00Z</dcterms:created>
  <dcterms:modified xsi:type="dcterms:W3CDTF">2015-12-14T08:44:00Z</dcterms:modified>
</cp:coreProperties>
</file>