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603C52" w:rsidP="00FD4A68">
      <w:pPr>
        <w:pStyle w:val="LabTitle"/>
        <w:rPr>
          <w:rStyle w:val="LabTitleInstVersred"/>
          <w:b/>
          <w:color w:val="auto"/>
        </w:rPr>
      </w:pPr>
      <w:bookmarkStart w:id="0" w:name="_GoBack"/>
      <w:bookmarkEnd w:id="0"/>
      <w:r>
        <w:t xml:space="preserve">Laboratorio: Cómo solucionar problemas con las utilidades de red </w:t>
      </w:r>
      <w:r>
        <w:rPr>
          <w:rStyle w:val="LabTitleInstVersred"/>
        </w:rPr>
        <w:t>(Versión para el instructor)</w:t>
      </w:r>
    </w:p>
    <w:p w:rsidR="006C030E" w:rsidRPr="009A1CF4" w:rsidRDefault="00D778DF" w:rsidP="006E7627">
      <w:pPr>
        <w:pStyle w:val="InstNoteRed"/>
      </w:pPr>
      <w:r>
        <w:rPr>
          <w:b/>
        </w:rPr>
        <w:t>Nota para el instructor:</w:t>
      </w:r>
      <w:r>
        <w:t xml:space="preserve"> El color de fuente rojo o las partes resaltadas en gris indican texto que aparece en la copia del instructor solamente.</w:t>
      </w:r>
    </w:p>
    <w:p w:rsidR="009A1C47" w:rsidRDefault="006370AB" w:rsidP="00A11F7E">
      <w:pPr>
        <w:pStyle w:val="LabSection"/>
        <w:rPr>
          <w:bCs/>
        </w:rPr>
      </w:pPr>
      <w:r>
        <w:t>Objetivos</w:t>
      </w:r>
    </w:p>
    <w:p w:rsidR="009A1C47" w:rsidRDefault="009A1C47" w:rsidP="00A11F7E">
      <w:pPr>
        <w:pStyle w:val="Bulletlevel1"/>
      </w:pPr>
      <w:r>
        <w:t>Interpretar el resultado de las utilidades de la línea de comandos de la red que se usan con frecuencia.</w:t>
      </w:r>
    </w:p>
    <w:p w:rsidR="009A1C47" w:rsidRDefault="009A1C47" w:rsidP="00A11F7E">
      <w:pPr>
        <w:pStyle w:val="Bulletlevel1"/>
      </w:pPr>
      <w:r>
        <w:t>Determinar qué utilidad de red puede proporcionar la información necesaria para realizar las actividades de solución de problemas en una estrategia ascendente de solución de problemas.</w:t>
      </w:r>
    </w:p>
    <w:p w:rsidR="009A1C47" w:rsidRDefault="00A11F7E" w:rsidP="00A11F7E">
      <w:pPr>
        <w:pStyle w:val="LabSection"/>
        <w:rPr>
          <w:bCs/>
        </w:rPr>
      </w:pPr>
      <w:r>
        <w:t>Información básica/situación</w:t>
      </w:r>
    </w:p>
    <w:p w:rsidR="009A1C47" w:rsidRDefault="009A1C47" w:rsidP="00A11F7E">
      <w:pPr>
        <w:pStyle w:val="BodyTextL25"/>
      </w:pPr>
      <w:r>
        <w:t>Hay una cierta cantidad de problemas que pueden producir complicaciones con la conectividad de red. En este laboratorio, usaremos las utilidades de red que pueden ayudarlo a identificar los problemas de conectividad en las redes inalámbricas. Las utilidades de la línea de comandos de la red también sirven para detectar problemas en una red cableada.</w:t>
      </w:r>
    </w:p>
    <w:p w:rsidR="009A1C47" w:rsidRDefault="00A11F7E" w:rsidP="00A11F7E">
      <w:pPr>
        <w:pStyle w:val="LabSection"/>
        <w:rPr>
          <w:bCs/>
        </w:rPr>
      </w:pPr>
      <w:r>
        <w:t>Recursos necesarios</w:t>
      </w:r>
    </w:p>
    <w:p w:rsidR="009A1C47" w:rsidRDefault="009A1C47" w:rsidP="00A11F7E">
      <w:pPr>
        <w:pStyle w:val="Bulletlevel1"/>
      </w:pPr>
      <w:r>
        <w:t>Una PC con Windows 10 instalado.</w:t>
      </w:r>
    </w:p>
    <w:p w:rsidR="009A1C47" w:rsidRDefault="009A1C47" w:rsidP="00A11F7E">
      <w:pPr>
        <w:pStyle w:val="Bulletlevel1"/>
      </w:pPr>
      <w:r>
        <w:t>Una NIC inalámbrica instalada</w:t>
      </w:r>
    </w:p>
    <w:p w:rsidR="009A1C47" w:rsidRDefault="009A1C47" w:rsidP="00A11F7E">
      <w:pPr>
        <w:pStyle w:val="Bulletlevel1"/>
      </w:pPr>
      <w:r>
        <w:t>Una NIC Ethernet instalada</w:t>
      </w:r>
    </w:p>
    <w:p w:rsidR="009A1C47" w:rsidRDefault="00903B51" w:rsidP="00A11F7E">
      <w:pPr>
        <w:pStyle w:val="Bulletlevel1"/>
      </w:pPr>
      <w:r>
        <w:t xml:space="preserve">Un </w:t>
      </w:r>
      <w:proofErr w:type="spellStart"/>
      <w:r>
        <w:t>router</w:t>
      </w:r>
      <w:proofErr w:type="spellEnd"/>
      <w:r>
        <w:t xml:space="preserve"> inalámbrico</w:t>
      </w:r>
    </w:p>
    <w:p w:rsidR="009A1C47" w:rsidRDefault="009A1C47" w:rsidP="00A11F7E">
      <w:pPr>
        <w:pStyle w:val="Bulletlevel1"/>
      </w:pPr>
      <w:r>
        <w:t>Conectividad a Internet</w:t>
      </w:r>
    </w:p>
    <w:p w:rsidR="009A1C47" w:rsidRDefault="009A1C47" w:rsidP="00281470">
      <w:pPr>
        <w:pStyle w:val="StepHead"/>
        <w:numPr>
          <w:ilvl w:val="2"/>
          <w:numId w:val="17"/>
        </w:numPr>
        <w:ind w:left="1063" w:hangingChars="441" w:hanging="1063"/>
      </w:pPr>
      <w:r>
        <w:t>Conéctese a una red inalámbrica.</w:t>
      </w:r>
    </w:p>
    <w:p w:rsidR="009A1C47" w:rsidRDefault="009A1C47" w:rsidP="009716C6">
      <w:pPr>
        <w:pStyle w:val="SubStepAlpha"/>
        <w:keepNext/>
        <w:numPr>
          <w:ilvl w:val="3"/>
          <w:numId w:val="17"/>
        </w:numPr>
      </w:pPr>
      <w:r>
        <w:t>Desconecte el cable de Ethernet de la computadora. Aparecerá un “triángulo anaranjado” sobre el ícono de la conexión.</w:t>
      </w:r>
    </w:p>
    <w:p w:rsidR="00056288" w:rsidRPr="00A11F7E" w:rsidRDefault="00056288" w:rsidP="00A11F7E">
      <w:pPr>
        <w:pStyle w:val="Visual"/>
      </w:pPr>
      <w:r>
        <w:rPr>
          <w:noProof/>
          <w:lang w:val="en-US" w:eastAsia="zh-CN" w:bidi="ar-SA"/>
        </w:rPr>
        <w:drawing>
          <wp:inline distT="0" distB="0" distL="0" distR="0" wp14:anchorId="313D8B0B" wp14:editId="210BF46C">
            <wp:extent cx="2571750" cy="285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750" cy="285750"/>
                    </a:xfrm>
                    <a:prstGeom prst="rect">
                      <a:avLst/>
                    </a:prstGeom>
                  </pic:spPr>
                </pic:pic>
              </a:graphicData>
            </a:graphic>
          </wp:inline>
        </w:drawing>
      </w:r>
    </w:p>
    <w:p w:rsidR="009A1C47" w:rsidRDefault="00976BAB" w:rsidP="009716C6">
      <w:pPr>
        <w:pStyle w:val="SubStepAlpha"/>
        <w:keepNext/>
        <w:numPr>
          <w:ilvl w:val="3"/>
          <w:numId w:val="17"/>
        </w:numPr>
      </w:pPr>
      <w:r>
        <w:t>Haga clic en el ícono “Conexiones” que se encuentra en la bandeja. ¿Cuál es el nombre de una conexión inalámbrica disponible?</w:t>
      </w:r>
    </w:p>
    <w:p w:rsidR="00A11F7E" w:rsidRDefault="00A11F7E" w:rsidP="00A11F7E">
      <w:pPr>
        <w:pStyle w:val="BodyTextL50"/>
      </w:pPr>
      <w:r>
        <w:t>____________________________________________________________________________________</w:t>
      </w:r>
    </w:p>
    <w:p w:rsidR="00903B51" w:rsidRPr="00903B51" w:rsidRDefault="00903B51" w:rsidP="00A11F7E">
      <w:pPr>
        <w:pStyle w:val="BodyTextL50"/>
        <w:rPr>
          <w:rStyle w:val="AnswerGray"/>
        </w:rPr>
      </w:pPr>
      <w:r>
        <w:rPr>
          <w:rStyle w:val="AnswerGray"/>
        </w:rPr>
        <w:t>Las respuestas varían.</w:t>
      </w:r>
    </w:p>
    <w:p w:rsidR="00A11F7E" w:rsidRPr="00056288" w:rsidRDefault="00A11F7E" w:rsidP="009716C6">
      <w:pPr>
        <w:pStyle w:val="SubStepAlpha"/>
        <w:keepNext/>
        <w:numPr>
          <w:ilvl w:val="3"/>
          <w:numId w:val="17"/>
        </w:numPr>
      </w:pPr>
      <w:r>
        <w:t>Haga clic en una de las conexiones inalámbricas disponibles. Conéctese a la red. Introduzca la información de inicio de sesión si es necesario. Confirme que la conexión se produjo correctamente.</w:t>
      </w:r>
    </w:p>
    <w:p w:rsidR="00056288" w:rsidRDefault="00056288" w:rsidP="00056288">
      <w:pPr>
        <w:pStyle w:val="Visual"/>
      </w:pPr>
      <w:r>
        <w:rPr>
          <w:noProof/>
          <w:lang w:val="en-US" w:eastAsia="zh-CN" w:bidi="ar-SA"/>
        </w:rPr>
        <w:drawing>
          <wp:inline distT="0" distB="0" distL="0" distR="0" wp14:anchorId="62AC9B63" wp14:editId="12D22219">
            <wp:extent cx="255270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2700" cy="285750"/>
                    </a:xfrm>
                    <a:prstGeom prst="rect">
                      <a:avLst/>
                    </a:prstGeom>
                  </pic:spPr>
                </pic:pic>
              </a:graphicData>
            </a:graphic>
          </wp:inline>
        </w:drawing>
      </w:r>
    </w:p>
    <w:p w:rsidR="005A183B" w:rsidRDefault="005A183B" w:rsidP="009716C6">
      <w:pPr>
        <w:pStyle w:val="SubStepAlpha"/>
        <w:keepNext/>
        <w:numPr>
          <w:ilvl w:val="3"/>
          <w:numId w:val="17"/>
        </w:numPr>
      </w:pPr>
      <w:r>
        <w:lastRenderedPageBreak/>
        <w:t>Confirme que la conexión se produjo correctamente.</w:t>
      </w:r>
    </w:p>
    <w:p w:rsidR="005A183B" w:rsidRDefault="005A183B" w:rsidP="00056288">
      <w:pPr>
        <w:pStyle w:val="Visual"/>
      </w:pPr>
      <w:r>
        <w:rPr>
          <w:noProof/>
          <w:lang w:val="en-US" w:eastAsia="zh-CN" w:bidi="ar-SA"/>
        </w:rPr>
        <w:drawing>
          <wp:inline distT="0" distB="0" distL="0" distR="0" wp14:anchorId="2272D999" wp14:editId="2B12851F">
            <wp:extent cx="3448050" cy="108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050" cy="1085850"/>
                    </a:xfrm>
                    <a:prstGeom prst="rect">
                      <a:avLst/>
                    </a:prstGeom>
                  </pic:spPr>
                </pic:pic>
              </a:graphicData>
            </a:graphic>
          </wp:inline>
        </w:drawing>
      </w:r>
    </w:p>
    <w:p w:rsidR="00A11F7E" w:rsidRDefault="00A11F7E" w:rsidP="00281470">
      <w:pPr>
        <w:pStyle w:val="StepHead"/>
        <w:numPr>
          <w:ilvl w:val="2"/>
          <w:numId w:val="17"/>
        </w:numPr>
        <w:ind w:left="1063" w:hangingChars="441" w:hanging="1063"/>
      </w:pPr>
      <w:r>
        <w:t>Verifique que el adaptador de red esté funcionando.</w:t>
      </w:r>
    </w:p>
    <w:p w:rsidR="00A11F7E" w:rsidRDefault="00A11F7E" w:rsidP="00A11F7E">
      <w:pPr>
        <w:pStyle w:val="BodyTextL25"/>
        <w:rPr>
          <w:spacing w:val="-1"/>
        </w:rPr>
      </w:pPr>
      <w:r>
        <w:t>Cuando se detecta un problema de conectividad, el primer paso de una estrategia ascendente de solución de problemas consiste en determinar si la configuración de la NIC y el sistema operativo de la computadora funcionan correctamente.</w:t>
      </w:r>
    </w:p>
    <w:p w:rsidR="00A11F7E" w:rsidRDefault="00A11F7E" w:rsidP="00281470">
      <w:pPr>
        <w:pStyle w:val="SubStepAlpha"/>
        <w:numPr>
          <w:ilvl w:val="3"/>
          <w:numId w:val="2"/>
        </w:numPr>
      </w:pPr>
      <w:r>
        <w:t xml:space="preserve">Abra el panel de control, seleccione </w:t>
      </w:r>
      <w:r>
        <w:rPr>
          <w:b/>
        </w:rPr>
        <w:t>Centro de redes y recursos compartidos</w:t>
      </w:r>
      <w:r>
        <w:t xml:space="preserve">. Haga clic con el botón secundario del mouse en </w:t>
      </w:r>
      <w:r>
        <w:rPr>
          <w:b/>
        </w:rPr>
        <w:t>Inicio</w:t>
      </w:r>
      <w:r>
        <w:t xml:space="preserve"> y seleccione </w:t>
      </w:r>
      <w:r>
        <w:rPr>
          <w:b/>
        </w:rPr>
        <w:t>Panel de control</w:t>
      </w:r>
      <w:r>
        <w:t xml:space="preserve">. Haga clic en </w:t>
      </w:r>
      <w:r>
        <w:rPr>
          <w:b/>
        </w:rPr>
        <w:t>Centro de redes y recursos compartidos</w:t>
      </w:r>
      <w:r>
        <w:t xml:space="preserve">. Haga clic en </w:t>
      </w:r>
      <w:r>
        <w:rPr>
          <w:b/>
        </w:rPr>
        <w:t>Cambiar configuración del adaptador</w:t>
      </w:r>
      <w:r>
        <w:t>.</w:t>
      </w:r>
    </w:p>
    <w:p w:rsidR="00DE10FD" w:rsidRPr="005A183B" w:rsidRDefault="00DE10FD" w:rsidP="00281470">
      <w:pPr>
        <w:pStyle w:val="SubStepAlpha"/>
        <w:keepNext/>
        <w:numPr>
          <w:ilvl w:val="3"/>
          <w:numId w:val="2"/>
        </w:numPr>
      </w:pPr>
      <w:r>
        <w:t xml:space="preserve">Seleccione la conexión de red inalámbrica. Haga clic con el botón secundario del mouse en el adaptador y seleccione </w:t>
      </w:r>
      <w:r>
        <w:rPr>
          <w:b/>
        </w:rPr>
        <w:t>Estado</w:t>
      </w:r>
      <w:r>
        <w:t xml:space="preserve"> en el menú. Si la opción </w:t>
      </w:r>
      <w:r>
        <w:rPr>
          <w:b/>
        </w:rPr>
        <w:t>Estado</w:t>
      </w:r>
      <w:r>
        <w:t xml:space="preserve"> está atenuada, indica que el adaptador no está habilitado o que no está conectado a un SSID inalámbrico.</w:t>
      </w:r>
    </w:p>
    <w:p w:rsidR="00A11F7E" w:rsidRDefault="00DE10FD" w:rsidP="00DE10FD">
      <w:pPr>
        <w:pStyle w:val="Visual"/>
      </w:pPr>
      <w:r>
        <w:rPr>
          <w:noProof/>
          <w:lang w:val="en-US" w:eastAsia="zh-CN" w:bidi="ar-SA"/>
        </w:rPr>
        <w:drawing>
          <wp:inline distT="0" distB="0" distL="0" distR="0" wp14:anchorId="5FA6459F" wp14:editId="08C9E02C">
            <wp:extent cx="3886200" cy="24667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5410" cy="2472618"/>
                    </a:xfrm>
                    <a:prstGeom prst="rect">
                      <a:avLst/>
                    </a:prstGeom>
                  </pic:spPr>
                </pic:pic>
              </a:graphicData>
            </a:graphic>
          </wp:inline>
        </w:drawing>
      </w:r>
    </w:p>
    <w:p w:rsidR="00A11F7E" w:rsidRDefault="005A183B" w:rsidP="00281470">
      <w:pPr>
        <w:pStyle w:val="SubStepAlpha"/>
        <w:keepNext/>
        <w:numPr>
          <w:ilvl w:val="3"/>
          <w:numId w:val="2"/>
        </w:numPr>
      </w:pPr>
      <w:r>
        <w:lastRenderedPageBreak/>
        <w:t xml:space="preserve">Cuando se abre la ventana Estado, verifique que la conexión esté habilitada y que la conexión SSID sea correcta. Haga clic en </w:t>
      </w:r>
      <w:r>
        <w:rPr>
          <w:b/>
        </w:rPr>
        <w:t>Detalles</w:t>
      </w:r>
      <w:r>
        <w:t xml:space="preserve"> para abrir la ventana de detalles del adaptador.</w:t>
      </w:r>
    </w:p>
    <w:p w:rsidR="00DE10FD" w:rsidRDefault="00DE10FD" w:rsidP="00DE10FD">
      <w:pPr>
        <w:pStyle w:val="Visual"/>
      </w:pPr>
      <w:r>
        <w:rPr>
          <w:noProof/>
          <w:lang w:val="en-US" w:eastAsia="zh-CN" w:bidi="ar-SA"/>
        </w:rPr>
        <w:drawing>
          <wp:inline distT="0" distB="0" distL="0" distR="0" wp14:anchorId="43A9B1AE" wp14:editId="601234CE">
            <wp:extent cx="2796794" cy="3467100"/>
            <wp:effectExtent l="19050" t="19050" r="2286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2456" cy="3474118"/>
                    </a:xfrm>
                    <a:prstGeom prst="rect">
                      <a:avLst/>
                    </a:prstGeom>
                    <a:ln w="6350">
                      <a:solidFill>
                        <a:schemeClr val="bg1">
                          <a:lumMod val="85000"/>
                        </a:schemeClr>
                      </a:solidFill>
                    </a:ln>
                  </pic:spPr>
                </pic:pic>
              </a:graphicData>
            </a:graphic>
          </wp:inline>
        </w:drawing>
      </w:r>
    </w:p>
    <w:p w:rsidR="005A183B" w:rsidRDefault="005A183B" w:rsidP="00281470">
      <w:pPr>
        <w:pStyle w:val="SubStepAlpha"/>
        <w:numPr>
          <w:ilvl w:val="3"/>
          <w:numId w:val="2"/>
        </w:numPr>
      </w:pPr>
      <w:r>
        <w:t>La ventana Detalles muestra la configuración IP activa en ese momento en el adaptador de red. Muestra las configuraciones tanto IPv4 como IPv6. Si DHCP está activo, se muestra la información del arrendamiento.</w:t>
      </w:r>
    </w:p>
    <w:p w:rsidR="005A183B" w:rsidRDefault="005A183B" w:rsidP="005A183B">
      <w:pPr>
        <w:pStyle w:val="BodyTextL50"/>
        <w:tabs>
          <w:tab w:val="left" w:leader="underscore" w:pos="7200"/>
        </w:tabs>
      </w:pPr>
      <w:r>
        <w:t xml:space="preserve">¿Está habilitado DHCP en la PC? </w:t>
      </w:r>
      <w:r>
        <w:tab/>
      </w:r>
      <w:r>
        <w:rPr>
          <w:rStyle w:val="AnswerGray"/>
        </w:rPr>
        <w:t>Las respuestas varían. En este ejemplo, DHCP está habilitado.</w:t>
      </w:r>
    </w:p>
    <w:p w:rsidR="005A183B" w:rsidRDefault="005A183B" w:rsidP="00E151B6">
      <w:pPr>
        <w:pStyle w:val="BodyTextL50"/>
        <w:keepNext/>
        <w:tabs>
          <w:tab w:val="left" w:leader="underscore" w:pos="7200"/>
        </w:tabs>
      </w:pPr>
      <w:r>
        <w:lastRenderedPageBreak/>
        <w:t xml:space="preserve">¿Cuándo finaliza el arrendamiento DHCP? </w:t>
      </w:r>
      <w:r>
        <w:tab/>
      </w:r>
      <w:r>
        <w:rPr>
          <w:rStyle w:val="AnswerGray"/>
        </w:rPr>
        <w:t>Las respuestas varían. En este ejemplo, el arrendamiento caducará en un día.</w:t>
      </w:r>
    </w:p>
    <w:p w:rsidR="005A183B" w:rsidRDefault="00E151B6" w:rsidP="005A183B">
      <w:pPr>
        <w:pStyle w:val="Visual"/>
      </w:pPr>
      <w:r>
        <w:rPr>
          <w:noProof/>
          <w:lang w:val="en-US" w:eastAsia="zh-CN" w:bidi="ar-SA"/>
        </w:rPr>
        <w:drawing>
          <wp:inline distT="0" distB="0" distL="0" distR="0" wp14:anchorId="0FB91116" wp14:editId="49D12067">
            <wp:extent cx="2952750" cy="3572664"/>
            <wp:effectExtent l="76200" t="19050" r="76200" b="142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9294" cy="3580581"/>
                    </a:xfrm>
                    <a:prstGeom prst="rect">
                      <a:avLst/>
                    </a:prstGeom>
                    <a:ln w="6350">
                      <a:solidFill>
                        <a:schemeClr val="bg1">
                          <a:lumMod val="85000"/>
                        </a:schemeClr>
                      </a:solidFill>
                    </a:ln>
                    <a:effectLst>
                      <a:outerShdw blurRad="50800" dist="50800" dir="5400000" algn="ctr" rotWithShape="0">
                        <a:schemeClr val="bg1"/>
                      </a:outerShdw>
                    </a:effectLst>
                  </pic:spPr>
                </pic:pic>
              </a:graphicData>
            </a:graphic>
          </wp:inline>
        </w:drawing>
      </w:r>
    </w:p>
    <w:p w:rsidR="00A11F7E" w:rsidRDefault="00A11F7E" w:rsidP="00281470">
      <w:pPr>
        <w:pStyle w:val="StepHead"/>
        <w:numPr>
          <w:ilvl w:val="2"/>
          <w:numId w:val="17"/>
        </w:numPr>
        <w:ind w:left="1063" w:hangingChars="441" w:hanging="1063"/>
      </w:pPr>
      <w:r>
        <w:t>Confirme la configuración de la dirección IP.</w:t>
      </w:r>
    </w:p>
    <w:p w:rsidR="00A11F7E" w:rsidRDefault="00A11F7E" w:rsidP="00281470">
      <w:pPr>
        <w:pStyle w:val="SubStepAlpha"/>
        <w:numPr>
          <w:ilvl w:val="0"/>
          <w:numId w:val="18"/>
        </w:numPr>
        <w:ind w:left="714" w:hanging="357"/>
      </w:pPr>
      <w:r>
        <w:t xml:space="preserve">Abra una ventana de comandos. Haga clic con el botón secundario del mouse en </w:t>
      </w:r>
      <w:r>
        <w:rPr>
          <w:b/>
          <w:spacing w:val="-1"/>
        </w:rPr>
        <w:t>Inicio</w:t>
      </w:r>
      <w:r>
        <w:t xml:space="preserve"> y seleccione </w:t>
      </w:r>
      <w:r>
        <w:rPr>
          <w:b/>
        </w:rPr>
        <w:t>Línea de comandos</w:t>
      </w:r>
      <w:r>
        <w:t>.</w:t>
      </w:r>
    </w:p>
    <w:p w:rsidR="00A11F7E" w:rsidRDefault="00FC6A9F" w:rsidP="00281470">
      <w:pPr>
        <w:pStyle w:val="SubStepAlpha"/>
        <w:keepNext/>
        <w:numPr>
          <w:ilvl w:val="0"/>
          <w:numId w:val="18"/>
        </w:numPr>
        <w:ind w:left="714" w:hanging="357"/>
      </w:pPr>
      <w:r>
        <w:t xml:space="preserve">Escriba </w:t>
      </w:r>
      <w:r>
        <w:rPr>
          <w:b/>
          <w:spacing w:val="-1"/>
        </w:rPr>
        <w:t>ping 127.0.0.1</w:t>
      </w:r>
      <w:r>
        <w:t>. La dirección IP 127.0.0.1 también se conoce como la dirección del “host local”. Si el comando ping a la dirección del host local produce un resultado correcto, entonces la pila del protocolo TCP/IP está funcionando bien en la computadora. Si la dirección del host local no responde a un comando ping, es posible que haya un problema con el controlador del dispositivo o la tarjeta de interfaz de red.</w:t>
      </w:r>
    </w:p>
    <w:p w:rsidR="00A11F7E" w:rsidRDefault="00E151B6" w:rsidP="00F05411">
      <w:pPr>
        <w:pStyle w:val="Visual"/>
      </w:pPr>
      <w:r>
        <w:rPr>
          <w:noProof/>
          <w:lang w:val="en-US" w:eastAsia="zh-CN" w:bidi="ar-SA"/>
        </w:rPr>
        <w:drawing>
          <wp:inline distT="0" distB="0" distL="0" distR="0" wp14:anchorId="76FB21E7" wp14:editId="1B508F82">
            <wp:extent cx="5486400" cy="1856014"/>
            <wp:effectExtent l="19050" t="19050" r="19050" b="114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856014"/>
                    </a:xfrm>
                    <a:prstGeom prst="rect">
                      <a:avLst/>
                    </a:prstGeom>
                    <a:ln w="6350">
                      <a:solidFill>
                        <a:schemeClr val="bg1">
                          <a:lumMod val="85000"/>
                        </a:schemeClr>
                      </a:solidFill>
                    </a:ln>
                  </pic:spPr>
                </pic:pic>
              </a:graphicData>
            </a:graphic>
          </wp:inline>
        </w:drawing>
      </w:r>
    </w:p>
    <w:p w:rsidR="00A11F7E" w:rsidRDefault="00A11F7E" w:rsidP="00A11F7E">
      <w:pPr>
        <w:pStyle w:val="BodyTextL50"/>
        <w:tabs>
          <w:tab w:val="left" w:leader="underscore" w:pos="7200"/>
        </w:tabs>
      </w:pPr>
      <w:r>
        <w:t xml:space="preserve">¿El comando </w:t>
      </w:r>
      <w:r>
        <w:rPr>
          <w:b/>
        </w:rPr>
        <w:t>ping</w:t>
      </w:r>
      <w:r>
        <w:t xml:space="preserve"> produjo un resultado correcto? </w:t>
      </w:r>
      <w:r>
        <w:tab/>
      </w:r>
      <w:r>
        <w:rPr>
          <w:rStyle w:val="AnswerGray"/>
        </w:rPr>
        <w:t>Sí</w:t>
      </w:r>
    </w:p>
    <w:p w:rsidR="00A11F7E" w:rsidRDefault="00A11F7E" w:rsidP="00281470">
      <w:pPr>
        <w:pStyle w:val="SubStepAlpha"/>
        <w:keepNext/>
        <w:numPr>
          <w:ilvl w:val="0"/>
          <w:numId w:val="18"/>
        </w:numPr>
        <w:ind w:left="714" w:hanging="357"/>
      </w:pPr>
      <w:r>
        <w:lastRenderedPageBreak/>
        <w:t xml:space="preserve">Use comando </w:t>
      </w:r>
      <w:proofErr w:type="spellStart"/>
      <w:r>
        <w:rPr>
          <w:b/>
        </w:rPr>
        <w:t>ipconfig</w:t>
      </w:r>
      <w:proofErr w:type="spellEnd"/>
      <w:r>
        <w:t xml:space="preserve">. Identifique las direcciones IP, la de la máscara de subred y la del </w:t>
      </w:r>
      <w:proofErr w:type="spellStart"/>
      <w:r>
        <w:t>gateway</w:t>
      </w:r>
      <w:proofErr w:type="spellEnd"/>
      <w:r>
        <w:t xml:space="preserve"> predeterminado configuradas en la computadora.</w:t>
      </w:r>
    </w:p>
    <w:p w:rsidR="00A11F7E" w:rsidRDefault="00D85201" w:rsidP="00A11F7E">
      <w:pPr>
        <w:pStyle w:val="Visual"/>
      </w:pPr>
      <w:r>
        <w:rPr>
          <w:noProof/>
          <w:lang w:val="en-US" w:eastAsia="zh-CN" w:bidi="ar-SA"/>
        </w:rPr>
        <w:drawing>
          <wp:inline distT="0" distB="0" distL="0" distR="0" wp14:anchorId="58CD0861" wp14:editId="4CC75CE9">
            <wp:extent cx="5486400" cy="1839686"/>
            <wp:effectExtent l="19050" t="19050" r="19050" b="273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839686"/>
                    </a:xfrm>
                    <a:prstGeom prst="rect">
                      <a:avLst/>
                    </a:prstGeom>
                    <a:ln w="6350">
                      <a:solidFill>
                        <a:schemeClr val="bg1">
                          <a:lumMod val="85000"/>
                        </a:schemeClr>
                      </a:solidFill>
                    </a:ln>
                  </pic:spPr>
                </pic:pic>
              </a:graphicData>
            </a:graphic>
          </wp:inline>
        </w:drawing>
      </w:r>
    </w:p>
    <w:p w:rsidR="00A11F7E" w:rsidRDefault="00A11F7E" w:rsidP="00A11F7E">
      <w:pPr>
        <w:pStyle w:val="BodyTextL50"/>
      </w:pPr>
      <w:r>
        <w:t>Si la dirección IPv4 local es una dirección de host en la red 169.254.0.0/16, la computadora recibió su configuración de dirección IP a través de la función de direcciones IP privadas automáticas (APIPA) del sistema operativo Windows.</w:t>
      </w:r>
    </w:p>
    <w:p w:rsidR="00A11F7E" w:rsidRDefault="00A11F7E" w:rsidP="00A11F7E">
      <w:pPr>
        <w:pStyle w:val="BodyTextL50"/>
      </w:pPr>
      <w:r>
        <w:t>¿Qué problemas pueden hacer que una computadora reciba una dirección APIPA?</w:t>
      </w:r>
    </w:p>
    <w:p w:rsidR="00A11F7E" w:rsidRDefault="00A11F7E" w:rsidP="00A11F7E">
      <w:pPr>
        <w:pStyle w:val="BodyTextL50"/>
        <w:tabs>
          <w:tab w:val="left" w:leader="underscore" w:pos="8640"/>
        </w:tabs>
      </w:pPr>
      <w:r>
        <w:t>____________________________________________________________________________________</w:t>
      </w:r>
    </w:p>
    <w:p w:rsidR="00A11F7E" w:rsidRDefault="00A11F7E" w:rsidP="00A11F7E">
      <w:pPr>
        <w:pStyle w:val="BodyTextL50"/>
        <w:tabs>
          <w:tab w:val="left" w:leader="underscore" w:pos="8640"/>
        </w:tabs>
      </w:pPr>
      <w:r>
        <w:t>____________________________________________________________________________________</w:t>
      </w:r>
    </w:p>
    <w:p w:rsidR="00D85201" w:rsidRPr="00D85201" w:rsidRDefault="00D85201" w:rsidP="00A11F7E">
      <w:pPr>
        <w:pStyle w:val="BodyTextL50"/>
        <w:tabs>
          <w:tab w:val="left" w:leader="underscore" w:pos="8640"/>
        </w:tabs>
        <w:rPr>
          <w:rStyle w:val="AnswerGray"/>
        </w:rPr>
      </w:pPr>
      <w:r>
        <w:rPr>
          <w:rStyle w:val="AnswerGray"/>
        </w:rPr>
        <w:t>La computadora no recibió ninguna dirección IP del servidor DHCP. Es posible que no haya ningún servidor DHCP en la red, que no se pueda acceder al servidor DHCP desde esta computadora, o que no haya direcciones IP disponibles.</w:t>
      </w:r>
    </w:p>
    <w:p w:rsidR="00A11F7E" w:rsidRDefault="00A11F7E" w:rsidP="00A11F7E">
      <w:pPr>
        <w:pStyle w:val="BodyTextL50"/>
        <w:rPr>
          <w:spacing w:val="-1"/>
        </w:rPr>
      </w:pPr>
      <w:r>
        <w:t xml:space="preserve">Si la computadora tiene asignada una dirección APIPA, podría haber un problema con el servidor DHCP. Si el </w:t>
      </w:r>
      <w:proofErr w:type="spellStart"/>
      <w:r>
        <w:t>router</w:t>
      </w:r>
      <w:proofErr w:type="spellEnd"/>
      <w:r>
        <w:t xml:space="preserve"> inalámbrico proporciona servicios DHCP, confirme que el servicio DHCP esté configurado correctamente y que el rango de direcciones IP sea los suficientemente amplio como para permitir todos los dispositivos que se conecten de manera inalámbrica.</w:t>
      </w:r>
    </w:p>
    <w:p w:rsidR="00A11F7E" w:rsidRPr="00641803" w:rsidRDefault="00A11F7E" w:rsidP="00641803">
      <w:pPr>
        <w:pStyle w:val="BodyTextL50"/>
        <w:tabs>
          <w:tab w:val="left" w:leader="underscore" w:pos="10080"/>
        </w:tabs>
        <w:rPr>
          <w:rStyle w:val="AnswerGray"/>
        </w:rPr>
      </w:pPr>
      <w:r>
        <w:t xml:space="preserve">¿Cuál es la dirección IP del </w:t>
      </w:r>
      <w:proofErr w:type="spellStart"/>
      <w:r>
        <w:t>gateway</w:t>
      </w:r>
      <w:proofErr w:type="spellEnd"/>
      <w:r>
        <w:t xml:space="preserve"> predeterminado asignado a su PC? </w:t>
      </w:r>
      <w:r>
        <w:tab/>
        <w:t xml:space="preserve"> </w:t>
      </w:r>
      <w:r w:rsidR="00281470">
        <w:rPr>
          <w:rFonts w:hint="eastAsia"/>
          <w:lang w:eastAsia="zh-CN"/>
        </w:rPr>
        <w:br/>
      </w:r>
      <w:r>
        <w:rPr>
          <w:rStyle w:val="AnswerGray"/>
        </w:rPr>
        <w:t>Las respuestas varían. En este ejemplo, la dirección IP es 192.168.1.13.</w:t>
      </w:r>
    </w:p>
    <w:p w:rsidR="00A11F7E" w:rsidRDefault="00A11F7E" w:rsidP="00281470">
      <w:pPr>
        <w:pStyle w:val="SubStepAlpha"/>
        <w:keepNext/>
        <w:numPr>
          <w:ilvl w:val="0"/>
          <w:numId w:val="18"/>
        </w:numPr>
        <w:ind w:left="714" w:hanging="357"/>
      </w:pPr>
      <w:r>
        <w:t xml:space="preserve">Para probar si la PC se puede comunicar con el </w:t>
      </w:r>
      <w:proofErr w:type="spellStart"/>
      <w:r>
        <w:t>gateway</w:t>
      </w:r>
      <w:proofErr w:type="spellEnd"/>
      <w:r>
        <w:t xml:space="preserve"> predeterminado a través de la red, envíe un comando </w:t>
      </w:r>
      <w:r>
        <w:rPr>
          <w:b/>
        </w:rPr>
        <w:t xml:space="preserve">ping </w:t>
      </w:r>
      <w:r>
        <w:t xml:space="preserve">a la dirección IP del </w:t>
      </w:r>
      <w:proofErr w:type="spellStart"/>
      <w:r>
        <w:t>gateway</w:t>
      </w:r>
      <w:proofErr w:type="spellEnd"/>
      <w:r>
        <w:t xml:space="preserve"> predeterminado.</w:t>
      </w:r>
    </w:p>
    <w:p w:rsidR="00A11F7E" w:rsidRDefault="00641803" w:rsidP="00A11F7E">
      <w:pPr>
        <w:pStyle w:val="Visual"/>
      </w:pPr>
      <w:r>
        <w:rPr>
          <w:noProof/>
          <w:lang w:val="en-US" w:eastAsia="zh-CN" w:bidi="ar-SA"/>
        </w:rPr>
        <w:drawing>
          <wp:inline distT="0" distB="0" distL="0" distR="0" wp14:anchorId="06382317" wp14:editId="32A6E693">
            <wp:extent cx="5486400" cy="1942556"/>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942556"/>
                    </a:xfrm>
                    <a:prstGeom prst="rect">
                      <a:avLst/>
                    </a:prstGeom>
                    <a:ln w="6350">
                      <a:solidFill>
                        <a:schemeClr val="bg1">
                          <a:lumMod val="85000"/>
                        </a:schemeClr>
                      </a:solidFill>
                    </a:ln>
                  </pic:spPr>
                </pic:pic>
              </a:graphicData>
            </a:graphic>
          </wp:inline>
        </w:drawing>
      </w:r>
    </w:p>
    <w:p w:rsidR="00A11F7E" w:rsidRPr="00A11F7E" w:rsidRDefault="00A11F7E" w:rsidP="00A11F7E">
      <w:pPr>
        <w:pStyle w:val="BodyTextL50"/>
      </w:pPr>
      <w:r>
        <w:t xml:space="preserve">Un ping que se hace correctamente indica que existe una conexión entre la computadora y el </w:t>
      </w:r>
      <w:proofErr w:type="spellStart"/>
      <w:r>
        <w:t>gateway</w:t>
      </w:r>
      <w:proofErr w:type="spellEnd"/>
      <w:r>
        <w:t xml:space="preserve"> predeterminado.</w:t>
      </w:r>
    </w:p>
    <w:p w:rsidR="00A11F7E" w:rsidRDefault="00A11F7E" w:rsidP="00A11F7E">
      <w:pPr>
        <w:pStyle w:val="BodyTextL50"/>
      </w:pPr>
      <w:r>
        <w:lastRenderedPageBreak/>
        <w:t xml:space="preserve">Si el comando </w:t>
      </w:r>
      <w:r>
        <w:rPr>
          <w:b/>
        </w:rPr>
        <w:t>ping</w:t>
      </w:r>
      <w:r>
        <w:t xml:space="preserve"> no produce un resultado correcto, asegúrese de que la dirección IP del </w:t>
      </w:r>
      <w:proofErr w:type="spellStart"/>
      <w:r>
        <w:t>gateway</w:t>
      </w:r>
      <w:proofErr w:type="spellEnd"/>
      <w:r>
        <w:t xml:space="preserve"> esté escrita correctamente y que la conexión inalámbrica esté activa.</w:t>
      </w:r>
    </w:p>
    <w:p w:rsidR="00A11F7E" w:rsidRDefault="00A11F7E" w:rsidP="00281470">
      <w:pPr>
        <w:pStyle w:val="SubStepAlpha"/>
        <w:keepNext/>
        <w:numPr>
          <w:ilvl w:val="0"/>
          <w:numId w:val="18"/>
        </w:numPr>
        <w:ind w:left="714" w:hanging="357"/>
      </w:pPr>
      <w:r>
        <w:t xml:space="preserve">Escriba </w:t>
      </w:r>
      <w:r>
        <w:rPr>
          <w:b/>
          <w:spacing w:val="1"/>
        </w:rPr>
        <w:t xml:space="preserve">net </w:t>
      </w:r>
      <w:proofErr w:type="spellStart"/>
      <w:r>
        <w:rPr>
          <w:b/>
          <w:spacing w:val="1"/>
        </w:rPr>
        <w:t>view</w:t>
      </w:r>
      <w:proofErr w:type="spellEnd"/>
      <w:r>
        <w:t xml:space="preserve">. El comando </w:t>
      </w:r>
      <w:r>
        <w:rPr>
          <w:b/>
        </w:rPr>
        <w:t xml:space="preserve">net </w:t>
      </w:r>
      <w:proofErr w:type="spellStart"/>
      <w:r>
        <w:rPr>
          <w:b/>
        </w:rPr>
        <w:t>view</w:t>
      </w:r>
      <w:proofErr w:type="spellEnd"/>
      <w:r>
        <w:t xml:space="preserve">, cuando se emite en una PC con Windows, muestra los nombres de las computadoras de otros dispositivos con Windows que se encuentran en el dominio o en el grupo de trabajo de Windows. Cuando </w:t>
      </w:r>
      <w:r>
        <w:rPr>
          <w:b/>
        </w:rPr>
        <w:t xml:space="preserve">net </w:t>
      </w:r>
      <w:proofErr w:type="spellStart"/>
      <w:r>
        <w:rPr>
          <w:b/>
        </w:rPr>
        <w:t>view</w:t>
      </w:r>
      <w:proofErr w:type="spellEnd"/>
      <w:r>
        <w:t xml:space="preserve"> muestra los nombres de otras computadoras, esto indica que la computadora puede enviar mensajes correctamente a través de la red.</w:t>
      </w:r>
    </w:p>
    <w:p w:rsidR="00B4390C" w:rsidRDefault="00B4390C" w:rsidP="00A11F7E">
      <w:pPr>
        <w:pStyle w:val="Visual"/>
      </w:pPr>
      <w:r>
        <w:rPr>
          <w:noProof/>
          <w:lang w:val="en-US" w:eastAsia="zh-CN" w:bidi="ar-SA"/>
        </w:rPr>
        <w:drawing>
          <wp:inline distT="0" distB="0" distL="0" distR="0" wp14:anchorId="63589177" wp14:editId="57D16C8D">
            <wp:extent cx="5486400" cy="1194707"/>
            <wp:effectExtent l="19050" t="19050" r="19050" b="2476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194707"/>
                    </a:xfrm>
                    <a:prstGeom prst="rect">
                      <a:avLst/>
                    </a:prstGeom>
                    <a:ln w="6350">
                      <a:solidFill>
                        <a:schemeClr val="bg1">
                          <a:lumMod val="85000"/>
                        </a:schemeClr>
                      </a:solidFill>
                    </a:ln>
                  </pic:spPr>
                </pic:pic>
              </a:graphicData>
            </a:graphic>
          </wp:inline>
        </w:drawing>
      </w:r>
    </w:p>
    <w:p w:rsidR="00A11F7E" w:rsidRDefault="00A11F7E" w:rsidP="00A11F7E">
      <w:pPr>
        <w:pStyle w:val="BodyTextL50"/>
      </w:pPr>
      <w:r>
        <w:t>Haga una lista de los nombres de computadoras que se muestran.</w:t>
      </w:r>
    </w:p>
    <w:p w:rsidR="00A11F7E" w:rsidRDefault="00A11F7E" w:rsidP="00A11F7E">
      <w:pPr>
        <w:pStyle w:val="BodyTextL50"/>
      </w:pPr>
      <w:r>
        <w:t>____________________________________________________________________________________</w:t>
      </w:r>
    </w:p>
    <w:p w:rsidR="00A11F7E" w:rsidRDefault="00A11F7E" w:rsidP="00A11F7E">
      <w:pPr>
        <w:pStyle w:val="BodyTextL50"/>
      </w:pPr>
      <w:r>
        <w:t>____________________________________________________________________________________</w:t>
      </w:r>
    </w:p>
    <w:p w:rsidR="00B4390C" w:rsidRPr="00B4390C" w:rsidRDefault="00B4390C" w:rsidP="00A11F7E">
      <w:pPr>
        <w:pStyle w:val="BodyTextL50"/>
        <w:rPr>
          <w:rStyle w:val="AnswerGray"/>
        </w:rPr>
      </w:pPr>
      <w:r>
        <w:rPr>
          <w:rStyle w:val="AnswerGray"/>
        </w:rPr>
        <w:t>Las respuestas varían. En este ejemplo, hay dos computadoras en la lista.</w:t>
      </w:r>
    </w:p>
    <w:p w:rsidR="00A11F7E" w:rsidRDefault="00A11F7E" w:rsidP="00A11F7E">
      <w:pPr>
        <w:spacing w:line="20" w:lineRule="atLeast"/>
        <w:ind w:left="874"/>
        <w:rPr>
          <w:rFonts w:eastAsia="Arial" w:cs="Arial"/>
          <w:sz w:val="2"/>
          <w:szCs w:val="2"/>
        </w:rPr>
      </w:pPr>
    </w:p>
    <w:p w:rsidR="00A11F7E" w:rsidRDefault="00A11F7E" w:rsidP="00A11F7E">
      <w:pPr>
        <w:pStyle w:val="BodyTextL50"/>
        <w:rPr>
          <w:spacing w:val="-1"/>
        </w:rPr>
      </w:pPr>
      <w:r>
        <w:rPr>
          <w:b/>
        </w:rPr>
        <w:t>Nota</w:t>
      </w:r>
      <w:r>
        <w:t xml:space="preserve">: Según cuál sea la configuración de las PC en el laboratorio, es posible que </w:t>
      </w:r>
      <w:r>
        <w:rPr>
          <w:b/>
        </w:rPr>
        <w:t xml:space="preserve">net </w:t>
      </w:r>
      <w:proofErr w:type="spellStart"/>
      <w:r>
        <w:rPr>
          <w:b/>
        </w:rPr>
        <w:t>view</w:t>
      </w:r>
      <w:proofErr w:type="spellEnd"/>
      <w:r>
        <w:t xml:space="preserve"> no produzca nombres de computadoras o que muestre un mensaje de error. Si es este el caso, continúe con el paso siguiente.</w:t>
      </w:r>
    </w:p>
    <w:p w:rsidR="00A11F7E" w:rsidRDefault="00A11F7E" w:rsidP="00281470">
      <w:pPr>
        <w:pStyle w:val="StepHead"/>
        <w:numPr>
          <w:ilvl w:val="2"/>
          <w:numId w:val="17"/>
        </w:numPr>
        <w:ind w:left="1063" w:hangingChars="441" w:hanging="1063"/>
      </w:pPr>
      <w:r>
        <w:t>Pruebe la conectividad externa.</w:t>
      </w:r>
    </w:p>
    <w:p w:rsidR="00A11F7E" w:rsidRDefault="00A11F7E" w:rsidP="00A11F7E">
      <w:pPr>
        <w:pStyle w:val="BodyTextL25"/>
      </w:pPr>
      <w:r>
        <w:t xml:space="preserve">Si tiene una conexión externa, use los siguientes métodos para verificar el funcionamiento del </w:t>
      </w:r>
      <w:proofErr w:type="spellStart"/>
      <w:r>
        <w:t>gateway</w:t>
      </w:r>
      <w:proofErr w:type="spellEnd"/>
      <w:r>
        <w:t xml:space="preserve"> predeterminado y el servicio DNS.</w:t>
      </w:r>
    </w:p>
    <w:p w:rsidR="00A11F7E" w:rsidRDefault="00A11F7E" w:rsidP="00281470">
      <w:pPr>
        <w:pStyle w:val="SubStepAlpha"/>
        <w:keepNext/>
        <w:numPr>
          <w:ilvl w:val="0"/>
          <w:numId w:val="19"/>
        </w:numPr>
        <w:ind w:left="714" w:hanging="357"/>
      </w:pPr>
      <w:r>
        <w:t xml:space="preserve">El comando </w:t>
      </w:r>
      <w:proofErr w:type="spellStart"/>
      <w:r>
        <w:rPr>
          <w:b/>
        </w:rPr>
        <w:t>tracert</w:t>
      </w:r>
      <w:proofErr w:type="spellEnd"/>
      <w:r>
        <w:t xml:space="preserve"> de Windows realiza la misma función que el comando </w:t>
      </w:r>
      <w:proofErr w:type="spellStart"/>
      <w:r>
        <w:rPr>
          <w:b/>
          <w:spacing w:val="-1"/>
        </w:rPr>
        <w:t>traceroute</w:t>
      </w:r>
      <w:proofErr w:type="spellEnd"/>
      <w:r>
        <w:t xml:space="preserve"> de Cisco IOS. Use el comando </w:t>
      </w:r>
      <w:proofErr w:type="spellStart"/>
      <w:r>
        <w:rPr>
          <w:b/>
          <w:spacing w:val="-1"/>
        </w:rPr>
        <w:t>tracert</w:t>
      </w:r>
      <w:proofErr w:type="spellEnd"/>
      <w:r>
        <w:t xml:space="preserve"> junto con la URL del sitio web de la institución educativa o el sitio web de Cisco </w:t>
      </w:r>
      <w:proofErr w:type="spellStart"/>
      <w:r>
        <w:t>Networking</w:t>
      </w:r>
      <w:proofErr w:type="spellEnd"/>
      <w:r>
        <w:t xml:space="preserve"> </w:t>
      </w:r>
      <w:proofErr w:type="spellStart"/>
      <w:r>
        <w:t>Academy</w:t>
      </w:r>
      <w:proofErr w:type="spellEnd"/>
      <w:r>
        <w:t xml:space="preserve">. Ejemplo: escriba </w:t>
      </w:r>
      <w:proofErr w:type="spellStart"/>
      <w:r>
        <w:rPr>
          <w:b/>
        </w:rPr>
        <w:t>tracert</w:t>
      </w:r>
      <w:proofErr w:type="spellEnd"/>
      <w:r>
        <w:t xml:space="preserve"> </w:t>
      </w:r>
      <w:hyperlink r:id="rId19">
        <w:r>
          <w:rPr>
            <w:b/>
          </w:rPr>
          <w:t>www.netacad.com</w:t>
        </w:r>
      </w:hyperlink>
      <w:r>
        <w:t xml:space="preserve">. </w:t>
      </w:r>
      <w:r>
        <w:rPr>
          <w:b/>
        </w:rPr>
        <w:t>Nota</w:t>
      </w:r>
      <w:r>
        <w:t>: Se omitió parte del resultado.</w:t>
      </w:r>
    </w:p>
    <w:p w:rsidR="00A11F7E" w:rsidRDefault="00B4390C" w:rsidP="00B4390C">
      <w:pPr>
        <w:pStyle w:val="Visual"/>
        <w:rPr>
          <w:rFonts w:eastAsia="Arial" w:cs="Arial"/>
          <w:sz w:val="20"/>
          <w:szCs w:val="20"/>
        </w:rPr>
      </w:pPr>
      <w:r>
        <w:rPr>
          <w:noProof/>
          <w:lang w:val="en-US" w:eastAsia="zh-CN" w:bidi="ar-SA"/>
        </w:rPr>
        <w:drawing>
          <wp:inline distT="0" distB="0" distL="0" distR="0" wp14:anchorId="7B5F235B" wp14:editId="0BDC50AC">
            <wp:extent cx="5486400" cy="2438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438400"/>
                    </a:xfrm>
                    <a:prstGeom prst="rect">
                      <a:avLst/>
                    </a:prstGeom>
                  </pic:spPr>
                </pic:pic>
              </a:graphicData>
            </a:graphic>
          </wp:inline>
        </w:drawing>
      </w:r>
    </w:p>
    <w:p w:rsidR="00A11F7E" w:rsidRDefault="00A11F7E" w:rsidP="00A11F7E">
      <w:pPr>
        <w:pStyle w:val="BodyTextL50"/>
      </w:pPr>
      <w:r>
        <w:lastRenderedPageBreak/>
        <w:t xml:space="preserve">El comando </w:t>
      </w:r>
      <w:proofErr w:type="spellStart"/>
      <w:r>
        <w:rPr>
          <w:b/>
          <w:spacing w:val="-1"/>
        </w:rPr>
        <w:t>tracert</w:t>
      </w:r>
      <w:proofErr w:type="spellEnd"/>
      <w:r>
        <w:t xml:space="preserve"> muestra la ruta que toma el paquete entre las direcciones IP de origen y de destino. Cada </w:t>
      </w:r>
      <w:proofErr w:type="spellStart"/>
      <w:r>
        <w:t>router</w:t>
      </w:r>
      <w:proofErr w:type="spellEnd"/>
      <w:r>
        <w:t xml:space="preserve"> que atraviesa el paquete para llegar a la dirección de destino se muestra como un salto en el resultado de </w:t>
      </w:r>
      <w:proofErr w:type="spellStart"/>
      <w:r>
        <w:rPr>
          <w:b/>
        </w:rPr>
        <w:t>tracert</w:t>
      </w:r>
      <w:proofErr w:type="spellEnd"/>
      <w:r>
        <w:t xml:space="preserve">. Si hay un problema de red en la ruta, el resultado de </w:t>
      </w:r>
      <w:proofErr w:type="spellStart"/>
      <w:r>
        <w:rPr>
          <w:b/>
          <w:spacing w:val="-1"/>
        </w:rPr>
        <w:t>tracert</w:t>
      </w:r>
      <w:proofErr w:type="spellEnd"/>
      <w:r>
        <w:t xml:space="preserve"> se detendrá después del último salto correcto. El primer salto del resultado es el </w:t>
      </w:r>
      <w:proofErr w:type="spellStart"/>
      <w:r>
        <w:t>gateway</w:t>
      </w:r>
      <w:proofErr w:type="spellEnd"/>
      <w:r>
        <w:t xml:space="preserve"> predeterminado de la PC de origen, la última entrada será la dirección de destino cuando finaliza correctamente el comando </w:t>
      </w:r>
      <w:proofErr w:type="spellStart"/>
      <w:r>
        <w:rPr>
          <w:b/>
        </w:rPr>
        <w:t>tracert</w:t>
      </w:r>
      <w:proofErr w:type="spellEnd"/>
      <w:r>
        <w:t>.</w:t>
      </w:r>
    </w:p>
    <w:p w:rsidR="00A11F7E" w:rsidRDefault="00A11F7E" w:rsidP="00281470">
      <w:pPr>
        <w:pStyle w:val="SubStepAlpha"/>
        <w:numPr>
          <w:ilvl w:val="0"/>
          <w:numId w:val="19"/>
        </w:numPr>
        <w:ind w:left="714" w:hanging="357"/>
      </w:pPr>
      <w:r>
        <w:t xml:space="preserve">El comando </w:t>
      </w:r>
      <w:proofErr w:type="spellStart"/>
      <w:r>
        <w:rPr>
          <w:b/>
        </w:rPr>
        <w:t>tracert</w:t>
      </w:r>
      <w:proofErr w:type="spellEnd"/>
      <w:r>
        <w:t xml:space="preserve"> usa el servidor DNS configurado para resolver el nombre de dominio completamente calificado en una dirección IP antes de comenzar a trazar la ruta hasta el destino. Al usar </w:t>
      </w:r>
      <w:proofErr w:type="spellStart"/>
      <w:r>
        <w:rPr>
          <w:b/>
        </w:rPr>
        <w:t>tracert</w:t>
      </w:r>
      <w:proofErr w:type="spellEnd"/>
      <w:r>
        <w:t xml:space="preserve"> o </w:t>
      </w:r>
      <w:r>
        <w:rPr>
          <w:b/>
        </w:rPr>
        <w:t>ping</w:t>
      </w:r>
      <w:r>
        <w:t xml:space="preserve"> con un nombre de dominio en lugar de una dirección IP, se puede confirmar que el servidor DNS está proporcionando servicios de resolución de nombres.</w:t>
      </w:r>
    </w:p>
    <w:p w:rsidR="00B4390C" w:rsidRDefault="00A11F7E" w:rsidP="00B4390C">
      <w:pPr>
        <w:pStyle w:val="BodyTextL50"/>
        <w:tabs>
          <w:tab w:val="left" w:leader="underscore" w:pos="10080"/>
        </w:tabs>
        <w:rPr>
          <w:spacing w:val="1"/>
        </w:rPr>
      </w:pPr>
      <w:r>
        <w:t xml:space="preserve">¿Qué dirección IP produjo el servidor DNS? </w:t>
      </w:r>
      <w:r>
        <w:tab/>
      </w:r>
    </w:p>
    <w:p w:rsidR="00A11F7E" w:rsidRDefault="00B4390C" w:rsidP="00B4390C">
      <w:pPr>
        <w:pStyle w:val="BodyTextL50"/>
        <w:tabs>
          <w:tab w:val="left" w:leader="underscore" w:pos="9990"/>
        </w:tabs>
      </w:pPr>
      <w:r>
        <w:rPr>
          <w:rStyle w:val="AnswerGray"/>
        </w:rPr>
        <w:t xml:space="preserve">Las respuestas varían. En este ejemplo, la dirección IP correspondiente a </w:t>
      </w:r>
      <w:hyperlink r:id="rId21">
        <w:r>
          <w:rPr>
            <w:rStyle w:val="AnswerGray"/>
          </w:rPr>
          <w:t>www.netacad.com</w:t>
        </w:r>
      </w:hyperlink>
      <w:r>
        <w:rPr>
          <w:rStyle w:val="AnswerGray"/>
        </w:rPr>
        <w:t xml:space="preserve"> es 52.5.233.103.</w:t>
      </w:r>
    </w:p>
    <w:p w:rsidR="00A11F7E" w:rsidRDefault="00A11F7E" w:rsidP="00A11F7E">
      <w:pPr>
        <w:pStyle w:val="BodyTextL50"/>
      </w:pPr>
      <w:r>
        <w:t>¿Qué pasaría si el servidor DNS no pudiera resolver el nombre de dominio del servidor?</w:t>
      </w:r>
    </w:p>
    <w:p w:rsidR="00A11F7E" w:rsidRDefault="00A11F7E" w:rsidP="00A11F7E">
      <w:pPr>
        <w:spacing w:line="20" w:lineRule="atLeast"/>
        <w:ind w:left="874"/>
        <w:rPr>
          <w:rFonts w:eastAsia="Arial" w:cs="Arial"/>
          <w:sz w:val="2"/>
          <w:szCs w:val="2"/>
        </w:rPr>
      </w:pPr>
    </w:p>
    <w:p w:rsidR="00A11F7E" w:rsidRDefault="00A11F7E" w:rsidP="00A11F7E">
      <w:pPr>
        <w:pStyle w:val="BodyTextL50"/>
      </w:pPr>
      <w:r>
        <w:t>____________________________________________________________________________________</w:t>
      </w:r>
    </w:p>
    <w:p w:rsidR="00B4390C" w:rsidRPr="00B4390C" w:rsidRDefault="00B4390C" w:rsidP="00A11F7E">
      <w:pPr>
        <w:pStyle w:val="BodyTextL50"/>
        <w:rPr>
          <w:rStyle w:val="AnswerGray"/>
        </w:rPr>
      </w:pPr>
      <w:r>
        <w:rPr>
          <w:rStyle w:val="AnswerGray"/>
        </w:rPr>
        <w:t>No podrá acceder al servidor web.</w:t>
      </w:r>
    </w:p>
    <w:p w:rsidR="00A11F7E" w:rsidRDefault="00A11F7E" w:rsidP="00281470">
      <w:pPr>
        <w:pStyle w:val="SubStepAlpha"/>
        <w:keepNext/>
        <w:numPr>
          <w:ilvl w:val="0"/>
          <w:numId w:val="19"/>
        </w:numPr>
        <w:ind w:left="714" w:hanging="357"/>
      </w:pPr>
      <w:r>
        <w:t xml:space="preserve">Use el comando </w:t>
      </w:r>
      <w:proofErr w:type="spellStart"/>
      <w:r>
        <w:rPr>
          <w:b/>
        </w:rPr>
        <w:t>nslookup</w:t>
      </w:r>
      <w:proofErr w:type="spellEnd"/>
      <w:r>
        <w:t xml:space="preserve"> con la dirección IP que acaba de detectar. </w:t>
      </w:r>
      <w:proofErr w:type="spellStart"/>
      <w:r>
        <w:rPr>
          <w:b/>
        </w:rPr>
        <w:t>Nslookup</w:t>
      </w:r>
      <w:proofErr w:type="spellEnd"/>
      <w:r>
        <w:t xml:space="preserve"> es una utilidad que se puede usar para resolver problemas de DNS.</w:t>
      </w:r>
    </w:p>
    <w:p w:rsidR="005C3BAA" w:rsidRDefault="00985DC8" w:rsidP="006F43ED">
      <w:pPr>
        <w:pStyle w:val="BodyTextL50"/>
        <w:tabs>
          <w:tab w:val="left" w:leader="underscore" w:pos="10080"/>
        </w:tabs>
      </w:pPr>
      <w:r>
        <w:t xml:space="preserve">Escriba </w:t>
      </w:r>
      <w:proofErr w:type="spellStart"/>
      <w:r>
        <w:rPr>
          <w:b/>
        </w:rPr>
        <w:t>nslookup</w:t>
      </w:r>
      <w:proofErr w:type="spellEnd"/>
      <w:r>
        <w:rPr>
          <w:b/>
        </w:rPr>
        <w:t xml:space="preserve"> 72.163.6.233</w:t>
      </w:r>
      <w:r>
        <w:t xml:space="preserve">. La dirección IP de este ejemplo está asignada a un servidor en Cisco </w:t>
      </w:r>
      <w:proofErr w:type="spellStart"/>
      <w:r>
        <w:t>Systems</w:t>
      </w:r>
      <w:proofErr w:type="spellEnd"/>
      <w:r>
        <w:t>. ¿Qué nombre de dominio se produjo?</w:t>
      </w:r>
    </w:p>
    <w:p w:rsidR="005C3BAA" w:rsidRDefault="005C3BAA" w:rsidP="006F43ED">
      <w:pPr>
        <w:pStyle w:val="BodyTextL50"/>
        <w:tabs>
          <w:tab w:val="left" w:leader="underscore" w:pos="10080"/>
        </w:tabs>
      </w:pPr>
      <w:r>
        <w:t>____________________________________________________________________________________</w:t>
      </w:r>
    </w:p>
    <w:p w:rsidR="00985DC8" w:rsidRPr="005C3BAA" w:rsidRDefault="006F43ED" w:rsidP="006F43ED">
      <w:pPr>
        <w:pStyle w:val="BodyTextL50"/>
        <w:tabs>
          <w:tab w:val="left" w:leader="underscore" w:pos="10080"/>
        </w:tabs>
        <w:rPr>
          <w:rStyle w:val="AnswerGray"/>
        </w:rPr>
      </w:pPr>
      <w:r>
        <w:rPr>
          <w:rStyle w:val="AnswerGray"/>
        </w:rPr>
        <w:t>Report-prod.cisco.com</w:t>
      </w:r>
    </w:p>
    <w:p w:rsidR="005C3BAA" w:rsidRDefault="005C3BAA" w:rsidP="001705FF">
      <w:pPr>
        <w:pStyle w:val="BodyTextL50"/>
        <w:tabs>
          <w:tab w:val="left" w:leader="underscore" w:pos="10080"/>
        </w:tabs>
      </w:pPr>
      <w:r>
        <w:rPr>
          <w:noProof/>
          <w:lang w:val="en-US" w:eastAsia="zh-CN" w:bidi="ar-SA"/>
        </w:rPr>
        <w:drawing>
          <wp:inline distT="0" distB="0" distL="0" distR="0" wp14:anchorId="7CAC03A4" wp14:editId="6E14AB14">
            <wp:extent cx="5486400" cy="1156063"/>
            <wp:effectExtent l="19050" t="19050" r="19050" b="254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156063"/>
                    </a:xfrm>
                    <a:prstGeom prst="rect">
                      <a:avLst/>
                    </a:prstGeom>
                    <a:ln w="6350">
                      <a:solidFill>
                        <a:schemeClr val="bg1">
                          <a:lumMod val="85000"/>
                        </a:schemeClr>
                      </a:solidFill>
                    </a:ln>
                  </pic:spPr>
                </pic:pic>
              </a:graphicData>
            </a:graphic>
          </wp:inline>
        </w:drawing>
      </w:r>
    </w:p>
    <w:p w:rsidR="00985DC8" w:rsidRDefault="00985DC8" w:rsidP="001705FF">
      <w:pPr>
        <w:pStyle w:val="BodyTextL50"/>
        <w:tabs>
          <w:tab w:val="left" w:leader="underscore" w:pos="10080"/>
        </w:tabs>
      </w:pPr>
      <w:r>
        <w:t xml:space="preserve">¿Qué servidor DNS usó el comando </w:t>
      </w:r>
      <w:proofErr w:type="spellStart"/>
      <w:r>
        <w:rPr>
          <w:b/>
        </w:rPr>
        <w:t>nslookup</w:t>
      </w:r>
      <w:proofErr w:type="spellEnd"/>
      <w:r>
        <w:t xml:space="preserve"> para resolver el nombre de dominio?</w:t>
      </w:r>
    </w:p>
    <w:p w:rsidR="00985DC8" w:rsidRDefault="001705FF" w:rsidP="001705FF">
      <w:pPr>
        <w:pStyle w:val="BodyTextL50"/>
        <w:tabs>
          <w:tab w:val="left" w:leader="underscore" w:pos="10080"/>
        </w:tabs>
      </w:pPr>
      <w:r>
        <w:t>____________________________________________________________________________________</w:t>
      </w:r>
    </w:p>
    <w:p w:rsidR="005C3BAA" w:rsidRPr="005C3BAA" w:rsidRDefault="005C3BAA" w:rsidP="001705FF">
      <w:pPr>
        <w:pStyle w:val="BodyTextL50"/>
        <w:tabs>
          <w:tab w:val="left" w:leader="underscore" w:pos="10080"/>
        </w:tabs>
        <w:rPr>
          <w:rStyle w:val="AnswerGray"/>
        </w:rPr>
      </w:pPr>
      <w:r>
        <w:rPr>
          <w:rStyle w:val="AnswerGray"/>
        </w:rPr>
        <w:t>Las respuestas varían.</w:t>
      </w:r>
    </w:p>
    <w:p w:rsidR="00985DC8" w:rsidRPr="005C3BAA" w:rsidRDefault="00985DC8" w:rsidP="001705FF">
      <w:pPr>
        <w:pStyle w:val="BodyTextL50"/>
        <w:tabs>
          <w:tab w:val="left" w:leader="underscore" w:pos="10080"/>
        </w:tabs>
        <w:rPr>
          <w:rStyle w:val="AnswerGray"/>
        </w:rPr>
      </w:pPr>
      <w:r>
        <w:t xml:space="preserve">¿La dirección IP del servidor DNS coincide con la que muestra el resultado de </w:t>
      </w:r>
      <w:proofErr w:type="spellStart"/>
      <w:r>
        <w:rPr>
          <w:b/>
        </w:rPr>
        <w:t>ipconfig</w:t>
      </w:r>
      <w:proofErr w:type="spellEnd"/>
      <w:r>
        <w:rPr>
          <w:b/>
        </w:rPr>
        <w:t xml:space="preserve"> /</w:t>
      </w:r>
      <w:proofErr w:type="spellStart"/>
      <w:r>
        <w:rPr>
          <w:b/>
        </w:rPr>
        <w:t>all</w:t>
      </w:r>
      <w:proofErr w:type="spellEnd"/>
      <w:r>
        <w:t xml:space="preserve">? </w:t>
      </w:r>
      <w:r>
        <w:tab/>
        <w:t xml:space="preserve"> </w:t>
      </w:r>
      <w:r>
        <w:rPr>
          <w:rStyle w:val="AnswerGray"/>
        </w:rPr>
        <w:t>Sí.</w:t>
      </w:r>
    </w:p>
    <w:p w:rsidR="00985DC8" w:rsidRDefault="00985DC8" w:rsidP="00281470">
      <w:pPr>
        <w:pStyle w:val="SubStepAlpha"/>
        <w:keepNext/>
        <w:numPr>
          <w:ilvl w:val="0"/>
          <w:numId w:val="19"/>
        </w:numPr>
        <w:ind w:left="714" w:hanging="357"/>
      </w:pPr>
      <w:r>
        <w:t xml:space="preserve">Cuando el servidor DNS configurado no puede resolver nombres de dominio o direcciones IP, es posible configurar </w:t>
      </w:r>
      <w:proofErr w:type="spellStart"/>
      <w:r>
        <w:rPr>
          <w:b/>
        </w:rPr>
        <w:t>nslookup</w:t>
      </w:r>
      <w:proofErr w:type="spellEnd"/>
      <w:r>
        <w:t xml:space="preserve"> para que intente resolver los nombres mediante un servidor DNS diferente. Si otro servidor DNS puede resolver las direcciones, pero el servidor DNS configurado no puede hacerlo, podría haber </w:t>
      </w:r>
      <w:proofErr w:type="gramStart"/>
      <w:r>
        <w:t>un problemas</w:t>
      </w:r>
      <w:proofErr w:type="gramEnd"/>
      <w:r>
        <w:t xml:space="preserve"> con la configuración del servidor DNS. Escriba </w:t>
      </w:r>
      <w:proofErr w:type="spellStart"/>
      <w:r>
        <w:rPr>
          <w:b/>
        </w:rPr>
        <w:t>nslookup</w:t>
      </w:r>
      <w:proofErr w:type="spellEnd"/>
      <w:r>
        <w:rPr>
          <w:b/>
        </w:rPr>
        <w:t xml:space="preserve"> /</w:t>
      </w:r>
      <w:proofErr w:type="gramStart"/>
      <w:r>
        <w:rPr>
          <w:b/>
        </w:rPr>
        <w:t>?</w:t>
      </w:r>
      <w:proofErr w:type="gramEnd"/>
      <w:r>
        <w:rPr>
          <w:b/>
        </w:rPr>
        <w:t xml:space="preserve"> </w:t>
      </w:r>
      <w:r>
        <w:t>para ver las opciones que se pueden usar para probar y solucionar los problemas de DNS.</w:t>
      </w:r>
    </w:p>
    <w:p w:rsidR="00985DC8" w:rsidRDefault="005C3BAA" w:rsidP="001705FF">
      <w:pPr>
        <w:pStyle w:val="Visual"/>
      </w:pPr>
      <w:r>
        <w:rPr>
          <w:noProof/>
          <w:lang w:val="en-US" w:eastAsia="zh-CN" w:bidi="ar-SA"/>
        </w:rPr>
        <w:drawing>
          <wp:inline distT="0" distB="0" distL="0" distR="0" wp14:anchorId="00463229" wp14:editId="1FFEFC14">
            <wp:extent cx="5486400" cy="1139734"/>
            <wp:effectExtent l="19050" t="19050" r="19050" b="228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139734"/>
                    </a:xfrm>
                    <a:prstGeom prst="rect">
                      <a:avLst/>
                    </a:prstGeom>
                    <a:ln w="6350">
                      <a:solidFill>
                        <a:schemeClr val="bg1">
                          <a:lumMod val="85000"/>
                        </a:schemeClr>
                      </a:solidFill>
                    </a:ln>
                  </pic:spPr>
                </pic:pic>
              </a:graphicData>
            </a:graphic>
          </wp:inline>
        </w:drawing>
      </w:r>
    </w:p>
    <w:p w:rsidR="00985DC8" w:rsidRDefault="00985DC8" w:rsidP="00281470">
      <w:pPr>
        <w:pStyle w:val="StepHead"/>
        <w:numPr>
          <w:ilvl w:val="2"/>
          <w:numId w:val="17"/>
        </w:numPr>
        <w:ind w:left="1063" w:hangingChars="441" w:hanging="1063"/>
      </w:pPr>
      <w:r>
        <w:lastRenderedPageBreak/>
        <w:t>Pruebe la conectividad de la capa de aplicaciones.</w:t>
      </w:r>
    </w:p>
    <w:p w:rsidR="00985DC8" w:rsidRPr="001705FF" w:rsidRDefault="00985DC8" w:rsidP="00281470">
      <w:pPr>
        <w:pStyle w:val="SubStepAlpha"/>
        <w:keepNext/>
        <w:numPr>
          <w:ilvl w:val="0"/>
          <w:numId w:val="20"/>
        </w:numPr>
        <w:ind w:left="714" w:hanging="357"/>
      </w:pPr>
      <w:r>
        <w:t xml:space="preserve">Abra un navegador web Escriba </w:t>
      </w:r>
      <w:hyperlink r:id="rId24">
        <w:r>
          <w:rPr>
            <w:b/>
          </w:rPr>
          <w:t>www.cisco.com</w:t>
        </w:r>
      </w:hyperlink>
      <w:r>
        <w:rPr>
          <w:b/>
          <w:spacing w:val="-5"/>
        </w:rPr>
        <w:t xml:space="preserve"> </w:t>
      </w:r>
      <w:r>
        <w:t xml:space="preserve">en el campo “Dirección” y, luego, presione </w:t>
      </w:r>
      <w:proofErr w:type="spellStart"/>
      <w:r>
        <w:rPr>
          <w:b/>
          <w:spacing w:val="-1"/>
        </w:rPr>
        <w:t>Enter</w:t>
      </w:r>
      <w:proofErr w:type="spellEnd"/>
      <w:r>
        <w:t>.</w:t>
      </w:r>
    </w:p>
    <w:p w:rsidR="001705FF" w:rsidRDefault="005C3BAA" w:rsidP="001705FF">
      <w:pPr>
        <w:pStyle w:val="Visual"/>
      </w:pPr>
      <w:r>
        <w:rPr>
          <w:noProof/>
          <w:lang w:val="en-US" w:eastAsia="zh-CN" w:bidi="ar-SA"/>
        </w:rPr>
        <w:drawing>
          <wp:inline distT="0" distB="0" distL="0" distR="0" wp14:anchorId="76FC633C" wp14:editId="469AD30E">
            <wp:extent cx="5486400" cy="2336074"/>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336074"/>
                    </a:xfrm>
                    <a:prstGeom prst="rect">
                      <a:avLst/>
                    </a:prstGeom>
                  </pic:spPr>
                </pic:pic>
              </a:graphicData>
            </a:graphic>
          </wp:inline>
        </w:drawing>
      </w:r>
    </w:p>
    <w:p w:rsidR="001705FF" w:rsidRDefault="001705FF" w:rsidP="001705FF">
      <w:pPr>
        <w:pStyle w:val="BodyTextL50"/>
      </w:pPr>
      <w:r>
        <w:t>¿Se carga la página web Cisco.com en el navegador? ¿Qué funciones de red subyacentes deben estar trabajando correctamente para que cargue la página web?</w:t>
      </w:r>
    </w:p>
    <w:p w:rsidR="001705FF" w:rsidRDefault="001705FF" w:rsidP="001705FF">
      <w:pPr>
        <w:pStyle w:val="BodyTextL50"/>
      </w:pPr>
      <w:r>
        <w:t>____________________________________________________________________________________</w:t>
      </w:r>
    </w:p>
    <w:p w:rsidR="005C3BAA" w:rsidRPr="002A4E06" w:rsidRDefault="005C3BAA" w:rsidP="001705FF">
      <w:pPr>
        <w:pStyle w:val="BodyTextL50"/>
        <w:rPr>
          <w:rStyle w:val="AnswerGray"/>
        </w:rPr>
      </w:pPr>
      <w:r>
        <w:rPr>
          <w:rStyle w:val="AnswerGray"/>
        </w:rPr>
        <w:t>Para que se carguen las páginas web, el proceso implica al servidor DNS, al servidor HTTP y a TCP/IP.</w:t>
      </w:r>
    </w:p>
    <w:p w:rsidR="001705FF" w:rsidRDefault="001705FF" w:rsidP="001705FF">
      <w:pPr>
        <w:pStyle w:val="LabSection"/>
        <w:rPr>
          <w:bCs/>
        </w:rPr>
      </w:pPr>
      <w:r>
        <w:t>Reflexión</w:t>
      </w:r>
    </w:p>
    <w:p w:rsidR="001705FF" w:rsidRDefault="001705FF" w:rsidP="001705FF">
      <w:pPr>
        <w:pStyle w:val="ReflectionQ"/>
      </w:pPr>
      <w:r>
        <w:t>Los pasos de este laboratorio representan una estrategia ascendente de solución de problemas, en la que el trabajo comienza con la capa física del modelo OSI y finaliza con la verificación de la funcionalidad de la capa de aplicaciones. ¿Cuáles son las otras dos estrategias de solución de problemas que usan los técnicos de red para aislar los problemas?</w:t>
      </w:r>
    </w:p>
    <w:p w:rsidR="001705FF" w:rsidRDefault="001705FF" w:rsidP="001705FF">
      <w:pPr>
        <w:pStyle w:val="BodyTextL25"/>
      </w:pPr>
      <w:r>
        <w:t>_______________________________________________________________________________________</w:t>
      </w:r>
    </w:p>
    <w:p w:rsidR="001705FF" w:rsidRDefault="001705FF" w:rsidP="001705FF">
      <w:pPr>
        <w:pStyle w:val="BodyTextL25"/>
      </w:pPr>
      <w:r>
        <w:t>_______________________________________________________________________________________</w:t>
      </w:r>
    </w:p>
    <w:p w:rsidR="002A4E06" w:rsidRPr="00C47A71" w:rsidRDefault="00C47A71" w:rsidP="001705FF">
      <w:pPr>
        <w:pStyle w:val="BodyTextL25"/>
        <w:rPr>
          <w:rStyle w:val="AnswerGray"/>
        </w:rPr>
      </w:pPr>
      <w:r>
        <w:rPr>
          <w:rStyle w:val="AnswerGray"/>
        </w:rPr>
        <w:t>Descendente o Divide y vencerás.</w:t>
      </w:r>
    </w:p>
    <w:p w:rsidR="001705FF" w:rsidRDefault="001705FF" w:rsidP="001705FF">
      <w:pPr>
        <w:pStyle w:val="ReflectionQ"/>
      </w:pPr>
      <w:r>
        <w:t>¿Qué estrategia intentaría aplicar primero cuando se encuentra con un problema de conectividad de red? ¿Por qué?</w:t>
      </w:r>
    </w:p>
    <w:p w:rsidR="001705FF" w:rsidRDefault="001705FF" w:rsidP="001705FF">
      <w:pPr>
        <w:pStyle w:val="BodyTextL25"/>
      </w:pPr>
      <w:r>
        <w:t>_______________________________________________________________________________________</w:t>
      </w:r>
    </w:p>
    <w:p w:rsidR="001705FF" w:rsidRDefault="001705FF" w:rsidP="001705FF">
      <w:pPr>
        <w:pStyle w:val="BodyTextL25"/>
      </w:pPr>
      <w:r>
        <w:t>_______________________________________________________________________________________</w:t>
      </w:r>
    </w:p>
    <w:p w:rsidR="00C47A71" w:rsidRPr="00C47A71" w:rsidRDefault="00C47A71" w:rsidP="001705FF">
      <w:pPr>
        <w:pStyle w:val="BodyTextL25"/>
        <w:rPr>
          <w:rStyle w:val="AnswerGray"/>
        </w:rPr>
      </w:pPr>
      <w:r>
        <w:rPr>
          <w:rStyle w:val="AnswerGray"/>
        </w:rPr>
        <w:t xml:space="preserve">Las respuestas varían. Podría tratar de utilizar los comandos ping y </w:t>
      </w:r>
      <w:proofErr w:type="spellStart"/>
      <w:r>
        <w:rPr>
          <w:rStyle w:val="AnswerGray"/>
        </w:rPr>
        <w:t>tracert</w:t>
      </w:r>
      <w:proofErr w:type="spellEnd"/>
      <w:r>
        <w:rPr>
          <w:rStyle w:val="AnswerGray"/>
        </w:rPr>
        <w:t xml:space="preserve"> para determinar dónde puede estar el problema, dentro o fuera de su red.</w:t>
      </w:r>
    </w:p>
    <w:sectPr w:rsidR="00C47A71" w:rsidRPr="00C47A71" w:rsidSect="008C4307">
      <w:headerReference w:type="default" r:id="rId26"/>
      <w:footerReference w:type="default" r:id="rId27"/>
      <w:headerReference w:type="first" r:id="rId28"/>
      <w:footerReference w:type="first" r:id="rId29"/>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AC2" w:rsidRDefault="00D61AC2" w:rsidP="0090659A">
      <w:pPr>
        <w:spacing w:after="0" w:line="240" w:lineRule="auto"/>
      </w:pPr>
      <w:r>
        <w:separator/>
      </w:r>
    </w:p>
    <w:p w:rsidR="00D61AC2" w:rsidRDefault="00D61AC2"/>
    <w:p w:rsidR="00D61AC2" w:rsidRDefault="00D61AC2"/>
    <w:p w:rsidR="00D61AC2" w:rsidRDefault="00D61AC2"/>
    <w:p w:rsidR="00D61AC2" w:rsidRDefault="00D61AC2"/>
    <w:p w:rsidR="00D61AC2" w:rsidRDefault="00D61AC2"/>
  </w:endnote>
  <w:endnote w:type="continuationSeparator" w:id="0">
    <w:p w:rsidR="00D61AC2" w:rsidRDefault="00D61AC2" w:rsidP="0090659A">
      <w:pPr>
        <w:spacing w:after="0" w:line="240" w:lineRule="auto"/>
      </w:pPr>
      <w:r>
        <w:continuationSeparator/>
      </w:r>
    </w:p>
    <w:p w:rsidR="00D61AC2" w:rsidRDefault="00D61AC2"/>
    <w:p w:rsidR="00D61AC2" w:rsidRDefault="00D61AC2"/>
    <w:p w:rsidR="00D61AC2" w:rsidRDefault="00D61AC2"/>
    <w:p w:rsidR="00D61AC2" w:rsidRDefault="00D61AC2"/>
    <w:p w:rsidR="00D61AC2" w:rsidRDefault="00D61A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231DCA" w:rsidRDefault="00926CB2" w:rsidP="00231DCA">
    <w:pPr>
      <w:pStyle w:val="Footer"/>
      <w:rPr>
        <w:szCs w:val="16"/>
      </w:rPr>
    </w:pPr>
    <w:r>
      <w:t xml:space="preserve">© </w:t>
    </w:r>
    <w:r w:rsidR="00603C52">
      <w:fldChar w:fldCharType="begin"/>
    </w:r>
    <w:r w:rsidR="00603C52">
      <w:instrText xml:space="preserve"> DATE  \@ "yyyy"  \* MERGEFORMAT </w:instrText>
    </w:r>
    <w:r w:rsidR="00603C52">
      <w:fldChar w:fldCharType="separate"/>
    </w:r>
    <w:r w:rsidR="009716C6">
      <w:rPr>
        <w:noProof/>
      </w:rPr>
      <w:t>2017</w:t>
    </w:r>
    <w:r w:rsidR="00603C52">
      <w:fldChar w:fldCharType="end"/>
    </w:r>
    <w:r>
      <w:t xml:space="preserve"> Cisco y/o sus filiales. Todos los derechos reservados. Este documento es información pública de Cisco.</w:t>
    </w:r>
    <w:r>
      <w:tab/>
      <w:t xml:space="preserve">Página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9716C6">
      <w:rPr>
        <w:b/>
        <w:noProof/>
        <w:szCs w:val="16"/>
      </w:rPr>
      <w:t>2</w:t>
    </w:r>
    <w:r w:rsidR="00B74716" w:rsidRPr="0090659A">
      <w:rPr>
        <w:b/>
        <w:szCs w:val="16"/>
      </w:rPr>
      <w:fldChar w:fldCharType="end"/>
    </w:r>
    <w:r>
      <w:t xml:space="preserve"> de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9716C6">
      <w:rPr>
        <w:b/>
        <w:noProof/>
        <w:szCs w:val="16"/>
      </w:rPr>
      <w:t>8</w:t>
    </w:r>
    <w:r w:rsidR="00B7471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402F2" w:rsidRDefault="00926CB2" w:rsidP="008402F2">
    <w:pPr>
      <w:pStyle w:val="Footer"/>
      <w:rPr>
        <w:szCs w:val="16"/>
      </w:rPr>
    </w:pPr>
    <w:r>
      <w:t xml:space="preserve">© </w:t>
    </w:r>
    <w:r w:rsidR="00603C52">
      <w:fldChar w:fldCharType="begin"/>
    </w:r>
    <w:r w:rsidR="00603C52">
      <w:instrText xml:space="preserve"> DATE  \@ "yyyy"  \* MERGEFORMAT </w:instrText>
    </w:r>
    <w:r w:rsidR="00603C52">
      <w:fldChar w:fldCharType="separate"/>
    </w:r>
    <w:r w:rsidR="009716C6">
      <w:rPr>
        <w:noProof/>
      </w:rPr>
      <w:t>2017</w:t>
    </w:r>
    <w:r w:rsidR="00603C52">
      <w:fldChar w:fldCharType="end"/>
    </w:r>
    <w:r>
      <w:t xml:space="preserve"> Cisco y/o sus filiales. Todos los derechos reservados. Este documento es información pública de Cisco.</w:t>
    </w:r>
    <w:r>
      <w:tab/>
      <w:t xml:space="preserve">Página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9716C6">
      <w:rPr>
        <w:b/>
        <w:noProof/>
        <w:szCs w:val="16"/>
      </w:rPr>
      <w:t>1</w:t>
    </w:r>
    <w:r w:rsidR="00B74716" w:rsidRPr="0090659A">
      <w:rPr>
        <w:b/>
        <w:szCs w:val="16"/>
      </w:rPr>
      <w:fldChar w:fldCharType="end"/>
    </w:r>
    <w:r>
      <w:t xml:space="preserve"> de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9716C6">
      <w:rPr>
        <w:b/>
        <w:noProof/>
        <w:szCs w:val="16"/>
      </w:rPr>
      <w:t>8</w:t>
    </w:r>
    <w:r w:rsidR="00B7471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AC2" w:rsidRDefault="00D61AC2" w:rsidP="0090659A">
      <w:pPr>
        <w:spacing w:after="0" w:line="240" w:lineRule="auto"/>
      </w:pPr>
      <w:r>
        <w:separator/>
      </w:r>
    </w:p>
    <w:p w:rsidR="00D61AC2" w:rsidRDefault="00D61AC2"/>
    <w:p w:rsidR="00D61AC2" w:rsidRDefault="00D61AC2"/>
    <w:p w:rsidR="00D61AC2" w:rsidRDefault="00D61AC2"/>
    <w:p w:rsidR="00D61AC2" w:rsidRDefault="00D61AC2"/>
    <w:p w:rsidR="00D61AC2" w:rsidRDefault="00D61AC2"/>
  </w:footnote>
  <w:footnote w:type="continuationSeparator" w:id="0">
    <w:p w:rsidR="00D61AC2" w:rsidRDefault="00D61AC2" w:rsidP="0090659A">
      <w:pPr>
        <w:spacing w:after="0" w:line="240" w:lineRule="auto"/>
      </w:pPr>
      <w:r>
        <w:continuationSeparator/>
      </w:r>
    </w:p>
    <w:p w:rsidR="00D61AC2" w:rsidRDefault="00D61AC2"/>
    <w:p w:rsidR="00D61AC2" w:rsidRDefault="00D61AC2"/>
    <w:p w:rsidR="00D61AC2" w:rsidRDefault="00D61AC2"/>
    <w:p w:rsidR="00D61AC2" w:rsidRDefault="00D61AC2"/>
    <w:p w:rsidR="00D61AC2" w:rsidRDefault="00D61AC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9A1C47" w:rsidP="008402F2">
    <w:pPr>
      <w:pStyle w:val="PageHead"/>
    </w:pPr>
    <w:r>
      <w:t>Laboratorio: Cómo solucionar problemas con las utilidades de red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603C52">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6D0D26"/>
    <w:multiLevelType w:val="hybridMultilevel"/>
    <w:tmpl w:val="26283684"/>
    <w:lvl w:ilvl="0" w:tplc="A9E68274">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55A4D35"/>
    <w:multiLevelType w:val="hybridMultilevel"/>
    <w:tmpl w:val="7B2E1214"/>
    <w:lvl w:ilvl="0" w:tplc="022A3D8C">
      <w:start w:val="1"/>
      <w:numFmt w:val="lowerLetter"/>
      <w:lvlText w:val="%1."/>
      <w:lvlJc w:val="left"/>
      <w:pPr>
        <w:ind w:left="1240" w:hanging="360"/>
      </w:pPr>
      <w:rPr>
        <w:rFonts w:ascii="Arial" w:eastAsia="Arial" w:hAnsi="Arial" w:hint="default"/>
        <w:spacing w:val="-1"/>
        <w:w w:val="99"/>
        <w:sz w:val="20"/>
        <w:szCs w:val="20"/>
      </w:rPr>
    </w:lvl>
    <w:lvl w:ilvl="1" w:tplc="979CC408">
      <w:start w:val="1"/>
      <w:numFmt w:val="bullet"/>
      <w:lvlText w:val="•"/>
      <w:lvlJc w:val="left"/>
      <w:pPr>
        <w:ind w:left="2156" w:hanging="360"/>
      </w:pPr>
      <w:rPr>
        <w:rFonts w:hint="default"/>
      </w:rPr>
    </w:lvl>
    <w:lvl w:ilvl="2" w:tplc="FB3A96BE">
      <w:start w:val="1"/>
      <w:numFmt w:val="bullet"/>
      <w:lvlText w:val="•"/>
      <w:lvlJc w:val="left"/>
      <w:pPr>
        <w:ind w:left="3072" w:hanging="360"/>
      </w:pPr>
      <w:rPr>
        <w:rFonts w:hint="default"/>
      </w:rPr>
    </w:lvl>
    <w:lvl w:ilvl="3" w:tplc="6DB8BE64">
      <w:start w:val="1"/>
      <w:numFmt w:val="bullet"/>
      <w:lvlText w:val="•"/>
      <w:lvlJc w:val="left"/>
      <w:pPr>
        <w:ind w:left="3988" w:hanging="360"/>
      </w:pPr>
      <w:rPr>
        <w:rFonts w:hint="default"/>
      </w:rPr>
    </w:lvl>
    <w:lvl w:ilvl="4" w:tplc="98A097E2">
      <w:start w:val="1"/>
      <w:numFmt w:val="bullet"/>
      <w:lvlText w:val="•"/>
      <w:lvlJc w:val="left"/>
      <w:pPr>
        <w:ind w:left="4904" w:hanging="360"/>
      </w:pPr>
      <w:rPr>
        <w:rFonts w:hint="default"/>
      </w:rPr>
    </w:lvl>
    <w:lvl w:ilvl="5" w:tplc="5790CA94">
      <w:start w:val="1"/>
      <w:numFmt w:val="bullet"/>
      <w:lvlText w:val="•"/>
      <w:lvlJc w:val="left"/>
      <w:pPr>
        <w:ind w:left="5820" w:hanging="360"/>
      </w:pPr>
      <w:rPr>
        <w:rFonts w:hint="default"/>
      </w:rPr>
    </w:lvl>
    <w:lvl w:ilvl="6" w:tplc="251E6D7A">
      <w:start w:val="1"/>
      <w:numFmt w:val="bullet"/>
      <w:lvlText w:val="•"/>
      <w:lvlJc w:val="left"/>
      <w:pPr>
        <w:ind w:left="6736" w:hanging="360"/>
      </w:pPr>
      <w:rPr>
        <w:rFonts w:hint="default"/>
      </w:rPr>
    </w:lvl>
    <w:lvl w:ilvl="7" w:tplc="712E54E2">
      <w:start w:val="1"/>
      <w:numFmt w:val="bullet"/>
      <w:lvlText w:val="•"/>
      <w:lvlJc w:val="left"/>
      <w:pPr>
        <w:ind w:left="7652" w:hanging="360"/>
      </w:pPr>
      <w:rPr>
        <w:rFonts w:hint="default"/>
      </w:rPr>
    </w:lvl>
    <w:lvl w:ilvl="8" w:tplc="DC60066A">
      <w:start w:val="1"/>
      <w:numFmt w:val="bullet"/>
      <w:lvlText w:val="•"/>
      <w:lvlJc w:val="left"/>
      <w:pPr>
        <w:ind w:left="8568" w:hanging="360"/>
      </w:pPr>
      <w:rPr>
        <w:rFonts w:hint="default"/>
      </w:rPr>
    </w:lvl>
  </w:abstractNum>
  <w:abstractNum w:abstractNumId="5">
    <w:nsid w:val="1D796360"/>
    <w:multiLevelType w:val="multilevel"/>
    <w:tmpl w:val="1BA26BD0"/>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E165FDC"/>
    <w:multiLevelType w:val="hybridMultilevel"/>
    <w:tmpl w:val="A4CCA13C"/>
    <w:lvl w:ilvl="0" w:tplc="F50ED932">
      <w:start w:val="1"/>
      <w:numFmt w:val="bullet"/>
      <w:lvlText w:val=""/>
      <w:lvlJc w:val="left"/>
      <w:pPr>
        <w:ind w:left="1800" w:hanging="360"/>
      </w:pPr>
      <w:rPr>
        <w:rFonts w:ascii="Symbol" w:eastAsia="Symbol" w:hAnsi="Symbol" w:hint="default"/>
        <w:w w:val="99"/>
        <w:sz w:val="20"/>
        <w:szCs w:val="20"/>
      </w:rPr>
    </w:lvl>
    <w:lvl w:ilvl="1" w:tplc="D1F63FA0">
      <w:start w:val="1"/>
      <w:numFmt w:val="bullet"/>
      <w:lvlText w:val=""/>
      <w:lvlJc w:val="left"/>
      <w:pPr>
        <w:ind w:left="2251" w:hanging="452"/>
      </w:pPr>
      <w:rPr>
        <w:rFonts w:ascii="Symbol" w:eastAsia="Symbol" w:hAnsi="Symbol" w:hint="default"/>
        <w:w w:val="99"/>
        <w:sz w:val="20"/>
        <w:szCs w:val="20"/>
      </w:rPr>
    </w:lvl>
    <w:lvl w:ilvl="2" w:tplc="2AB27C1E">
      <w:start w:val="1"/>
      <w:numFmt w:val="bullet"/>
      <w:lvlText w:val="•"/>
      <w:lvlJc w:val="left"/>
      <w:pPr>
        <w:ind w:left="3361" w:hanging="452"/>
      </w:pPr>
      <w:rPr>
        <w:rFonts w:hint="default"/>
      </w:rPr>
    </w:lvl>
    <w:lvl w:ilvl="3" w:tplc="2B1650DE">
      <w:start w:val="1"/>
      <w:numFmt w:val="bullet"/>
      <w:lvlText w:val="•"/>
      <w:lvlJc w:val="left"/>
      <w:pPr>
        <w:ind w:left="4471" w:hanging="452"/>
      </w:pPr>
      <w:rPr>
        <w:rFonts w:hint="default"/>
      </w:rPr>
    </w:lvl>
    <w:lvl w:ilvl="4" w:tplc="BA840908">
      <w:start w:val="1"/>
      <w:numFmt w:val="bullet"/>
      <w:lvlText w:val="•"/>
      <w:lvlJc w:val="left"/>
      <w:pPr>
        <w:ind w:left="5581" w:hanging="452"/>
      </w:pPr>
      <w:rPr>
        <w:rFonts w:hint="default"/>
      </w:rPr>
    </w:lvl>
    <w:lvl w:ilvl="5" w:tplc="C3900840">
      <w:start w:val="1"/>
      <w:numFmt w:val="bullet"/>
      <w:lvlText w:val="•"/>
      <w:lvlJc w:val="left"/>
      <w:pPr>
        <w:ind w:left="6690" w:hanging="452"/>
      </w:pPr>
      <w:rPr>
        <w:rFonts w:hint="default"/>
      </w:rPr>
    </w:lvl>
    <w:lvl w:ilvl="6" w:tplc="C11E2438">
      <w:start w:val="1"/>
      <w:numFmt w:val="bullet"/>
      <w:lvlText w:val="•"/>
      <w:lvlJc w:val="left"/>
      <w:pPr>
        <w:ind w:left="7800" w:hanging="452"/>
      </w:pPr>
      <w:rPr>
        <w:rFonts w:hint="default"/>
      </w:rPr>
    </w:lvl>
    <w:lvl w:ilvl="7" w:tplc="FE2C6FBA">
      <w:start w:val="1"/>
      <w:numFmt w:val="bullet"/>
      <w:lvlText w:val="•"/>
      <w:lvlJc w:val="left"/>
      <w:pPr>
        <w:ind w:left="8910" w:hanging="452"/>
      </w:pPr>
      <w:rPr>
        <w:rFonts w:hint="default"/>
      </w:rPr>
    </w:lvl>
    <w:lvl w:ilvl="8" w:tplc="C0701BE6">
      <w:start w:val="1"/>
      <w:numFmt w:val="bullet"/>
      <w:lvlText w:val="•"/>
      <w:lvlJc w:val="left"/>
      <w:pPr>
        <w:ind w:left="10020" w:hanging="452"/>
      </w:pPr>
      <w:rPr>
        <w:rFonts w:hint="default"/>
      </w:rPr>
    </w:lvl>
  </w:abstractNum>
  <w:abstractNum w:abstractNumId="7">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229C6AAF"/>
    <w:multiLevelType w:val="hybridMultilevel"/>
    <w:tmpl w:val="EDC8D550"/>
    <w:lvl w:ilvl="0" w:tplc="A9E68274">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FD4DF7"/>
    <w:multiLevelType w:val="hybridMultilevel"/>
    <w:tmpl w:val="9B2C6528"/>
    <w:lvl w:ilvl="0" w:tplc="162019D2">
      <w:start w:val="1"/>
      <w:numFmt w:val="lowerLetter"/>
      <w:lvlText w:val="%1."/>
      <w:lvlJc w:val="left"/>
      <w:pPr>
        <w:ind w:left="1240" w:hanging="360"/>
      </w:pPr>
      <w:rPr>
        <w:rFonts w:ascii="Arial" w:eastAsia="Arial" w:hAnsi="Arial" w:hint="default"/>
        <w:spacing w:val="-1"/>
        <w:w w:val="99"/>
        <w:sz w:val="20"/>
        <w:szCs w:val="20"/>
      </w:rPr>
    </w:lvl>
    <w:lvl w:ilvl="1" w:tplc="11DC9FEE">
      <w:start w:val="1"/>
      <w:numFmt w:val="bullet"/>
      <w:lvlText w:val="•"/>
      <w:lvlJc w:val="left"/>
      <w:pPr>
        <w:ind w:left="2156" w:hanging="360"/>
      </w:pPr>
      <w:rPr>
        <w:rFonts w:hint="default"/>
      </w:rPr>
    </w:lvl>
    <w:lvl w:ilvl="2" w:tplc="FCFC1B0E">
      <w:start w:val="1"/>
      <w:numFmt w:val="bullet"/>
      <w:lvlText w:val="•"/>
      <w:lvlJc w:val="left"/>
      <w:pPr>
        <w:ind w:left="3072" w:hanging="360"/>
      </w:pPr>
      <w:rPr>
        <w:rFonts w:hint="default"/>
      </w:rPr>
    </w:lvl>
    <w:lvl w:ilvl="3" w:tplc="32182748">
      <w:start w:val="1"/>
      <w:numFmt w:val="bullet"/>
      <w:lvlText w:val="•"/>
      <w:lvlJc w:val="left"/>
      <w:pPr>
        <w:ind w:left="3988" w:hanging="360"/>
      </w:pPr>
      <w:rPr>
        <w:rFonts w:hint="default"/>
      </w:rPr>
    </w:lvl>
    <w:lvl w:ilvl="4" w:tplc="3D068606">
      <w:start w:val="1"/>
      <w:numFmt w:val="bullet"/>
      <w:lvlText w:val="•"/>
      <w:lvlJc w:val="left"/>
      <w:pPr>
        <w:ind w:left="4904" w:hanging="360"/>
      </w:pPr>
      <w:rPr>
        <w:rFonts w:hint="default"/>
      </w:rPr>
    </w:lvl>
    <w:lvl w:ilvl="5" w:tplc="3CD2A780">
      <w:start w:val="1"/>
      <w:numFmt w:val="bullet"/>
      <w:lvlText w:val="•"/>
      <w:lvlJc w:val="left"/>
      <w:pPr>
        <w:ind w:left="5820" w:hanging="360"/>
      </w:pPr>
      <w:rPr>
        <w:rFonts w:hint="default"/>
      </w:rPr>
    </w:lvl>
    <w:lvl w:ilvl="6" w:tplc="4B7EA318">
      <w:start w:val="1"/>
      <w:numFmt w:val="bullet"/>
      <w:lvlText w:val="•"/>
      <w:lvlJc w:val="left"/>
      <w:pPr>
        <w:ind w:left="6736" w:hanging="360"/>
      </w:pPr>
      <w:rPr>
        <w:rFonts w:hint="default"/>
      </w:rPr>
    </w:lvl>
    <w:lvl w:ilvl="7" w:tplc="5F6E8E2E">
      <w:start w:val="1"/>
      <w:numFmt w:val="bullet"/>
      <w:lvlText w:val="•"/>
      <w:lvlJc w:val="left"/>
      <w:pPr>
        <w:ind w:left="7652" w:hanging="360"/>
      </w:pPr>
      <w:rPr>
        <w:rFonts w:hint="default"/>
      </w:rPr>
    </w:lvl>
    <w:lvl w:ilvl="8" w:tplc="F90E4562">
      <w:start w:val="1"/>
      <w:numFmt w:val="bullet"/>
      <w:lvlText w:val="•"/>
      <w:lvlJc w:val="left"/>
      <w:pPr>
        <w:ind w:left="8568" w:hanging="360"/>
      </w:pPr>
      <w:rPr>
        <w:rFonts w:hint="default"/>
      </w:rPr>
    </w:lvl>
  </w:abstractNum>
  <w:abstractNum w:abstractNumId="10">
    <w:nsid w:val="3CD90A86"/>
    <w:multiLevelType w:val="hybridMultilevel"/>
    <w:tmpl w:val="C60C5770"/>
    <w:lvl w:ilvl="0" w:tplc="F5149392">
      <w:start w:val="1"/>
      <w:numFmt w:val="lowerLetter"/>
      <w:lvlText w:val="%1."/>
      <w:lvlJc w:val="left"/>
      <w:pPr>
        <w:ind w:left="1240" w:hanging="360"/>
      </w:pPr>
      <w:rPr>
        <w:rFonts w:ascii="Arial" w:eastAsia="Arial" w:hAnsi="Arial" w:hint="default"/>
        <w:spacing w:val="-1"/>
        <w:w w:val="99"/>
        <w:sz w:val="20"/>
        <w:szCs w:val="20"/>
      </w:rPr>
    </w:lvl>
    <w:lvl w:ilvl="1" w:tplc="C218CC06">
      <w:start w:val="1"/>
      <w:numFmt w:val="bullet"/>
      <w:lvlText w:val="•"/>
      <w:lvlJc w:val="left"/>
      <w:pPr>
        <w:ind w:left="2156" w:hanging="360"/>
      </w:pPr>
      <w:rPr>
        <w:rFonts w:hint="default"/>
      </w:rPr>
    </w:lvl>
    <w:lvl w:ilvl="2" w:tplc="94A62A8C">
      <w:start w:val="1"/>
      <w:numFmt w:val="bullet"/>
      <w:lvlText w:val="•"/>
      <w:lvlJc w:val="left"/>
      <w:pPr>
        <w:ind w:left="3072" w:hanging="360"/>
      </w:pPr>
      <w:rPr>
        <w:rFonts w:hint="default"/>
      </w:rPr>
    </w:lvl>
    <w:lvl w:ilvl="3" w:tplc="8F24F546">
      <w:start w:val="1"/>
      <w:numFmt w:val="bullet"/>
      <w:lvlText w:val="•"/>
      <w:lvlJc w:val="left"/>
      <w:pPr>
        <w:ind w:left="3988" w:hanging="360"/>
      </w:pPr>
      <w:rPr>
        <w:rFonts w:hint="default"/>
      </w:rPr>
    </w:lvl>
    <w:lvl w:ilvl="4" w:tplc="1E4A4FB8">
      <w:start w:val="1"/>
      <w:numFmt w:val="bullet"/>
      <w:lvlText w:val="•"/>
      <w:lvlJc w:val="left"/>
      <w:pPr>
        <w:ind w:left="4904" w:hanging="360"/>
      </w:pPr>
      <w:rPr>
        <w:rFonts w:hint="default"/>
      </w:rPr>
    </w:lvl>
    <w:lvl w:ilvl="5" w:tplc="AF32A716">
      <w:start w:val="1"/>
      <w:numFmt w:val="bullet"/>
      <w:lvlText w:val="•"/>
      <w:lvlJc w:val="left"/>
      <w:pPr>
        <w:ind w:left="5820" w:hanging="360"/>
      </w:pPr>
      <w:rPr>
        <w:rFonts w:hint="default"/>
      </w:rPr>
    </w:lvl>
    <w:lvl w:ilvl="6" w:tplc="A43AE2C2">
      <w:start w:val="1"/>
      <w:numFmt w:val="bullet"/>
      <w:lvlText w:val="•"/>
      <w:lvlJc w:val="left"/>
      <w:pPr>
        <w:ind w:left="6736" w:hanging="360"/>
      </w:pPr>
      <w:rPr>
        <w:rFonts w:hint="default"/>
      </w:rPr>
    </w:lvl>
    <w:lvl w:ilvl="7" w:tplc="ABD6D95E">
      <w:start w:val="1"/>
      <w:numFmt w:val="bullet"/>
      <w:lvlText w:val="•"/>
      <w:lvlJc w:val="left"/>
      <w:pPr>
        <w:ind w:left="7652" w:hanging="360"/>
      </w:pPr>
      <w:rPr>
        <w:rFonts w:hint="default"/>
      </w:rPr>
    </w:lvl>
    <w:lvl w:ilvl="8" w:tplc="94A272F6">
      <w:start w:val="1"/>
      <w:numFmt w:val="bullet"/>
      <w:lvlText w:val="•"/>
      <w:lvlJc w:val="left"/>
      <w:pPr>
        <w:ind w:left="8568" w:hanging="360"/>
      </w:pPr>
      <w:rPr>
        <w:rFonts w:hint="default"/>
      </w:rPr>
    </w:lvl>
  </w:abstractNum>
  <w:abstractNum w:abstractNumId="11">
    <w:nsid w:val="45D1210E"/>
    <w:multiLevelType w:val="hybridMultilevel"/>
    <w:tmpl w:val="7E32A434"/>
    <w:lvl w:ilvl="0" w:tplc="0EC036C0">
      <w:start w:val="1"/>
      <w:numFmt w:val="lowerLetter"/>
      <w:lvlText w:val="%1."/>
      <w:lvlJc w:val="left"/>
      <w:pPr>
        <w:ind w:left="880" w:hanging="360"/>
      </w:pPr>
      <w:rPr>
        <w:rFonts w:ascii="Arial" w:eastAsia="Arial" w:hAnsi="Arial" w:hint="default"/>
        <w:spacing w:val="-1"/>
        <w:w w:val="99"/>
        <w:sz w:val="20"/>
        <w:szCs w:val="20"/>
      </w:rPr>
    </w:lvl>
    <w:lvl w:ilvl="1" w:tplc="C1CC4BE2">
      <w:start w:val="1"/>
      <w:numFmt w:val="decimal"/>
      <w:lvlText w:val="%2."/>
      <w:lvlJc w:val="left"/>
      <w:pPr>
        <w:ind w:left="1240" w:hanging="360"/>
      </w:pPr>
      <w:rPr>
        <w:rFonts w:ascii="Arial" w:eastAsia="Arial" w:hAnsi="Arial" w:hint="default"/>
        <w:spacing w:val="-1"/>
        <w:w w:val="99"/>
        <w:sz w:val="20"/>
        <w:szCs w:val="20"/>
      </w:rPr>
    </w:lvl>
    <w:lvl w:ilvl="2" w:tplc="72F81FF2">
      <w:start w:val="1"/>
      <w:numFmt w:val="bullet"/>
      <w:lvlText w:val="•"/>
      <w:lvlJc w:val="left"/>
      <w:pPr>
        <w:ind w:left="2258" w:hanging="360"/>
      </w:pPr>
      <w:rPr>
        <w:rFonts w:hint="default"/>
      </w:rPr>
    </w:lvl>
    <w:lvl w:ilvl="3" w:tplc="EFCA970E">
      <w:start w:val="1"/>
      <w:numFmt w:val="bullet"/>
      <w:lvlText w:val="•"/>
      <w:lvlJc w:val="left"/>
      <w:pPr>
        <w:ind w:left="3275" w:hanging="360"/>
      </w:pPr>
      <w:rPr>
        <w:rFonts w:hint="default"/>
      </w:rPr>
    </w:lvl>
    <w:lvl w:ilvl="4" w:tplc="92A67FBC">
      <w:start w:val="1"/>
      <w:numFmt w:val="bullet"/>
      <w:lvlText w:val="•"/>
      <w:lvlJc w:val="left"/>
      <w:pPr>
        <w:ind w:left="4293" w:hanging="360"/>
      </w:pPr>
      <w:rPr>
        <w:rFonts w:hint="default"/>
      </w:rPr>
    </w:lvl>
    <w:lvl w:ilvl="5" w:tplc="F37A321A">
      <w:start w:val="1"/>
      <w:numFmt w:val="bullet"/>
      <w:lvlText w:val="•"/>
      <w:lvlJc w:val="left"/>
      <w:pPr>
        <w:ind w:left="5311" w:hanging="360"/>
      </w:pPr>
      <w:rPr>
        <w:rFonts w:hint="default"/>
      </w:rPr>
    </w:lvl>
    <w:lvl w:ilvl="6" w:tplc="8A208D32">
      <w:start w:val="1"/>
      <w:numFmt w:val="bullet"/>
      <w:lvlText w:val="•"/>
      <w:lvlJc w:val="left"/>
      <w:pPr>
        <w:ind w:left="6329" w:hanging="360"/>
      </w:pPr>
      <w:rPr>
        <w:rFonts w:hint="default"/>
      </w:rPr>
    </w:lvl>
    <w:lvl w:ilvl="7" w:tplc="366675D4">
      <w:start w:val="1"/>
      <w:numFmt w:val="bullet"/>
      <w:lvlText w:val="•"/>
      <w:lvlJc w:val="left"/>
      <w:pPr>
        <w:ind w:left="7346" w:hanging="360"/>
      </w:pPr>
      <w:rPr>
        <w:rFonts w:hint="default"/>
      </w:rPr>
    </w:lvl>
    <w:lvl w:ilvl="8" w:tplc="BB7ABB56">
      <w:start w:val="1"/>
      <w:numFmt w:val="bullet"/>
      <w:lvlText w:val="•"/>
      <w:lvlJc w:val="left"/>
      <w:pPr>
        <w:ind w:left="8364" w:hanging="360"/>
      </w:pPr>
      <w:rPr>
        <w:rFonts w:hint="default"/>
      </w:rPr>
    </w:lvl>
  </w:abstractNum>
  <w:abstractNum w:abstractNumId="12">
    <w:nsid w:val="48A34A26"/>
    <w:multiLevelType w:val="multilevel"/>
    <w:tmpl w:val="B4EC4358"/>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nsid w:val="60D105E0"/>
    <w:multiLevelType w:val="hybridMultilevel"/>
    <w:tmpl w:val="3D80B52A"/>
    <w:lvl w:ilvl="0" w:tplc="992E0D5E">
      <w:start w:val="1"/>
      <w:numFmt w:val="lowerLetter"/>
      <w:lvlText w:val="%1."/>
      <w:lvlJc w:val="left"/>
      <w:pPr>
        <w:ind w:left="1800" w:hanging="360"/>
      </w:pPr>
      <w:rPr>
        <w:rFonts w:ascii="Arial" w:eastAsia="Arial" w:hAnsi="Arial" w:hint="default"/>
        <w:spacing w:val="-1"/>
        <w:w w:val="99"/>
        <w:sz w:val="20"/>
        <w:szCs w:val="20"/>
      </w:rPr>
    </w:lvl>
    <w:lvl w:ilvl="1" w:tplc="108E65D2">
      <w:start w:val="1"/>
      <w:numFmt w:val="bullet"/>
      <w:lvlText w:val="•"/>
      <w:lvlJc w:val="left"/>
      <w:pPr>
        <w:ind w:left="2844" w:hanging="360"/>
      </w:pPr>
      <w:rPr>
        <w:rFonts w:hint="default"/>
      </w:rPr>
    </w:lvl>
    <w:lvl w:ilvl="2" w:tplc="A6B60FF2">
      <w:start w:val="1"/>
      <w:numFmt w:val="bullet"/>
      <w:lvlText w:val="•"/>
      <w:lvlJc w:val="left"/>
      <w:pPr>
        <w:ind w:left="3888" w:hanging="360"/>
      </w:pPr>
      <w:rPr>
        <w:rFonts w:hint="default"/>
      </w:rPr>
    </w:lvl>
    <w:lvl w:ilvl="3" w:tplc="17D47426">
      <w:start w:val="1"/>
      <w:numFmt w:val="bullet"/>
      <w:lvlText w:val="•"/>
      <w:lvlJc w:val="left"/>
      <w:pPr>
        <w:ind w:left="4932" w:hanging="360"/>
      </w:pPr>
      <w:rPr>
        <w:rFonts w:hint="default"/>
      </w:rPr>
    </w:lvl>
    <w:lvl w:ilvl="4" w:tplc="7414830E">
      <w:start w:val="1"/>
      <w:numFmt w:val="bullet"/>
      <w:lvlText w:val="•"/>
      <w:lvlJc w:val="left"/>
      <w:pPr>
        <w:ind w:left="5976" w:hanging="360"/>
      </w:pPr>
      <w:rPr>
        <w:rFonts w:hint="default"/>
      </w:rPr>
    </w:lvl>
    <w:lvl w:ilvl="5" w:tplc="299490A8">
      <w:start w:val="1"/>
      <w:numFmt w:val="bullet"/>
      <w:lvlText w:val="•"/>
      <w:lvlJc w:val="left"/>
      <w:pPr>
        <w:ind w:left="7020" w:hanging="360"/>
      </w:pPr>
      <w:rPr>
        <w:rFonts w:hint="default"/>
      </w:rPr>
    </w:lvl>
    <w:lvl w:ilvl="6" w:tplc="FB08FD9C">
      <w:start w:val="1"/>
      <w:numFmt w:val="bullet"/>
      <w:lvlText w:val="•"/>
      <w:lvlJc w:val="left"/>
      <w:pPr>
        <w:ind w:left="8064" w:hanging="360"/>
      </w:pPr>
      <w:rPr>
        <w:rFonts w:hint="default"/>
      </w:rPr>
    </w:lvl>
    <w:lvl w:ilvl="7" w:tplc="D57C94EE">
      <w:start w:val="1"/>
      <w:numFmt w:val="bullet"/>
      <w:lvlText w:val="•"/>
      <w:lvlJc w:val="left"/>
      <w:pPr>
        <w:ind w:left="9108" w:hanging="360"/>
      </w:pPr>
      <w:rPr>
        <w:rFonts w:hint="default"/>
      </w:rPr>
    </w:lvl>
    <w:lvl w:ilvl="8" w:tplc="F9D0681A">
      <w:start w:val="1"/>
      <w:numFmt w:val="bullet"/>
      <w:lvlText w:val="•"/>
      <w:lvlJc w:val="left"/>
      <w:pPr>
        <w:ind w:left="10152" w:hanging="360"/>
      </w:pPr>
      <w:rPr>
        <w:rFonts w:hint="default"/>
      </w:rPr>
    </w:lvl>
  </w:abstractNum>
  <w:abstractNum w:abstractNumId="15">
    <w:nsid w:val="7401110B"/>
    <w:multiLevelType w:val="hybridMultilevel"/>
    <w:tmpl w:val="FA681D8E"/>
    <w:lvl w:ilvl="0" w:tplc="A9E68274">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5"/>
  </w:num>
  <w:num w:numId="3">
    <w:abstractNumId w:val="3"/>
  </w:num>
  <w:num w:numId="4">
    <w:abstractNumId w:val="5"/>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14"/>
  </w:num>
  <w:num w:numId="11">
    <w:abstractNumId w:val="6"/>
  </w:num>
  <w:num w:numId="12">
    <w:abstractNumId w:val="10"/>
  </w:num>
  <w:num w:numId="13">
    <w:abstractNumId w:val="4"/>
  </w:num>
  <w:num w:numId="14">
    <w:abstractNumId w:val="9"/>
  </w:num>
  <w:num w:numId="15">
    <w:abstractNumId w:val="11"/>
  </w:num>
  <w:num w:numId="16">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12"/>
  </w:num>
  <w:num w:numId="18">
    <w:abstractNumId w:val="15"/>
  </w:num>
  <w:num w:numId="19">
    <w:abstractNumId w:val="2"/>
  </w:num>
  <w:num w:numId="2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C4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56288"/>
    <w:rsid w:val="00060696"/>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05FF"/>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81470"/>
    <w:rsid w:val="00294C8F"/>
    <w:rsid w:val="002A4E06"/>
    <w:rsid w:val="002A6C56"/>
    <w:rsid w:val="002C090C"/>
    <w:rsid w:val="002C1243"/>
    <w:rsid w:val="002C1815"/>
    <w:rsid w:val="002C475E"/>
    <w:rsid w:val="002C6AD6"/>
    <w:rsid w:val="002D04E8"/>
    <w:rsid w:val="002D6C2A"/>
    <w:rsid w:val="002D7A86"/>
    <w:rsid w:val="002E5B0C"/>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47BEB"/>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3386"/>
    <w:rsid w:val="00596998"/>
    <w:rsid w:val="005A183B"/>
    <w:rsid w:val="005A6E62"/>
    <w:rsid w:val="005B2FB3"/>
    <w:rsid w:val="005C3BAA"/>
    <w:rsid w:val="005D2B29"/>
    <w:rsid w:val="005D354A"/>
    <w:rsid w:val="005D3E53"/>
    <w:rsid w:val="005D506C"/>
    <w:rsid w:val="005D51F7"/>
    <w:rsid w:val="005E3235"/>
    <w:rsid w:val="005E4176"/>
    <w:rsid w:val="005E4876"/>
    <w:rsid w:val="005E65B5"/>
    <w:rsid w:val="005F3AE9"/>
    <w:rsid w:val="006007BB"/>
    <w:rsid w:val="00601DC0"/>
    <w:rsid w:val="006034CB"/>
    <w:rsid w:val="00603C52"/>
    <w:rsid w:val="00610912"/>
    <w:rsid w:val="006131CE"/>
    <w:rsid w:val="0061336B"/>
    <w:rsid w:val="00617D6E"/>
    <w:rsid w:val="00622D61"/>
    <w:rsid w:val="00624198"/>
    <w:rsid w:val="00636C28"/>
    <w:rsid w:val="006370AB"/>
    <w:rsid w:val="00641803"/>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5CA7"/>
    <w:rsid w:val="006B5E89"/>
    <w:rsid w:val="006C030E"/>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E7627"/>
    <w:rsid w:val="006F1CC4"/>
    <w:rsid w:val="006F2A86"/>
    <w:rsid w:val="006F3163"/>
    <w:rsid w:val="006F43ED"/>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275"/>
    <w:rsid w:val="00792F4E"/>
    <w:rsid w:val="0079398D"/>
    <w:rsid w:val="00796C25"/>
    <w:rsid w:val="007A287C"/>
    <w:rsid w:val="007A3B2A"/>
    <w:rsid w:val="007A4861"/>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4842"/>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3B51"/>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716C6"/>
    <w:rsid w:val="00976BAB"/>
    <w:rsid w:val="0098155C"/>
    <w:rsid w:val="00983B77"/>
    <w:rsid w:val="00985DC8"/>
    <w:rsid w:val="00996053"/>
    <w:rsid w:val="009A0B2F"/>
    <w:rsid w:val="009A1C47"/>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11F7E"/>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390C"/>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A71"/>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40AE"/>
    <w:rsid w:val="00D56A0E"/>
    <w:rsid w:val="00D57AD3"/>
    <w:rsid w:val="00D61AC2"/>
    <w:rsid w:val="00D62F25"/>
    <w:rsid w:val="00D635FE"/>
    <w:rsid w:val="00D66A7B"/>
    <w:rsid w:val="00D729DE"/>
    <w:rsid w:val="00D75B6A"/>
    <w:rsid w:val="00D778DF"/>
    <w:rsid w:val="00D84BDA"/>
    <w:rsid w:val="00D85201"/>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10FD"/>
    <w:rsid w:val="00DE6F44"/>
    <w:rsid w:val="00DF1B58"/>
    <w:rsid w:val="00E009DA"/>
    <w:rsid w:val="00E037D9"/>
    <w:rsid w:val="00E04927"/>
    <w:rsid w:val="00E11A48"/>
    <w:rsid w:val="00E130EB"/>
    <w:rsid w:val="00E151B6"/>
    <w:rsid w:val="00E162CD"/>
    <w:rsid w:val="00E17FA5"/>
    <w:rsid w:val="00E21BFE"/>
    <w:rsid w:val="00E26930"/>
    <w:rsid w:val="00E26FFE"/>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C4F85"/>
    <w:rsid w:val="00ED6019"/>
    <w:rsid w:val="00ED7830"/>
    <w:rsid w:val="00EE3909"/>
    <w:rsid w:val="00EF4205"/>
    <w:rsid w:val="00EF5939"/>
    <w:rsid w:val="00F01714"/>
    <w:rsid w:val="00F0258F"/>
    <w:rsid w:val="00F02D06"/>
    <w:rsid w:val="00F05411"/>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C6A9F"/>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1"/>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uiPriority w:val="1"/>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B439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1"/>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uiPriority w:val="1"/>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B439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netacad.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cisco.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www.netacad.com/"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B9E733-64F0-4C87-B34E-B486D086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1100</TotalTime>
  <Pages>8</Pages>
  <Words>1737</Words>
  <Characters>9224</Characters>
  <Application>Microsoft Office Word</Application>
  <DocSecurity>0</DocSecurity>
  <Lines>164</Lines>
  <Paragraphs>144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Objectives</vt:lpstr>
      <vt:lpstr>Background/Scenario</vt:lpstr>
      <vt:lpstr>Required Resources</vt:lpstr>
      <vt:lpstr>    Connect to a wireless network.</vt:lpstr>
      <vt:lpstr>    Verify that the Network Adapter is operational.</vt:lpstr>
      <vt:lpstr>    Confirm the IP address configuration.</vt:lpstr>
      <vt:lpstr>    Test external connectivity.</vt:lpstr>
      <vt:lpstr>    Test Application layer connectivity.</vt:lpstr>
      <vt:lpstr>Reflection</vt:lpstr>
    </vt:vector>
  </TitlesOfParts>
  <Company>Microsoft</Company>
  <LinksUpToDate>false</LinksUpToDate>
  <CharactersWithSpaces>10817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SDWM</cp:lastModifiedBy>
  <cp:revision>14</cp:revision>
  <dcterms:created xsi:type="dcterms:W3CDTF">2016-07-17T05:07:00Z</dcterms:created>
  <dcterms:modified xsi:type="dcterms:W3CDTF">2017-03-28T09:52:00Z</dcterms:modified>
</cp:coreProperties>
</file>