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1F4870D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F01FC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B513240" w:rsidR="00C30CFB" w:rsidRDefault="00A05FC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2E583E2" wp14:editId="1124F4D0">
            <wp:extent cx="4343400" cy="2691095"/>
            <wp:effectExtent l="0" t="0" r="0" b="0"/>
            <wp:docPr id="306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8" cy="270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390F" w14:textId="6653C91D" w:rsidR="002F65E9" w:rsidRDefault="002F65E9" w:rsidP="002F65E9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" w:hAnsi="Arial" w:cs="Arial"/>
          <w:b/>
          <w:bCs/>
          <w:color w:val="2C3A45"/>
          <w:spacing w:val="-1"/>
        </w:rPr>
        <w:t>Instrucciones:</w:t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12E58C9" w14:textId="61E5EB8B" w:rsidR="00A05FC3" w:rsidRDefault="00A05FC3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A209B9">
        <w:rPr>
          <w:rFonts w:ascii="Arial" w:eastAsia="Arial Narrow" w:hAnsi="Arial" w:cs="Arial"/>
          <w:color w:val="2C3A45"/>
          <w:spacing w:val="-2"/>
        </w:rPr>
        <w:t>las</w:t>
      </w:r>
      <w:r w:rsidRPr="00A05FC3">
        <w:rPr>
          <w:rFonts w:ascii="Arial" w:eastAsia="Arial Narrow" w:hAnsi="Arial" w:cs="Arial"/>
          <w:color w:val="2C3A45"/>
          <w:spacing w:val="-2"/>
        </w:rPr>
        <w:t xml:space="preserve"> VLANs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y </w:t>
      </w:r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0D9B755" w14:textId="1A4C7DFA" w:rsidR="00CC3FF3" w:rsidRDefault="00CC3FF3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 xml:space="preserve">Conecta el </w:t>
      </w:r>
      <w:r>
        <w:rPr>
          <w:rFonts w:ascii="Arial" w:eastAsia="Arial Narrow" w:hAnsi="Arial" w:cs="Arial"/>
          <w:color w:val="2C3A45"/>
          <w:spacing w:val="-2"/>
        </w:rPr>
        <w:t xml:space="preserve">puerto fa0/1 del </w:t>
      </w:r>
      <w:r w:rsidRPr="00CC3FF3">
        <w:rPr>
          <w:rFonts w:ascii="Arial" w:eastAsia="Arial Narrow" w:hAnsi="Arial" w:cs="Arial"/>
          <w:color w:val="2C3A45"/>
          <w:spacing w:val="-2"/>
        </w:rPr>
        <w:t xml:space="preserve">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SManagers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F0/1-6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6BB84B9C" w14:textId="6C6BB79A" w:rsidR="00CC3FF3" w:rsidRDefault="00CC3FF3" w:rsidP="00CC3FF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>Conecta el</w:t>
      </w:r>
      <w:r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</w:t>
      </w:r>
      <w:r w:rsidR="00816C2A">
        <w:rPr>
          <w:rFonts w:ascii="Arial Narrow" w:eastAsia="Arial Narrow" w:hAnsi="Arial Narrow" w:cs="Arial Narrow"/>
          <w:sz w:val="24"/>
          <w:szCs w:val="24"/>
        </w:rPr>
        <w:t>7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-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19)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>
        <w:rPr>
          <w:rFonts w:ascii="Arial" w:eastAsia="Arial Narrow" w:hAnsi="Arial" w:cs="Arial"/>
          <w:color w:val="2C3A45"/>
          <w:spacing w:val="-2"/>
        </w:rPr>
        <w:t>.</w:t>
      </w:r>
      <w:r w:rsidR="00F01FC8">
        <w:rPr>
          <w:rFonts w:ascii="Arial" w:eastAsia="Arial Narrow" w:hAnsi="Arial" w:cs="Arial"/>
          <w:color w:val="2C3A45"/>
          <w:spacing w:val="-2"/>
        </w:rPr>
        <w:t xml:space="preserve"> (Ya hecho)</w:t>
      </w:r>
    </w:p>
    <w:p w14:paraId="10C9C158" w14:textId="751E78AF" w:rsidR="00CC3FF3" w:rsidRDefault="002F65E9" w:rsidP="00A05FC3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F0D55" wp14:editId="6A01147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289039" cy="4061459"/>
                <wp:effectExtent l="0" t="0" r="1714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39" cy="4061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3E8A" w14:textId="6DCD43AD" w:rsidR="00847322" w:rsidRDefault="002F65E9" w:rsidP="008473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9353F" wp14:editId="47C1B86F">
                                  <wp:extent cx="6086475" cy="3438525"/>
                                  <wp:effectExtent l="0" t="0" r="9525" b="9525"/>
                                  <wp:docPr id="1777287612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0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31.85pt;width:495.2pt;height:319.8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">
                <v:textbox style="mso-fit-shape-to-text:t">
                  <w:txbxContent>
                    <w:p w14:paraId="2C343E8A" w14:textId="6DCD43AD" w:rsidR="00847322" w:rsidRDefault="002F65E9" w:rsidP="00847322">
                      <w:r>
                        <w:rPr>
                          <w:noProof/>
                        </w:rPr>
                        <w:drawing>
                          <wp:inline distT="0" distB="0" distL="0" distR="0" wp14:anchorId="3FA9353F" wp14:editId="47C1B86F">
                            <wp:extent cx="6086475" cy="3438525"/>
                            <wp:effectExtent l="0" t="0" r="9525" b="9525"/>
                            <wp:docPr id="1777287612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FF3" w:rsidRPr="00CC3FF3">
        <w:rPr>
          <w:rFonts w:ascii="Arial" w:eastAsia="Arial Narrow" w:hAnsi="Arial" w:cs="Arial"/>
          <w:color w:val="2C3A45"/>
          <w:spacing w:val="-2"/>
        </w:rPr>
        <w:t>Conecta el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Services </w:t>
      </w:r>
      <w:r w:rsidR="00CC3FF3" w:rsidRPr="00CC3FF3">
        <w:rPr>
          <w:rFonts w:ascii="Arial" w:eastAsia="Arial Narrow" w:hAnsi="Arial" w:cs="Arial"/>
          <w:color w:val="2C3A45"/>
          <w:spacing w:val="-2"/>
        </w:rPr>
        <w:t>al pue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rto fa0/20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(F0/20-24)</w:t>
      </w:r>
      <w:r w:rsidR="00816C2A"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del Switch </w:t>
      </w:r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r w:rsidR="00CC3FF3">
        <w:rPr>
          <w:rFonts w:ascii="Arial" w:eastAsia="Arial Narrow" w:hAnsi="Arial" w:cs="Arial"/>
          <w:color w:val="2C3A45"/>
          <w:spacing w:val="-2"/>
        </w:rPr>
        <w:t>.</w:t>
      </w:r>
    </w:p>
    <w:p w14:paraId="5C447BF2" w14:textId="28261C1B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5910FE04" w14:textId="010D9AD9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1FA1F13" w14:textId="77777777" w:rsidR="00816C2A" w:rsidRDefault="00816C2A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65351D1" w14:textId="77777777" w:rsidR="00816C2A" w:rsidRPr="00816C2A" w:rsidRDefault="00FE00B7" w:rsidP="009F0668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>Identifica la máscara de subred que se requiere para configurar las IPs de todos los switches y su default gateway en la VLAN nativa.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Prrafodelista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Prrafodelista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3E544A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5E0D40DA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365E9354" w14:textId="4CD90C61" w:rsidR="00050B90" w:rsidRDefault="00050B90" w:rsidP="003E544A">
      <w:pPr>
        <w:rPr>
          <w:rFonts w:ascii="Arial" w:eastAsia="Arial Narrow" w:hAnsi="Arial" w:cs="Arial"/>
          <w:sz w:val="24"/>
          <w:szCs w:val="24"/>
        </w:rPr>
      </w:pPr>
    </w:p>
    <w:p w14:paraId="0975980E" w14:textId="10D5E728" w:rsidR="00A03E3E" w:rsidRPr="002F65E9" w:rsidRDefault="002F65E9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subinterface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E544A">
              <w:rPr>
                <w:rFonts w:ascii="Arial"/>
                <w:b/>
                <w:bCs/>
                <w:sz w:val="20"/>
              </w:rPr>
              <w:t>R</w:t>
            </w:r>
            <w:r w:rsidR="009D4014" w:rsidRPr="003E544A">
              <w:rPr>
                <w:rFonts w:ascii="Arial"/>
                <w:b/>
                <w:bCs/>
                <w:sz w:val="20"/>
              </w:rPr>
              <w:t>Frontera</w:t>
            </w:r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21102D00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DE043D" w14:textId="3D7DE03C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E544A"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9D4014" w:rsidRPr="003E544A">
              <w:rPr>
                <w:rFonts w:ascii="Arial"/>
                <w:b/>
                <w:bCs/>
                <w:spacing w:val="-1"/>
                <w:sz w:val="20"/>
              </w:rPr>
              <w:t>Company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4B31D661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E00C5C" w14:textId="049B0C41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E544A">
              <w:rPr>
                <w:rFonts w:ascii="Arial"/>
                <w:b/>
                <w:bCs/>
                <w:spacing w:val="-1"/>
                <w:sz w:val="20"/>
              </w:rPr>
              <w:t>SUsers</w:t>
            </w:r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67AE45A5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6CEEB2" w14:textId="059CD961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0DD9E4" w14:textId="51FA2CFD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E544A">
              <w:rPr>
                <w:rFonts w:ascii="Arial"/>
                <w:b/>
                <w:bCs/>
                <w:spacing w:val="-1"/>
                <w:sz w:val="20"/>
              </w:rPr>
              <w:t>SManagers</w:t>
            </w:r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23B2C71A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91CD7D0" w14:textId="19C9513C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902F17" w14:textId="6D4C0E3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E544A">
              <w:rPr>
                <w:rFonts w:ascii="Arial"/>
                <w:b/>
                <w:bCs/>
                <w:spacing w:val="-1"/>
                <w:sz w:val="20"/>
              </w:rPr>
              <w:t>SServices</w:t>
            </w:r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1C8CE319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4CA8E6" w14:textId="7955B283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F87950" w14:textId="5B3E1FC5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37226AB0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y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Crea la base de datos de las VLANs en todos los switches.</w:t>
      </w:r>
    </w:p>
    <w:p w14:paraId="0FC939C4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5B9CFEC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7777777" w:rsidR="002F65E9" w:rsidRDefault="002F65E9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679C610C" w14:textId="77777777" w:rsidR="00816C2A" w:rsidRDefault="00B813F5" w:rsidP="002F65E9">
      <w:pPr>
        <w:pStyle w:val="Prrafodelista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VLANs distintas.</w:t>
      </w:r>
    </w:p>
    <w:p w14:paraId="1A24960E" w14:textId="5837B12F" w:rsidR="00816C2A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Prrafodelista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por telnet del servidor CNN hacia todas las IPs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847322">
      <w:footerReference w:type="default" r:id="rId10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E17C" w14:textId="77777777" w:rsidR="00236497" w:rsidRDefault="00236497">
      <w:r>
        <w:separator/>
      </w:r>
    </w:p>
  </w:endnote>
  <w:endnote w:type="continuationSeparator" w:id="0">
    <w:p w14:paraId="520BB345" w14:textId="77777777" w:rsidR="00236497" w:rsidRDefault="0023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61DC" w14:textId="77777777" w:rsidR="00236497" w:rsidRDefault="00236497">
      <w:r>
        <w:separator/>
      </w:r>
    </w:p>
  </w:footnote>
  <w:footnote w:type="continuationSeparator" w:id="0">
    <w:p w14:paraId="0404B3B6" w14:textId="77777777" w:rsidR="00236497" w:rsidRDefault="00236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72AB9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36497"/>
    <w:rsid w:val="0025109A"/>
    <w:rsid w:val="00285371"/>
    <w:rsid w:val="002F65E9"/>
    <w:rsid w:val="00334BC4"/>
    <w:rsid w:val="003611A6"/>
    <w:rsid w:val="003B4CE0"/>
    <w:rsid w:val="003E0790"/>
    <w:rsid w:val="003E544A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B6D87"/>
    <w:rsid w:val="008F2DED"/>
    <w:rsid w:val="008F589E"/>
    <w:rsid w:val="009C23A8"/>
    <w:rsid w:val="009C3E3E"/>
    <w:rsid w:val="009D4014"/>
    <w:rsid w:val="00A03E3E"/>
    <w:rsid w:val="00A05FC3"/>
    <w:rsid w:val="00A209B9"/>
    <w:rsid w:val="00A24C47"/>
    <w:rsid w:val="00AE6C70"/>
    <w:rsid w:val="00B34EFE"/>
    <w:rsid w:val="00B649BA"/>
    <w:rsid w:val="00B71F6B"/>
    <w:rsid w:val="00B813F5"/>
    <w:rsid w:val="00B91B33"/>
    <w:rsid w:val="00BB3F99"/>
    <w:rsid w:val="00BE4D42"/>
    <w:rsid w:val="00BF12F1"/>
    <w:rsid w:val="00C30CFB"/>
    <w:rsid w:val="00C41527"/>
    <w:rsid w:val="00C95C06"/>
    <w:rsid w:val="00C97520"/>
    <w:rsid w:val="00CC3FF3"/>
    <w:rsid w:val="00CC6CEB"/>
    <w:rsid w:val="00D035BB"/>
    <w:rsid w:val="00D80C5F"/>
    <w:rsid w:val="00D941FD"/>
    <w:rsid w:val="00DE2810"/>
    <w:rsid w:val="00DF3990"/>
    <w:rsid w:val="00DF4011"/>
    <w:rsid w:val="00E84401"/>
    <w:rsid w:val="00E95A62"/>
    <w:rsid w:val="00EA5D2A"/>
    <w:rsid w:val="00ED4490"/>
    <w:rsid w:val="00F01FC8"/>
    <w:rsid w:val="00F55450"/>
    <w:rsid w:val="00F6238D"/>
    <w:rsid w:val="00F70655"/>
    <w:rsid w:val="00F92537"/>
    <w:rsid w:val="00F9336C"/>
    <w:rsid w:val="00FB0455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2023-06-04T21:40:00Z</dcterms:created>
  <dcterms:modified xsi:type="dcterms:W3CDTF">2023-06-04T23:54:00Z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