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1D58CAF6"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E72492">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r w:rsidRPr="00E20DF0">
        <w:rPr>
          <w:rFonts w:ascii="Arial" w:hAnsi="Arial" w:cs="Arial"/>
          <w:b/>
          <w:spacing w:val="-1"/>
          <w:sz w:val="20"/>
          <w:szCs w:val="20"/>
        </w:rPr>
        <w:t>Consulting</w:t>
      </w:r>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r w:rsidRPr="00E20DF0">
        <w:rPr>
          <w:rFonts w:ascii="Arial" w:hAnsi="Arial" w:cs="Arial"/>
          <w:b/>
          <w:spacing w:val="-1"/>
          <w:sz w:val="20"/>
          <w:szCs w:val="20"/>
        </w:rPr>
        <w:t>Router</w:t>
      </w:r>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r w:rsidRPr="00E20DF0">
        <w:rPr>
          <w:rFonts w:ascii="Arial" w:hAnsi="Arial" w:cs="Arial"/>
          <w:b/>
          <w:spacing w:val="-1"/>
          <w:sz w:val="20"/>
          <w:szCs w:val="20"/>
        </w:rPr>
        <w:t>Router</w:t>
      </w:r>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Total IPs</w:t>
            </w:r>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901"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901"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827"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901"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901"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827"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901"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827"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901"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901"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901"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4E19B7BC" w:rsidR="006D3E8B" w:rsidRDefault="006D3E8B" w:rsidP="006D3E8B">
      <w:pPr>
        <w:spacing w:after="120" w:line="360" w:lineRule="exact"/>
        <w:ind w:right="17"/>
        <w:jc w:val="both"/>
        <w:rPr>
          <w:rFonts w:ascii="Arial" w:hAnsi="Arial" w:cs="Arial"/>
          <w:spacing w:val="-1"/>
          <w:sz w:val="20"/>
          <w:szCs w:val="20"/>
        </w:rPr>
      </w:pPr>
    </w:p>
    <w:p w14:paraId="4BAA8B40" w14:textId="726EFEBF" w:rsidR="006D3E8B" w:rsidRDefault="006D3E8B" w:rsidP="006D3E8B">
      <w:pPr>
        <w:spacing w:after="120" w:line="360" w:lineRule="exact"/>
        <w:ind w:right="17"/>
        <w:jc w:val="both"/>
        <w:rPr>
          <w:rFonts w:ascii="Arial" w:hAnsi="Arial" w:cs="Arial"/>
          <w:spacing w:val="-1"/>
          <w:sz w:val="20"/>
          <w:szCs w:val="20"/>
        </w:rPr>
      </w:pPr>
    </w:p>
    <w:p w14:paraId="272FC99B" w14:textId="6F5603DE" w:rsidR="00E72492" w:rsidRDefault="00E72492"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Router</w:t>
            </w:r>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rPr>
              <w:t>RouterA</w:t>
            </w:r>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RouterB</w:t>
            </w:r>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r w:rsidRPr="000C4C01">
              <w:rPr>
                <w:rFonts w:ascii="Arial" w:hAnsi="Arial" w:cs="Arial"/>
                <w:b/>
                <w:bCs/>
                <w:spacing w:val="-1"/>
              </w:rPr>
              <w:t>RouterC</w:t>
            </w:r>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r w:rsidRPr="000C4C01">
              <w:rPr>
                <w:rFonts w:ascii="Arial" w:hAnsi="Arial" w:cs="Arial"/>
                <w:b/>
                <w:bCs/>
                <w:spacing w:val="-1"/>
              </w:rPr>
              <w:t>RouterD</w:t>
            </w:r>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9"/>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1F29" w14:textId="77777777" w:rsidR="00876640" w:rsidRDefault="00876640">
      <w:r>
        <w:separator/>
      </w:r>
    </w:p>
  </w:endnote>
  <w:endnote w:type="continuationSeparator" w:id="0">
    <w:p w14:paraId="66EC23D1" w14:textId="77777777" w:rsidR="00876640" w:rsidRDefault="0087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984E" w14:textId="77777777" w:rsidR="00876640" w:rsidRDefault="00876640">
      <w:r>
        <w:separator/>
      </w:r>
    </w:p>
  </w:footnote>
  <w:footnote w:type="continuationSeparator" w:id="0">
    <w:p w14:paraId="72FB00C3" w14:textId="77777777" w:rsidR="00876640" w:rsidRDefault="0087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D3E8B"/>
    <w:rsid w:val="006E2FEF"/>
    <w:rsid w:val="006E5CE8"/>
    <w:rsid w:val="007978F8"/>
    <w:rsid w:val="007C003C"/>
    <w:rsid w:val="00866105"/>
    <w:rsid w:val="00873FBC"/>
    <w:rsid w:val="00874046"/>
    <w:rsid w:val="00876640"/>
    <w:rsid w:val="008A7286"/>
    <w:rsid w:val="008C31A6"/>
    <w:rsid w:val="00990728"/>
    <w:rsid w:val="009A4410"/>
    <w:rsid w:val="009C1973"/>
    <w:rsid w:val="009C3681"/>
    <w:rsid w:val="009C3E3E"/>
    <w:rsid w:val="009C5501"/>
    <w:rsid w:val="00A21806"/>
    <w:rsid w:val="00A24C47"/>
    <w:rsid w:val="00A6732E"/>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72492"/>
    <w:rsid w:val="00E85FF7"/>
    <w:rsid w:val="00E95A62"/>
    <w:rsid w:val="00F17A07"/>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418</Words>
  <Characters>2300</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2024-02-06T18:48:00Z</dcterms:created>
  <dcterms:modified xsi:type="dcterms:W3CDTF">2024-05-22T16:24:00Z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