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B5FF" w14:textId="77777777" w:rsidR="005446B8" w:rsidRPr="005446B8" w:rsidRDefault="005446B8" w:rsidP="0054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446B8">
        <w:rPr>
          <w:rFonts w:ascii="inherit" w:eastAsia="Times New Roman" w:hAnsi="inherit" w:cs="Times New Roman"/>
          <w:kern w:val="0"/>
          <w:sz w:val="28"/>
          <w:szCs w:val="28"/>
          <w:lang w:eastAsia="es-MX"/>
          <w14:ligatures w14:val="none"/>
        </w:rPr>
        <w:t xml:space="preserve">Configura una </w:t>
      </w:r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ruta estática directamente conectada </w:t>
      </w:r>
      <w:r w:rsidRPr="005446B8">
        <w:rPr>
          <w:rFonts w:ascii="inherit" w:eastAsia="Times New Roman" w:hAnsi="inherit" w:cs="Times New Roman"/>
          <w:kern w:val="0"/>
          <w:sz w:val="28"/>
          <w:szCs w:val="28"/>
          <w:lang w:eastAsia="es-MX"/>
          <w14:ligatures w14:val="none"/>
        </w:rPr>
        <w:t>en el ruteador</w:t>
      </w:r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> </w:t>
      </w:r>
      <w:proofErr w:type="spellStart"/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>RAlumnos</w:t>
      </w:r>
      <w:proofErr w:type="spellEnd"/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 </w:t>
      </w:r>
      <w:r w:rsidRPr="005446B8">
        <w:rPr>
          <w:rFonts w:ascii="inherit" w:eastAsia="Times New Roman" w:hAnsi="inherit" w:cs="Times New Roman"/>
          <w:kern w:val="0"/>
          <w:sz w:val="28"/>
          <w:szCs w:val="28"/>
          <w:lang w:eastAsia="es-MX"/>
          <w14:ligatures w14:val="none"/>
        </w:rPr>
        <w:t>hacia la subred</w:t>
      </w:r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 amarilla.</w:t>
      </w:r>
    </w:p>
    <w:p w14:paraId="5493C350" w14:textId="731A0B79" w:rsidR="005446B8" w:rsidRDefault="005446B8" w:rsidP="0054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446B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 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7E96C71F" wp14:editId="18793EA2">
            <wp:extent cx="5607050" cy="2584450"/>
            <wp:effectExtent l="0" t="0" r="0" b="6350"/>
            <wp:docPr id="9492517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268E" w14:textId="055CEF3B" w:rsidR="005446B8" w:rsidRDefault="005446B8" w:rsidP="0054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route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200.2.2.8 255.255.255.248 s0/1/0</w:t>
      </w:r>
    </w:p>
    <w:p w14:paraId="595254D7" w14:textId="0F3C073E" w:rsidR="005446B8" w:rsidRDefault="00294A45" w:rsidP="0054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ip</w:t>
      </w:r>
      <w:proofErr w:type="spellEnd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route</w:t>
      </w:r>
      <w:proofErr w:type="spellEnd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200.2.2.8 255.255.255.248 s0/1/0</w:t>
      </w:r>
    </w:p>
    <w:p w14:paraId="0CEE83E8" w14:textId="7C989ACF" w:rsidR="00294A45" w:rsidRPr="005446B8" w:rsidRDefault="00294A45" w:rsidP="0054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ip</w:t>
      </w:r>
      <w:proofErr w:type="spellEnd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route</w:t>
      </w:r>
      <w:proofErr w:type="spellEnd"/>
      <w:r w:rsidRPr="00294A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200.2.2.8 255.255.255.248 S0/1/0</w:t>
      </w:r>
    </w:p>
    <w:p w14:paraId="43B8BF6F" w14:textId="77777777" w:rsidR="005446B8" w:rsidRPr="005446B8" w:rsidRDefault="005446B8" w:rsidP="00544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Configurar rutas estáticas y por default en los </w:t>
      </w:r>
      <w:proofErr w:type="spellStart"/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>routers</w:t>
      </w:r>
      <w:proofErr w:type="spellEnd"/>
      <w:r w:rsidRPr="005446B8">
        <w:rPr>
          <w:rFonts w:ascii="inherit" w:eastAsia="Times New Roman" w:hAnsi="inherit" w:cs="Times New Roman"/>
          <w:b/>
          <w:bCs/>
          <w:kern w:val="0"/>
          <w:sz w:val="28"/>
          <w:szCs w:val="28"/>
          <w:lang w:eastAsia="es-MX"/>
          <w14:ligatures w14:val="none"/>
        </w:rPr>
        <w:t> </w:t>
      </w:r>
    </w:p>
    <w:tbl>
      <w:tblPr>
        <w:tblW w:w="4121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2815"/>
      </w:tblGrid>
      <w:tr w:rsidR="005446B8" w:rsidRPr="005446B8" w14:paraId="1DCB6890" w14:textId="77777777" w:rsidTr="005446B8">
        <w:trPr>
          <w:trHeight w:val="435"/>
          <w:tblCellSpacing w:w="15" w:type="dxa"/>
        </w:trPr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4EA54" w14:textId="77777777" w:rsidR="005446B8" w:rsidRPr="005446B8" w:rsidRDefault="005446B8" w:rsidP="0054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 del comando</w:t>
            </w:r>
          </w:p>
        </w:tc>
        <w:tc>
          <w:tcPr>
            <w:tcW w:w="1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E6CA8" w14:textId="77777777" w:rsidR="005446B8" w:rsidRPr="005446B8" w:rsidRDefault="005446B8" w:rsidP="00544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Comando</w:t>
            </w:r>
          </w:p>
        </w:tc>
      </w:tr>
      <w:tr w:rsidR="005446B8" w:rsidRPr="005446B8" w14:paraId="442257F2" w14:textId="77777777" w:rsidTr="005446B8">
        <w:trPr>
          <w:trHeight w:val="795"/>
          <w:tblCellSpacing w:w="15" w:type="dxa"/>
        </w:trPr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715A3" w14:textId="77777777" w:rsidR="005446B8" w:rsidRPr="005446B8" w:rsidRDefault="005446B8" w:rsidP="00544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Configura una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ruta estática directamente conectada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en 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router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RAlumnos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hacia la 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subred amarilla.</w:t>
            </w:r>
          </w:p>
        </w:tc>
        <w:tc>
          <w:tcPr>
            <w:tcW w:w="1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BFF8" w14:textId="77777777" w:rsidR="005446B8" w:rsidRPr="005446B8" w:rsidRDefault="005446B8" w:rsidP="00544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RAlumnos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config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)#</w:t>
            </w:r>
          </w:p>
        </w:tc>
      </w:tr>
      <w:tr w:rsidR="005446B8" w:rsidRPr="005446B8" w14:paraId="38A0E8DF" w14:textId="77777777" w:rsidTr="005446B8">
        <w:trPr>
          <w:trHeight w:val="795"/>
          <w:tblCellSpacing w:w="15" w:type="dxa"/>
        </w:trPr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CA5C" w14:textId="77777777" w:rsidR="005446B8" w:rsidRPr="005446B8" w:rsidRDefault="005446B8" w:rsidP="00544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Configura una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ruta estática del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next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-hop o recursiva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en 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router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RAdmin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hacia la 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subred naranja.</w:t>
            </w:r>
          </w:p>
          <w:p w14:paraId="0B241766" w14:textId="77777777" w:rsidR="005446B8" w:rsidRPr="005446B8" w:rsidRDefault="005446B8" w:rsidP="005446B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La interfaz 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s0/1/0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router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RAlumnos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toma la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última IP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válida de la subred.</w:t>
            </w:r>
          </w:p>
          <w:p w14:paraId="02A24DCB" w14:textId="77777777" w:rsidR="005446B8" w:rsidRPr="005446B8" w:rsidRDefault="005446B8" w:rsidP="005446B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La interfaz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s0/1/1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router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RAdmin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toma la 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primera IP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válida de la subred. </w:t>
            </w:r>
          </w:p>
        </w:tc>
        <w:tc>
          <w:tcPr>
            <w:tcW w:w="1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1EE4" w14:textId="77777777" w:rsidR="005446B8" w:rsidRPr="005446B8" w:rsidRDefault="005446B8" w:rsidP="00544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RAdmin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config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)#</w:t>
            </w:r>
          </w:p>
        </w:tc>
      </w:tr>
      <w:tr w:rsidR="005446B8" w:rsidRPr="005446B8" w14:paraId="0B30C9D8" w14:textId="77777777" w:rsidTr="005446B8">
        <w:trPr>
          <w:trHeight w:val="795"/>
          <w:tblCellSpacing w:w="15" w:type="dxa"/>
        </w:trPr>
        <w:tc>
          <w:tcPr>
            <w:tcW w:w="3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8DE7" w14:textId="77777777" w:rsidR="005446B8" w:rsidRPr="005446B8" w:rsidRDefault="005446B8" w:rsidP="005446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Configura una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ruta estática por default completamente conectada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en 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router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RAdmin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p</w:t>
            </w:r>
            <w:r w:rsidRPr="005446B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ara interconectar la red local con el proveedor de servicios </w:t>
            </w:r>
            <w:r w:rsidRPr="005446B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ISP-</w:t>
            </w:r>
            <w:proofErr w:type="spellStart"/>
            <w:r w:rsidRPr="005446B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TotalPlay</w:t>
            </w:r>
            <w:proofErr w:type="spellEnd"/>
            <w:r w:rsidRPr="005446B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.</w:t>
            </w:r>
          </w:p>
          <w:p w14:paraId="32DA970F" w14:textId="77777777" w:rsidR="005446B8" w:rsidRPr="005446B8" w:rsidRDefault="005446B8" w:rsidP="005446B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La interfaz 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s0/1/0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router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RAdmin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toma la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primera IP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válida de la subred.</w:t>
            </w:r>
          </w:p>
          <w:p w14:paraId="06E1E083" w14:textId="77777777" w:rsidR="005446B8" w:rsidRPr="005446B8" w:rsidRDefault="005446B8" w:rsidP="005446B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La interfaz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s0/1/0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del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router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ISP- 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TotalPlay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toma la </w:t>
            </w:r>
            <w:r w:rsidRPr="005446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última IP </w:t>
            </w:r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válida de la subred. </w:t>
            </w:r>
          </w:p>
        </w:tc>
        <w:tc>
          <w:tcPr>
            <w:tcW w:w="19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AEB3" w14:textId="77777777" w:rsidR="005446B8" w:rsidRPr="005446B8" w:rsidRDefault="005446B8" w:rsidP="005446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RAdmin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spellStart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config</w:t>
            </w:r>
            <w:proofErr w:type="spellEnd"/>
            <w:r w:rsidRPr="005446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)#</w:t>
            </w:r>
          </w:p>
        </w:tc>
      </w:tr>
    </w:tbl>
    <w:p w14:paraId="25DFD1C6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23A"/>
    <w:multiLevelType w:val="multilevel"/>
    <w:tmpl w:val="C61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C493D"/>
    <w:multiLevelType w:val="multilevel"/>
    <w:tmpl w:val="C2B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91703">
    <w:abstractNumId w:val="1"/>
  </w:num>
  <w:num w:numId="2" w16cid:durableId="145590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B8"/>
    <w:rsid w:val="000A269C"/>
    <w:rsid w:val="00294A45"/>
    <w:rsid w:val="00455EAD"/>
    <w:rsid w:val="005446B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1A54"/>
  <w15:chartTrackingRefBased/>
  <w15:docId w15:val="{973F8607-AF74-4135-BCEF-C471F6A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446B8"/>
    <w:rPr>
      <w:b/>
      <w:bCs/>
    </w:rPr>
  </w:style>
  <w:style w:type="character" w:styleId="nfasis">
    <w:name w:val="Emphasis"/>
    <w:basedOn w:val="Fuentedeprrafopredeter"/>
    <w:uiPriority w:val="20"/>
    <w:qFormat/>
    <w:rsid w:val="005446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2023-06-05T04:38:00Z</dcterms:created>
  <dcterms:modified xsi:type="dcterms:W3CDTF">2023-06-05T05:59:00Z</dcterms:modified>
</cp:coreProperties>
</file>