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:rsidR="00E87C5D" w:rsidRPr="003D69C5" w:rsidRDefault="00E87C5D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3C5924">
        <w:rPr>
          <w:rFonts w:ascii="Arial" w:hAnsi="Arial"/>
          <w:spacing w:val="0"/>
          <w:szCs w:val="22"/>
        </w:rPr>
        <w:t xml:space="preserve">Agosto </w:t>
      </w:r>
      <w:r w:rsidR="0020115B">
        <w:rPr>
          <w:rFonts w:ascii="Arial" w:hAnsi="Arial"/>
          <w:spacing w:val="0"/>
          <w:szCs w:val="22"/>
        </w:rPr>
        <w:t xml:space="preserve">- </w:t>
      </w:r>
      <w:r w:rsidR="003C5924">
        <w:rPr>
          <w:rFonts w:ascii="Arial" w:hAnsi="Arial"/>
          <w:spacing w:val="0"/>
          <w:szCs w:val="22"/>
        </w:rPr>
        <w:t>Diciembre</w:t>
      </w:r>
      <w:r w:rsidRPr="003D69C5">
        <w:rPr>
          <w:rFonts w:ascii="Arial" w:hAnsi="Arial"/>
          <w:spacing w:val="0"/>
          <w:szCs w:val="22"/>
        </w:rPr>
        <w:t xml:space="preserve"> 20</w:t>
      </w:r>
      <w:r w:rsidR="0020115B">
        <w:rPr>
          <w:rFonts w:ascii="Arial" w:hAnsi="Arial"/>
          <w:spacing w:val="0"/>
          <w:szCs w:val="22"/>
        </w:rPr>
        <w:t>20</w:t>
      </w:r>
    </w:p>
    <w:p w:rsidR="00C154FF" w:rsidRPr="003D69C5" w:rsidRDefault="00C154FF">
      <w:pPr>
        <w:rPr>
          <w:sz w:val="22"/>
          <w:szCs w:val="22"/>
        </w:rPr>
      </w:pPr>
    </w:p>
    <w:p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5E521B">
        <w:rPr>
          <w:rFonts w:ascii="Arial" w:hAnsi="Arial"/>
          <w:sz w:val="22"/>
          <w:szCs w:val="22"/>
          <w:u w:val="single"/>
        </w:rPr>
        <w:t>2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 d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e clase: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6B6F39">
        <w:rPr>
          <w:rFonts w:ascii="Arial" w:hAnsi="Arial"/>
          <w:snapToGrid w:val="0"/>
          <w:sz w:val="22"/>
          <w:szCs w:val="22"/>
          <w:u w:val="single"/>
          <w:lang w:eastAsia="es-ES"/>
        </w:rPr>
        <w:t>9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6B6F39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6B6F39">
        <w:rPr>
          <w:rFonts w:ascii="Arial" w:hAnsi="Arial"/>
          <w:snapToGrid w:val="0"/>
          <w:sz w:val="22"/>
          <w:szCs w:val="22"/>
          <w:u w:val="single"/>
          <w:lang w:eastAsia="es-ES"/>
        </w:rPr>
        <w:t>a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</w:p>
    <w:p w:rsidR="00C154FF" w:rsidRPr="003D69C5" w:rsidRDefault="00CC78F5">
      <w:pPr>
        <w:spacing w:before="120"/>
        <w:rPr>
          <w:rFonts w:ascii="Arial" w:hAnsi="Arial"/>
          <w:snapToGrid w:val="0"/>
          <w:sz w:val="22"/>
          <w:szCs w:val="22"/>
          <w:lang w:eastAsia="es-ES"/>
        </w:rPr>
      </w:pPr>
      <w:r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ht</w:t>
      </w:r>
      <w:r w:rsidRPr="00CC78F5">
        <w:rPr>
          <w:rFonts w:ascii="Arial" w:hAnsi="Arial"/>
          <w:snapToGrid w:val="0"/>
          <w:sz w:val="22"/>
          <w:szCs w:val="22"/>
          <w:u w:val="single"/>
          <w:lang w:eastAsia="es-ES"/>
        </w:rPr>
        <w:t>tps://itesm.zoom.us/j/2496423157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</w:p>
    <w:p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   Lunes y Jueves de 1</w:t>
      </w:r>
      <w:r w:rsidR="005E521B">
        <w:rPr>
          <w:rFonts w:ascii="Arial" w:hAnsi="Arial"/>
          <w:sz w:val="22"/>
          <w:u w:val="single"/>
        </w:rPr>
        <w:t>2</w:t>
      </w:r>
      <w:r w:rsidR="00482AC1">
        <w:rPr>
          <w:rFonts w:ascii="Arial" w:hAnsi="Arial"/>
          <w:sz w:val="22"/>
          <w:u w:val="single"/>
        </w:rPr>
        <w:t xml:space="preserve">:00 a 1:00 p.m. </w:t>
      </w:r>
      <w:r w:rsidR="005E521B">
        <w:rPr>
          <w:rFonts w:ascii="Arial" w:hAnsi="Arial"/>
          <w:sz w:val="22"/>
          <w:u w:val="single"/>
        </w:rPr>
        <w:t xml:space="preserve">y de 3:00 a 4:00 p.m. </w:t>
      </w:r>
      <w:r w:rsidR="00482AC1">
        <w:rPr>
          <w:rFonts w:ascii="Arial" w:hAnsi="Arial"/>
          <w:sz w:val="22"/>
          <w:u w:val="single"/>
        </w:rPr>
        <w:t>M</w:t>
      </w:r>
      <w:r w:rsidR="005E521B">
        <w:rPr>
          <w:rFonts w:ascii="Arial" w:hAnsi="Arial"/>
          <w:sz w:val="22"/>
          <w:u w:val="single"/>
        </w:rPr>
        <w:t>iércoles de 4:00 a 5:00 p.m.</w:t>
      </w:r>
      <w:r w:rsidR="00482AC1" w:rsidRPr="00E3453A">
        <w:rPr>
          <w:rFonts w:ascii="Arial" w:hAnsi="Arial"/>
          <w:sz w:val="22"/>
          <w:u w:val="single"/>
        </w:rPr>
        <w:t xml:space="preserve"> </w:t>
      </w:r>
      <w:r w:rsidR="005E521B">
        <w:rPr>
          <w:rFonts w:ascii="Arial" w:hAnsi="Arial"/>
          <w:sz w:val="22"/>
          <w:u w:val="single"/>
        </w:rPr>
        <w:t xml:space="preserve"> </w:t>
      </w:r>
      <w:r w:rsidR="00482AC1" w:rsidRPr="00E3453A">
        <w:rPr>
          <w:rFonts w:ascii="Arial" w:hAnsi="Arial"/>
          <w:sz w:val="22"/>
          <w:u w:val="single"/>
        </w:rPr>
        <w:t>Este horario se extenderá a otros horarios a conveniencia de los estudiantes, previa cita</w:t>
      </w:r>
      <w:r w:rsidR="00482AC1">
        <w:rPr>
          <w:rFonts w:ascii="Arial" w:hAnsi="Arial"/>
          <w:sz w:val="22"/>
          <w:u w:val="single"/>
        </w:rPr>
        <w:t xml:space="preserve">                       </w:t>
      </w:r>
      <w:r w:rsidR="00482AC1" w:rsidRPr="00E3453A">
        <w:rPr>
          <w:rFonts w:ascii="Arial" w:hAnsi="Arial"/>
          <w:sz w:val="22"/>
          <w:u w:val="single"/>
        </w:rPr>
        <w:t>.</w:t>
      </w:r>
    </w:p>
    <w:bookmarkEnd w:id="0"/>
    <w:bookmarkEnd w:id="1"/>
    <w:p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o </w:t>
      </w:r>
      <w:r>
        <w:rPr>
          <w:sz w:val="22"/>
        </w:rPr>
        <w:t xml:space="preserve">la plataforma </w:t>
      </w:r>
      <w:proofErr w:type="spellStart"/>
      <w:r w:rsidR="00C659EC" w:rsidRPr="00C659EC">
        <w:rPr>
          <w:b/>
          <w:bCs/>
          <w:sz w:val="22"/>
        </w:rPr>
        <w:t>Alphagrader</w:t>
      </w:r>
      <w:proofErr w:type="spellEnd"/>
      <w:r>
        <w:rPr>
          <w:sz w:val="22"/>
        </w:rPr>
        <w:t xml:space="preserve">, los </w:t>
      </w:r>
      <w:r>
        <w:rPr>
          <w:b/>
          <w:i/>
          <w:sz w:val="22"/>
        </w:rPr>
        <w:t xml:space="preserve">MIÉRCOLES </w:t>
      </w:r>
      <w:r w:rsidR="007229F1">
        <w:rPr>
          <w:b/>
          <w:i/>
          <w:sz w:val="22"/>
        </w:rPr>
        <w:t xml:space="preserve">o 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:rsidR="00A142CC" w:rsidRPr="00E429E7" w:rsidRDefault="00482AC1" w:rsidP="00E429E7">
      <w:pPr>
        <w:pStyle w:val="Textoindependiente"/>
        <w:numPr>
          <w:ilvl w:val="0"/>
          <w:numId w:val="34"/>
        </w:numPr>
        <w:spacing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7229F1" w:rsidRPr="00E429E7">
        <w:rPr>
          <w:b/>
          <w:bCs/>
          <w:i/>
          <w:iCs/>
          <w:sz w:val="22"/>
        </w:rPr>
        <w:t xml:space="preserve">LUNES </w:t>
      </w:r>
      <w:r w:rsidRPr="00E429E7">
        <w:rPr>
          <w:sz w:val="22"/>
        </w:rPr>
        <w:t xml:space="preserve">o </w:t>
      </w:r>
      <w:r w:rsidR="00C13FA9" w:rsidRPr="00E429E7">
        <w:rPr>
          <w:b/>
          <w:bCs/>
          <w:i/>
          <w:iCs/>
          <w:sz w:val="22"/>
        </w:rPr>
        <w:t>JUEVES</w:t>
      </w:r>
      <w:r w:rsidRPr="00E429E7">
        <w:rPr>
          <w:sz w:val="22"/>
        </w:rPr>
        <w:t xml:space="preserve"> de cada semana. </w:t>
      </w:r>
      <w:bookmarkStart w:id="2" w:name="_Hlk535227831"/>
      <w:r w:rsidR="009E10F1" w:rsidRPr="00E429E7">
        <w:rPr>
          <w:sz w:val="22"/>
        </w:rPr>
        <w:t>Los exámenes s</w:t>
      </w:r>
      <w:r w:rsidR="00A142CC" w:rsidRPr="00E429E7">
        <w:rPr>
          <w:sz w:val="22"/>
        </w:rPr>
        <w:t xml:space="preserve">e presentarán en </w:t>
      </w:r>
      <w:proofErr w:type="spellStart"/>
      <w:r w:rsidR="00A142CC" w:rsidRPr="00E429E7">
        <w:rPr>
          <w:sz w:val="22"/>
        </w:rPr>
        <w:t>Canvas</w:t>
      </w:r>
      <w:proofErr w:type="spellEnd"/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:rsidR="00A142CC" w:rsidRPr="00214707" w:rsidRDefault="00256096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p w:rsidR="00A142CC" w:rsidRPr="00A142CC" w:rsidRDefault="00A142CC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A142CC">
        <w:rPr>
          <w:sz w:val="22"/>
        </w:rPr>
        <w:t>Al final de cada examen se resuelven dudas sobre el examen para cerrar el tema.</w:t>
      </w:r>
    </w:p>
    <w:bookmarkEnd w:id="2"/>
    <w:p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 1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>Jueves 10 de Septiembre</w:t>
      </w:r>
    </w:p>
    <w:p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>Lunes 19 de Octubre</w:t>
      </w:r>
    </w:p>
    <w:p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7229F1">
        <w:rPr>
          <w:rFonts w:ascii="Arial" w:hAnsi="Arial"/>
          <w:sz w:val="22"/>
        </w:rPr>
        <w:t>Tareas y exámenes rápidos</w:t>
      </w:r>
    </w:p>
    <w:p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proofErr w:type="gramStart"/>
      <w:r w:rsidRPr="00E429E7">
        <w:rPr>
          <w:b/>
          <w:bCs/>
          <w:color w:val="3B3838"/>
          <w:sz w:val="22"/>
          <w:szCs w:val="22"/>
        </w:rPr>
        <w:t>Zoom</w:t>
      </w:r>
      <w:proofErr w:type="gramEnd"/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:rsidR="0003720C" w:rsidRPr="00582EC0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color w:val="3B3838"/>
          <w:sz w:val="22"/>
          <w:szCs w:val="22"/>
        </w:rPr>
        <w:t>Deshabilitar en su computadoras el bloqueador de elementos emergentes: Chrome y Firefox.</w:t>
      </w:r>
    </w:p>
    <w:p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</w:t>
      </w:r>
      <w:proofErr w:type="gramStart"/>
      <w:r w:rsidR="00D339D8">
        <w:rPr>
          <w:sz w:val="22"/>
          <w:lang w:val="es-MX"/>
        </w:rPr>
        <w:t>Zoom</w:t>
      </w:r>
      <w:proofErr w:type="gramEnd"/>
      <w:r w:rsidR="00D339D8">
        <w:rPr>
          <w:sz w:val="22"/>
          <w:lang w:val="es-MX"/>
        </w:rPr>
        <w:t xml:space="preserve">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Pr="00E429E7">
        <w:rPr>
          <w:sz w:val="22"/>
          <w:szCs w:val="22"/>
          <w:u w:val="single"/>
        </w:rPr>
        <w:t>Jueves 3 de Septiembre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Pr="00E429E7">
        <w:rPr>
          <w:sz w:val="22"/>
          <w:szCs w:val="22"/>
          <w:u w:val="single"/>
        </w:rPr>
        <w:t>Lunes 28 de Septiembre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listas (arreglos) o listas anidadas (matrices): </w:t>
      </w:r>
      <w:r w:rsidRPr="00E429E7">
        <w:rPr>
          <w:sz w:val="22"/>
          <w:szCs w:val="22"/>
          <w:u w:val="single"/>
        </w:rPr>
        <w:t>Lunes 5 de Octubre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</w:t>
      </w:r>
      <w:proofErr w:type="spellStart"/>
      <w:r w:rsidRPr="00E429E7">
        <w:rPr>
          <w:sz w:val="22"/>
          <w:szCs w:val="22"/>
        </w:rPr>
        <w:t>strings</w:t>
      </w:r>
      <w:proofErr w:type="spellEnd"/>
      <w:r w:rsidRPr="00E429E7">
        <w:rPr>
          <w:sz w:val="22"/>
          <w:szCs w:val="22"/>
        </w:rPr>
        <w:t xml:space="preserve">: </w:t>
      </w:r>
      <w:r w:rsidRPr="00E429E7">
        <w:rPr>
          <w:sz w:val="22"/>
          <w:szCs w:val="22"/>
          <w:u w:val="single"/>
        </w:rPr>
        <w:t>Lunes 12 de Octubre</w:t>
      </w:r>
    </w:p>
    <w:p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Pr="00E429E7">
        <w:rPr>
          <w:sz w:val="22"/>
          <w:szCs w:val="22"/>
          <w:u w:val="single"/>
        </w:rPr>
        <w:t>Jueves 15 de Octubre</w:t>
      </w:r>
    </w:p>
    <w:p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 xml:space="preserve">. </w:t>
      </w:r>
    </w:p>
    <w:p w:rsidR="001B6E4E" w:rsidRPr="00164F97" w:rsidRDefault="001B6E4E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 tareas y exámenes rápidos (25%).</w:t>
      </w:r>
    </w:p>
    <w:p w:rsidR="00D339D8" w:rsidRDefault="00D339D8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339D8" w:rsidRDefault="00D339D8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 xml:space="preserve">s faltas graves. Los casos serán examinados por un “Comité de Integridad Académica de Campus”. La sanción será </w:t>
      </w:r>
      <w:proofErr w:type="gramStart"/>
      <w:r w:rsidRPr="00CE6D94">
        <w:rPr>
          <w:sz w:val="22"/>
          <w:lang w:val="es-MX"/>
        </w:rPr>
        <w:t>de acuerdo a</w:t>
      </w:r>
      <w:proofErr w:type="gramEnd"/>
      <w:r w:rsidRPr="00CE6D94">
        <w:rPr>
          <w:sz w:val="22"/>
          <w:lang w:val="es-MX"/>
        </w:rPr>
        <w:t xml:space="preserve"> las políticas y reglamentos del Instituto.</w:t>
      </w:r>
    </w:p>
    <w:p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>La fecha límite para solicitar dar de baja esta m</w:t>
      </w:r>
      <w:bookmarkStart w:id="3" w:name="_GoBack"/>
      <w:bookmarkEnd w:id="3"/>
      <w:r w:rsidRPr="00E429E7">
        <w:rPr>
          <w:sz w:val="22"/>
          <w:lang w:val="es-MX"/>
        </w:rPr>
        <w:t xml:space="preserve">ateria es el </w:t>
      </w:r>
      <w:r w:rsidRPr="00E429E7">
        <w:rPr>
          <w:b/>
          <w:bCs/>
          <w:sz w:val="22"/>
          <w:lang w:val="es-MX"/>
        </w:rPr>
        <w:t>jueves 22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9"/>
      <w:headerReference w:type="default" r:id="rId10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6FA" w:rsidRDefault="007166FA">
      <w:r>
        <w:separator/>
      </w:r>
    </w:p>
  </w:endnote>
  <w:endnote w:type="continuationSeparator" w:id="0">
    <w:p w:rsidR="007166FA" w:rsidRDefault="00716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6FA" w:rsidRDefault="007166FA">
      <w:r>
        <w:separator/>
      </w:r>
    </w:p>
  </w:footnote>
  <w:footnote w:type="continuationSeparator" w:id="0">
    <w:p w:rsidR="007166FA" w:rsidRDefault="00716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E1513"/>
    <w:rsid w:val="000F1743"/>
    <w:rsid w:val="000F244E"/>
    <w:rsid w:val="000F349B"/>
    <w:rsid w:val="001010E5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F5FFD"/>
    <w:rsid w:val="00307D87"/>
    <w:rsid w:val="0031104F"/>
    <w:rsid w:val="0031690C"/>
    <w:rsid w:val="0035354D"/>
    <w:rsid w:val="00355E95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501834"/>
    <w:rsid w:val="00506603"/>
    <w:rsid w:val="00507014"/>
    <w:rsid w:val="00513BE4"/>
    <w:rsid w:val="005263DB"/>
    <w:rsid w:val="00547327"/>
    <w:rsid w:val="00547338"/>
    <w:rsid w:val="00561FA9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23E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449FE"/>
    <w:rsid w:val="00A502EA"/>
    <w:rsid w:val="00A60D1B"/>
    <w:rsid w:val="00A6673A"/>
    <w:rsid w:val="00A87B17"/>
    <w:rsid w:val="00AA3C45"/>
    <w:rsid w:val="00AB7A96"/>
    <w:rsid w:val="00AC328D"/>
    <w:rsid w:val="00AD2D0F"/>
    <w:rsid w:val="00AE4873"/>
    <w:rsid w:val="00B14BEC"/>
    <w:rsid w:val="00B14E00"/>
    <w:rsid w:val="00B2225A"/>
    <w:rsid w:val="00B22587"/>
    <w:rsid w:val="00B2663C"/>
    <w:rsid w:val="00B373F9"/>
    <w:rsid w:val="00B40B77"/>
    <w:rsid w:val="00B43289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C78F5"/>
    <w:rsid w:val="00CD02CE"/>
    <w:rsid w:val="00CD08AF"/>
    <w:rsid w:val="00CD523D"/>
    <w:rsid w:val="00CE6D94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2BFA"/>
    <w:rsid w:val="00E343D0"/>
    <w:rsid w:val="00E3499F"/>
    <w:rsid w:val="00E429E7"/>
    <w:rsid w:val="00E515AD"/>
    <w:rsid w:val="00E64F95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A3965"/>
    <w:rsid w:val="00FA7C51"/>
    <w:rsid w:val="00FB4FDA"/>
    <w:rsid w:val="00FC18AA"/>
    <w:rsid w:val="00FC7F41"/>
    <w:rsid w:val="00FD3255"/>
    <w:rsid w:val="00F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78F02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DC348-84C0-424B-BDD5-9E65491E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836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</cp:revision>
  <cp:lastPrinted>2016-08-09T15:22:00Z</cp:lastPrinted>
  <dcterms:created xsi:type="dcterms:W3CDTF">2020-08-09T22:33:00Z</dcterms:created>
  <dcterms:modified xsi:type="dcterms:W3CDTF">2020-08-09T22:34:00Z</dcterms:modified>
</cp:coreProperties>
</file>