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798" w:rsidRPr="00C43069" w:rsidRDefault="00F930C8" w:rsidP="00E23A06">
      <w:pPr>
        <w:spacing w:before="120" w:after="36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>
        <w:rPr>
          <w:b/>
          <w:color w:val="222222"/>
          <w:sz w:val="32"/>
          <w:szCs w:val="32"/>
        </w:rPr>
        <w:t>”</w:t>
      </w:r>
    </w:p>
    <w:p w:rsidR="000A7BD7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  <w:r w:rsidR="006A5D92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  <w:r w:rsidR="006A5D92" w:rsidRPr="00F87F30">
        <w:rPr>
          <w:rFonts w:ascii="Arial" w:eastAsia="Times New Roman" w:hAnsi="Arial" w:cs="Arial"/>
          <w:color w:val="222222"/>
          <w:lang w:eastAsia="es-MX"/>
        </w:rPr>
        <w:t>(Hacer un imprime pantalla de la topología de su red e incluirla en esta sección)</w:t>
      </w:r>
    </w:p>
    <w:p w:rsidR="00F930C8" w:rsidRDefault="009E53BB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</w:rPr>
        <w:drawing>
          <wp:inline distT="0" distB="0" distL="0" distR="0">
            <wp:extent cx="6391275" cy="3495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proofErr w:type="gram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</w:t>
      </w:r>
      <w:proofErr w:type="gram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fueron diseñadas para evitar el desperdicio de direcciones IP . El uso eficaz de VLSM requiere una planificación de direcciones.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F930C8" w:rsidRDefault="00F930C8">
      <w:pPr>
        <w:rPr>
          <w:rFonts w:ascii="Arial" w:eastAsia="Times New Roman" w:hAnsi="Arial" w:cs="Arial"/>
          <w:b/>
          <w:color w:val="222222"/>
          <w:lang w:val="en-US" w:eastAsia="es-MX"/>
        </w:rPr>
      </w:pPr>
      <w:r>
        <w:rPr>
          <w:rFonts w:eastAsia="Times New Roman" w:cs="Arial"/>
          <w:b/>
          <w:color w:val="222222"/>
          <w:lang w:eastAsia="es-MX"/>
        </w:rPr>
        <w:br w:type="page"/>
      </w:r>
    </w:p>
    <w:p w:rsidR="00FE5C3B" w:rsidRPr="00FE5C3B" w:rsidRDefault="00FE5C3B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color w:val="222222"/>
          <w:sz w:val="16"/>
          <w:szCs w:val="16"/>
          <w:lang w:eastAsia="es-MX"/>
        </w:rPr>
      </w:pPr>
    </w:p>
    <w:p w:rsidR="00AD3C67" w:rsidRPr="00A93F22" w:rsidRDefault="00AD3C67" w:rsidP="00077967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93F22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Examinar los requisitos de la red</w:t>
      </w:r>
    </w:p>
    <w:p w:rsidR="00AD3C67" w:rsidRPr="00FE5C3B" w:rsidRDefault="00AD3C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lang w:eastAsia="es-MX"/>
        </w:rPr>
      </w:pPr>
      <w:r w:rsidRPr="00FE5C3B">
        <w:rPr>
          <w:rFonts w:ascii="Arial" w:eastAsia="Times New Roman" w:hAnsi="Arial" w:cs="Arial"/>
          <w:b/>
          <w:color w:val="222222"/>
          <w:lang w:eastAsia="es-MX"/>
        </w:rPr>
        <w:t>Subred 1. Laboratorios con computadoras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3118"/>
        <w:gridCol w:w="2552"/>
      </w:tblGrid>
      <w:tr w:rsidR="00AD3C67" w:rsidTr="003A1170">
        <w:trPr>
          <w:trHeight w:hRule="exact" w:val="567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 de salones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vAlign w:val="center"/>
          </w:tcPr>
          <w:p w:rsidR="00AD3C67" w:rsidRPr="00F32805" w:rsidRDefault="00AD3C67" w:rsidP="00BF3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chico (</w:t>
            </w:r>
            <w:r w:rsidR="00BF3B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AD3C67" w:rsidRPr="00F32805" w:rsidRDefault="00AD3C67" w:rsidP="00BF3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mediano (</w:t>
            </w:r>
            <w:r w:rsidR="00BF3B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AD3C67" w:rsidRPr="00F32805" w:rsidRDefault="00AD3C67" w:rsidP="00BF3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grande (</w:t>
            </w:r>
            <w:r w:rsidR="00BF3B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3A1170">
        <w:trPr>
          <w:trHeight w:hRule="exact" w:val="781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177EE1" w:rsidRPr="00F32805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Salones de otros tamaños como la </w:t>
            </w:r>
            <w:r w:rsidR="00FD7E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“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sala de alumnos</w:t>
            </w:r>
            <w:r w:rsidR="00FD7E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”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(#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177EE1" w:rsidRPr="00F55524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77EE1" w:rsidRPr="00F55524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3A1170">
        <w:trPr>
          <w:trHeight w:hRule="exact" w:val="567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FE5C3B" w:rsidRDefault="00FE5C3B" w:rsidP="009E53BB">
      <w:pPr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1276" w:hanging="992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F55524" w:rsidRPr="00FE5C3B" w:rsidRDefault="00F55524" w:rsidP="00FE5C3B">
      <w:pPr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1276" w:hanging="992"/>
        <w:jc w:val="both"/>
        <w:rPr>
          <w:rFonts w:ascii="Arial" w:eastAsia="Times New Roman" w:hAnsi="Arial" w:cs="Arial"/>
          <w:b/>
          <w:color w:val="222222"/>
          <w:lang w:eastAsia="es-MX"/>
        </w:rPr>
      </w:pPr>
      <w:r w:rsidRPr="00FE5C3B">
        <w:rPr>
          <w:rFonts w:ascii="Arial" w:eastAsia="Times New Roman" w:hAnsi="Arial" w:cs="Arial"/>
          <w:b/>
          <w:color w:val="222222"/>
          <w:lang w:eastAsia="es-MX"/>
        </w:rPr>
        <w:t>Subred 2. Salones de clase</w:t>
      </w:r>
      <w:r w:rsidR="00FD7EBB" w:rsidRPr="00FE5C3B">
        <w:rPr>
          <w:rFonts w:ascii="Arial" w:eastAsia="Times New Roman" w:hAnsi="Arial" w:cs="Arial"/>
          <w:b/>
          <w:color w:val="222222"/>
          <w:lang w:eastAsia="es-MX"/>
        </w:rPr>
        <w:t>,</w:t>
      </w:r>
      <w:r w:rsidR="005C0464" w:rsidRPr="00FE5C3B">
        <w:rPr>
          <w:rFonts w:ascii="Arial" w:eastAsia="Times New Roman" w:hAnsi="Arial" w:cs="Arial"/>
          <w:b/>
          <w:color w:val="222222"/>
          <w:lang w:eastAsia="es-MX"/>
        </w:rPr>
        <w:t xml:space="preserve"> salas de juntas</w:t>
      </w:r>
      <w:r w:rsidR="009E53BB" w:rsidRPr="00FE5C3B">
        <w:rPr>
          <w:rFonts w:ascii="Arial" w:eastAsia="Times New Roman" w:hAnsi="Arial" w:cs="Arial"/>
          <w:b/>
          <w:color w:val="222222"/>
          <w:lang w:eastAsia="es-MX"/>
        </w:rPr>
        <w:t>, auditorios,</w:t>
      </w:r>
      <w:r w:rsidR="0072239A" w:rsidRPr="00FE5C3B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  <w:r w:rsidR="003A1170" w:rsidRPr="00FE5C3B">
        <w:rPr>
          <w:rFonts w:ascii="Arial" w:eastAsia="Times New Roman" w:hAnsi="Arial" w:cs="Arial"/>
          <w:b/>
          <w:color w:val="222222"/>
          <w:lang w:eastAsia="es-MX"/>
        </w:rPr>
        <w:t>cubículos para trabajo colaborativo</w:t>
      </w:r>
      <w:r w:rsidR="009E53BB" w:rsidRPr="00FE5C3B">
        <w:rPr>
          <w:rFonts w:ascii="Arial" w:eastAsia="Times New Roman" w:hAnsi="Arial" w:cs="Arial"/>
          <w:b/>
          <w:color w:val="222222"/>
          <w:lang w:eastAsia="es-MX"/>
        </w:rPr>
        <w:t xml:space="preserve"> y salitas de asesorías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65"/>
        <w:gridCol w:w="3118"/>
        <w:gridCol w:w="2694"/>
      </w:tblGrid>
      <w:tr w:rsidR="00177EE1" w:rsidTr="00087090">
        <w:trPr>
          <w:trHeight w:val="284"/>
        </w:trPr>
        <w:tc>
          <w:tcPr>
            <w:tcW w:w="3888" w:type="dxa"/>
            <w:gridSpan w:val="2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694" w:type="dxa"/>
          </w:tcPr>
          <w:p w:rsidR="00177EE1" w:rsidRPr="00F55524" w:rsidRDefault="00FE5C3B" w:rsidP="00087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proofErr w:type="gramStart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</w:t>
            </w:r>
            <w:proofErr w:type="gramEnd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 de conexiones</w:t>
            </w:r>
            <w:bookmarkStart w:id="0" w:name="_GoBack"/>
            <w:bookmarkEnd w:id="0"/>
          </w:p>
        </w:tc>
      </w:tr>
      <w:tr w:rsidR="00177EE1" w:rsidTr="00087090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Salones de clase</w:t>
            </w:r>
            <w:r w:rsidR="003B16E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(2 conexiones)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694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087090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Salas de juntas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</w:t>
            </w:r>
            <w:r w:rsidR="008063B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694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9E53BB" w:rsidTr="00087090">
        <w:trPr>
          <w:trHeight w:val="284"/>
        </w:trPr>
        <w:tc>
          <w:tcPr>
            <w:tcW w:w="3888" w:type="dxa"/>
            <w:gridSpan w:val="2"/>
          </w:tcPr>
          <w:p w:rsidR="009E53BB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Auditorios (3 conexiones)</w:t>
            </w:r>
          </w:p>
        </w:tc>
        <w:tc>
          <w:tcPr>
            <w:tcW w:w="3118" w:type="dxa"/>
          </w:tcPr>
          <w:p w:rsidR="009E53BB" w:rsidRPr="00F55524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694" w:type="dxa"/>
          </w:tcPr>
          <w:p w:rsidR="009E53BB" w:rsidRPr="00F55524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087090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FD7EBB" w:rsidP="00A45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Cubículos </w:t>
            </w:r>
            <w:r w:rsidR="003A117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para trabajo colaborativo </w:t>
            </w:r>
            <w:r w:rsidR="00FE5C3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y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salitas de asesorías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</w:t>
            </w:r>
            <w:r w:rsidR="008063B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694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3A1170" w:rsidTr="00087090">
        <w:trPr>
          <w:trHeight w:val="284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1170" w:rsidRPr="00F55524" w:rsidRDefault="003A117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A1170" w:rsidRPr="00F55524" w:rsidRDefault="003A117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</w:tcPr>
          <w:p w:rsidR="003A1170" w:rsidRPr="00F55524" w:rsidRDefault="003A117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9E53BB" w:rsidRDefault="009E53BB" w:rsidP="008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9E53BB" w:rsidRDefault="009E53BB">
      <w:pP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br w:type="page"/>
      </w:r>
    </w:p>
    <w:p w:rsidR="009E53BB" w:rsidRDefault="009E53BB" w:rsidP="009E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9E53BB" w:rsidRPr="00FE5C3B" w:rsidRDefault="00F55524" w:rsidP="009E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lang w:eastAsia="es-MX"/>
        </w:rPr>
      </w:pPr>
      <w:r w:rsidRPr="00FE5C3B">
        <w:rPr>
          <w:rFonts w:ascii="Arial" w:eastAsia="Times New Roman" w:hAnsi="Arial" w:cs="Arial"/>
          <w:b/>
          <w:color w:val="222222"/>
          <w:lang w:eastAsia="es-MX"/>
        </w:rPr>
        <w:t>Subred 3. Profesores y administrativos</w:t>
      </w:r>
      <w:r w:rsidR="009E53BB" w:rsidRPr="00FE5C3B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</w:p>
    <w:p w:rsidR="00F55524" w:rsidRPr="00AD3C67" w:rsidRDefault="009E53BB" w:rsidP="009E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9E53BB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Oficinas de los </w:t>
      </w:r>
      <w:r w:rsidRPr="009E53BB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profesores de planta, </w:t>
      </w:r>
      <w:r>
        <w:rPr>
          <w:rFonts w:ascii="Helvetica" w:hAnsi="Helvetica" w:cs="Helvetica"/>
          <w:sz w:val="20"/>
          <w:szCs w:val="20"/>
        </w:rPr>
        <w:t>las oficinas de los administrativos, los espacios de los profesores de cátedra, las secretarias y los almacenes de laboratorio)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240"/>
        <w:gridCol w:w="1701"/>
        <w:gridCol w:w="2552"/>
      </w:tblGrid>
      <w:tr w:rsidR="00F55524" w:rsidTr="00AA773C">
        <w:trPr>
          <w:trHeight w:val="284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F55524" w:rsidTr="00AA773C">
        <w:trPr>
          <w:trHeight w:val="284"/>
        </w:trPr>
        <w:tc>
          <w:tcPr>
            <w:tcW w:w="5240" w:type="dxa"/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profesores de planta (2 conexiones)</w:t>
            </w:r>
          </w:p>
        </w:tc>
        <w:tc>
          <w:tcPr>
            <w:tcW w:w="1701" w:type="dxa"/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administrativos 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Espacios para profesores </w:t>
            </w:r>
            <w:r w:rsidR="009E53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de cátedra 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Secretarias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Almacenes de laboratorio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9E53BB" w:rsidRDefault="009E53BB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077967" w:rsidRPr="00FE5C3B" w:rsidRDefault="000779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lang w:eastAsia="es-MX"/>
        </w:rPr>
      </w:pPr>
      <w:r w:rsidRPr="00FE5C3B">
        <w:rPr>
          <w:rFonts w:ascii="Arial" w:eastAsia="Times New Roman" w:hAnsi="Arial" w:cs="Arial"/>
          <w:b/>
          <w:color w:val="222222"/>
          <w:lang w:eastAsia="es-MX"/>
        </w:rPr>
        <w:t>Subred 4. Servidores</w:t>
      </w:r>
      <w:r w:rsidR="003A1170" w:rsidRPr="00FE5C3B">
        <w:rPr>
          <w:rFonts w:ascii="Arial" w:eastAsia="Times New Roman" w:hAnsi="Arial" w:cs="Arial"/>
          <w:b/>
          <w:color w:val="222222"/>
          <w:lang w:eastAsia="es-MX"/>
        </w:rPr>
        <w:t xml:space="preserve"> e</w:t>
      </w:r>
      <w:r w:rsidRPr="00FE5C3B">
        <w:rPr>
          <w:rFonts w:ascii="Arial" w:eastAsia="Times New Roman" w:hAnsi="Arial" w:cs="Arial"/>
          <w:b/>
          <w:color w:val="222222"/>
          <w:lang w:eastAsia="es-MX"/>
        </w:rPr>
        <w:t xml:space="preserve"> impresoras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11"/>
        <w:gridCol w:w="2045"/>
        <w:gridCol w:w="3402"/>
      </w:tblGrid>
      <w:tr w:rsidR="00087090" w:rsidTr="00087090">
        <w:trPr>
          <w:trHeight w:val="284"/>
        </w:trPr>
        <w:tc>
          <w:tcPr>
            <w:tcW w:w="4111" w:type="dxa"/>
            <w:shd w:val="clear" w:color="auto" w:fill="F2F2F2" w:themeFill="background1" w:themeFillShade="F2"/>
            <w:vAlign w:val="center"/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2045" w:type="dxa"/>
            <w:shd w:val="clear" w:color="auto" w:fill="F2F2F2" w:themeFill="background1" w:themeFillShade="F2"/>
            <w:vAlign w:val="center"/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proofErr w:type="gramStart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</w:t>
            </w:r>
            <w:proofErr w:type="gramEnd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 de conexiones</w:t>
            </w:r>
          </w:p>
        </w:tc>
      </w:tr>
      <w:tr w:rsidR="00087090" w:rsidTr="00087090">
        <w:trPr>
          <w:trHeight w:val="284"/>
        </w:trPr>
        <w:tc>
          <w:tcPr>
            <w:tcW w:w="4111" w:type="dxa"/>
            <w:vAlign w:val="center"/>
          </w:tcPr>
          <w:p w:rsidR="00087090" w:rsidRPr="00F32805" w:rsidRDefault="00087090" w:rsidP="00075A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Servidores (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por edificio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2045" w:type="dxa"/>
            <w:vAlign w:val="center"/>
          </w:tcPr>
          <w:p w:rsidR="00087090" w:rsidRPr="00F55524" w:rsidRDefault="00087090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402" w:type="dxa"/>
            <w:vAlign w:val="center"/>
          </w:tcPr>
          <w:p w:rsidR="00087090" w:rsidRPr="00F55524" w:rsidRDefault="00087090" w:rsidP="00B1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087090" w:rsidTr="00087090">
        <w:trPr>
          <w:trHeight w:val="284"/>
        </w:trPr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:rsidR="00087090" w:rsidRPr="00F32805" w:rsidRDefault="00087090" w:rsidP="000779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Impresoras</w:t>
            </w:r>
          </w:p>
        </w:tc>
        <w:tc>
          <w:tcPr>
            <w:tcW w:w="2045" w:type="dxa"/>
            <w:tcBorders>
              <w:bottom w:val="single" w:sz="4" w:space="0" w:color="auto"/>
            </w:tcBorders>
            <w:vAlign w:val="center"/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087090" w:rsidTr="00087090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AA773C" w:rsidRDefault="00AA773C">
      <w:pPr>
        <w:rPr>
          <w:rFonts w:ascii="Arial" w:eastAsia="Times New Roman" w:hAnsi="Arial" w:cs="Arial"/>
          <w:b/>
          <w:color w:val="222222"/>
          <w:lang w:eastAsia="es-MX"/>
        </w:rPr>
      </w:pPr>
      <w:r>
        <w:rPr>
          <w:rFonts w:ascii="Arial" w:eastAsia="Times New Roman" w:hAnsi="Arial" w:cs="Arial"/>
          <w:b/>
          <w:color w:val="222222"/>
          <w:lang w:eastAsia="es-MX"/>
        </w:rPr>
        <w:br w:type="page"/>
      </w:r>
    </w:p>
    <w:p w:rsidR="00FE5C3B" w:rsidRPr="00FE5C3B" w:rsidRDefault="00FE5C3B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color w:val="222222"/>
          <w:sz w:val="16"/>
          <w:szCs w:val="16"/>
          <w:lang w:eastAsia="es-MX"/>
        </w:rPr>
      </w:pPr>
    </w:p>
    <w:p w:rsidR="00C43069" w:rsidRPr="00AA773C" w:rsidRDefault="00C43069" w:rsidP="00FE5C3B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A773C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Diseñar el esquema de direccionamiento VLSM</w:t>
      </w:r>
    </w:p>
    <w:p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C43069">
      <w:headerReference w:type="default" r:id="rId9"/>
      <w:pgSz w:w="12240" w:h="15840"/>
      <w:pgMar w:top="1276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36B" w:rsidRDefault="0048136B" w:rsidP="00C43069">
      <w:pPr>
        <w:spacing w:after="0" w:line="240" w:lineRule="auto"/>
      </w:pPr>
      <w:r>
        <w:separator/>
      </w:r>
    </w:p>
  </w:endnote>
  <w:endnote w:type="continuationSeparator" w:id="0">
    <w:p w:rsidR="0048136B" w:rsidRDefault="0048136B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36B" w:rsidRDefault="0048136B" w:rsidP="00C43069">
      <w:pPr>
        <w:spacing w:after="0" w:line="240" w:lineRule="auto"/>
      </w:pPr>
      <w:r>
        <w:separator/>
      </w:r>
    </w:p>
  </w:footnote>
  <w:footnote w:type="continuationSeparator" w:id="0">
    <w:p w:rsidR="0048136B" w:rsidRDefault="0048136B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A06" w:rsidRDefault="00E23A06" w:rsidP="00C43069">
    <w:pPr>
      <w:pStyle w:val="Encabezado"/>
      <w:pBdr>
        <w:bottom w:val="single" w:sz="4" w:space="1" w:color="auto"/>
      </w:pBdr>
    </w:pPr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p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40A62"/>
    <w:rsid w:val="00451998"/>
    <w:rsid w:val="004706D5"/>
    <w:rsid w:val="004723EE"/>
    <w:rsid w:val="0048136B"/>
    <w:rsid w:val="00485DF7"/>
    <w:rsid w:val="00492D51"/>
    <w:rsid w:val="00494377"/>
    <w:rsid w:val="004B0F07"/>
    <w:rsid w:val="004C0575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E00B1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3F09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10FDD-152E-4EF6-AD71-6DFA0295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dcterms:created xsi:type="dcterms:W3CDTF">2018-11-02T15:46:00Z</dcterms:created>
  <dcterms:modified xsi:type="dcterms:W3CDTF">2018-11-02T15:46:00Z</dcterms:modified>
</cp:coreProperties>
</file>