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7BE2" w14:textId="77777777"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14:paraId="057942AE" w14:textId="77777777" w:rsidR="003C6BCA" w:rsidRDefault="001E38E0" w:rsidP="00F14C2D">
      <w:pPr>
        <w:pStyle w:val="LabSection"/>
      </w:pPr>
      <w:r>
        <w:t>Topology</w:t>
      </w:r>
    </w:p>
    <w:p w14:paraId="17FFBBD2" w14:textId="77777777"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6995BADC" wp14:editId="302E75F8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2583" w14:textId="77777777"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14:paraId="340CF255" w14:textId="77777777"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14:paraId="6FB96777" w14:textId="77777777"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14:paraId="36C33019" w14:textId="77777777"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14:paraId="79191043" w14:textId="77777777"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14:paraId="5191CABB" w14:textId="77777777"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14:paraId="611B5374" w14:textId="77777777"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14:paraId="705D7C14" w14:textId="77777777"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14:paraId="4D6DFD88" w14:textId="77777777"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14:paraId="0FA42466" w14:textId="371A15A5"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</w:t>
      </w:r>
      <w:r w:rsidR="007C7FEA">
        <w:t xml:space="preserve">2 a la 15 – 2 = </w:t>
      </w:r>
      <w:r w:rsidR="007C7FEA" w:rsidRPr="007C7FEA">
        <w:rPr>
          <w:highlight w:val="yellow"/>
        </w:rPr>
        <w:t>32766</w:t>
      </w:r>
      <w:r>
        <w:t xml:space="preserve">________ </w:t>
      </w:r>
    </w:p>
    <w:p w14:paraId="2715164D" w14:textId="254BBC04"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</w:t>
      </w:r>
      <w:r w:rsidR="007C7FEA" w:rsidRPr="007C7FEA">
        <w:rPr>
          <w:highlight w:val="yellow"/>
        </w:rPr>
        <w:t>31506</w:t>
      </w:r>
      <w:r>
        <w:t xml:space="preserve">________ </w:t>
      </w:r>
    </w:p>
    <w:p w14:paraId="6F05591E" w14:textId="65789D0C" w:rsidR="00DD3652" w:rsidRDefault="00AC79BF" w:rsidP="00AC79BF">
      <w:pPr>
        <w:pStyle w:val="BodyTextL25"/>
      </w:pPr>
      <w:r>
        <w:t>How many subnets are needed in the network topology? _</w:t>
      </w:r>
      <w:r w:rsidR="007C7FEA" w:rsidRPr="007C7FEA">
        <w:rPr>
          <w:highlight w:val="yellow"/>
        </w:rPr>
        <w:t>9</w:t>
      </w:r>
      <w:r>
        <w:t xml:space="preserve">_____ </w:t>
      </w:r>
    </w:p>
    <w:p w14:paraId="3B38C93D" w14:textId="77777777"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14:paraId="0C8CEE06" w14:textId="77777777"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14:paraId="1CCE91D4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0CE3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167C" w14:textId="2CB575EA" w:rsidR="00D216DA" w:rsidRPr="007C7FEA" w:rsidRDefault="007C7FEA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</w:rPr>
              <w:t>HQ G0/0</w:t>
            </w:r>
          </w:p>
        </w:tc>
      </w:tr>
      <w:tr w:rsidR="00D216DA" w:rsidRPr="001C7873" w14:paraId="685627FF" w14:textId="77777777" w:rsidTr="0054744F">
        <w:tc>
          <w:tcPr>
            <w:tcW w:w="4423" w:type="dxa"/>
            <w:vAlign w:val="center"/>
          </w:tcPr>
          <w:p w14:paraId="3BBD3261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64428E33" w14:textId="2876C130" w:rsidR="00D216DA" w:rsidRPr="007C7FEA" w:rsidRDefault="007C7FEA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16000</w:t>
            </w:r>
          </w:p>
        </w:tc>
      </w:tr>
      <w:tr w:rsidR="00D216DA" w:rsidRPr="001C7873" w14:paraId="31592690" w14:textId="77777777" w:rsidTr="0054744F">
        <w:tc>
          <w:tcPr>
            <w:tcW w:w="4423" w:type="dxa"/>
            <w:vAlign w:val="center"/>
          </w:tcPr>
          <w:p w14:paraId="4C4949F0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14:paraId="3CCC41E7" w14:textId="3119E5F5" w:rsidR="00D216DA" w:rsidRDefault="007C7FEA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255.255.1000 0000.0000 0000</w:t>
            </w:r>
          </w:p>
          <w:p w14:paraId="4997B5DB" w14:textId="3632B300" w:rsidR="007C7FEA" w:rsidRDefault="007C7FEA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</w:t>
            </w:r>
            <w:r w:rsidRPr="007C7FEA"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00 0000.0000 0000</w:t>
            </w:r>
          </w:p>
          <w:p w14:paraId="5209D4C6" w14:textId="4D389329" w:rsidR="007C7FEA" w:rsidRPr="007C7FEA" w:rsidRDefault="007C7FEA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255.255.</w:t>
            </w:r>
            <w:r w:rsidRPr="00933532"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192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.0  /18</w:t>
            </w:r>
          </w:p>
          <w:p w14:paraId="46D35C67" w14:textId="77777777" w:rsidR="007C7FEA" w:rsidRDefault="007C7FEA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14 -2 = 16 382</w:t>
            </w:r>
          </w:p>
          <w:p w14:paraId="32A65009" w14:textId="58386BA8" w:rsidR="007C7FEA" w:rsidRPr="007C7FEA" w:rsidRDefault="007C7FEA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256 – 192 = </w:t>
            </w:r>
            <w:r w:rsidRPr="00933532">
              <w:rPr>
                <w:rFonts w:cs="Arial"/>
                <w:b/>
                <w:color w:val="FF0000"/>
                <w:sz w:val="32"/>
                <w:szCs w:val="32"/>
              </w:rPr>
              <w:t>64</w:t>
            </w:r>
          </w:p>
        </w:tc>
      </w:tr>
      <w:tr w:rsidR="00D216DA" w:rsidRPr="001C7873" w14:paraId="40DA0DE5" w14:textId="77777777" w:rsidTr="0054744F">
        <w:tc>
          <w:tcPr>
            <w:tcW w:w="4423" w:type="dxa"/>
            <w:vAlign w:val="center"/>
          </w:tcPr>
          <w:p w14:paraId="44292C1E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7A8E5183" w14:textId="2B3548B3" w:rsidR="00D216DA" w:rsidRPr="007C7FEA" w:rsidRDefault="007C7FEA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</w:p>
        </w:tc>
      </w:tr>
      <w:tr w:rsidR="00D216DA" w:rsidRPr="001C7873" w14:paraId="7201C505" w14:textId="77777777" w:rsidTr="0054744F">
        <w:tc>
          <w:tcPr>
            <w:tcW w:w="4423" w:type="dxa"/>
            <w:vAlign w:val="center"/>
          </w:tcPr>
          <w:p w14:paraId="0853D50C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14:paraId="1320F272" w14:textId="7ED375FB" w:rsidR="00D216DA" w:rsidRPr="007C7FEA" w:rsidRDefault="007C7FEA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14 -2 = 16 382</w:t>
            </w:r>
          </w:p>
        </w:tc>
      </w:tr>
      <w:tr w:rsidR="00D216DA" w:rsidRPr="001C7873" w14:paraId="553CAE22" w14:textId="77777777" w:rsidTr="0054744F">
        <w:tc>
          <w:tcPr>
            <w:tcW w:w="4423" w:type="dxa"/>
            <w:vAlign w:val="center"/>
          </w:tcPr>
          <w:p w14:paraId="48F04734" w14:textId="77777777"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14:paraId="44E86F6E" w14:textId="77777777"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14:paraId="6C907BDE" w14:textId="77777777" w:rsidR="00D216DA" w:rsidRDefault="007C7FEA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172.16.128.0</w:t>
            </w:r>
          </w:p>
          <w:p w14:paraId="2407AB20" w14:textId="504AD6E8" w:rsidR="00933532" w:rsidRPr="007C7FEA" w:rsidRDefault="00933532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172.16.192.0</w:t>
            </w:r>
          </w:p>
        </w:tc>
      </w:tr>
      <w:tr w:rsidR="00D216DA" w:rsidRPr="001C7873" w14:paraId="2519AD80" w14:textId="77777777" w:rsidTr="0054744F">
        <w:tc>
          <w:tcPr>
            <w:tcW w:w="4423" w:type="dxa"/>
            <w:vAlign w:val="center"/>
          </w:tcPr>
          <w:p w14:paraId="13F14172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14:paraId="296865E4" w14:textId="5023E780" w:rsidR="00D216DA" w:rsidRPr="007C7FEA" w:rsidRDefault="00933532" w:rsidP="00933532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172.16.128.0</w:t>
            </w:r>
          </w:p>
        </w:tc>
      </w:tr>
      <w:tr w:rsidR="00D216DA" w:rsidRPr="001C7873" w14:paraId="7E0E39D6" w14:textId="77777777" w:rsidTr="0054744F">
        <w:tc>
          <w:tcPr>
            <w:tcW w:w="4423" w:type="dxa"/>
            <w:vAlign w:val="center"/>
          </w:tcPr>
          <w:p w14:paraId="6521E0E3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14:paraId="5FBD590D" w14:textId="76AED4C9" w:rsidR="00D216DA" w:rsidRPr="007C7FEA" w:rsidRDefault="00933532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172.16.128.1</w:t>
            </w:r>
          </w:p>
        </w:tc>
      </w:tr>
      <w:tr w:rsidR="00D216DA" w:rsidRPr="001C7873" w14:paraId="6CF7A4DA" w14:textId="77777777" w:rsidTr="0054744F">
        <w:tc>
          <w:tcPr>
            <w:tcW w:w="4423" w:type="dxa"/>
            <w:vAlign w:val="center"/>
          </w:tcPr>
          <w:p w14:paraId="02CDB916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14:paraId="29423BAA" w14:textId="64CE1A18" w:rsidR="00D216DA" w:rsidRPr="00933532" w:rsidRDefault="00933532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933532">
              <w:rPr>
                <w:rFonts w:cs="Arial"/>
                <w:b/>
                <w:color w:val="000000"/>
                <w:sz w:val="32"/>
                <w:szCs w:val="32"/>
              </w:rPr>
              <w:t>172.16.191.254</w:t>
            </w:r>
          </w:p>
        </w:tc>
      </w:tr>
      <w:tr w:rsidR="00D216DA" w:rsidRPr="001C7873" w14:paraId="383F2C99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2399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B8E8" w14:textId="77777777" w:rsidR="00D216DA" w:rsidRDefault="00933532" w:rsidP="00933532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 w:rsidRPr="00933532">
              <w:rPr>
                <w:rFonts w:cs="Arial"/>
                <w:b/>
                <w:color w:val="FF0000"/>
                <w:sz w:val="32"/>
                <w:szCs w:val="32"/>
              </w:rPr>
              <w:t>128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+63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  <w:p w14:paraId="7C6E8DB4" w14:textId="135A889D" w:rsidR="00933532" w:rsidRPr="00933532" w:rsidRDefault="00933532" w:rsidP="00933532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933532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172.16.191.255</w:t>
            </w:r>
          </w:p>
        </w:tc>
      </w:tr>
    </w:tbl>
    <w:p w14:paraId="26349FCA" w14:textId="15CBAA65" w:rsidR="00933532" w:rsidRDefault="00933532" w:rsidP="00933532">
      <w:pPr>
        <w:spacing w:before="120" w:line="360" w:lineRule="auto"/>
        <w:jc w:val="center"/>
        <w:rPr>
          <w:rFonts w:cs="Arial"/>
          <w:b/>
          <w:color w:val="000000"/>
          <w:sz w:val="32"/>
          <w:szCs w:val="32"/>
        </w:rPr>
      </w:pPr>
    </w:p>
    <w:p w14:paraId="4154ADE6" w14:textId="68A015C9" w:rsidR="00975DB8" w:rsidRDefault="00975DB8" w:rsidP="00933532">
      <w:pPr>
        <w:spacing w:before="120" w:line="360" w:lineRule="auto"/>
        <w:jc w:val="center"/>
        <w:rPr>
          <w:rFonts w:cs="Arial"/>
          <w:b/>
          <w:color w:val="000000"/>
          <w:sz w:val="32"/>
          <w:szCs w:val="32"/>
        </w:rPr>
      </w:pPr>
    </w:p>
    <w:p w14:paraId="6070B9ED" w14:textId="77777777" w:rsidR="00975DB8" w:rsidRDefault="00975DB8" w:rsidP="00933532">
      <w:pPr>
        <w:spacing w:before="120" w:line="360" w:lineRule="auto"/>
        <w:jc w:val="center"/>
        <w:rPr>
          <w:rFonts w:cs="Arial"/>
          <w:b/>
          <w:color w:val="000000"/>
          <w:sz w:val="32"/>
          <w:szCs w:val="32"/>
        </w:rPr>
      </w:pPr>
    </w:p>
    <w:p w14:paraId="33270863" w14:textId="77777777" w:rsidR="00933532" w:rsidRPr="00D216DA" w:rsidRDefault="00933532" w:rsidP="00D216DA">
      <w:pPr>
        <w:pStyle w:val="BodyTextL25"/>
      </w:pPr>
    </w:p>
    <w:p w14:paraId="693746D5" w14:textId="77777777" w:rsidR="004C239A" w:rsidRPr="00F76579" w:rsidRDefault="004C239A" w:rsidP="004C239A">
      <w:pPr>
        <w:pStyle w:val="StepHead"/>
      </w:pPr>
      <w:r>
        <w:lastRenderedPageBreak/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14:paraId="3B015A94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523E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C779" w14:textId="40B8B873" w:rsidR="00D216DA" w:rsidRPr="00933532" w:rsidRDefault="00933532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HQ G0/1</w:t>
            </w:r>
          </w:p>
        </w:tc>
      </w:tr>
      <w:tr w:rsidR="00D216DA" w:rsidRPr="001C7873" w14:paraId="4D59B31D" w14:textId="77777777" w:rsidTr="0054744F">
        <w:tc>
          <w:tcPr>
            <w:tcW w:w="4423" w:type="dxa"/>
            <w:vAlign w:val="center"/>
          </w:tcPr>
          <w:p w14:paraId="3DFCAFA4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21EAF22F" w14:textId="3FA21889" w:rsidR="00D216DA" w:rsidRPr="00933532" w:rsidRDefault="00933532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8000</w:t>
            </w:r>
          </w:p>
        </w:tc>
      </w:tr>
      <w:tr w:rsidR="00D216DA" w:rsidRPr="001C7873" w14:paraId="3DDADAF2" w14:textId="77777777" w:rsidTr="0054744F">
        <w:tc>
          <w:tcPr>
            <w:tcW w:w="4423" w:type="dxa"/>
            <w:vAlign w:val="center"/>
          </w:tcPr>
          <w:p w14:paraId="053948AA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14:paraId="48AB87ED" w14:textId="77777777" w:rsidR="00933532" w:rsidRDefault="00933532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255.255.1000 0000.0000 0000</w:t>
            </w:r>
          </w:p>
          <w:p w14:paraId="778A5FA4" w14:textId="70C0A6BC" w:rsidR="00933532" w:rsidRDefault="00933532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</w:t>
            </w:r>
            <w:r w:rsidRPr="007C7FEA"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0 0000.0000 0000</w:t>
            </w:r>
          </w:p>
          <w:p w14:paraId="128420E6" w14:textId="28163034" w:rsidR="00933532" w:rsidRPr="007C7FEA" w:rsidRDefault="00933532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255.255.</w:t>
            </w:r>
            <w:r w:rsidR="00975DB8"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224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.0  /1</w:t>
            </w:r>
            <w:r w:rsidR="00975DB8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9</w:t>
            </w:r>
          </w:p>
          <w:p w14:paraId="71EED704" w14:textId="5B2781FA" w:rsidR="00933532" w:rsidRDefault="00933532" w:rsidP="00933532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</w:t>
            </w:r>
            <w:r w:rsidR="00975DB8">
              <w:rPr>
                <w:rFonts w:cs="Arial"/>
                <w:b/>
                <w:color w:val="000000"/>
                <w:sz w:val="32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 -2 = </w:t>
            </w:r>
            <w:r w:rsidR="00975DB8">
              <w:rPr>
                <w:rFonts w:cs="Arial"/>
                <w:b/>
                <w:color w:val="000000"/>
                <w:sz w:val="32"/>
                <w:szCs w:val="32"/>
              </w:rPr>
              <w:t>8190</w:t>
            </w:r>
          </w:p>
          <w:p w14:paraId="01A54F2B" w14:textId="4E63EFDF" w:rsidR="00D216DA" w:rsidRPr="00933532" w:rsidRDefault="00933532" w:rsidP="00933532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256 – </w:t>
            </w:r>
            <w:r w:rsidR="00975DB8">
              <w:rPr>
                <w:rFonts w:cs="Arial"/>
                <w:b/>
                <w:color w:val="000000"/>
                <w:sz w:val="32"/>
                <w:szCs w:val="32"/>
              </w:rPr>
              <w:t>224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 = </w:t>
            </w:r>
            <w:r w:rsidR="00975DB8">
              <w:rPr>
                <w:rFonts w:cs="Arial"/>
                <w:b/>
                <w:color w:val="FF0000"/>
                <w:sz w:val="32"/>
                <w:szCs w:val="32"/>
              </w:rPr>
              <w:t>32</w:t>
            </w:r>
          </w:p>
        </w:tc>
      </w:tr>
      <w:tr w:rsidR="00D216DA" w:rsidRPr="001C7873" w14:paraId="4BEDB002" w14:textId="77777777" w:rsidTr="0054744F">
        <w:tc>
          <w:tcPr>
            <w:tcW w:w="4423" w:type="dxa"/>
            <w:vAlign w:val="center"/>
          </w:tcPr>
          <w:p w14:paraId="100E43D8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0E4D70D1" w14:textId="44E5CD71" w:rsidR="00D216DA" w:rsidRPr="00933532" w:rsidRDefault="00975DB8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</w:p>
        </w:tc>
      </w:tr>
      <w:tr w:rsidR="00D216DA" w:rsidRPr="001C7873" w14:paraId="71F8B016" w14:textId="77777777" w:rsidTr="0054744F">
        <w:tc>
          <w:tcPr>
            <w:tcW w:w="4423" w:type="dxa"/>
            <w:vAlign w:val="center"/>
          </w:tcPr>
          <w:p w14:paraId="78860B66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14:paraId="49703D9E" w14:textId="6C34E85C" w:rsidR="00D216DA" w:rsidRPr="00933532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13 -2 = 8190</w:t>
            </w:r>
          </w:p>
        </w:tc>
      </w:tr>
      <w:tr w:rsidR="00D216DA" w:rsidRPr="001C7873" w14:paraId="0C25ECA3" w14:textId="77777777" w:rsidTr="0054744F">
        <w:tc>
          <w:tcPr>
            <w:tcW w:w="4423" w:type="dxa"/>
            <w:vAlign w:val="center"/>
          </w:tcPr>
          <w:p w14:paraId="6C882617" w14:textId="77777777"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14:paraId="3E2A21FD" w14:textId="77777777"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14:paraId="23EEFB71" w14:textId="77777777" w:rsidR="00D216DA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 w:rsidRPr="00975DB8">
              <w:rPr>
                <w:rFonts w:cs="Arial"/>
                <w:b/>
                <w:color w:val="FF0000"/>
                <w:sz w:val="32"/>
                <w:szCs w:val="32"/>
              </w:rPr>
              <w:t>192.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</w:t>
            </w:r>
          </w:p>
          <w:p w14:paraId="4DF498C0" w14:textId="77777777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</w:p>
          <w:p w14:paraId="0234D7E2" w14:textId="28AE9E1D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 w:rsidRPr="00975DB8">
              <w:rPr>
                <w:rFonts w:cs="Arial"/>
                <w:b/>
                <w:color w:val="FF0000"/>
                <w:sz w:val="32"/>
                <w:szCs w:val="32"/>
              </w:rPr>
              <w:t>192+32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7166B475" w14:textId="3B94CBE7" w:rsidR="00975DB8" w:rsidRPr="00933532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224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D216DA" w:rsidRPr="001C7873" w14:paraId="2247C6B7" w14:textId="77777777" w:rsidTr="0054744F">
        <w:tc>
          <w:tcPr>
            <w:tcW w:w="4423" w:type="dxa"/>
            <w:vAlign w:val="center"/>
          </w:tcPr>
          <w:p w14:paraId="25F3CDB5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14:paraId="15275DD7" w14:textId="03F2D46A" w:rsidR="00D216DA" w:rsidRPr="00933532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 w:rsidRPr="00975DB8">
              <w:rPr>
                <w:rFonts w:cs="Arial"/>
                <w:b/>
                <w:color w:val="FF0000"/>
                <w:sz w:val="32"/>
                <w:szCs w:val="32"/>
              </w:rPr>
              <w:t>192.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</w:t>
            </w:r>
          </w:p>
        </w:tc>
      </w:tr>
      <w:tr w:rsidR="00D216DA" w:rsidRPr="001C7873" w14:paraId="779AFB94" w14:textId="77777777" w:rsidTr="0054744F">
        <w:tc>
          <w:tcPr>
            <w:tcW w:w="4423" w:type="dxa"/>
            <w:vAlign w:val="center"/>
          </w:tcPr>
          <w:p w14:paraId="369F2A81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14:paraId="132E7068" w14:textId="0891813E" w:rsidR="00D216DA" w:rsidRPr="00933532" w:rsidRDefault="00975DB8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 w:rsidRPr="00975DB8">
              <w:rPr>
                <w:rFonts w:cs="Arial"/>
                <w:b/>
                <w:color w:val="FF0000"/>
                <w:sz w:val="32"/>
                <w:szCs w:val="32"/>
              </w:rPr>
              <w:t>192.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</w:p>
        </w:tc>
      </w:tr>
      <w:tr w:rsidR="00D216DA" w:rsidRPr="001C7873" w14:paraId="2E96400C" w14:textId="77777777" w:rsidTr="0054744F">
        <w:tc>
          <w:tcPr>
            <w:tcW w:w="4423" w:type="dxa"/>
            <w:vAlign w:val="center"/>
          </w:tcPr>
          <w:p w14:paraId="0FB246A5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14:paraId="454CCE61" w14:textId="2BF9BF32" w:rsidR="00D216DA" w:rsidRPr="00933532" w:rsidRDefault="00975DB8" w:rsidP="00975DB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223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.254</w:t>
            </w:r>
          </w:p>
        </w:tc>
      </w:tr>
      <w:tr w:rsidR="00D216DA" w:rsidRPr="001C7873" w14:paraId="49E91BD9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D9E9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3656" w14:textId="77777777" w:rsidR="00D216DA" w:rsidRDefault="00975DB8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223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  <w:p w14:paraId="5B6B9968" w14:textId="35A0C78F" w:rsidR="00975DB8" w:rsidRPr="00933532" w:rsidRDefault="00975DB8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 w:rsidRPr="00975DB8">
              <w:rPr>
                <w:rFonts w:cs="Arial"/>
                <w:b/>
                <w:color w:val="FF0000"/>
                <w:sz w:val="32"/>
                <w:szCs w:val="32"/>
              </w:rPr>
              <w:t>192+31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</w:tc>
      </w:tr>
    </w:tbl>
    <w:p w14:paraId="67887C8D" w14:textId="77777777" w:rsidR="00975DB8" w:rsidRDefault="00975DB8" w:rsidP="00975DB8">
      <w:pPr>
        <w:pStyle w:val="StepHead"/>
        <w:numPr>
          <w:ilvl w:val="0"/>
          <w:numId w:val="0"/>
        </w:numPr>
      </w:pPr>
    </w:p>
    <w:p w14:paraId="16588037" w14:textId="77777777" w:rsidR="00975DB8" w:rsidRDefault="00975DB8" w:rsidP="00975DB8">
      <w:pPr>
        <w:pStyle w:val="StepHead"/>
        <w:numPr>
          <w:ilvl w:val="0"/>
          <w:numId w:val="0"/>
        </w:numPr>
      </w:pPr>
    </w:p>
    <w:p w14:paraId="727EC483" w14:textId="77777777" w:rsidR="00975DB8" w:rsidRDefault="00975DB8" w:rsidP="00975DB8">
      <w:pPr>
        <w:pStyle w:val="StepHead"/>
        <w:numPr>
          <w:ilvl w:val="0"/>
          <w:numId w:val="0"/>
        </w:numPr>
      </w:pPr>
    </w:p>
    <w:p w14:paraId="5DF95148" w14:textId="77777777" w:rsidR="00975DB8" w:rsidRDefault="00975DB8">
      <w:pPr>
        <w:spacing w:before="0" w:after="0" w:line="240" w:lineRule="auto"/>
        <w:rPr>
          <w:b/>
        </w:rPr>
      </w:pPr>
      <w:r>
        <w:br w:type="page"/>
      </w:r>
    </w:p>
    <w:p w14:paraId="0EDE3159" w14:textId="00412371"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975DB8" w:rsidRPr="001C7873" w14:paraId="0A91DA0C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CAD1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A991" w14:textId="6A02FBD0" w:rsidR="00975DB8" w:rsidRPr="004E64DD" w:rsidRDefault="00975DB8" w:rsidP="00975DB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Branch1 G0/1</w:t>
            </w:r>
          </w:p>
        </w:tc>
      </w:tr>
      <w:tr w:rsidR="00975DB8" w:rsidRPr="001C7873" w14:paraId="048EA605" w14:textId="77777777" w:rsidTr="00975DB8">
        <w:trPr>
          <w:trHeight w:val="545"/>
        </w:trPr>
        <w:tc>
          <w:tcPr>
            <w:tcW w:w="4423" w:type="dxa"/>
            <w:vAlign w:val="center"/>
          </w:tcPr>
          <w:p w14:paraId="1866C4F2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399E2F70" w14:textId="3CD387A9" w:rsidR="00975DB8" w:rsidRPr="004E64DD" w:rsidRDefault="00975DB8" w:rsidP="00975DB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4000</w:t>
            </w:r>
          </w:p>
        </w:tc>
      </w:tr>
      <w:tr w:rsidR="00975DB8" w:rsidRPr="001C7873" w14:paraId="3258656A" w14:textId="77777777" w:rsidTr="0054744F">
        <w:tc>
          <w:tcPr>
            <w:tcW w:w="4423" w:type="dxa"/>
            <w:vAlign w:val="center"/>
          </w:tcPr>
          <w:p w14:paraId="6F83C87C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14:paraId="3FC3AAF0" w14:textId="77777777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255.255.1000 0000.0000 0000</w:t>
            </w:r>
          </w:p>
          <w:p w14:paraId="50818191" w14:textId="482B89ED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</w:t>
            </w:r>
            <w:r w:rsidRPr="007C7FEA"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11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 0000.0000 0000</w:t>
            </w:r>
          </w:p>
          <w:p w14:paraId="1354835A" w14:textId="6909DC61" w:rsidR="00975DB8" w:rsidRPr="007C7FEA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255.255.</w:t>
            </w:r>
            <w:r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240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.0  /</w:t>
            </w:r>
            <w:r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20</w:t>
            </w:r>
          </w:p>
          <w:p w14:paraId="2C3FC7D9" w14:textId="410021E7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12 -2 = 4094</w:t>
            </w:r>
          </w:p>
          <w:p w14:paraId="2DAF1F81" w14:textId="36678900" w:rsidR="00975DB8" w:rsidRPr="004E64DD" w:rsidRDefault="00975DB8" w:rsidP="00975DB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256 – 240 = 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16</w:t>
            </w:r>
          </w:p>
        </w:tc>
      </w:tr>
      <w:tr w:rsidR="00975DB8" w:rsidRPr="001C7873" w14:paraId="7534B2DC" w14:textId="77777777" w:rsidTr="0054744F">
        <w:tc>
          <w:tcPr>
            <w:tcW w:w="4423" w:type="dxa"/>
            <w:vAlign w:val="center"/>
          </w:tcPr>
          <w:p w14:paraId="04376D47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5D67E122" w14:textId="3CFF9912" w:rsidR="00975DB8" w:rsidRPr="00975DB8" w:rsidRDefault="00975DB8" w:rsidP="00975DB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975DB8">
              <w:rPr>
                <w:rFonts w:cs="Arial"/>
                <w:b/>
                <w:color w:val="000000"/>
                <w:sz w:val="32"/>
                <w:szCs w:val="32"/>
              </w:rPr>
              <w:t>3</w:t>
            </w:r>
          </w:p>
        </w:tc>
      </w:tr>
      <w:tr w:rsidR="00975DB8" w:rsidRPr="001C7873" w14:paraId="1C14295E" w14:textId="77777777" w:rsidTr="0054744F">
        <w:tc>
          <w:tcPr>
            <w:tcW w:w="4423" w:type="dxa"/>
            <w:vAlign w:val="center"/>
          </w:tcPr>
          <w:p w14:paraId="01BE9624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14:paraId="07928C11" w14:textId="63DF147C" w:rsidR="00975DB8" w:rsidRP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12 -2 = 4094</w:t>
            </w:r>
          </w:p>
        </w:tc>
      </w:tr>
      <w:tr w:rsidR="00975DB8" w:rsidRPr="001C7873" w14:paraId="031B0918" w14:textId="77777777" w:rsidTr="0054744F">
        <w:tc>
          <w:tcPr>
            <w:tcW w:w="4423" w:type="dxa"/>
            <w:vAlign w:val="center"/>
          </w:tcPr>
          <w:p w14:paraId="4C83C6AB" w14:textId="77777777" w:rsidR="00975DB8" w:rsidRDefault="00975DB8" w:rsidP="00975DB8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14:paraId="76695C4E" w14:textId="77777777" w:rsidR="00975DB8" w:rsidRDefault="00975DB8" w:rsidP="00975DB8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14:paraId="06A823BE" w14:textId="768A8682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224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3B570D55" w14:textId="77777777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</w:p>
          <w:p w14:paraId="6F32C4BC" w14:textId="7EE93743" w:rsidR="00975DB8" w:rsidRDefault="00975DB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240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43071E1D" w14:textId="639CA375" w:rsidR="00975DB8" w:rsidRPr="00975DB8" w:rsidRDefault="00975DB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224+16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975DB8" w:rsidRPr="001C7873" w14:paraId="070FE31E" w14:textId="77777777" w:rsidTr="0054744F">
        <w:tc>
          <w:tcPr>
            <w:tcW w:w="4423" w:type="dxa"/>
            <w:vAlign w:val="center"/>
          </w:tcPr>
          <w:p w14:paraId="3F3886EE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14:paraId="769D2E8E" w14:textId="28F28205" w:rsidR="00975DB8" w:rsidRPr="00975DB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224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975DB8" w:rsidRPr="001C7873" w14:paraId="7567E240" w14:textId="77777777" w:rsidTr="0054744F">
        <w:tc>
          <w:tcPr>
            <w:tcW w:w="4423" w:type="dxa"/>
            <w:vAlign w:val="center"/>
          </w:tcPr>
          <w:p w14:paraId="0788AE2C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14:paraId="218E9146" w14:textId="094CA2B7" w:rsidR="00975DB8" w:rsidRPr="00975DB8" w:rsidRDefault="00A83748" w:rsidP="00975DB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224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.1</w:t>
            </w:r>
          </w:p>
        </w:tc>
      </w:tr>
      <w:tr w:rsidR="00975DB8" w:rsidRPr="001C7873" w14:paraId="4C13FCE4" w14:textId="77777777" w:rsidTr="0054744F">
        <w:tc>
          <w:tcPr>
            <w:tcW w:w="4423" w:type="dxa"/>
            <w:vAlign w:val="center"/>
          </w:tcPr>
          <w:p w14:paraId="2D5F9774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14:paraId="47420DB0" w14:textId="7648CB88" w:rsidR="00975DB8" w:rsidRPr="00975DB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239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.254</w:t>
            </w:r>
          </w:p>
        </w:tc>
      </w:tr>
      <w:tr w:rsidR="00975DB8" w:rsidRPr="001C7873" w14:paraId="137FBCDD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99C82" w14:textId="77777777" w:rsidR="00975DB8" w:rsidRPr="001C7873" w:rsidRDefault="00975DB8" w:rsidP="00975DB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926F" w14:textId="77777777" w:rsidR="00975DB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239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  <w:p w14:paraId="7855ED5B" w14:textId="57EE31D2" w:rsidR="00A83748" w:rsidRPr="00975DB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224+15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</w:tc>
      </w:tr>
    </w:tbl>
    <w:p w14:paraId="7B99FF09" w14:textId="77777777" w:rsidR="00A83748" w:rsidRDefault="00A83748" w:rsidP="00A83748">
      <w:pPr>
        <w:pStyle w:val="StepHead"/>
        <w:numPr>
          <w:ilvl w:val="0"/>
          <w:numId w:val="0"/>
        </w:numPr>
        <w:spacing w:before="360"/>
      </w:pPr>
    </w:p>
    <w:p w14:paraId="0D672EEA" w14:textId="77777777" w:rsidR="00A83748" w:rsidRDefault="00A83748">
      <w:pPr>
        <w:spacing w:before="0" w:after="0" w:line="240" w:lineRule="auto"/>
        <w:rPr>
          <w:b/>
        </w:rPr>
      </w:pPr>
      <w:r>
        <w:br w:type="page"/>
      </w:r>
    </w:p>
    <w:p w14:paraId="267D270E" w14:textId="5DD9F3B4" w:rsidR="00410786" w:rsidRPr="004C239A" w:rsidRDefault="00410786" w:rsidP="00F14C2D">
      <w:pPr>
        <w:pStyle w:val="StepHead"/>
        <w:spacing w:before="360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14:paraId="1A8F018E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037A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2C6C" w14:textId="18B9479B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Branch 1 G0/0</w:t>
            </w:r>
          </w:p>
        </w:tc>
      </w:tr>
      <w:tr w:rsidR="00D216DA" w:rsidRPr="001C7873" w14:paraId="0E957398" w14:textId="77777777" w:rsidTr="0054744F">
        <w:tc>
          <w:tcPr>
            <w:tcW w:w="4423" w:type="dxa"/>
            <w:vAlign w:val="center"/>
          </w:tcPr>
          <w:p w14:paraId="7B3B61A6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301E1EEF" w14:textId="180C89BE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2000</w:t>
            </w:r>
          </w:p>
        </w:tc>
      </w:tr>
      <w:tr w:rsidR="00D216DA" w:rsidRPr="001C7873" w14:paraId="2C925040" w14:textId="77777777" w:rsidTr="0054744F">
        <w:tc>
          <w:tcPr>
            <w:tcW w:w="4423" w:type="dxa"/>
            <w:vAlign w:val="center"/>
          </w:tcPr>
          <w:p w14:paraId="16804D9C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14:paraId="39A476B1" w14:textId="77777777" w:rsid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255.255.1000 0000.0000 0000</w:t>
            </w:r>
          </w:p>
          <w:p w14:paraId="756A3944" w14:textId="12B0CE47" w:rsid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</w:t>
            </w:r>
            <w:r w:rsidRPr="007C7FEA"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11 1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000.0000 0000</w:t>
            </w:r>
          </w:p>
          <w:p w14:paraId="0723E529" w14:textId="3801F006" w:rsidR="00A83748" w:rsidRPr="007C7FEA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255.255.</w:t>
            </w:r>
            <w:r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248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.0  /</w:t>
            </w:r>
            <w:r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21</w:t>
            </w:r>
          </w:p>
          <w:p w14:paraId="071B0853" w14:textId="27C01639" w:rsid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11 -2 = 2046</w:t>
            </w:r>
          </w:p>
          <w:p w14:paraId="532E26C6" w14:textId="207FAA07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256 – 248 = 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8</w:t>
            </w:r>
          </w:p>
        </w:tc>
      </w:tr>
      <w:tr w:rsidR="00D216DA" w:rsidRPr="001C7873" w14:paraId="32D70CEB" w14:textId="77777777" w:rsidTr="0054744F">
        <w:tc>
          <w:tcPr>
            <w:tcW w:w="4423" w:type="dxa"/>
            <w:vAlign w:val="center"/>
          </w:tcPr>
          <w:p w14:paraId="041D6452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769E52AF" w14:textId="60EE6978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</w:p>
        </w:tc>
      </w:tr>
      <w:tr w:rsidR="00D216DA" w:rsidRPr="001C7873" w14:paraId="40FD691E" w14:textId="77777777" w:rsidTr="0054744F">
        <w:tc>
          <w:tcPr>
            <w:tcW w:w="4423" w:type="dxa"/>
            <w:vAlign w:val="center"/>
          </w:tcPr>
          <w:p w14:paraId="7F176B42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14:paraId="407AC5A7" w14:textId="2EBC2E9C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11 -2 = 2046</w:t>
            </w:r>
          </w:p>
        </w:tc>
      </w:tr>
      <w:tr w:rsidR="00D216DA" w:rsidRPr="001C7873" w14:paraId="62CB0E80" w14:textId="77777777" w:rsidTr="0054744F">
        <w:tc>
          <w:tcPr>
            <w:tcW w:w="4423" w:type="dxa"/>
            <w:vAlign w:val="center"/>
          </w:tcPr>
          <w:p w14:paraId="54B66862" w14:textId="77777777"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14:paraId="74CF5230" w14:textId="77777777"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14:paraId="496AC576" w14:textId="02FFB918" w:rsid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240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276C80BF" w14:textId="2E0F82CB" w:rsid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</w:p>
          <w:p w14:paraId="241968A9" w14:textId="35C40B8F" w:rsid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248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5090EC6E" w14:textId="34A7AB65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172.16.240+8.0</w:t>
            </w:r>
          </w:p>
        </w:tc>
      </w:tr>
      <w:tr w:rsidR="00D216DA" w:rsidRPr="001C7873" w14:paraId="20E5F3AF" w14:textId="77777777" w:rsidTr="0054744F">
        <w:tc>
          <w:tcPr>
            <w:tcW w:w="4423" w:type="dxa"/>
            <w:vAlign w:val="center"/>
          </w:tcPr>
          <w:p w14:paraId="22F83CD6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14:paraId="2842ACA5" w14:textId="32D09C00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240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D216DA" w:rsidRPr="001C7873" w14:paraId="440E4E78" w14:textId="77777777" w:rsidTr="0054744F">
        <w:tc>
          <w:tcPr>
            <w:tcW w:w="4423" w:type="dxa"/>
            <w:vAlign w:val="center"/>
          </w:tcPr>
          <w:p w14:paraId="30C24DD4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14:paraId="29307BE8" w14:textId="07FD8445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240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.1</w:t>
            </w:r>
          </w:p>
        </w:tc>
      </w:tr>
      <w:tr w:rsidR="00D216DA" w:rsidRPr="001C7873" w14:paraId="169F98EF" w14:textId="77777777" w:rsidTr="0054744F">
        <w:tc>
          <w:tcPr>
            <w:tcW w:w="4423" w:type="dxa"/>
            <w:vAlign w:val="center"/>
          </w:tcPr>
          <w:p w14:paraId="73E52D9A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14:paraId="3A136F3F" w14:textId="2FFE06BA" w:rsidR="00D216DA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247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.254</w:t>
            </w:r>
          </w:p>
        </w:tc>
      </w:tr>
      <w:tr w:rsidR="00D216DA" w:rsidRPr="001C7873" w14:paraId="5FBE9341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C286" w14:textId="77777777" w:rsidR="00D216DA" w:rsidRPr="001C7873" w:rsidRDefault="00D216DA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564C" w14:textId="77777777" w:rsidR="00D216DA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247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  <w:p w14:paraId="2EC53CE9" w14:textId="7EB03F23" w:rsidR="00A83748" w:rsidRPr="00A83748" w:rsidRDefault="00A83748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FF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240+7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</w:tc>
      </w:tr>
    </w:tbl>
    <w:p w14:paraId="22868E7A" w14:textId="77777777" w:rsidR="0054744F" w:rsidRDefault="0054744F" w:rsidP="0054744F">
      <w:pPr>
        <w:pStyle w:val="StepHead"/>
        <w:numPr>
          <w:ilvl w:val="0"/>
          <w:numId w:val="0"/>
        </w:numPr>
      </w:pPr>
    </w:p>
    <w:p w14:paraId="74F31C37" w14:textId="77777777" w:rsidR="0054744F" w:rsidRDefault="0054744F">
      <w:pPr>
        <w:spacing w:before="0" w:after="0" w:line="240" w:lineRule="auto"/>
        <w:rPr>
          <w:b/>
        </w:rPr>
      </w:pPr>
      <w:r>
        <w:br w:type="page"/>
      </w:r>
    </w:p>
    <w:p w14:paraId="2D2411EF" w14:textId="1F149DB6"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A83748" w:rsidRPr="001C7873" w14:paraId="59C94895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D830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8585" w14:textId="70C03045" w:rsidR="00A83748" w:rsidRPr="004E64DD" w:rsidRDefault="00A83748" w:rsidP="00A8374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Branch 2 G0/1</w:t>
            </w:r>
          </w:p>
        </w:tc>
      </w:tr>
      <w:tr w:rsidR="00A83748" w:rsidRPr="001C7873" w14:paraId="766C49BB" w14:textId="77777777" w:rsidTr="0054744F">
        <w:tc>
          <w:tcPr>
            <w:tcW w:w="4423" w:type="dxa"/>
            <w:vAlign w:val="center"/>
          </w:tcPr>
          <w:p w14:paraId="19F27358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053FAA13" w14:textId="332F3BA1" w:rsidR="00A83748" w:rsidRPr="00A83748" w:rsidRDefault="0054744F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1000</w:t>
            </w:r>
          </w:p>
        </w:tc>
      </w:tr>
      <w:tr w:rsidR="00A83748" w:rsidRPr="001C7873" w14:paraId="1CFE1EED" w14:textId="77777777" w:rsidTr="0054744F">
        <w:tc>
          <w:tcPr>
            <w:tcW w:w="4423" w:type="dxa"/>
            <w:vAlign w:val="center"/>
          </w:tcPr>
          <w:p w14:paraId="335578EE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14:paraId="4F6BC2B0" w14:textId="77777777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255.255.1000 0000.0000 0000</w:t>
            </w:r>
          </w:p>
          <w:p w14:paraId="7418A6BC" w14:textId="43EAA47B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</w:t>
            </w:r>
            <w:r w:rsidRPr="007C7FEA"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11 11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00.0000 0000</w:t>
            </w:r>
          </w:p>
          <w:p w14:paraId="70C18177" w14:textId="705EA3AA" w:rsidR="0054744F" w:rsidRPr="007C7FEA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255.255.</w:t>
            </w:r>
            <w:r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252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.0  /</w:t>
            </w:r>
            <w:r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22</w:t>
            </w:r>
          </w:p>
          <w:p w14:paraId="4A90A625" w14:textId="774FB603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10 -2 = 1022</w:t>
            </w:r>
          </w:p>
          <w:p w14:paraId="710D0ECF" w14:textId="675FAB73" w:rsidR="00A83748" w:rsidRPr="00A83748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256 – 252 = 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4</w:t>
            </w:r>
          </w:p>
        </w:tc>
      </w:tr>
      <w:tr w:rsidR="00A83748" w:rsidRPr="001C7873" w14:paraId="4E00C9EC" w14:textId="77777777" w:rsidTr="0054744F">
        <w:tc>
          <w:tcPr>
            <w:tcW w:w="4423" w:type="dxa"/>
            <w:vAlign w:val="center"/>
          </w:tcPr>
          <w:p w14:paraId="5BF52A29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675F4C58" w14:textId="5C415057" w:rsidR="00A83748" w:rsidRPr="00A83748" w:rsidRDefault="0054744F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</w:tc>
      </w:tr>
      <w:tr w:rsidR="00A83748" w:rsidRPr="001C7873" w14:paraId="71063260" w14:textId="77777777" w:rsidTr="0054744F">
        <w:tc>
          <w:tcPr>
            <w:tcW w:w="4423" w:type="dxa"/>
            <w:vAlign w:val="center"/>
          </w:tcPr>
          <w:p w14:paraId="0F4F498A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14:paraId="6FC4EEB3" w14:textId="1AA44CFE" w:rsidR="00A83748" w:rsidRPr="00A83748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10 -2 = 1022</w:t>
            </w:r>
          </w:p>
        </w:tc>
      </w:tr>
      <w:tr w:rsidR="00A83748" w:rsidRPr="001C7873" w14:paraId="4A0B479E" w14:textId="77777777" w:rsidTr="0054744F">
        <w:tc>
          <w:tcPr>
            <w:tcW w:w="4423" w:type="dxa"/>
            <w:vAlign w:val="center"/>
          </w:tcPr>
          <w:p w14:paraId="15C775B4" w14:textId="77777777" w:rsidR="00A83748" w:rsidRDefault="00A83748" w:rsidP="00A83748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14:paraId="1FFB325D" w14:textId="77777777" w:rsidR="00A83748" w:rsidRDefault="00A83748" w:rsidP="00A83748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14:paraId="705A7DE9" w14:textId="11CA7AA1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248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1FCF2392" w14:textId="77777777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</w:p>
          <w:p w14:paraId="4128DB55" w14:textId="668EDD3E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02C7E791" w14:textId="409CC758" w:rsidR="00A83748" w:rsidRPr="00A83748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248+4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A83748" w:rsidRPr="001C7873" w14:paraId="74E29A35" w14:textId="77777777" w:rsidTr="0054744F">
        <w:tc>
          <w:tcPr>
            <w:tcW w:w="4423" w:type="dxa"/>
            <w:vAlign w:val="center"/>
          </w:tcPr>
          <w:p w14:paraId="2DC75D1B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14:paraId="544BA415" w14:textId="0B35A5E0" w:rsidR="00A83748" w:rsidRPr="00A83748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248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A83748" w:rsidRPr="001C7873" w14:paraId="768C0F31" w14:textId="77777777" w:rsidTr="0054744F">
        <w:tc>
          <w:tcPr>
            <w:tcW w:w="4423" w:type="dxa"/>
            <w:vAlign w:val="center"/>
          </w:tcPr>
          <w:p w14:paraId="3442E8A1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14:paraId="05E32842" w14:textId="4C21E0B0" w:rsidR="00A83748" w:rsidRPr="00A83748" w:rsidRDefault="0054744F" w:rsidP="00A83748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248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.1</w:t>
            </w:r>
          </w:p>
        </w:tc>
      </w:tr>
      <w:tr w:rsidR="00A83748" w:rsidRPr="001C7873" w14:paraId="306B5CD0" w14:textId="77777777" w:rsidTr="0054744F">
        <w:tc>
          <w:tcPr>
            <w:tcW w:w="4423" w:type="dxa"/>
            <w:vAlign w:val="center"/>
          </w:tcPr>
          <w:p w14:paraId="762FB2E0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14:paraId="1EEE20C1" w14:textId="47D35B7D" w:rsidR="00A83748" w:rsidRPr="00A83748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.254</w:t>
            </w:r>
          </w:p>
        </w:tc>
      </w:tr>
      <w:tr w:rsidR="00A83748" w:rsidRPr="001C7873" w14:paraId="15AAA0A2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6318" w14:textId="77777777" w:rsidR="00A83748" w:rsidRPr="001C7873" w:rsidRDefault="00A83748" w:rsidP="00A8374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3FAC" w14:textId="77777777" w:rsidR="00A83748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  <w:p w14:paraId="6BEA46CA" w14:textId="287487B3" w:rsidR="0054744F" w:rsidRPr="00A83748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248+3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</w:tc>
      </w:tr>
    </w:tbl>
    <w:p w14:paraId="777BF7B0" w14:textId="77777777" w:rsidR="0054744F" w:rsidRDefault="0054744F" w:rsidP="0054744F">
      <w:pPr>
        <w:pStyle w:val="StepHead"/>
        <w:numPr>
          <w:ilvl w:val="0"/>
          <w:numId w:val="0"/>
        </w:numPr>
        <w:spacing w:before="360"/>
      </w:pPr>
    </w:p>
    <w:p w14:paraId="709A9706" w14:textId="77777777" w:rsidR="0054744F" w:rsidRDefault="0054744F">
      <w:pPr>
        <w:spacing w:before="0" w:after="0" w:line="240" w:lineRule="auto"/>
        <w:rPr>
          <w:b/>
        </w:rPr>
      </w:pPr>
      <w:r>
        <w:br w:type="page"/>
      </w:r>
    </w:p>
    <w:p w14:paraId="4DE11408" w14:textId="69DA23C1" w:rsidR="003D4F51" w:rsidRPr="004C239A" w:rsidRDefault="003D4F51" w:rsidP="00F14C2D">
      <w:pPr>
        <w:pStyle w:val="StepHead"/>
        <w:spacing w:before="360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54744F" w:rsidRPr="001C7873" w14:paraId="46560E35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650D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7E03" w14:textId="76D31389" w:rsidR="0054744F" w:rsidRPr="004E64DD" w:rsidRDefault="0054744F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Branch 2 G0/0</w:t>
            </w:r>
          </w:p>
        </w:tc>
      </w:tr>
      <w:tr w:rsidR="0054744F" w:rsidRPr="001C7873" w14:paraId="6707CD9F" w14:textId="77777777" w:rsidTr="0054744F">
        <w:tc>
          <w:tcPr>
            <w:tcW w:w="4423" w:type="dxa"/>
            <w:vAlign w:val="center"/>
          </w:tcPr>
          <w:p w14:paraId="6E6BEE47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3DA110A1" w14:textId="4A2DD30C" w:rsidR="0054744F" w:rsidRPr="004E64DD" w:rsidRDefault="0054744F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500</w:t>
            </w:r>
          </w:p>
        </w:tc>
      </w:tr>
      <w:tr w:rsidR="0054744F" w:rsidRPr="001C7873" w14:paraId="33BF982A" w14:textId="77777777" w:rsidTr="0054744F">
        <w:tc>
          <w:tcPr>
            <w:tcW w:w="4423" w:type="dxa"/>
            <w:vAlign w:val="center"/>
          </w:tcPr>
          <w:p w14:paraId="31684480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14:paraId="53A34725" w14:textId="77777777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255.255.1000 0000.0000 0000</w:t>
            </w:r>
          </w:p>
          <w:p w14:paraId="39ED25DE" w14:textId="1C002CE0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</w:t>
            </w:r>
            <w:r w:rsidRPr="007C7FEA"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11 111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0.0000 0000</w:t>
            </w:r>
          </w:p>
          <w:p w14:paraId="59D27DCE" w14:textId="75EDAF22" w:rsidR="0054744F" w:rsidRPr="007C7FEA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255.255.</w:t>
            </w:r>
            <w:r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254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.0  /</w:t>
            </w:r>
            <w:r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23</w:t>
            </w:r>
          </w:p>
          <w:p w14:paraId="2AA1AC4F" w14:textId="77777777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9 -2 = 510</w:t>
            </w:r>
          </w:p>
          <w:p w14:paraId="0818A005" w14:textId="74C396E7" w:rsidR="0054744F" w:rsidRPr="004E64DD" w:rsidRDefault="0054744F" w:rsidP="0054744F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256 – 254 = 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</w:t>
            </w:r>
          </w:p>
        </w:tc>
      </w:tr>
      <w:tr w:rsidR="0054744F" w:rsidRPr="001C7873" w14:paraId="452F113F" w14:textId="77777777" w:rsidTr="0054744F">
        <w:tc>
          <w:tcPr>
            <w:tcW w:w="4423" w:type="dxa"/>
            <w:vAlign w:val="center"/>
          </w:tcPr>
          <w:p w14:paraId="583D4D83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14:paraId="42D374A7" w14:textId="0ED101D0" w:rsidR="0054744F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</w:tc>
      </w:tr>
      <w:tr w:rsidR="0054744F" w:rsidRPr="001C7873" w14:paraId="6B71249B" w14:textId="77777777" w:rsidTr="0054744F">
        <w:tc>
          <w:tcPr>
            <w:tcW w:w="4423" w:type="dxa"/>
            <w:vAlign w:val="center"/>
          </w:tcPr>
          <w:p w14:paraId="39B56AEA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14:paraId="7FD3625A" w14:textId="42FAF747" w:rsidR="0054744F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9 -2 = 510</w:t>
            </w:r>
          </w:p>
        </w:tc>
      </w:tr>
      <w:tr w:rsidR="0054744F" w:rsidRPr="001C7873" w14:paraId="697A692A" w14:textId="77777777" w:rsidTr="0054744F">
        <w:tc>
          <w:tcPr>
            <w:tcW w:w="4423" w:type="dxa"/>
            <w:vAlign w:val="center"/>
          </w:tcPr>
          <w:p w14:paraId="6E964FB5" w14:textId="77777777" w:rsidR="0054744F" w:rsidRDefault="0054744F" w:rsidP="0054744F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14:paraId="177CC745" w14:textId="77777777" w:rsidR="0054744F" w:rsidRPr="00DD3652" w:rsidRDefault="0054744F" w:rsidP="0054744F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14:paraId="340DC1CF" w14:textId="1987F4E2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0FCA544D" w14:textId="77777777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</w:p>
          <w:p w14:paraId="134859EE" w14:textId="1DF9F710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254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  <w:p w14:paraId="28F566ED" w14:textId="6010CB6A" w:rsidR="0054744F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252+2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54744F" w:rsidRPr="001C7873" w14:paraId="46AD3FC9" w14:textId="77777777" w:rsidTr="0054744F">
        <w:tc>
          <w:tcPr>
            <w:tcW w:w="4423" w:type="dxa"/>
            <w:vAlign w:val="center"/>
          </w:tcPr>
          <w:p w14:paraId="18214CA6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14:paraId="50862E5B" w14:textId="5A1185F6" w:rsidR="0054744F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.0</w:t>
            </w:r>
          </w:p>
        </w:tc>
      </w:tr>
      <w:tr w:rsidR="0054744F" w:rsidRPr="001C7873" w14:paraId="7A2ACD0A" w14:textId="77777777" w:rsidTr="0054744F">
        <w:tc>
          <w:tcPr>
            <w:tcW w:w="4423" w:type="dxa"/>
            <w:vAlign w:val="center"/>
          </w:tcPr>
          <w:p w14:paraId="7F74DCFB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14:paraId="414E76A7" w14:textId="4CBB593A" w:rsidR="0054744F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.1</w:t>
            </w:r>
          </w:p>
        </w:tc>
      </w:tr>
      <w:tr w:rsidR="0054744F" w:rsidRPr="001C7873" w14:paraId="3AD34B7A" w14:textId="77777777" w:rsidTr="0054744F">
        <w:tc>
          <w:tcPr>
            <w:tcW w:w="4423" w:type="dxa"/>
            <w:vAlign w:val="center"/>
          </w:tcPr>
          <w:p w14:paraId="5708F9CF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14:paraId="0E6459BC" w14:textId="51FBD206" w:rsidR="0054744F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253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.254</w:t>
            </w:r>
          </w:p>
        </w:tc>
      </w:tr>
      <w:tr w:rsidR="0054744F" w:rsidRPr="001C7873" w14:paraId="2C0CE0E8" w14:textId="77777777" w:rsidTr="0054744F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5A6A" w14:textId="77777777" w:rsidR="0054744F" w:rsidRPr="001C7873" w:rsidRDefault="0054744F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2A46B" w14:textId="2F005C6B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253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  <w:p w14:paraId="36B07F35" w14:textId="640C212F" w:rsidR="0054744F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172.16.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252+1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.255</w:t>
            </w:r>
          </w:p>
        </w:tc>
      </w:tr>
    </w:tbl>
    <w:p w14:paraId="051CF728" w14:textId="77777777"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14:paraId="72BDF76C" w14:textId="77777777" w:rsidR="0054744F" w:rsidRDefault="0054744F">
      <w:pPr>
        <w:spacing w:before="0" w:after="0" w:line="240" w:lineRule="auto"/>
        <w:rPr>
          <w:b/>
        </w:rPr>
      </w:pPr>
      <w:r>
        <w:br w:type="page"/>
      </w:r>
    </w:p>
    <w:p w14:paraId="434268F6" w14:textId="44B51A47" w:rsidR="004F0237" w:rsidRPr="004C239A" w:rsidRDefault="004F0237" w:rsidP="000E518D">
      <w:pPr>
        <w:pStyle w:val="StepHead"/>
        <w:spacing w:before="0" w:after="360"/>
      </w:pPr>
      <w:r>
        <w:lastRenderedPageBreak/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14:paraId="3DB23AE9" w14:textId="77777777" w:rsidTr="000E518D">
        <w:trPr>
          <w:trHeight w:val="680"/>
        </w:trPr>
        <w:tc>
          <w:tcPr>
            <w:tcW w:w="2835" w:type="dxa"/>
            <w:vAlign w:val="center"/>
          </w:tcPr>
          <w:p w14:paraId="65C17E61" w14:textId="77777777" w:rsidR="00DD3652" w:rsidRPr="001C7873" w:rsidRDefault="00DD3652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14:paraId="4B1A4759" w14:textId="137BC362" w:rsidR="00DD3652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HQ – B1</w:t>
            </w:r>
          </w:p>
        </w:tc>
        <w:tc>
          <w:tcPr>
            <w:tcW w:w="2552" w:type="dxa"/>
            <w:vAlign w:val="center"/>
          </w:tcPr>
          <w:p w14:paraId="4A3001B1" w14:textId="66D4D6B2" w:rsidR="00DD3652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HQ - B2</w:t>
            </w:r>
          </w:p>
        </w:tc>
        <w:tc>
          <w:tcPr>
            <w:tcW w:w="2409" w:type="dxa"/>
            <w:vAlign w:val="center"/>
          </w:tcPr>
          <w:p w14:paraId="2EBDAD68" w14:textId="3FEA0945" w:rsidR="00DD3652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B1 – B2</w:t>
            </w:r>
          </w:p>
        </w:tc>
      </w:tr>
      <w:tr w:rsidR="00DD3652" w:rsidRPr="001C7873" w14:paraId="46E489C0" w14:textId="77777777" w:rsidTr="000E518D">
        <w:trPr>
          <w:trHeight w:val="680"/>
        </w:trPr>
        <w:tc>
          <w:tcPr>
            <w:tcW w:w="2835" w:type="dxa"/>
            <w:vAlign w:val="center"/>
          </w:tcPr>
          <w:p w14:paraId="798AC519" w14:textId="77777777" w:rsidR="00DD3652" w:rsidRPr="001C7873" w:rsidRDefault="00DD3652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14:paraId="5BB842B9" w14:textId="10727529" w:rsidR="00DD3652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</w:p>
        </w:tc>
      </w:tr>
      <w:tr w:rsidR="00DD3652" w:rsidRPr="001C7873" w14:paraId="069B93EB" w14:textId="77777777" w:rsidTr="000E518D">
        <w:trPr>
          <w:trHeight w:val="680"/>
        </w:trPr>
        <w:tc>
          <w:tcPr>
            <w:tcW w:w="2835" w:type="dxa"/>
            <w:vAlign w:val="center"/>
          </w:tcPr>
          <w:p w14:paraId="48855CB9" w14:textId="77777777" w:rsidR="00DD3652" w:rsidRPr="001C7873" w:rsidRDefault="00DD3652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14:paraId="76127523" w14:textId="77777777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255.255.1000 0000.0000 0000</w:t>
            </w:r>
          </w:p>
          <w:p w14:paraId="3D24C8E9" w14:textId="4E1D4FF4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255.255.1</w:t>
            </w:r>
            <w:r w:rsidRPr="007C7FEA">
              <w:rPr>
                <w:rFonts w:cs="Arial"/>
                <w:b/>
                <w:color w:val="FF0000"/>
                <w:sz w:val="32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>11 1111. 111111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00</w:t>
            </w:r>
          </w:p>
          <w:p w14:paraId="473C5C99" w14:textId="38513DDA" w:rsidR="0054744F" w:rsidRPr="007C7FEA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u w:val="single"/>
              </w:rPr>
            </w:pP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255.255.</w:t>
            </w:r>
            <w:r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255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.</w:t>
            </w:r>
            <w:r w:rsidRPr="0054744F">
              <w:rPr>
                <w:rFonts w:cs="Arial"/>
                <w:b/>
                <w:color w:val="FF0000"/>
                <w:sz w:val="32"/>
                <w:szCs w:val="32"/>
                <w:u w:val="single"/>
              </w:rPr>
              <w:t>252</w:t>
            </w:r>
            <w:r w:rsidRPr="007C7FEA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 xml:space="preserve">  /</w:t>
            </w:r>
            <w:r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3</w:t>
            </w:r>
            <w:r w:rsidR="00342A24">
              <w:rPr>
                <w:rFonts w:cs="Arial"/>
                <w:b/>
                <w:color w:val="000000"/>
                <w:sz w:val="32"/>
                <w:szCs w:val="32"/>
                <w:u w:val="single"/>
              </w:rPr>
              <w:t>0</w:t>
            </w:r>
          </w:p>
          <w:p w14:paraId="71B93E22" w14:textId="1638C29F" w:rsid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2 a la </w:t>
            </w:r>
            <w:r w:rsidR="00342A24"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 -2 = </w:t>
            </w:r>
            <w:r w:rsidR="00342A24"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</w:p>
          <w:p w14:paraId="3F42F41B" w14:textId="5E20B885" w:rsidR="00DD3652" w:rsidRPr="0054744F" w:rsidRDefault="0054744F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256 – 25</w:t>
            </w:r>
            <w:r w:rsidR="00342A24"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 xml:space="preserve"> = </w:t>
            </w:r>
            <w:r w:rsidR="00342A24">
              <w:rPr>
                <w:rFonts w:cs="Arial"/>
                <w:b/>
                <w:color w:val="FF0000"/>
                <w:sz w:val="32"/>
                <w:szCs w:val="32"/>
              </w:rPr>
              <w:t>4</w:t>
            </w:r>
          </w:p>
        </w:tc>
      </w:tr>
      <w:tr w:rsidR="00DD3652" w:rsidRPr="001C7873" w14:paraId="7A69879E" w14:textId="77777777" w:rsidTr="000E518D">
        <w:trPr>
          <w:trHeight w:val="680"/>
        </w:trPr>
        <w:tc>
          <w:tcPr>
            <w:tcW w:w="2835" w:type="dxa"/>
            <w:vAlign w:val="center"/>
          </w:tcPr>
          <w:p w14:paraId="19864543" w14:textId="77777777" w:rsidR="00DD3652" w:rsidRPr="001C7873" w:rsidRDefault="00DD3652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14:paraId="4F1BD93B" w14:textId="2EDFE5EA" w:rsidR="00DD3652" w:rsidRPr="0054744F" w:rsidRDefault="00342A24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13</w:t>
            </w:r>
          </w:p>
        </w:tc>
      </w:tr>
      <w:tr w:rsidR="00DD3652" w:rsidRPr="001C7873" w14:paraId="5A332E9E" w14:textId="77777777" w:rsidTr="000E518D">
        <w:trPr>
          <w:trHeight w:val="680"/>
        </w:trPr>
        <w:tc>
          <w:tcPr>
            <w:tcW w:w="2835" w:type="dxa"/>
            <w:vAlign w:val="center"/>
          </w:tcPr>
          <w:p w14:paraId="3D84BAC6" w14:textId="77777777"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14:paraId="27FE19DE" w14:textId="1A341072" w:rsidR="00DD3652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2 a la 2 -2 = 2</w:t>
            </w:r>
          </w:p>
        </w:tc>
      </w:tr>
      <w:tr w:rsidR="00DD3652" w:rsidRPr="001C7873" w14:paraId="52916ECF" w14:textId="77777777" w:rsidTr="000E518D">
        <w:trPr>
          <w:trHeight w:val="680"/>
        </w:trPr>
        <w:tc>
          <w:tcPr>
            <w:tcW w:w="2835" w:type="dxa"/>
            <w:vAlign w:val="center"/>
          </w:tcPr>
          <w:p w14:paraId="78903C7C" w14:textId="77777777" w:rsidR="00DD3652" w:rsidRPr="001C7873" w:rsidRDefault="00DD3652" w:rsidP="0054744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14:paraId="506D6020" w14:textId="25F0B70E" w:rsidR="00DD3652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342A24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 w:rsidRPr="00342A24">
              <w:rPr>
                <w:rFonts w:cs="Arial"/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552" w:type="dxa"/>
            <w:vAlign w:val="center"/>
          </w:tcPr>
          <w:p w14:paraId="0F0D87DD" w14:textId="166C094E" w:rsidR="00DD3652" w:rsidRPr="0054744F" w:rsidRDefault="00342A24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342A24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9" w:type="dxa"/>
            <w:vAlign w:val="center"/>
          </w:tcPr>
          <w:p w14:paraId="1521F3C4" w14:textId="5E1FDC8B" w:rsidR="00DD3652" w:rsidRPr="0054744F" w:rsidRDefault="00342A24" w:rsidP="0054744F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342A24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8</w:t>
            </w:r>
          </w:p>
        </w:tc>
      </w:tr>
      <w:tr w:rsidR="00342A24" w:rsidRPr="001C7873" w14:paraId="6EB176B4" w14:textId="77777777" w:rsidTr="00FC3147">
        <w:trPr>
          <w:trHeight w:val="680"/>
        </w:trPr>
        <w:tc>
          <w:tcPr>
            <w:tcW w:w="2835" w:type="dxa"/>
            <w:vAlign w:val="center"/>
          </w:tcPr>
          <w:p w14:paraId="3054D56A" w14:textId="77777777" w:rsidR="00342A24" w:rsidRPr="001C7873" w:rsidRDefault="00342A24" w:rsidP="00342A24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14:paraId="418C11A9" w14:textId="5981783D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342A24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358E452E" w14:textId="45499B4C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90610C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409" w:type="dxa"/>
          </w:tcPr>
          <w:p w14:paraId="2E00C5D0" w14:textId="57808D04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154176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9</w:t>
            </w:r>
          </w:p>
        </w:tc>
      </w:tr>
      <w:tr w:rsidR="00342A24" w:rsidRPr="001C7873" w14:paraId="058D9924" w14:textId="77777777" w:rsidTr="00FC3147">
        <w:trPr>
          <w:trHeight w:val="680"/>
        </w:trPr>
        <w:tc>
          <w:tcPr>
            <w:tcW w:w="2835" w:type="dxa"/>
            <w:vAlign w:val="center"/>
          </w:tcPr>
          <w:p w14:paraId="2923D5CC" w14:textId="77777777" w:rsidR="00342A24" w:rsidRPr="001C7873" w:rsidRDefault="00342A24" w:rsidP="00342A24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14:paraId="5ECDB711" w14:textId="1E026160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342A24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14F4FDB7" w14:textId="6C8AA819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90610C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409" w:type="dxa"/>
          </w:tcPr>
          <w:p w14:paraId="15B61699" w14:textId="73DAB1B0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154176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10</w:t>
            </w:r>
          </w:p>
        </w:tc>
      </w:tr>
      <w:tr w:rsidR="00342A24" w:rsidRPr="001C7873" w14:paraId="15EA9449" w14:textId="77777777" w:rsidTr="00FC3147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BE57" w14:textId="77777777" w:rsidR="00342A24" w:rsidRPr="001C7873" w:rsidRDefault="00342A24" w:rsidP="00342A24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AD54A" w14:textId="2CBE5231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342A24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4EDF" w14:textId="583F91CA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90610C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BCCB" w14:textId="0B83AF39" w:rsidR="00342A24" w:rsidRPr="0054744F" w:rsidRDefault="00342A24" w:rsidP="00342A24">
            <w:pPr>
              <w:spacing w:before="0"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</w:rPr>
            </w:pPr>
            <w:r w:rsidRPr="00154176">
              <w:rPr>
                <w:rFonts w:cs="Arial"/>
                <w:b/>
                <w:color w:val="000000" w:themeColor="text1"/>
                <w:sz w:val="32"/>
                <w:szCs w:val="32"/>
              </w:rPr>
              <w:t>172.16.254.</w:t>
            </w:r>
            <w:r>
              <w:rPr>
                <w:rFonts w:cs="Arial"/>
                <w:b/>
                <w:color w:val="000000" w:themeColor="text1"/>
                <w:sz w:val="32"/>
                <w:szCs w:val="32"/>
              </w:rPr>
              <w:t>11</w:t>
            </w:r>
          </w:p>
        </w:tc>
      </w:tr>
    </w:tbl>
    <w:p w14:paraId="474D7DB6" w14:textId="2138C6E1" w:rsidR="000E518D" w:rsidRDefault="000E518D">
      <w:pPr>
        <w:spacing w:before="0" w:after="0" w:line="240" w:lineRule="auto"/>
      </w:pPr>
      <w:r>
        <w:br w:type="page"/>
      </w:r>
    </w:p>
    <w:p w14:paraId="02DC8AD5" w14:textId="77777777"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14:paraId="61C6CD71" w14:textId="215311EF"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14:paraId="0AE3C3F6" w14:textId="77777777" w:rsidR="00342A24" w:rsidRPr="00342A24" w:rsidRDefault="00342A24" w:rsidP="00342A24">
      <w:pPr>
        <w:pStyle w:val="BodyTextL25"/>
      </w:pPr>
    </w:p>
    <w:p w14:paraId="7FEBD6DB" w14:textId="159E80DA" w:rsidR="00342A24" w:rsidRPr="00342A24" w:rsidRDefault="00342A24" w:rsidP="00342A24">
      <w:pPr>
        <w:pStyle w:val="BodyTextL25"/>
      </w:pPr>
      <w:r>
        <w:rPr>
          <w:noProof/>
          <w:lang w:val="es-MX" w:eastAsia="es-MX"/>
        </w:rPr>
        <w:drawing>
          <wp:inline distT="0" distB="0" distL="0" distR="0" wp14:anchorId="7CC1F73F" wp14:editId="383713BD">
            <wp:extent cx="5324475" cy="23622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DC97" w14:textId="77777777" w:rsidR="00342A24" w:rsidRDefault="00342A24" w:rsidP="003A1CF4">
      <w:pPr>
        <w:pStyle w:val="StepHead"/>
        <w:numPr>
          <w:ilvl w:val="0"/>
          <w:numId w:val="0"/>
        </w:numPr>
        <w:spacing w:before="360" w:after="240"/>
      </w:pPr>
    </w:p>
    <w:p w14:paraId="2328B8FF" w14:textId="77777777" w:rsidR="00342A24" w:rsidRDefault="00342A24" w:rsidP="003A1CF4">
      <w:pPr>
        <w:pStyle w:val="StepHead"/>
        <w:numPr>
          <w:ilvl w:val="0"/>
          <w:numId w:val="0"/>
        </w:numPr>
        <w:spacing w:before="360" w:after="240"/>
      </w:pPr>
    </w:p>
    <w:p w14:paraId="22C44D82" w14:textId="1B1F8472"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14:paraId="5FDE3C75" w14:textId="77777777"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14:paraId="4D5D73C1" w14:textId="77777777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BC2323D" w14:textId="77777777" w:rsidR="00DD3652" w:rsidRPr="001B798E" w:rsidRDefault="00DD3652" w:rsidP="0054744F">
            <w:pPr>
              <w:pStyle w:val="TableHeading"/>
            </w:pPr>
            <w:r w:rsidRPr="001B798E">
              <w:lastRenderedPageBreak/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40E30EB" w14:textId="77777777" w:rsidR="00DD3652" w:rsidRPr="001B798E" w:rsidRDefault="00DD3652" w:rsidP="0054744F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776A6E" w14:textId="77777777" w:rsidR="00DD3652" w:rsidRPr="001B798E" w:rsidRDefault="00DD3652" w:rsidP="0054744F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33AED9B" w14:textId="77777777" w:rsidR="00DD3652" w:rsidRPr="001B798E" w:rsidRDefault="00DD3652" w:rsidP="0054744F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6BA1FAA" w14:textId="77777777" w:rsidR="00DD3652" w:rsidRPr="001B798E" w:rsidRDefault="00DD3652" w:rsidP="0054744F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14:paraId="5D1F055D" w14:textId="77777777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14:paraId="152E9965" w14:textId="77777777" w:rsidR="00DD3652" w:rsidRPr="00E87D62" w:rsidRDefault="00DD3652" w:rsidP="0054744F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14:paraId="37BF68D8" w14:textId="77777777"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14:paraId="4526064D" w14:textId="669E06E2" w:rsidR="00DD3652" w:rsidRPr="00342A24" w:rsidRDefault="00342A24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172.16.128.1</w:t>
            </w:r>
          </w:p>
        </w:tc>
        <w:tc>
          <w:tcPr>
            <w:tcW w:w="2977" w:type="dxa"/>
            <w:vAlign w:val="center"/>
          </w:tcPr>
          <w:p w14:paraId="5ECC9E06" w14:textId="1DF5509C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255.255.192.0</w:t>
            </w:r>
          </w:p>
        </w:tc>
        <w:tc>
          <w:tcPr>
            <w:tcW w:w="1845" w:type="dxa"/>
            <w:vAlign w:val="center"/>
          </w:tcPr>
          <w:p w14:paraId="6AD73527" w14:textId="77777777" w:rsidR="00DD3652" w:rsidRPr="00D65780" w:rsidRDefault="00DD3652" w:rsidP="0054744F">
            <w:pPr>
              <w:pStyle w:val="TableText"/>
            </w:pPr>
            <w:r>
              <w:t>16,000 Host LAN</w:t>
            </w:r>
          </w:p>
        </w:tc>
      </w:tr>
      <w:tr w:rsidR="00DD3652" w:rsidRPr="00D65780" w14:paraId="0C304949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0A1DA5B8" w14:textId="77777777" w:rsidR="00DD3652" w:rsidRPr="00E87D62" w:rsidRDefault="00DD3652" w:rsidP="0054744F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14:paraId="2E6B2AA8" w14:textId="77777777"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14:paraId="60504C51" w14:textId="7981B577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Pr="00342A24">
              <w:rPr>
                <w:b/>
                <w:bCs/>
                <w:sz w:val="32"/>
                <w:szCs w:val="32"/>
              </w:rPr>
              <w:t>2.1</w:t>
            </w:r>
          </w:p>
        </w:tc>
        <w:tc>
          <w:tcPr>
            <w:tcW w:w="2977" w:type="dxa"/>
            <w:vAlign w:val="center"/>
          </w:tcPr>
          <w:p w14:paraId="038C9EBD" w14:textId="0EF3862F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</w:t>
            </w:r>
            <w:r>
              <w:rPr>
                <w:b/>
                <w:bCs/>
                <w:sz w:val="32"/>
                <w:szCs w:val="32"/>
              </w:rPr>
              <w:t>224</w:t>
            </w:r>
            <w:r>
              <w:rPr>
                <w:b/>
                <w:bCs/>
                <w:sz w:val="32"/>
                <w:szCs w:val="32"/>
              </w:rPr>
              <w:t>.0</w:t>
            </w:r>
          </w:p>
        </w:tc>
        <w:tc>
          <w:tcPr>
            <w:tcW w:w="1845" w:type="dxa"/>
            <w:vAlign w:val="center"/>
          </w:tcPr>
          <w:p w14:paraId="44B26DEF" w14:textId="77777777" w:rsidR="00DD3652" w:rsidRPr="00D65780" w:rsidRDefault="00DD3652" w:rsidP="0054744F">
            <w:pPr>
              <w:pStyle w:val="TableText"/>
            </w:pPr>
            <w:r>
              <w:t>8,000 Host LAN</w:t>
            </w:r>
          </w:p>
        </w:tc>
      </w:tr>
      <w:tr w:rsidR="00DD3652" w:rsidRPr="00BF6B29" w14:paraId="41EFCF2C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337838BB" w14:textId="77777777" w:rsidR="00DD3652" w:rsidRPr="00E87D62" w:rsidRDefault="00DD3652" w:rsidP="0054744F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14:paraId="26253527" w14:textId="77777777"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14:paraId="7C74DD20" w14:textId="7CE2BD4D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254</w:t>
            </w:r>
            <w:r w:rsidRPr="00342A24">
              <w:rPr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977" w:type="dxa"/>
            <w:vAlign w:val="center"/>
          </w:tcPr>
          <w:p w14:paraId="2A540B2A" w14:textId="057F8423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</w:t>
            </w:r>
            <w:r>
              <w:rPr>
                <w:b/>
                <w:bCs/>
                <w:sz w:val="32"/>
                <w:szCs w:val="32"/>
              </w:rPr>
              <w:t>255</w:t>
            </w:r>
            <w:r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252</w:t>
            </w:r>
          </w:p>
        </w:tc>
        <w:tc>
          <w:tcPr>
            <w:tcW w:w="1845" w:type="dxa"/>
            <w:vAlign w:val="center"/>
          </w:tcPr>
          <w:p w14:paraId="753D0B84" w14:textId="77777777" w:rsidR="00DD3652" w:rsidRPr="00BF6B29" w:rsidRDefault="00DD3652" w:rsidP="0054744F">
            <w:pPr>
              <w:pStyle w:val="TableText"/>
            </w:pPr>
            <w:r>
              <w:t>BR1 S0/0/0</w:t>
            </w:r>
          </w:p>
        </w:tc>
      </w:tr>
      <w:tr w:rsidR="00DD3652" w:rsidRPr="00BF6B29" w14:paraId="484ED191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27EBAD84" w14:textId="77777777" w:rsidR="00DD3652" w:rsidRPr="00E87D62" w:rsidRDefault="00DD3652" w:rsidP="0054744F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14:paraId="176C7553" w14:textId="77777777" w:rsidR="00DD3652" w:rsidRPr="00E87D62" w:rsidRDefault="00DD3652" w:rsidP="00DD3652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14:paraId="36DDB8DC" w14:textId="512B13BD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254</w:t>
            </w:r>
            <w:r w:rsidRPr="00342A24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977" w:type="dxa"/>
            <w:vAlign w:val="center"/>
          </w:tcPr>
          <w:p w14:paraId="7309A33D" w14:textId="7551FE83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255.255.255.252</w:t>
            </w:r>
          </w:p>
        </w:tc>
        <w:tc>
          <w:tcPr>
            <w:tcW w:w="1845" w:type="dxa"/>
            <w:vAlign w:val="center"/>
          </w:tcPr>
          <w:p w14:paraId="53C85AC3" w14:textId="77777777" w:rsidR="00DD3652" w:rsidRPr="00BF6B29" w:rsidRDefault="00DD3652" w:rsidP="0054744F">
            <w:pPr>
              <w:pStyle w:val="TableText"/>
            </w:pPr>
            <w:r>
              <w:t>BR2 S0/0/1</w:t>
            </w:r>
          </w:p>
        </w:tc>
      </w:tr>
      <w:tr w:rsidR="00DD3652" w:rsidRPr="00D65780" w14:paraId="43A8B7CE" w14:textId="77777777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14:paraId="12CA82A4" w14:textId="77777777" w:rsidR="00DD3652" w:rsidRPr="00E87D62" w:rsidRDefault="00DD3652" w:rsidP="0054744F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14:paraId="7E0294AE" w14:textId="77777777"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14:paraId="440EE5E0" w14:textId="44FC1274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240</w:t>
            </w:r>
            <w:r w:rsidRPr="00342A24">
              <w:rPr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977" w:type="dxa"/>
            <w:vAlign w:val="center"/>
          </w:tcPr>
          <w:p w14:paraId="0A959639" w14:textId="644DABB0" w:rsidR="00D74FB1" w:rsidRPr="00342A24" w:rsidRDefault="00D74FB1" w:rsidP="00D74FB1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255.255.248.0</w:t>
            </w:r>
          </w:p>
        </w:tc>
        <w:tc>
          <w:tcPr>
            <w:tcW w:w="1845" w:type="dxa"/>
            <w:vAlign w:val="center"/>
          </w:tcPr>
          <w:p w14:paraId="27B0C600" w14:textId="77777777" w:rsidR="00DD3652" w:rsidRPr="00D65780" w:rsidRDefault="00DD3652" w:rsidP="0054744F">
            <w:pPr>
              <w:pStyle w:val="TableText"/>
            </w:pPr>
            <w:r>
              <w:t>2,000 Host LAN</w:t>
            </w:r>
          </w:p>
        </w:tc>
      </w:tr>
      <w:tr w:rsidR="00DD3652" w:rsidRPr="00D65780" w14:paraId="2D079B30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3AA03074" w14:textId="77777777" w:rsidR="00DD3652" w:rsidRPr="00E87D62" w:rsidRDefault="00DD3652" w:rsidP="0054744F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14:paraId="2E6FAB15" w14:textId="77777777"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14:paraId="0D030F69" w14:textId="51051006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4</w:t>
            </w:r>
            <w:r w:rsidRPr="00342A24">
              <w:rPr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977" w:type="dxa"/>
            <w:vAlign w:val="center"/>
          </w:tcPr>
          <w:p w14:paraId="4972ED43" w14:textId="25D0C8F1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255.255.240.0</w:t>
            </w:r>
          </w:p>
        </w:tc>
        <w:tc>
          <w:tcPr>
            <w:tcW w:w="1845" w:type="dxa"/>
            <w:vAlign w:val="center"/>
          </w:tcPr>
          <w:p w14:paraId="5904ED11" w14:textId="77777777" w:rsidR="00DD3652" w:rsidRPr="00D65780" w:rsidRDefault="00DD3652" w:rsidP="0054744F">
            <w:pPr>
              <w:pStyle w:val="TableText"/>
            </w:pPr>
            <w:r>
              <w:t>4,000 Host LAN</w:t>
            </w:r>
          </w:p>
        </w:tc>
      </w:tr>
      <w:tr w:rsidR="00DD3652" w:rsidRPr="00BF6B29" w14:paraId="1C4FE9B7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17D95D80" w14:textId="77777777" w:rsidR="00DD3652" w:rsidRPr="00E87D62" w:rsidRDefault="00DD3652" w:rsidP="0054744F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14:paraId="08E4C1E8" w14:textId="77777777"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14:paraId="4AEFA2EB" w14:textId="74A291EC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254</w:t>
            </w:r>
            <w:r w:rsidRPr="00342A24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977" w:type="dxa"/>
            <w:vAlign w:val="center"/>
          </w:tcPr>
          <w:p w14:paraId="6649EFB4" w14:textId="659DDFB3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255.255.255.252</w:t>
            </w:r>
          </w:p>
        </w:tc>
        <w:tc>
          <w:tcPr>
            <w:tcW w:w="1845" w:type="dxa"/>
            <w:vAlign w:val="center"/>
          </w:tcPr>
          <w:p w14:paraId="3D7DC088" w14:textId="77777777" w:rsidR="00DD3652" w:rsidRPr="00BF6B29" w:rsidRDefault="00DD3652" w:rsidP="0054744F">
            <w:pPr>
              <w:pStyle w:val="TableText"/>
            </w:pPr>
            <w:r>
              <w:t>HQ S0/0/0</w:t>
            </w:r>
          </w:p>
        </w:tc>
      </w:tr>
      <w:tr w:rsidR="00DD3652" w:rsidRPr="00BF6B29" w14:paraId="0315F10A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40C5CFD2" w14:textId="77777777" w:rsidR="00DD3652" w:rsidRPr="00E87D62" w:rsidRDefault="00DD3652" w:rsidP="0054744F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14:paraId="7FC289EC" w14:textId="77777777"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14:paraId="65320C62" w14:textId="783588A6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254</w:t>
            </w:r>
            <w:r w:rsidRPr="00342A24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977" w:type="dxa"/>
            <w:vAlign w:val="center"/>
          </w:tcPr>
          <w:p w14:paraId="4C11E9F0" w14:textId="749BB675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255.255.255.252</w:t>
            </w:r>
          </w:p>
        </w:tc>
        <w:tc>
          <w:tcPr>
            <w:tcW w:w="1845" w:type="dxa"/>
            <w:vAlign w:val="center"/>
          </w:tcPr>
          <w:p w14:paraId="664869F6" w14:textId="77777777" w:rsidR="00DD3652" w:rsidRPr="00BF6B29" w:rsidRDefault="00DD3652" w:rsidP="0054744F">
            <w:pPr>
              <w:pStyle w:val="TableText"/>
            </w:pPr>
            <w:r>
              <w:t>BR2 S0/0/0</w:t>
            </w:r>
          </w:p>
        </w:tc>
      </w:tr>
      <w:tr w:rsidR="00DD3652" w:rsidRPr="00D65780" w14:paraId="6ABCDC80" w14:textId="77777777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14:paraId="7BCCCAF8" w14:textId="77777777" w:rsidR="00DD3652" w:rsidRPr="00E87D62" w:rsidRDefault="00DD3652" w:rsidP="0054744F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14:paraId="7A939117" w14:textId="77777777"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14:paraId="0A322003" w14:textId="52E9456D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25</w:t>
            </w:r>
            <w:r>
              <w:rPr>
                <w:b/>
                <w:bCs/>
                <w:sz w:val="32"/>
                <w:szCs w:val="32"/>
              </w:rPr>
              <w:t>2</w:t>
            </w:r>
            <w:r w:rsidRPr="00342A24">
              <w:rPr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977" w:type="dxa"/>
            <w:vAlign w:val="center"/>
          </w:tcPr>
          <w:p w14:paraId="4002C1EC" w14:textId="1356671E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255.255.254.0</w:t>
            </w:r>
          </w:p>
        </w:tc>
        <w:tc>
          <w:tcPr>
            <w:tcW w:w="1845" w:type="dxa"/>
            <w:vAlign w:val="center"/>
          </w:tcPr>
          <w:p w14:paraId="44D6425E" w14:textId="77777777" w:rsidR="00DD3652" w:rsidRPr="00D65780" w:rsidRDefault="00DD3652" w:rsidP="0054744F">
            <w:pPr>
              <w:pStyle w:val="TableText"/>
            </w:pPr>
            <w:r>
              <w:t>500 Host LAN</w:t>
            </w:r>
          </w:p>
        </w:tc>
      </w:tr>
      <w:tr w:rsidR="00DD3652" w:rsidRPr="00D65780" w14:paraId="383D5627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6A63F7DC" w14:textId="77777777" w:rsidR="00DD3652" w:rsidRPr="00E87D62" w:rsidRDefault="00DD3652" w:rsidP="0054744F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18289934" w14:textId="77777777"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14:paraId="688A110B" w14:textId="5F71F4C8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48</w:t>
            </w:r>
            <w:r w:rsidRPr="00342A24">
              <w:rPr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977" w:type="dxa"/>
            <w:vAlign w:val="center"/>
          </w:tcPr>
          <w:p w14:paraId="13BCB2D5" w14:textId="33ABF5D7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255.255.252.0</w:t>
            </w:r>
          </w:p>
        </w:tc>
        <w:tc>
          <w:tcPr>
            <w:tcW w:w="1845" w:type="dxa"/>
            <w:vAlign w:val="center"/>
          </w:tcPr>
          <w:p w14:paraId="49255511" w14:textId="77777777" w:rsidR="00DD3652" w:rsidRPr="00D65780" w:rsidRDefault="00DD3652" w:rsidP="0054744F">
            <w:pPr>
              <w:pStyle w:val="TableText"/>
            </w:pPr>
            <w:r>
              <w:t>1,000 Host LAN</w:t>
            </w:r>
          </w:p>
        </w:tc>
      </w:tr>
      <w:tr w:rsidR="00DD3652" w:rsidRPr="00BF6B29" w14:paraId="26F5D6D7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241EDC01" w14:textId="77777777" w:rsidR="00DD3652" w:rsidRPr="00E87D62" w:rsidRDefault="00DD3652" w:rsidP="0054744F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EEAD0EE" w14:textId="77777777" w:rsidR="00DD3652" w:rsidRPr="00E87D62" w:rsidRDefault="00DD3652" w:rsidP="00DD3652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14:paraId="215E07A4" w14:textId="712E72E5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254</w:t>
            </w:r>
            <w:r w:rsidRPr="00342A24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977" w:type="dxa"/>
            <w:vAlign w:val="center"/>
          </w:tcPr>
          <w:p w14:paraId="2F57D580" w14:textId="14B39DF1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255.255.255.252</w:t>
            </w:r>
          </w:p>
        </w:tc>
        <w:tc>
          <w:tcPr>
            <w:tcW w:w="1845" w:type="dxa"/>
            <w:vAlign w:val="center"/>
          </w:tcPr>
          <w:p w14:paraId="57A66ECF" w14:textId="77777777" w:rsidR="00DD3652" w:rsidRPr="00BF6B29" w:rsidRDefault="00DD3652" w:rsidP="0054744F">
            <w:pPr>
              <w:pStyle w:val="TableText"/>
            </w:pPr>
            <w:r>
              <w:t>BR1 S0/0/1</w:t>
            </w:r>
          </w:p>
        </w:tc>
      </w:tr>
      <w:tr w:rsidR="00DD3652" w:rsidRPr="00BF6B29" w14:paraId="6710F9ED" w14:textId="77777777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14:paraId="403FAF33" w14:textId="77777777" w:rsidR="00DD3652" w:rsidRPr="00E87D62" w:rsidRDefault="00DD3652" w:rsidP="0054744F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6312119" w14:textId="77777777"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14:paraId="05CFB9AA" w14:textId="35D78816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 w:rsidRPr="00342A24">
              <w:rPr>
                <w:b/>
                <w:bCs/>
                <w:sz w:val="32"/>
                <w:szCs w:val="32"/>
              </w:rPr>
              <w:t>172.16.</w:t>
            </w:r>
            <w:r>
              <w:rPr>
                <w:b/>
                <w:bCs/>
                <w:sz w:val="32"/>
                <w:szCs w:val="32"/>
              </w:rPr>
              <w:t>254</w:t>
            </w:r>
            <w:r w:rsidRPr="00342A24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977" w:type="dxa"/>
            <w:vAlign w:val="center"/>
          </w:tcPr>
          <w:p w14:paraId="0D1272B9" w14:textId="49BEEEB5" w:rsidR="00DD3652" w:rsidRPr="00342A24" w:rsidRDefault="00D74FB1" w:rsidP="00A5599E">
            <w:pPr>
              <w:pStyle w:val="TableTex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255.255.255.252</w:t>
            </w:r>
          </w:p>
        </w:tc>
        <w:tc>
          <w:tcPr>
            <w:tcW w:w="1845" w:type="dxa"/>
            <w:vAlign w:val="center"/>
          </w:tcPr>
          <w:p w14:paraId="17C7CD05" w14:textId="77777777" w:rsidR="00DD3652" w:rsidRPr="00BF6B29" w:rsidRDefault="00DD3652" w:rsidP="0054744F">
            <w:pPr>
              <w:pStyle w:val="TableText"/>
            </w:pPr>
            <w:r>
              <w:t>HQ S0/0/1</w:t>
            </w:r>
          </w:p>
        </w:tc>
      </w:tr>
    </w:tbl>
    <w:p w14:paraId="1150F362" w14:textId="77777777" w:rsidR="00DD3652" w:rsidRPr="00DD3652" w:rsidRDefault="00DD3652" w:rsidP="00DD3652">
      <w:pPr>
        <w:pStyle w:val="BodyTextL25"/>
      </w:pPr>
    </w:p>
    <w:sectPr w:rsidR="00DD3652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D8C2" w14:textId="77777777" w:rsidR="00E25A73" w:rsidRDefault="00E25A73" w:rsidP="0090659A">
      <w:pPr>
        <w:spacing w:after="0" w:line="240" w:lineRule="auto"/>
      </w:pPr>
      <w:r>
        <w:separator/>
      </w:r>
    </w:p>
    <w:p w14:paraId="425132A3" w14:textId="77777777" w:rsidR="00E25A73" w:rsidRDefault="00E25A73"/>
    <w:p w14:paraId="40107ED7" w14:textId="77777777" w:rsidR="00E25A73" w:rsidRDefault="00E25A73"/>
    <w:p w14:paraId="53DEDFF6" w14:textId="77777777" w:rsidR="00E25A73" w:rsidRDefault="00E25A73"/>
    <w:p w14:paraId="2842C2C0" w14:textId="77777777" w:rsidR="00E25A73" w:rsidRDefault="00E25A73"/>
  </w:endnote>
  <w:endnote w:type="continuationSeparator" w:id="0">
    <w:p w14:paraId="47980906" w14:textId="77777777" w:rsidR="00E25A73" w:rsidRDefault="00E25A73" w:rsidP="0090659A">
      <w:pPr>
        <w:spacing w:after="0" w:line="240" w:lineRule="auto"/>
      </w:pPr>
      <w:r>
        <w:continuationSeparator/>
      </w:r>
    </w:p>
    <w:p w14:paraId="2E9EFDC1" w14:textId="77777777" w:rsidR="00E25A73" w:rsidRDefault="00E25A73"/>
    <w:p w14:paraId="24798F09" w14:textId="77777777" w:rsidR="00E25A73" w:rsidRDefault="00E25A73"/>
    <w:p w14:paraId="66710F67" w14:textId="77777777" w:rsidR="00E25A73" w:rsidRDefault="00E25A73"/>
    <w:p w14:paraId="1A68D908" w14:textId="77777777" w:rsidR="00E25A73" w:rsidRDefault="00E25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002F0" w14:textId="77777777" w:rsidR="0054744F" w:rsidRPr="0090659A" w:rsidRDefault="0054744F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435ED" w14:textId="77777777" w:rsidR="0054744F" w:rsidRPr="0090659A" w:rsidRDefault="0054744F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815D" w14:textId="77777777" w:rsidR="00E25A73" w:rsidRDefault="00E25A73" w:rsidP="0090659A">
      <w:pPr>
        <w:spacing w:after="0" w:line="240" w:lineRule="auto"/>
      </w:pPr>
      <w:r>
        <w:separator/>
      </w:r>
    </w:p>
    <w:p w14:paraId="650D87AD" w14:textId="77777777" w:rsidR="00E25A73" w:rsidRDefault="00E25A73"/>
    <w:p w14:paraId="531AEF35" w14:textId="77777777" w:rsidR="00E25A73" w:rsidRDefault="00E25A73"/>
    <w:p w14:paraId="4B57ABA8" w14:textId="77777777" w:rsidR="00E25A73" w:rsidRDefault="00E25A73"/>
    <w:p w14:paraId="7D6118FB" w14:textId="77777777" w:rsidR="00E25A73" w:rsidRDefault="00E25A73"/>
  </w:footnote>
  <w:footnote w:type="continuationSeparator" w:id="0">
    <w:p w14:paraId="0522C6EC" w14:textId="77777777" w:rsidR="00E25A73" w:rsidRDefault="00E25A73" w:rsidP="0090659A">
      <w:pPr>
        <w:spacing w:after="0" w:line="240" w:lineRule="auto"/>
      </w:pPr>
      <w:r>
        <w:continuationSeparator/>
      </w:r>
    </w:p>
    <w:p w14:paraId="22360DD3" w14:textId="77777777" w:rsidR="00E25A73" w:rsidRDefault="00E25A73"/>
    <w:p w14:paraId="0EBD1313" w14:textId="77777777" w:rsidR="00E25A73" w:rsidRDefault="00E25A73"/>
    <w:p w14:paraId="069174F5" w14:textId="77777777" w:rsidR="00E25A73" w:rsidRDefault="00E25A73"/>
    <w:p w14:paraId="15407F32" w14:textId="77777777" w:rsidR="00E25A73" w:rsidRDefault="00E25A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CF536" w14:textId="77777777" w:rsidR="0054744F" w:rsidRDefault="0054744F" w:rsidP="00C52BA6">
    <w:pPr>
      <w:pStyle w:val="PageHead"/>
    </w:pPr>
    <w:r w:rsidRPr="00FD4A68">
      <w:t xml:space="preserve">Lab </w:t>
    </w:r>
    <w:r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BE426" w14:textId="77777777" w:rsidR="0054744F" w:rsidRDefault="0054744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52DC522F" wp14:editId="6949A9E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1911"/>
    <w:rsid w:val="000D55B4"/>
    <w:rsid w:val="000D7AA7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2A24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4744F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C7FEA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532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5DB8"/>
    <w:rsid w:val="00977B63"/>
    <w:rsid w:val="0098155C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5599E"/>
    <w:rsid w:val="00A60146"/>
    <w:rsid w:val="00A622C4"/>
    <w:rsid w:val="00A657B8"/>
    <w:rsid w:val="00A754B4"/>
    <w:rsid w:val="00A754CE"/>
    <w:rsid w:val="00A807C1"/>
    <w:rsid w:val="00A83374"/>
    <w:rsid w:val="00A83748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4FB1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5A73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1994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9EDEE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10102-94A8-4EC0-B4EE-26B6D77D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1017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6599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2015-06-25T04:43:00Z</cp:lastPrinted>
  <dcterms:created xsi:type="dcterms:W3CDTF">2021-05-18T21:30:00Z</dcterms:created>
  <dcterms:modified xsi:type="dcterms:W3CDTF">2021-05-18T21:30:00Z</dcterms:modified>
</cp:coreProperties>
</file>