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6AC" w:rsidRDefault="006766AC" w:rsidP="006766AC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-375285</wp:posOffset>
                </wp:positionV>
                <wp:extent cx="2316480" cy="977265"/>
                <wp:effectExtent l="0" t="0" r="0" b="381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6AC" w:rsidRDefault="006766AC" w:rsidP="006766A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46.85pt;margin-top:-29.55pt;width:182.4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" filled="f" stroked="f">
                <v:textbox style="mso-fit-shape-to-text:t">
                  <w:txbxContent>
                    <w:p w:rsidR="006766AC" w:rsidRDefault="006766AC" w:rsidP="006766A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66AC" w:rsidRDefault="006766AC" w:rsidP="006766AC">
      <w:pPr>
        <w:jc w:val="center"/>
        <w:rPr>
          <w:b/>
          <w:sz w:val="16"/>
        </w:rPr>
      </w:pPr>
    </w:p>
    <w:p w:rsidR="006766AC" w:rsidRDefault="006766AC" w:rsidP="006766AC">
      <w:pPr>
        <w:jc w:val="center"/>
        <w:rPr>
          <w:b/>
          <w:sz w:val="16"/>
        </w:rPr>
      </w:pPr>
    </w:p>
    <w:p w:rsidR="006766AC" w:rsidRDefault="006766AC" w:rsidP="006766AC">
      <w:pPr>
        <w:jc w:val="center"/>
        <w:rPr>
          <w:b/>
          <w:sz w:val="16"/>
        </w:rPr>
      </w:pPr>
    </w:p>
    <w:p w:rsidR="006766AC" w:rsidRDefault="006766AC" w:rsidP="006766AC">
      <w:pPr>
        <w:jc w:val="center"/>
        <w:rPr>
          <w:rFonts w:ascii="Arial" w:hAnsi="Arial" w:cs="Arial"/>
          <w:b/>
        </w:rPr>
      </w:pPr>
    </w:p>
    <w:p w:rsidR="006766AC" w:rsidRPr="00027108" w:rsidRDefault="006766AC" w:rsidP="006766AC">
      <w:pPr>
        <w:jc w:val="center"/>
        <w:rPr>
          <w:rFonts w:ascii="Arial" w:hAnsi="Arial" w:cs="Arial"/>
          <w:b/>
          <w:sz w:val="24"/>
          <w:szCs w:val="24"/>
        </w:rPr>
      </w:pPr>
      <w:r w:rsidRPr="00027108">
        <w:rPr>
          <w:rFonts w:ascii="Arial" w:hAnsi="Arial" w:cs="Arial"/>
          <w:b/>
          <w:sz w:val="24"/>
          <w:szCs w:val="24"/>
        </w:rPr>
        <w:t xml:space="preserve">Ejercicio de clase. “Protocolo Stop &amp; </w:t>
      </w:r>
      <w:proofErr w:type="spellStart"/>
      <w:r w:rsidRPr="00027108">
        <w:rPr>
          <w:rFonts w:ascii="Arial" w:hAnsi="Arial" w:cs="Arial"/>
          <w:b/>
          <w:sz w:val="24"/>
          <w:szCs w:val="24"/>
        </w:rPr>
        <w:t>Wait</w:t>
      </w:r>
      <w:proofErr w:type="spellEnd"/>
      <w:r w:rsidRPr="00027108">
        <w:rPr>
          <w:rFonts w:ascii="Arial" w:hAnsi="Arial" w:cs="Arial"/>
          <w:b/>
          <w:sz w:val="24"/>
          <w:szCs w:val="24"/>
        </w:rPr>
        <w:t>”</w:t>
      </w:r>
    </w:p>
    <w:p w:rsidR="006766AC" w:rsidRDefault="006766AC" w:rsidP="006766AC">
      <w:pPr>
        <w:spacing w:line="300" w:lineRule="exact"/>
        <w:jc w:val="center"/>
        <w:rPr>
          <w:rFonts w:ascii="Arial" w:hAnsi="Arial" w:cs="Arial"/>
        </w:rPr>
      </w:pPr>
      <w:bookmarkStart w:id="0" w:name="_GoBack"/>
      <w:bookmarkEnd w:id="0"/>
    </w:p>
    <w:p w:rsidR="006766AC" w:rsidRDefault="00027108" w:rsidP="006766AC">
      <w:pPr>
        <w:spacing w:line="340" w:lineRule="exact"/>
        <w:jc w:val="both"/>
        <w:rPr>
          <w:rFonts w:ascii="Arial" w:hAnsi="Arial" w:cs="Arial"/>
          <w:sz w:val="21"/>
          <w:szCs w:val="21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.05pt;margin-top:108.2pt;width:404.3pt;height:89.35pt;z-index:251658240">
            <v:imagedata r:id="rId6" o:title=""/>
            <w10:wrap type="topAndBottom"/>
          </v:shape>
          <o:OLEObject Type="Embed" ProgID="PBrush" ShapeID="_x0000_s1026" DrawAspect="Content" ObjectID="_1593353585" r:id="rId7"/>
        </w:object>
      </w:r>
      <w:r w:rsidR="006766AC">
        <w:rPr>
          <w:rFonts w:ascii="Arial" w:hAnsi="Arial" w:cs="Arial"/>
          <w:sz w:val="21"/>
          <w:szCs w:val="21"/>
        </w:rPr>
        <w:t xml:space="preserve">Utiliza la siguiente conexión de dispositivos y determina el tiempo total que le tomaría a la estación </w:t>
      </w:r>
      <w:r w:rsidR="006766AC">
        <w:rPr>
          <w:rFonts w:ascii="Arial" w:hAnsi="Arial" w:cs="Arial"/>
          <w:b/>
          <w:sz w:val="21"/>
          <w:szCs w:val="21"/>
        </w:rPr>
        <w:t>A</w:t>
      </w:r>
      <w:r w:rsidR="006766AC">
        <w:rPr>
          <w:rFonts w:ascii="Arial" w:hAnsi="Arial" w:cs="Arial"/>
          <w:sz w:val="21"/>
          <w:szCs w:val="21"/>
        </w:rPr>
        <w:t xml:space="preserve"> en comunicar un archivo de </w:t>
      </w:r>
      <w:r w:rsidR="006766AC">
        <w:rPr>
          <w:rFonts w:ascii="Arial" w:hAnsi="Arial" w:cs="Arial"/>
          <w:b/>
          <w:sz w:val="21"/>
          <w:szCs w:val="21"/>
        </w:rPr>
        <w:t xml:space="preserve">2.5Mbyte </w:t>
      </w:r>
      <w:r w:rsidR="006766AC">
        <w:rPr>
          <w:rFonts w:ascii="Arial" w:hAnsi="Arial" w:cs="Arial"/>
          <w:sz w:val="21"/>
          <w:szCs w:val="21"/>
        </w:rPr>
        <w:t>a la estación</w:t>
      </w:r>
      <w:r w:rsidR="006766AC">
        <w:rPr>
          <w:rFonts w:ascii="Arial" w:hAnsi="Arial" w:cs="Arial"/>
          <w:b/>
          <w:sz w:val="21"/>
          <w:szCs w:val="21"/>
        </w:rPr>
        <w:t xml:space="preserve"> B, </w:t>
      </w:r>
      <w:r w:rsidR="006766AC">
        <w:rPr>
          <w:rFonts w:ascii="Arial" w:hAnsi="Arial" w:cs="Arial"/>
          <w:sz w:val="21"/>
          <w:szCs w:val="21"/>
        </w:rPr>
        <w:t xml:space="preserve">si por cada carácter que recibe (por el puerto serial) la estación </w:t>
      </w:r>
      <w:r w:rsidR="006766AC">
        <w:rPr>
          <w:rFonts w:ascii="Arial" w:hAnsi="Arial" w:cs="Arial"/>
          <w:b/>
          <w:sz w:val="21"/>
          <w:szCs w:val="21"/>
        </w:rPr>
        <w:t xml:space="preserve">B, </w:t>
      </w:r>
      <w:r w:rsidR="006766AC">
        <w:rPr>
          <w:rFonts w:ascii="Arial" w:hAnsi="Arial" w:cs="Arial"/>
          <w:sz w:val="21"/>
          <w:szCs w:val="21"/>
        </w:rPr>
        <w:t xml:space="preserve">esta transmite un carácter de </w:t>
      </w:r>
      <w:r w:rsidR="006766AC">
        <w:rPr>
          <w:rFonts w:ascii="Arial" w:hAnsi="Arial" w:cs="Arial"/>
          <w:b/>
          <w:sz w:val="21"/>
          <w:szCs w:val="21"/>
        </w:rPr>
        <w:t>ACK</w:t>
      </w:r>
      <w:r w:rsidR="006766AC">
        <w:rPr>
          <w:rFonts w:ascii="Arial" w:hAnsi="Arial" w:cs="Arial"/>
          <w:sz w:val="21"/>
          <w:szCs w:val="21"/>
        </w:rPr>
        <w:t xml:space="preserve"> hacia la estación </w:t>
      </w:r>
      <w:r w:rsidR="006766AC">
        <w:rPr>
          <w:rFonts w:ascii="Arial" w:hAnsi="Arial" w:cs="Arial"/>
          <w:b/>
          <w:sz w:val="21"/>
          <w:szCs w:val="21"/>
        </w:rPr>
        <w:t>A</w:t>
      </w:r>
      <w:r w:rsidR="006766AC">
        <w:rPr>
          <w:rFonts w:ascii="Arial" w:hAnsi="Arial" w:cs="Arial"/>
          <w:sz w:val="21"/>
          <w:szCs w:val="21"/>
        </w:rPr>
        <w:t xml:space="preserve">. La estación </w:t>
      </w:r>
      <w:r w:rsidR="006766AC">
        <w:rPr>
          <w:rFonts w:ascii="Arial" w:hAnsi="Arial" w:cs="Arial"/>
          <w:b/>
          <w:sz w:val="21"/>
          <w:szCs w:val="21"/>
        </w:rPr>
        <w:t>A</w:t>
      </w:r>
      <w:r w:rsidR="006766AC">
        <w:rPr>
          <w:rFonts w:ascii="Arial" w:hAnsi="Arial" w:cs="Arial"/>
          <w:sz w:val="21"/>
          <w:szCs w:val="21"/>
        </w:rPr>
        <w:t xml:space="preserve"> no puede enviar el siguiente carácter hasta no recibir el carácter </w:t>
      </w:r>
      <w:r w:rsidR="006766AC">
        <w:rPr>
          <w:rFonts w:ascii="Arial" w:hAnsi="Arial" w:cs="Arial"/>
          <w:b/>
          <w:sz w:val="21"/>
          <w:szCs w:val="21"/>
        </w:rPr>
        <w:t>ACK</w:t>
      </w:r>
      <w:r w:rsidR="006766AC">
        <w:rPr>
          <w:rFonts w:ascii="Arial" w:hAnsi="Arial" w:cs="Arial"/>
          <w:sz w:val="21"/>
          <w:szCs w:val="21"/>
        </w:rPr>
        <w:t xml:space="preserve"> que llega de </w:t>
      </w:r>
      <w:r w:rsidR="006766AC">
        <w:rPr>
          <w:rFonts w:ascii="Arial" w:hAnsi="Arial" w:cs="Arial"/>
          <w:b/>
          <w:sz w:val="21"/>
          <w:szCs w:val="21"/>
        </w:rPr>
        <w:t xml:space="preserve">B. </w:t>
      </w:r>
      <w:r w:rsidR="006766AC">
        <w:rPr>
          <w:rFonts w:ascii="Arial" w:hAnsi="Arial" w:cs="Arial"/>
          <w:sz w:val="21"/>
          <w:szCs w:val="21"/>
        </w:rPr>
        <w:t xml:space="preserve">Considera </w:t>
      </w:r>
      <w:r w:rsidR="006766AC">
        <w:rPr>
          <w:rFonts w:ascii="Arial" w:hAnsi="Arial" w:cs="Arial"/>
          <w:b/>
          <w:sz w:val="21"/>
          <w:szCs w:val="21"/>
        </w:rPr>
        <w:t xml:space="preserve">115,200 bps </w:t>
      </w:r>
      <w:r w:rsidR="006766AC">
        <w:rPr>
          <w:rFonts w:ascii="Arial" w:hAnsi="Arial" w:cs="Arial"/>
          <w:sz w:val="21"/>
          <w:szCs w:val="21"/>
        </w:rPr>
        <w:t xml:space="preserve">como la velocidad de transmisión, comunicación por puerto serial, 8 bits de información y </w:t>
      </w:r>
      <w:r w:rsidR="006766AC">
        <w:rPr>
          <w:rFonts w:ascii="Arial" w:hAnsi="Arial" w:cs="Arial"/>
          <w:b/>
          <w:i/>
          <w:sz w:val="21"/>
          <w:szCs w:val="21"/>
        </w:rPr>
        <w:t>máximo</w:t>
      </w:r>
      <w:r w:rsidR="006766A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766AC">
        <w:rPr>
          <w:rFonts w:ascii="Arial" w:hAnsi="Arial" w:cs="Arial"/>
          <w:b/>
          <w:i/>
          <w:sz w:val="21"/>
          <w:szCs w:val="21"/>
        </w:rPr>
        <w:t>overhead</w:t>
      </w:r>
      <w:proofErr w:type="spellEnd"/>
      <w:r w:rsidR="006766AC">
        <w:rPr>
          <w:rFonts w:ascii="Arial" w:hAnsi="Arial" w:cs="Arial"/>
          <w:sz w:val="21"/>
          <w:szCs w:val="21"/>
        </w:rPr>
        <w:t xml:space="preserve">. Toma en cuenta que </w:t>
      </w:r>
      <w:r w:rsidR="006766AC">
        <w:rPr>
          <w:rFonts w:ascii="Arial" w:hAnsi="Arial" w:cs="Arial"/>
          <w:b/>
          <w:sz w:val="21"/>
          <w:szCs w:val="21"/>
        </w:rPr>
        <w:t xml:space="preserve">1Mbyte </w:t>
      </w:r>
      <w:r w:rsidR="006766AC">
        <w:rPr>
          <w:rFonts w:ascii="Arial" w:hAnsi="Arial" w:cs="Arial"/>
          <w:sz w:val="21"/>
          <w:szCs w:val="21"/>
        </w:rPr>
        <w:t>es igual a</w:t>
      </w:r>
      <w:r w:rsidR="006766AC">
        <w:rPr>
          <w:rFonts w:ascii="Arial" w:hAnsi="Arial" w:cs="Arial"/>
          <w:b/>
          <w:sz w:val="21"/>
          <w:szCs w:val="21"/>
        </w:rPr>
        <w:t xml:space="preserve"> 1024*1024 bytes</w:t>
      </w:r>
      <w:r w:rsidR="006766AC">
        <w:rPr>
          <w:rFonts w:ascii="Arial" w:hAnsi="Arial" w:cs="Arial"/>
          <w:sz w:val="21"/>
          <w:szCs w:val="21"/>
        </w:rPr>
        <w:t>.</w:t>
      </w:r>
    </w:p>
    <w:p w:rsidR="006766AC" w:rsidRDefault="006766AC" w:rsidP="006766AC">
      <w:pPr>
        <w:tabs>
          <w:tab w:val="right" w:pos="9630"/>
        </w:tabs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NOTA</w:t>
      </w:r>
      <w:r>
        <w:rPr>
          <w:rFonts w:ascii="Arial" w:hAnsi="Arial" w:cs="Arial"/>
          <w:sz w:val="21"/>
          <w:szCs w:val="21"/>
        </w:rPr>
        <w:t>: El tiempo de procesamiento es de 0.001 segundos en ambas estaciones (A y B).</w:t>
      </w:r>
    </w:p>
    <w:p w:rsidR="006766AC" w:rsidRDefault="006766AC" w:rsidP="006766AC">
      <w:pPr>
        <w:tabs>
          <w:tab w:val="right" w:pos="9630"/>
        </w:tabs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numPr>
          <w:ilvl w:val="0"/>
          <w:numId w:val="6"/>
        </w:numPr>
        <w:tabs>
          <w:tab w:val="right" w:pos="426"/>
        </w:tabs>
        <w:spacing w:line="360" w:lineRule="auto"/>
        <w:ind w:left="357" w:hanging="357"/>
        <w:rPr>
          <w:rFonts w:ascii="Arial" w:hAnsi="Arial" w:cs="Arial"/>
          <w:sz w:val="21"/>
          <w:szCs w:val="21"/>
        </w:rPr>
      </w:pPr>
      <w:bookmarkStart w:id="1" w:name="OLE_LINK4"/>
      <w:bookmarkStart w:id="2" w:name="OLE_LINK3"/>
      <w:r>
        <w:rPr>
          <w:rFonts w:ascii="Arial" w:hAnsi="Arial" w:cs="Arial"/>
          <w:sz w:val="21"/>
          <w:szCs w:val="21"/>
        </w:rPr>
        <w:t>¿Cuál es el tamaño del archivo a transmitir en bits? ________________</w:t>
      </w: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numPr>
          <w:ilvl w:val="0"/>
          <w:numId w:val="6"/>
        </w:numPr>
        <w:tabs>
          <w:tab w:val="right" w:pos="426"/>
        </w:tabs>
        <w:spacing w:line="360" w:lineRule="auto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¿Cuál es el tiempo de transmisión? _________________</w:t>
      </w: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numPr>
          <w:ilvl w:val="0"/>
          <w:numId w:val="6"/>
        </w:numPr>
        <w:tabs>
          <w:tab w:val="right" w:pos="426"/>
        </w:tabs>
        <w:spacing w:line="360" w:lineRule="auto"/>
        <w:ind w:left="357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¿Cuál es el tiempo de propagación? __________________</w:t>
      </w: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tabs>
          <w:tab w:val="right" w:pos="426"/>
        </w:tabs>
        <w:spacing w:line="360" w:lineRule="auto"/>
        <w:rPr>
          <w:rFonts w:ascii="Arial" w:hAnsi="Arial" w:cs="Arial"/>
          <w:sz w:val="21"/>
          <w:szCs w:val="21"/>
        </w:rPr>
      </w:pPr>
    </w:p>
    <w:p w:rsidR="006766AC" w:rsidRDefault="006766AC" w:rsidP="006766AC">
      <w:pPr>
        <w:numPr>
          <w:ilvl w:val="0"/>
          <w:numId w:val="6"/>
        </w:numPr>
        <w:tabs>
          <w:tab w:val="right" w:pos="426"/>
        </w:tabs>
        <w:spacing w:line="360" w:lineRule="auto"/>
        <w:ind w:left="357" w:right="-408" w:hanging="35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¿Cuál es el tiempo total que le tomaría a la estación </w:t>
      </w:r>
      <w:r>
        <w:rPr>
          <w:rFonts w:ascii="Arial" w:hAnsi="Arial" w:cs="Arial"/>
          <w:b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comunicar el archivo de </w:t>
      </w:r>
      <w:r>
        <w:rPr>
          <w:rFonts w:ascii="Arial" w:hAnsi="Arial" w:cs="Arial"/>
          <w:b/>
          <w:sz w:val="21"/>
          <w:szCs w:val="21"/>
        </w:rPr>
        <w:t xml:space="preserve">2.5Mbytes </w:t>
      </w:r>
      <w:r>
        <w:rPr>
          <w:rFonts w:ascii="Arial" w:hAnsi="Arial" w:cs="Arial"/>
          <w:sz w:val="21"/>
          <w:szCs w:val="21"/>
        </w:rPr>
        <w:t>a la estación</w:t>
      </w:r>
      <w:r>
        <w:rPr>
          <w:rFonts w:ascii="Arial" w:hAnsi="Arial" w:cs="Arial"/>
          <w:b/>
          <w:sz w:val="21"/>
          <w:szCs w:val="21"/>
        </w:rPr>
        <w:t xml:space="preserve"> B</w:t>
      </w:r>
      <w:r>
        <w:rPr>
          <w:rFonts w:ascii="Arial" w:hAnsi="Arial" w:cs="Arial"/>
          <w:sz w:val="21"/>
          <w:szCs w:val="21"/>
        </w:rPr>
        <w:t>? ___________________</w:t>
      </w:r>
      <w:bookmarkEnd w:id="1"/>
      <w:bookmarkEnd w:id="2"/>
    </w:p>
    <w:p w:rsidR="00202C00" w:rsidRDefault="00202C00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361BAE" w:rsidRDefault="00361BA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p w:rsidR="0041534E" w:rsidRDefault="0041534E" w:rsidP="00202C00">
      <w:pPr>
        <w:spacing w:line="360" w:lineRule="auto"/>
        <w:ind w:left="360"/>
        <w:jc w:val="both"/>
        <w:rPr>
          <w:rFonts w:ascii="Arial" w:hAnsi="Arial" w:cs="Arial"/>
        </w:rPr>
      </w:pPr>
    </w:p>
    <w:sectPr w:rsidR="0041534E" w:rsidSect="00D0320C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04119B5"/>
    <w:multiLevelType w:val="hybridMultilevel"/>
    <w:tmpl w:val="731683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DB4478F"/>
    <w:multiLevelType w:val="hybridMultilevel"/>
    <w:tmpl w:val="7C345144"/>
    <w:lvl w:ilvl="0" w:tplc="00D40776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108"/>
    <w:rsid w:val="000A124C"/>
    <w:rsid w:val="00131489"/>
    <w:rsid w:val="00136B4E"/>
    <w:rsid w:val="001D10CD"/>
    <w:rsid w:val="001D20D0"/>
    <w:rsid w:val="00202C00"/>
    <w:rsid w:val="002B4960"/>
    <w:rsid w:val="002D1CCA"/>
    <w:rsid w:val="00302614"/>
    <w:rsid w:val="00320F6C"/>
    <w:rsid w:val="00361BAE"/>
    <w:rsid w:val="003871B3"/>
    <w:rsid w:val="00392A36"/>
    <w:rsid w:val="0041534E"/>
    <w:rsid w:val="00420809"/>
    <w:rsid w:val="00480710"/>
    <w:rsid w:val="004F2833"/>
    <w:rsid w:val="005221D4"/>
    <w:rsid w:val="0056414C"/>
    <w:rsid w:val="0064645B"/>
    <w:rsid w:val="00667168"/>
    <w:rsid w:val="006766AC"/>
    <w:rsid w:val="006844D8"/>
    <w:rsid w:val="00723529"/>
    <w:rsid w:val="00724055"/>
    <w:rsid w:val="00776222"/>
    <w:rsid w:val="00780689"/>
    <w:rsid w:val="00783991"/>
    <w:rsid w:val="007E3F12"/>
    <w:rsid w:val="00807D94"/>
    <w:rsid w:val="00816F5D"/>
    <w:rsid w:val="00876C6B"/>
    <w:rsid w:val="00880C30"/>
    <w:rsid w:val="00887D98"/>
    <w:rsid w:val="008D6FC7"/>
    <w:rsid w:val="009004D7"/>
    <w:rsid w:val="00982D6F"/>
    <w:rsid w:val="00995C56"/>
    <w:rsid w:val="009C1848"/>
    <w:rsid w:val="009D7C76"/>
    <w:rsid w:val="00A00526"/>
    <w:rsid w:val="00A12D21"/>
    <w:rsid w:val="00A4129B"/>
    <w:rsid w:val="00A73C91"/>
    <w:rsid w:val="00AD6C92"/>
    <w:rsid w:val="00B2474D"/>
    <w:rsid w:val="00B71D19"/>
    <w:rsid w:val="00B76EA5"/>
    <w:rsid w:val="00C64DFA"/>
    <w:rsid w:val="00C70C11"/>
    <w:rsid w:val="00CE00C6"/>
    <w:rsid w:val="00CF02DC"/>
    <w:rsid w:val="00D0320C"/>
    <w:rsid w:val="00D079ED"/>
    <w:rsid w:val="00D32154"/>
    <w:rsid w:val="00D458E9"/>
    <w:rsid w:val="00DA1BD3"/>
    <w:rsid w:val="00DA57DA"/>
    <w:rsid w:val="00DB71B4"/>
    <w:rsid w:val="00DD5F0A"/>
    <w:rsid w:val="00E367E6"/>
    <w:rsid w:val="00E94969"/>
    <w:rsid w:val="00EF41B1"/>
    <w:rsid w:val="00F077B3"/>
    <w:rsid w:val="00F3332E"/>
    <w:rsid w:val="00F45E03"/>
    <w:rsid w:val="00F71F18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8C2BC3C-B37B-4215-AF37-8ECDCCAC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02C00"/>
    <w:pPr>
      <w:ind w:left="708"/>
    </w:pPr>
    <w:rPr>
      <w:lang w:val="es-MX"/>
    </w:rPr>
  </w:style>
  <w:style w:type="character" w:customStyle="1" w:styleId="titulo1">
    <w:name w:val="titulo1"/>
    <w:rsid w:val="00361BAE"/>
    <w:rPr>
      <w:b/>
      <w:bCs/>
      <w:color w:val="324556"/>
    </w:rPr>
  </w:style>
  <w:style w:type="character" w:customStyle="1" w:styleId="entradilla">
    <w:name w:val="entradilla"/>
    <w:rsid w:val="0036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2018-02-01T20:10:00Z</cp:lastPrinted>
  <dcterms:created xsi:type="dcterms:W3CDTF">2018-07-17T22:27:00Z</dcterms:created>
  <dcterms:modified xsi:type="dcterms:W3CDTF">2018-07-17T22:27:00Z</dcterms:modified>
</cp:coreProperties>
</file>