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Strong"/>
          <w:rFonts w:ascii="Arial" w:hAnsi="Arial" w:cs="Arial"/>
          <w:color w:val="000000"/>
        </w:rPr>
        <w:t>Network Consulting</w:t>
      </w:r>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6A7F871" w:rsid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Strong"/>
          <w:rFonts w:ascii="Arial" w:hAnsi="Arial" w:cs="Arial"/>
          <w:color w:val="000000"/>
        </w:rPr>
        <w:t>Network Consulting</w:t>
      </w:r>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0E95175">
                <wp:simplePos x="0" y="0"/>
                <wp:positionH relativeFrom="margin">
                  <wp:align>left</wp:align>
                </wp:positionH>
                <wp:positionV relativeFrom="paragraph">
                  <wp:posOffset>392430</wp:posOffset>
                </wp:positionV>
                <wp:extent cx="6165850" cy="3689350"/>
                <wp:effectExtent l="0" t="0" r="2794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426655BB" w:rsidR="00B001C8" w:rsidRDefault="00ED21D9">
                            <w:r>
                              <w:rPr>
                                <w:noProof/>
                              </w:rPr>
                              <w:drawing>
                                <wp:inline distT="0" distB="0" distL="0" distR="0" wp14:anchorId="464B1E3A" wp14:editId="5000BF19">
                                  <wp:extent cx="6710516"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308" cy="3469576"/>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0;margin-top:30.9pt;width:485.5pt;height:290.5pt;z-index:25166643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">
                <v:textbox style="mso-fit-shape-to-text:t">
                  <w:txbxContent>
                    <w:p w14:paraId="0332A9EF" w14:textId="426655BB" w:rsidR="00B001C8" w:rsidRDefault="00ED21D9">
                      <w:r>
                        <w:rPr>
                          <w:noProof/>
                        </w:rPr>
                        <w:drawing>
                          <wp:inline distT="0" distB="0" distL="0" distR="0" wp14:anchorId="464B1E3A" wp14:editId="5000BF19">
                            <wp:extent cx="6710516"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308" cy="3469576"/>
                                    </a:xfrm>
                                    <a:prstGeom prst="rect">
                                      <a:avLst/>
                                    </a:prstGeom>
                                    <a:noFill/>
                                    <a:ln>
                                      <a:noFill/>
                                    </a:ln>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741689BF"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sidR="003A0613">
        <w:rPr>
          <w:rFonts w:ascii="Arial" w:hAnsi="Arial" w:cs="Arial"/>
          <w:b/>
          <w:bCs/>
          <w:color w:val="000000"/>
          <w:sz w:val="20"/>
          <w:szCs w:val="20"/>
        </w:rPr>
        <w:t>7</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A6BC5A7" w14:textId="77777777" w:rsidR="004D67F6" w:rsidRDefault="004D67F6" w:rsidP="004D67F6">
      <w:pPr>
        <w:jc w:val="both"/>
        <w:rPr>
          <w:rFonts w:ascii="Arial" w:hAnsi="Arial" w:cs="Arial"/>
          <w:b/>
          <w:bCs/>
          <w:sz w:val="24"/>
          <w:szCs w:val="24"/>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459AADA4" w:rsidR="00955CCA" w:rsidRPr="00C42BE0" w:rsidRDefault="00955CCA" w:rsidP="00955CCA">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Desactiva el protocolo EIGRP en el router RA.</w:t>
      </w:r>
    </w:p>
    <w:p w14:paraId="0DD82693" w14:textId="79D5C473" w:rsidR="00955CCA" w:rsidRPr="00C42BE0" w:rsidRDefault="00955CCA" w:rsidP="00955CCA">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Desactiva el protocolo EIGRP en el router RFrontera.</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5310CFF3" w14:textId="77777777" w:rsidR="00955CCA" w:rsidRDefault="00955CCA" w:rsidP="00955CCA">
      <w:pPr>
        <w:pStyle w:val="ListParagraph"/>
        <w:numPr>
          <w:ilvl w:val="0"/>
          <w:numId w:val="16"/>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PC0 y la Laptop0</w:t>
      </w:r>
    </w:p>
    <w:p w14:paraId="47068368" w14:textId="77777777" w:rsidR="00955CCA" w:rsidRPr="00C42BE0" w:rsidRDefault="00955CCA" w:rsidP="00955CCA">
      <w:pPr>
        <w:pStyle w:val="ListParagraph"/>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 xml:space="preserve">Probar conectividad entre la PC0 y la Laptop1. </w:t>
      </w:r>
    </w:p>
    <w:p w14:paraId="5FEBF65C" w14:textId="77777777" w:rsidR="00955CCA" w:rsidRPr="00C42BE0" w:rsidRDefault="00955CCA" w:rsidP="00955CCA">
      <w:pPr>
        <w:pStyle w:val="ListParagraph"/>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Probar conectividad entre la PC0 y el Server0</w:t>
      </w:r>
    </w:p>
    <w:p w14:paraId="7A570F7E" w14:textId="77777777" w:rsidR="00955CCA" w:rsidRDefault="00955CCA" w:rsidP="00955CCA">
      <w:pPr>
        <w:pStyle w:val="ListParagraph"/>
        <w:spacing w:line="300" w:lineRule="exact"/>
        <w:jc w:val="both"/>
        <w:rPr>
          <w:rFonts w:ascii="Arial" w:hAnsi="Arial" w:cs="Arial"/>
          <w:lang w:val="es-MX"/>
        </w:rPr>
      </w:pPr>
    </w:p>
    <w:p w14:paraId="78FA6070" w14:textId="705E57B0"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Configura OSPF en el router RA</w:t>
      </w:r>
    </w:p>
    <w:p w14:paraId="385298B5"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sh ip protocols</w:t>
      </w:r>
    </w:p>
    <w:p w14:paraId="553A3207"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 xml:space="preserve">sh ip </w:t>
      </w:r>
      <w:r>
        <w:rPr>
          <w:rFonts w:ascii="Arial" w:hAnsi="Arial" w:cs="Arial"/>
          <w:b/>
          <w:bCs/>
          <w:color w:val="0D0D0D" w:themeColor="text1" w:themeTint="F2"/>
          <w:shd w:val="clear" w:color="auto" w:fill="FFFFFF"/>
        </w:rPr>
        <w:t>route</w:t>
      </w:r>
    </w:p>
    <w:p w14:paraId="349E1747" w14:textId="77777777" w:rsidR="00955CCA" w:rsidRDefault="00955CCA" w:rsidP="00955CCA">
      <w:pPr>
        <w:spacing w:line="300" w:lineRule="exact"/>
        <w:ind w:left="360"/>
        <w:jc w:val="both"/>
        <w:rPr>
          <w:rFonts w:ascii="Arial" w:hAnsi="Arial" w:cs="Arial"/>
          <w:lang w:val="es-MX"/>
        </w:rPr>
      </w:pPr>
    </w:p>
    <w:p w14:paraId="2FEFC560" w14:textId="57EEF22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Configura OSPF en el router RFrontera</w:t>
      </w:r>
    </w:p>
    <w:p w14:paraId="1C73D1C3"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sh ip protocols</w:t>
      </w:r>
    </w:p>
    <w:p w14:paraId="1EC89AE7" w14:textId="77777777" w:rsidR="00444AD0" w:rsidRPr="00CC772D" w:rsidRDefault="00444AD0" w:rsidP="00444AD0">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 xml:space="preserve">sh ip </w:t>
      </w:r>
      <w:r>
        <w:rPr>
          <w:rFonts w:ascii="Arial" w:hAnsi="Arial" w:cs="Arial"/>
          <w:b/>
          <w:bCs/>
          <w:color w:val="0D0D0D" w:themeColor="text1" w:themeTint="F2"/>
          <w:shd w:val="clear" w:color="auto" w:fill="FFFFFF"/>
        </w:rPr>
        <w:t>route</w:t>
      </w:r>
    </w:p>
    <w:p w14:paraId="12F1502E" w14:textId="230E1F4C"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Redistribuir la ruta por default hacia los routers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11472B3E" w14:textId="77777777" w:rsidR="00955CCA" w:rsidRDefault="00955CCA" w:rsidP="00955CCA">
      <w:pPr>
        <w:spacing w:after="120" w:line="360" w:lineRule="auto"/>
        <w:jc w:val="both"/>
        <w:rPr>
          <w:rFonts w:ascii="Arial" w:hAnsi="Arial" w:cs="Arial"/>
        </w:rPr>
      </w:pPr>
      <w:r>
        <w:rPr>
          <w:rFonts w:ascii="Arial" w:hAnsi="Arial" w:cs="Arial"/>
          <w:b/>
          <w:bCs/>
          <w:sz w:val="24"/>
          <w:szCs w:val="24"/>
        </w:rPr>
        <w:t>Parte 5. Probar y verificar la conectividad</w:t>
      </w:r>
    </w:p>
    <w:p w14:paraId="7252A0AB" w14:textId="77777777" w:rsidR="00955CCA" w:rsidRPr="004019AC" w:rsidRDefault="00955CCA" w:rsidP="00955CCA">
      <w:pPr>
        <w:spacing w:line="300" w:lineRule="exact"/>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66EAB455" w14:textId="77777777" w:rsidR="00955CCA" w:rsidRPr="00290D74" w:rsidRDefault="00955CCA" w:rsidP="00955CCA">
      <w:bookmarkStart w:id="1" w:name="_Hlk62116214"/>
      <w:bookmarkEnd w:id="0"/>
    </w:p>
    <w:p w14:paraId="55151697"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3A0613" w14:paraId="42571D8B" w14:textId="77777777" w:rsidTr="003172AF">
        <w:trPr>
          <w:trHeight w:val="397"/>
        </w:trPr>
        <w:tc>
          <w:tcPr>
            <w:tcW w:w="1417" w:type="dxa"/>
            <w:vAlign w:val="center"/>
          </w:tcPr>
          <w:p w14:paraId="25108669"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06011EAC"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4026C9F"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1C0DFC2F" w14:textId="77777777" w:rsidR="00955CCA" w:rsidRPr="003A0613" w:rsidRDefault="00955CCA" w:rsidP="003172AF">
            <w:pPr>
              <w:spacing w:line="300" w:lineRule="exact"/>
              <w:jc w:val="center"/>
              <w:rPr>
                <w:rFonts w:ascii="Arial" w:hAnsi="Arial" w:cs="Arial"/>
                <w:b/>
                <w:color w:val="000000"/>
                <w:lang w:val="en-US"/>
              </w:rPr>
            </w:pPr>
            <w:r w:rsidRPr="003A0613">
              <w:rPr>
                <w:rFonts w:ascii="Arial" w:hAnsi="Arial" w:cs="Arial"/>
                <w:b/>
                <w:color w:val="000000"/>
                <w:lang w:val="en-US"/>
              </w:rPr>
              <w:t xml:space="preserve">Acceso Web o Ping </w:t>
            </w:r>
          </w:p>
          <w:p w14:paraId="5F906A9E" w14:textId="77777777" w:rsidR="00955CCA" w:rsidRPr="003A0613" w:rsidRDefault="00955CCA" w:rsidP="003172AF">
            <w:pPr>
              <w:spacing w:line="300" w:lineRule="exact"/>
              <w:jc w:val="center"/>
              <w:rPr>
                <w:rFonts w:ascii="Arial" w:hAnsi="Arial" w:cs="Arial"/>
                <w:b/>
                <w:color w:val="000000"/>
                <w:lang w:val="en-US"/>
              </w:rPr>
            </w:pPr>
            <w:r w:rsidRPr="003A0613">
              <w:rPr>
                <w:rFonts w:ascii="Arial" w:hAnsi="Arial" w:cs="Arial"/>
                <w:lang w:val="en-US"/>
              </w:rPr>
              <w:t>(Fail / Success)</w:t>
            </w:r>
          </w:p>
        </w:tc>
      </w:tr>
      <w:tr w:rsidR="00955CCA" w:rsidRPr="001C7873" w14:paraId="1B6F2FC8" w14:textId="77777777" w:rsidTr="003172AF">
        <w:trPr>
          <w:trHeight w:val="397"/>
        </w:trPr>
        <w:tc>
          <w:tcPr>
            <w:tcW w:w="1417" w:type="dxa"/>
            <w:vAlign w:val="center"/>
          </w:tcPr>
          <w:p w14:paraId="231537C9"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009EF24"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827F8BE"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507E617F" w14:textId="77777777" w:rsidR="00955CCA" w:rsidRPr="00D02634" w:rsidRDefault="00955CCA" w:rsidP="003172AF">
            <w:pPr>
              <w:spacing w:line="300" w:lineRule="exact"/>
              <w:rPr>
                <w:rFonts w:ascii="Arial" w:hAnsi="Arial" w:cs="Arial"/>
                <w:color w:val="FF0000"/>
              </w:rPr>
            </w:pPr>
          </w:p>
        </w:tc>
      </w:tr>
      <w:tr w:rsidR="00955CCA" w:rsidRPr="001C7873" w14:paraId="4FD32BD7" w14:textId="77777777" w:rsidTr="003172AF">
        <w:trPr>
          <w:trHeight w:val="397"/>
        </w:trPr>
        <w:tc>
          <w:tcPr>
            <w:tcW w:w="1417" w:type="dxa"/>
            <w:vAlign w:val="center"/>
          </w:tcPr>
          <w:p w14:paraId="1388C97A"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1A5FB2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57A1CD7B"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554C33F" w14:textId="77777777" w:rsidR="00955CCA" w:rsidRPr="00D02634" w:rsidRDefault="00955CCA" w:rsidP="003172AF">
            <w:pPr>
              <w:spacing w:line="300" w:lineRule="exact"/>
              <w:rPr>
                <w:rFonts w:ascii="Arial" w:hAnsi="Arial" w:cs="Arial"/>
                <w:color w:val="FF0000"/>
              </w:rPr>
            </w:pPr>
          </w:p>
        </w:tc>
      </w:tr>
      <w:tr w:rsidR="00955CCA" w:rsidRPr="001C7873" w14:paraId="0EBE913E" w14:textId="77777777" w:rsidTr="003172AF">
        <w:trPr>
          <w:trHeight w:val="397"/>
        </w:trPr>
        <w:tc>
          <w:tcPr>
            <w:tcW w:w="1417" w:type="dxa"/>
            <w:vAlign w:val="center"/>
          </w:tcPr>
          <w:p w14:paraId="7345BCEE"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556DF0E5"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75BF5389" w14:textId="77777777" w:rsidR="00955CCA" w:rsidRPr="00E126B2" w:rsidRDefault="00955CCA" w:rsidP="003172AF">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47F4A083" w14:textId="77777777" w:rsidR="00955CCA" w:rsidRPr="00D02634" w:rsidRDefault="00955CCA" w:rsidP="003172AF">
            <w:pPr>
              <w:spacing w:line="300" w:lineRule="exact"/>
              <w:rPr>
                <w:rFonts w:ascii="Arial" w:hAnsi="Arial" w:cs="Arial"/>
                <w:color w:val="FF0000"/>
              </w:rPr>
            </w:pPr>
          </w:p>
        </w:tc>
      </w:tr>
    </w:tbl>
    <w:p w14:paraId="3FD6AE39" w14:textId="77777777" w:rsidR="00955CCA" w:rsidRDefault="00955CCA" w:rsidP="00955CCA">
      <w:pPr>
        <w:jc w:val="both"/>
        <w:rPr>
          <w:rFonts w:ascii="Arial" w:hAnsi="Arial" w:cs="Arial"/>
        </w:rPr>
      </w:pPr>
    </w:p>
    <w:p w14:paraId="29E68B1D"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3A0613" w14:paraId="70F34019" w14:textId="77777777" w:rsidTr="003172AF">
        <w:trPr>
          <w:trHeight w:val="397"/>
        </w:trPr>
        <w:tc>
          <w:tcPr>
            <w:tcW w:w="1417" w:type="dxa"/>
            <w:vAlign w:val="center"/>
          </w:tcPr>
          <w:p w14:paraId="0C73992D"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49C80B52"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1A671691"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7FD980FA" w14:textId="77777777" w:rsidR="00955CCA" w:rsidRPr="003A0613" w:rsidRDefault="00955CCA" w:rsidP="003172AF">
            <w:pPr>
              <w:spacing w:line="300" w:lineRule="exact"/>
              <w:jc w:val="center"/>
              <w:rPr>
                <w:rFonts w:ascii="Arial" w:hAnsi="Arial" w:cs="Arial"/>
                <w:b/>
                <w:color w:val="000000"/>
                <w:lang w:val="en-US"/>
              </w:rPr>
            </w:pPr>
            <w:r w:rsidRPr="003A0613">
              <w:rPr>
                <w:rFonts w:ascii="Arial" w:hAnsi="Arial" w:cs="Arial"/>
                <w:b/>
                <w:color w:val="000000"/>
                <w:lang w:val="en-US"/>
              </w:rPr>
              <w:t xml:space="preserve">Acceso Web o Ping </w:t>
            </w:r>
          </w:p>
          <w:p w14:paraId="563601E3" w14:textId="77777777" w:rsidR="00955CCA" w:rsidRPr="003A0613" w:rsidRDefault="00955CCA" w:rsidP="003172AF">
            <w:pPr>
              <w:spacing w:line="300" w:lineRule="exact"/>
              <w:jc w:val="center"/>
              <w:rPr>
                <w:rFonts w:ascii="Arial" w:hAnsi="Arial" w:cs="Arial"/>
                <w:b/>
                <w:color w:val="000000"/>
                <w:lang w:val="en-US"/>
              </w:rPr>
            </w:pPr>
            <w:r w:rsidRPr="003A0613">
              <w:rPr>
                <w:rFonts w:ascii="Arial" w:hAnsi="Arial" w:cs="Arial"/>
                <w:lang w:val="en-US"/>
              </w:rPr>
              <w:t>(Fail / Success)</w:t>
            </w:r>
          </w:p>
        </w:tc>
      </w:tr>
      <w:tr w:rsidR="00955CCA" w:rsidRPr="001C7873" w14:paraId="4B4A3E73" w14:textId="77777777" w:rsidTr="003172AF">
        <w:trPr>
          <w:trHeight w:val="397"/>
        </w:trPr>
        <w:tc>
          <w:tcPr>
            <w:tcW w:w="1417" w:type="dxa"/>
            <w:vAlign w:val="center"/>
          </w:tcPr>
          <w:p w14:paraId="3EEEE8BB"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6E632C44"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ServerPT</w:t>
            </w:r>
          </w:p>
        </w:tc>
        <w:tc>
          <w:tcPr>
            <w:tcW w:w="2976" w:type="dxa"/>
            <w:vAlign w:val="center"/>
          </w:tcPr>
          <w:p w14:paraId="6DA620D7"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1946C6ED" w14:textId="77777777" w:rsidR="00955CCA" w:rsidRPr="00D02634" w:rsidRDefault="00955CCA" w:rsidP="003172AF">
            <w:pPr>
              <w:spacing w:line="300" w:lineRule="exact"/>
              <w:rPr>
                <w:rFonts w:ascii="Arial" w:hAnsi="Arial" w:cs="Arial"/>
                <w:color w:val="FF0000"/>
              </w:rPr>
            </w:pPr>
          </w:p>
        </w:tc>
      </w:tr>
      <w:tr w:rsidR="00955CCA" w:rsidRPr="001C7873" w14:paraId="3467E0ED" w14:textId="77777777" w:rsidTr="003172AF">
        <w:trPr>
          <w:trHeight w:val="397"/>
        </w:trPr>
        <w:tc>
          <w:tcPr>
            <w:tcW w:w="1417" w:type="dxa"/>
            <w:vAlign w:val="center"/>
          </w:tcPr>
          <w:p w14:paraId="7A4A9F22"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1BC7E7FF"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ServerPT</w:t>
            </w:r>
          </w:p>
        </w:tc>
        <w:tc>
          <w:tcPr>
            <w:tcW w:w="2976" w:type="dxa"/>
            <w:vAlign w:val="center"/>
          </w:tcPr>
          <w:p w14:paraId="5F1BD2DD"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49754F16" w14:textId="77777777" w:rsidR="00955CCA" w:rsidRPr="00D02634" w:rsidRDefault="00955CCA" w:rsidP="003172AF">
            <w:pPr>
              <w:spacing w:line="300" w:lineRule="exact"/>
              <w:rPr>
                <w:rFonts w:ascii="Arial" w:hAnsi="Arial" w:cs="Arial"/>
                <w:color w:val="FF0000"/>
              </w:rPr>
            </w:pPr>
          </w:p>
        </w:tc>
      </w:tr>
      <w:tr w:rsidR="00955CCA" w:rsidRPr="001C7873" w14:paraId="25A65818" w14:textId="77777777" w:rsidTr="003172AF">
        <w:trPr>
          <w:trHeight w:val="397"/>
        </w:trPr>
        <w:tc>
          <w:tcPr>
            <w:tcW w:w="1417" w:type="dxa"/>
            <w:vAlign w:val="center"/>
          </w:tcPr>
          <w:p w14:paraId="102CA716"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ServerPT</w:t>
            </w:r>
          </w:p>
        </w:tc>
        <w:tc>
          <w:tcPr>
            <w:tcW w:w="1985" w:type="dxa"/>
            <w:vAlign w:val="center"/>
          </w:tcPr>
          <w:p w14:paraId="1C12B94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155BB5A9"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7A54E371" w14:textId="77777777" w:rsidR="00955CCA" w:rsidRPr="00D02634" w:rsidRDefault="00955CCA" w:rsidP="003172AF">
            <w:pPr>
              <w:spacing w:line="300" w:lineRule="exact"/>
              <w:rPr>
                <w:rFonts w:ascii="Arial" w:hAnsi="Arial" w:cs="Arial"/>
                <w:color w:val="FF0000"/>
              </w:rPr>
            </w:pPr>
          </w:p>
        </w:tc>
      </w:tr>
      <w:bookmarkEnd w:id="1"/>
    </w:tbl>
    <w:p w14:paraId="3F1084B2" w14:textId="77777777" w:rsidR="00955CCA" w:rsidRPr="008929B0" w:rsidRDefault="00955CCA" w:rsidP="008929B0">
      <w:pPr>
        <w:pStyle w:val="NormalWeb"/>
        <w:shd w:val="clear" w:color="auto" w:fill="FFFFFF"/>
        <w:spacing w:line="300" w:lineRule="exact"/>
        <w:jc w:val="both"/>
        <w:rPr>
          <w:rFonts w:ascii="Arial" w:hAnsi="Arial" w:cs="Arial"/>
          <w:color w:val="000000"/>
          <w:sz w:val="20"/>
          <w:szCs w:val="20"/>
        </w:rPr>
      </w:pPr>
    </w:p>
    <w:sectPr w:rsidR="00955CCA"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5"/>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6"/>
  </w:num>
  <w:num w:numId="15" w16cid:durableId="947547369">
    <w:abstractNumId w:val="1"/>
  </w:num>
  <w:num w:numId="16" w16cid:durableId="1714766214">
    <w:abstractNumId w:val="11"/>
  </w:num>
  <w:num w:numId="17" w16cid:durableId="207265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50E6F"/>
    <w:rsid w:val="003742B3"/>
    <w:rsid w:val="00377DB4"/>
    <w:rsid w:val="003871B3"/>
    <w:rsid w:val="00392A36"/>
    <w:rsid w:val="003A0613"/>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8</cp:revision>
  <cp:lastPrinted>2018-09-04T16:53:00Z</cp:lastPrinted>
  <dcterms:created xsi:type="dcterms:W3CDTF">2021-03-05T14:11:00Z</dcterms:created>
  <dcterms:modified xsi:type="dcterms:W3CDTF">2024-03-10T23:44:00Z</dcterms:modified>
</cp:coreProperties>
</file>