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Configuración del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A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en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t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RA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interface G0/1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10.0.1.254 255.255.254.0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interface Serial0/1/0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10.0.3.130 255.255.255.252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2000000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rip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version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>-interface GigabitEthernet0/1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10.0.0.0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auto-summary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El comando 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auto-summary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evita que RIP haga un resumen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automático de la red 10.0.0.0/8, si no lo hacemos así,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los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no van a ser capaces de conocer las subredes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de esa red principal. De esta forma los forzamos a que publiquen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las subredes tal como son.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Configuración del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B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en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t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RB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interface G0/1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10.0.7.254 255.255.252.0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interface Serial0/1/0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lastRenderedPageBreak/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65.10.8.66 255.255.255.224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interface Serial0/1/1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10.0.3.129 255.255.255.252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0.0.0.0 0.0.0.0 s0/1/0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rip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version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redistribute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static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>-interface GigabitEthernet0/1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>-interface Serial0/1/0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10.0.0.0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auto-summary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65.10.8.69 65.10.8.95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netmask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255.255.255.224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overload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access-list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permit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any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static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10.0.0.3 65.10.8.68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s0/1/0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outside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!Interfaces de conexión con el exterior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s0/1/1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g0/1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NAT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 A todas las direcciones entregadas de manera dinámica, sacarlas al exterior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lastRenderedPageBreak/>
        <w:t>! SERVICIO DE PAT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65.10.8.67 65.10.8.91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netmask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255.255.255.224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access-list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permit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any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 Relación de esa lista quién va a acceder a qué pool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overload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indica dos posibles fuentes: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 1. Una lista de control x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 2. Un direccionamiento de traducción estática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65.10.8.67 65.10.8.91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netmask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255.255.255.224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access-list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permit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any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list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10 pool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MyPool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overload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s0/1/0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outside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!Interfaces de conexión con el exterior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s0/1/1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g0/1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Configuración del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RA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---------------------------------------------------------------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>Para completar el protocolo de instalación del DHCP distribuido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Configure RA as a DHCP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relay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agent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76D4F">
        <w:rPr>
          <w:rFonts w:ascii="Arial" w:hAnsi="Arial" w:cs="Arial"/>
          <w:b/>
          <w:bCs/>
          <w:sz w:val="28"/>
          <w:szCs w:val="28"/>
        </w:rPr>
        <w:t xml:space="preserve">El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RA va a contactar al RB por alguna de sus 3 interfaces (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go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>/1, s0/1/0 o s0/1/1)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s0/1/0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g0/1</w:t>
      </w:r>
    </w:p>
    <w:p w:rsidR="00D76D4F" w:rsidRPr="00D76D4F" w:rsidRDefault="00D76D4F" w:rsidP="00D76D4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nat</w:t>
      </w:r>
      <w:proofErr w:type="spellEnd"/>
      <w:r w:rsidRPr="00D76D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76D4F">
        <w:rPr>
          <w:rFonts w:ascii="Arial" w:hAnsi="Arial" w:cs="Arial"/>
          <w:b/>
          <w:bCs/>
          <w:sz w:val="28"/>
          <w:szCs w:val="28"/>
        </w:rPr>
        <w:t>inside</w:t>
      </w:r>
      <w:proofErr w:type="spellEnd"/>
    </w:p>
    <w:p w:rsidR="00D76D4F" w:rsidRDefault="00D76D4F" w:rsidP="00D76D4F"/>
    <w:p w:rsidR="00D76D4F" w:rsidRDefault="00D76D4F" w:rsidP="00D76D4F"/>
    <w:p w:rsidR="00F27E4F" w:rsidRDefault="00F27E4F"/>
    <w:sectPr w:rsidR="00F27E4F" w:rsidSect="00D76D4F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4F"/>
    <w:rsid w:val="00455EAD"/>
    <w:rsid w:val="00D76D4F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3F9D-6FFF-490C-9C2E-407190E8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2023-04-13T14:50:00Z</dcterms:created>
  <dcterms:modified xsi:type="dcterms:W3CDTF">2023-04-13T14:51:00Z</dcterms:modified>
</cp:coreProperties>
</file>