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1"/>
        <w:gridCol w:w="21"/>
      </w:tblGrid>
      <w:tr w:rsidR="00731AC1" w:rsidRPr="00731AC1" w14:paraId="58EC6F44" w14:textId="77777777" w:rsidTr="00731AC1">
        <w:trPr>
          <w:gridAfter w:val="1"/>
          <w:trHeight w:val="408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362A6" w14:textId="77777777" w:rsidR="00731AC1" w:rsidRPr="00731AC1" w:rsidRDefault="00731AC1" w:rsidP="00731AC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731AC1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Configura el equipo requerido que permite la operación de redes corporativas elementales considerando los requerimientos establecidos para la selección de la tecnología a utilizar.</w:t>
            </w:r>
            <w:r w:rsidRPr="00731AC1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br/>
            </w:r>
            <w:r w:rsidRPr="00731AC1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br/>
              <w:t>Identifica y comprende los diferentes modelos, métodos y estándares para la configuración y aseguramiento de la compatibilidad de los equipos utilizados en la implementación de redes de mediana cobertura. E integra a este análisis elementos de infraestructura computacional como sistemas operativos y administración de dispositivos.</w:t>
            </w:r>
            <w:r w:rsidRPr="00731AC1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br/>
            </w:r>
            <w:r w:rsidRPr="00731AC1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br/>
              <w:t>Analiza estándares y propone alternativas diferentes que satisfacen, en su mayoría, las necesidades de interconexión para redes corporativas elementales.</w:t>
            </w:r>
          </w:p>
        </w:tc>
      </w:tr>
      <w:tr w:rsidR="00731AC1" w:rsidRPr="00731AC1" w14:paraId="63369B9D" w14:textId="77777777" w:rsidTr="00731AC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01757260" w14:textId="77777777" w:rsidR="00731AC1" w:rsidRPr="00731AC1" w:rsidRDefault="00731AC1" w:rsidP="00731AC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B18B38" w14:textId="77777777" w:rsidR="00731AC1" w:rsidRPr="00731AC1" w:rsidRDefault="00731AC1" w:rsidP="00731AC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</w:p>
        </w:tc>
      </w:tr>
      <w:tr w:rsidR="00731AC1" w:rsidRPr="00731AC1" w14:paraId="057358F7" w14:textId="77777777" w:rsidTr="00731AC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40FCCB30" w14:textId="77777777" w:rsidR="00731AC1" w:rsidRPr="00731AC1" w:rsidRDefault="00731AC1" w:rsidP="00731AC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0BB6DF" w14:textId="77777777" w:rsidR="00731AC1" w:rsidRPr="00731AC1" w:rsidRDefault="00731AC1" w:rsidP="00731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31AC1" w:rsidRPr="00731AC1" w14:paraId="14FD1F19" w14:textId="77777777" w:rsidTr="00731AC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3528A7F0" w14:textId="77777777" w:rsidR="00731AC1" w:rsidRPr="00731AC1" w:rsidRDefault="00731AC1" w:rsidP="00731AC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BF8278" w14:textId="77777777" w:rsidR="00731AC1" w:rsidRPr="00731AC1" w:rsidRDefault="00731AC1" w:rsidP="00731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31AC1" w:rsidRPr="00731AC1" w14:paraId="10F7BB26" w14:textId="77777777" w:rsidTr="00731AC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4D9EABF7" w14:textId="77777777" w:rsidR="00731AC1" w:rsidRPr="00731AC1" w:rsidRDefault="00731AC1" w:rsidP="00731AC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38112C" w14:textId="77777777" w:rsidR="00731AC1" w:rsidRPr="00731AC1" w:rsidRDefault="00731AC1" w:rsidP="00731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31AC1" w:rsidRPr="00731AC1" w14:paraId="49AF9A5E" w14:textId="77777777" w:rsidTr="00731AC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0AD36571" w14:textId="77777777" w:rsidR="00731AC1" w:rsidRPr="00731AC1" w:rsidRDefault="00731AC1" w:rsidP="00731AC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E76236" w14:textId="77777777" w:rsidR="00731AC1" w:rsidRPr="00731AC1" w:rsidRDefault="00731AC1" w:rsidP="00731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31AC1" w:rsidRPr="00731AC1" w14:paraId="45DC892B" w14:textId="77777777" w:rsidTr="00731AC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70C1DF96" w14:textId="77777777" w:rsidR="00731AC1" w:rsidRPr="00731AC1" w:rsidRDefault="00731AC1" w:rsidP="00731AC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AB7CB8" w14:textId="77777777" w:rsidR="00731AC1" w:rsidRPr="00731AC1" w:rsidRDefault="00731AC1" w:rsidP="00731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31AC1" w:rsidRPr="00731AC1" w14:paraId="73963BA0" w14:textId="77777777" w:rsidTr="00731AC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388706CC" w14:textId="77777777" w:rsidR="00731AC1" w:rsidRPr="00731AC1" w:rsidRDefault="00731AC1" w:rsidP="00731AC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1C8139" w14:textId="77777777" w:rsidR="00731AC1" w:rsidRPr="00731AC1" w:rsidRDefault="00731AC1" w:rsidP="00731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31AC1" w:rsidRPr="00731AC1" w14:paraId="0D2C0331" w14:textId="77777777" w:rsidTr="00731AC1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B6E0C" w14:textId="77777777" w:rsidR="00731AC1" w:rsidRDefault="00731AC1" w:rsidP="00731AC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</w:p>
          <w:p w14:paraId="657A53BF" w14:textId="34C7FB96" w:rsidR="00731AC1" w:rsidRPr="00731AC1" w:rsidRDefault="00731AC1" w:rsidP="00731AC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731AC1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Valida la operación de la infraestructura computacional corporativa que garantiza la calidad de servicio considerando mecanismos para el monitoreo de operación, diagnóstico, identificación y solución de problemas en los servicios.</w:t>
            </w:r>
            <w:r w:rsidRPr="00731AC1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br/>
            </w:r>
            <w:r w:rsidRPr="00731AC1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br/>
              <w:t>Conoce metodologías básicas de operación para la garantía de la calidad del servicio.</w:t>
            </w:r>
            <w:r w:rsidRPr="00731AC1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br/>
            </w:r>
            <w:r w:rsidRPr="00731AC1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br/>
              <w:t>Analiza y propone alternativas diferentes que satisfacen, en su mayoría, las necesidades de servicio y de seguridad básica para infraestructura computacional corporativa elemental.</w:t>
            </w:r>
          </w:p>
        </w:tc>
        <w:tc>
          <w:tcPr>
            <w:tcW w:w="0" w:type="auto"/>
            <w:vAlign w:val="center"/>
            <w:hideMark/>
          </w:tcPr>
          <w:p w14:paraId="20EBB283" w14:textId="77777777" w:rsidR="00731AC1" w:rsidRPr="00731AC1" w:rsidRDefault="00731AC1" w:rsidP="00731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31AC1" w:rsidRPr="00731AC1" w14:paraId="33B6BA16" w14:textId="77777777" w:rsidTr="00731AC1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6C8319BB" w14:textId="77777777" w:rsidR="00731AC1" w:rsidRPr="00731AC1" w:rsidRDefault="00731AC1" w:rsidP="00731AC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7F1E34" w14:textId="77777777" w:rsidR="00731AC1" w:rsidRPr="00731AC1" w:rsidRDefault="00731AC1" w:rsidP="00731AC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</w:p>
        </w:tc>
      </w:tr>
      <w:tr w:rsidR="00731AC1" w:rsidRPr="00731AC1" w14:paraId="23ED734B" w14:textId="77777777" w:rsidTr="00731AC1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040DA7F3" w14:textId="77777777" w:rsidR="00731AC1" w:rsidRPr="00731AC1" w:rsidRDefault="00731AC1" w:rsidP="00731AC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F0D378" w14:textId="77777777" w:rsidR="00731AC1" w:rsidRPr="00731AC1" w:rsidRDefault="00731AC1" w:rsidP="00731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31AC1" w:rsidRPr="00731AC1" w14:paraId="44262908" w14:textId="77777777" w:rsidTr="00731AC1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676CCFC6" w14:textId="77777777" w:rsidR="00731AC1" w:rsidRPr="00731AC1" w:rsidRDefault="00731AC1" w:rsidP="00731AC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6BBC5D" w14:textId="77777777" w:rsidR="00731AC1" w:rsidRPr="00731AC1" w:rsidRDefault="00731AC1" w:rsidP="00731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31AC1" w:rsidRPr="00731AC1" w14:paraId="14E5CC3F" w14:textId="77777777" w:rsidTr="00731AC1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0700EB4E" w14:textId="77777777" w:rsidR="00731AC1" w:rsidRPr="00731AC1" w:rsidRDefault="00731AC1" w:rsidP="00731AC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4FC92E" w14:textId="77777777" w:rsidR="00731AC1" w:rsidRPr="00731AC1" w:rsidRDefault="00731AC1" w:rsidP="00731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31AC1" w:rsidRPr="00731AC1" w14:paraId="073B8CE1" w14:textId="77777777" w:rsidTr="00731AC1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4ED93AE4" w14:textId="77777777" w:rsidR="00731AC1" w:rsidRPr="00731AC1" w:rsidRDefault="00731AC1" w:rsidP="00731AC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B52AE5" w14:textId="77777777" w:rsidR="00731AC1" w:rsidRPr="00731AC1" w:rsidRDefault="00731AC1" w:rsidP="00731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31AC1" w:rsidRPr="00731AC1" w14:paraId="1ECDC2EF" w14:textId="77777777" w:rsidTr="00731AC1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1298469E" w14:textId="77777777" w:rsidR="00731AC1" w:rsidRPr="00731AC1" w:rsidRDefault="00731AC1" w:rsidP="00731AC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D9DBAF" w14:textId="77777777" w:rsidR="00731AC1" w:rsidRPr="00731AC1" w:rsidRDefault="00731AC1" w:rsidP="00731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31AC1" w:rsidRPr="00731AC1" w14:paraId="7218998F" w14:textId="77777777" w:rsidTr="00731AC1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56BC1620" w14:textId="77777777" w:rsidR="00731AC1" w:rsidRPr="00731AC1" w:rsidRDefault="00731AC1" w:rsidP="00731AC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A9B886" w14:textId="77777777" w:rsidR="00731AC1" w:rsidRPr="00731AC1" w:rsidRDefault="00731AC1" w:rsidP="00731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D3DE2D5" w14:textId="0C89CA48" w:rsidR="00F27E4F" w:rsidRDefault="00F27E4F"/>
    <w:p w14:paraId="1D21F2D1" w14:textId="2D526238" w:rsidR="00731AC1" w:rsidRDefault="00731AC1">
      <w:r>
        <w:t>Reglas de convivencia:</w:t>
      </w:r>
    </w:p>
    <w:p w14:paraId="4C8ED9FB" w14:textId="1F299E97" w:rsidR="00731AC1" w:rsidRDefault="00731AC1">
      <w:r>
        <w:t>Puntualidad.</w:t>
      </w:r>
    </w:p>
    <w:p w14:paraId="1AB5BEC1" w14:textId="436F2BEC" w:rsidR="00731AC1" w:rsidRDefault="00731AC1">
      <w:r>
        <w:t>Evaluar competencias.</w:t>
      </w:r>
    </w:p>
    <w:p w14:paraId="1AF4C7BD" w14:textId="77777777" w:rsidR="00731AC1" w:rsidRDefault="00731AC1"/>
    <w:sectPr w:rsidR="00731A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C1"/>
    <w:rsid w:val="00351294"/>
    <w:rsid w:val="00731AC1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7976"/>
  <w15:chartTrackingRefBased/>
  <w15:docId w15:val="{134240F0-618A-449B-A57B-793D4BE9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2023-02-15T19:11:00Z</dcterms:created>
  <dcterms:modified xsi:type="dcterms:W3CDTF">2023-02-16T02:29:00Z</dcterms:modified>
</cp:coreProperties>
</file>