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F16F" w14:textId="69CADA08" w:rsidR="00F27E4F" w:rsidRDefault="00BE1F7C">
      <w:r w:rsidRPr="00BE1F7C">
        <w:t>https://python-para-impacientes.blogspot.com/2016/09/dar-color-las-salidas-en-la-consola.html</w:t>
      </w:r>
    </w:p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7C"/>
    <w:rsid w:val="00BE1F7C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3372"/>
  <w15:chartTrackingRefBased/>
  <w15:docId w15:val="{4860B08B-8113-47C3-8039-D54E42DE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2022-02-28T16:31:00Z</dcterms:created>
  <dcterms:modified xsi:type="dcterms:W3CDTF">2022-02-28T16:31:00Z</dcterms:modified>
</cp:coreProperties>
</file>