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794741F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DE4260">
        <w:rPr>
          <w:rFonts w:ascii="Arial" w:hAnsi="Arial"/>
          <w:sz w:val="22"/>
          <w:u w:val="single"/>
        </w:rPr>
        <w:t>. Las asesorías se ofrecerán e</w:t>
      </w:r>
      <w:r w:rsidR="00DE4260" w:rsidRPr="00EE2740">
        <w:rPr>
          <w:rFonts w:ascii="Arial" w:hAnsi="Arial"/>
          <w:sz w:val="22"/>
          <w:u w:val="single"/>
        </w:rPr>
        <w:t>n mi oficina</w:t>
      </w:r>
      <w:r w:rsidR="00DE4260">
        <w:rPr>
          <w:rFonts w:ascii="Arial" w:hAnsi="Arial"/>
          <w:sz w:val="22"/>
          <w:u w:val="single"/>
        </w:rPr>
        <w:t>,</w:t>
      </w:r>
      <w:r w:rsidR="00DE4260" w:rsidRPr="00EE2740">
        <w:rPr>
          <w:rFonts w:ascii="Arial" w:hAnsi="Arial"/>
          <w:sz w:val="22"/>
          <w:u w:val="single"/>
        </w:rPr>
        <w:t xml:space="preserve"> ubicada en el tercer piso del edificio 2</w:t>
      </w:r>
      <w:r w:rsidR="00DE4260">
        <w:rPr>
          <w:rFonts w:ascii="Arial" w:hAnsi="Arial"/>
          <w:sz w:val="22"/>
          <w:u w:val="single"/>
        </w:rPr>
        <w:t>,</w:t>
      </w:r>
      <w:r w:rsidR="00DE4260" w:rsidRPr="00EE2740">
        <w:rPr>
          <w:rFonts w:ascii="Arial" w:hAnsi="Arial"/>
          <w:sz w:val="22"/>
          <w:u w:val="single"/>
        </w:rPr>
        <w:t xml:space="preserve"> o en mi aula virtual por zoom</w:t>
      </w:r>
      <w:r w:rsidR="00DE4260"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5229BF79" w14:textId="77777777" w:rsidR="005873BC" w:rsidRDefault="005873BC" w:rsidP="005873BC">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9264" behindDoc="0" locked="0" layoutInCell="1" allowOverlap="1" wp14:anchorId="660AF7AC" wp14:editId="4DCC7FBD">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E149D" w14:textId="77777777" w:rsidR="005873BC" w:rsidRDefault="005873BC" w:rsidP="005873BC">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AF7AC" id="_x0000_t202" coordsize="21600,21600" o:spt="202" path="m,l,21600r21600,l21600,xe">
                <v:stroke joinstyle="miter"/>
                <v:path gradientshapeok="t" o:connecttype="rect"/>
              </v:shapetype>
              <v:shape id="Text Box 5" o:spid="_x0000_s1027" type="#_x0000_t202" style="position:absolute;left:0;text-align:left;margin-left:275.15pt;margin-top:11.85pt;width:187.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77BE149D" w14:textId="77777777" w:rsidR="005873BC" w:rsidRDefault="005873BC" w:rsidP="005873BC">
                      <w:pPr>
                        <w:pStyle w:val="Textoindependiente2"/>
                      </w:pPr>
                      <w:r>
                        <w:t>Durante la semana de exámenes parciales la asesoría es condicionada.</w:t>
                      </w:r>
                    </w:p>
                  </w:txbxContent>
                </v:textbox>
              </v:shape>
            </w:pict>
          </mc:Fallback>
        </mc:AlternateContent>
      </w:r>
      <w:r>
        <w:rPr>
          <w:sz w:val="22"/>
        </w:rPr>
        <w:t xml:space="preserve">1er. Parcial: </w:t>
      </w:r>
      <w:r>
        <w:rPr>
          <w:sz w:val="22"/>
          <w:u w:val="single"/>
        </w:rPr>
        <w:t>Lunes 14 de Marzo</w:t>
      </w:r>
    </w:p>
    <w:p w14:paraId="26A3694A" w14:textId="77777777" w:rsidR="005873BC" w:rsidRDefault="005873BC" w:rsidP="005873BC">
      <w:pPr>
        <w:pStyle w:val="Textoindependiente"/>
        <w:spacing w:line="240" w:lineRule="auto"/>
        <w:rPr>
          <w:sz w:val="22"/>
        </w:rPr>
      </w:pPr>
      <w:r>
        <w:rPr>
          <w:sz w:val="22"/>
        </w:rPr>
        <w:t xml:space="preserve">2do. Parcial: </w:t>
      </w:r>
      <w:r>
        <w:rPr>
          <w:sz w:val="22"/>
          <w:u w:val="single"/>
        </w:rPr>
        <w:t>Jueves 21 de 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399B11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811005">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10"/>
      <w:headerReference w:type="default" r:id="rId11"/>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0CDC" w14:textId="77777777" w:rsidR="006A5921" w:rsidRDefault="006A5921">
      <w:r>
        <w:separator/>
      </w:r>
    </w:p>
  </w:endnote>
  <w:endnote w:type="continuationSeparator" w:id="0">
    <w:p w14:paraId="118230A6" w14:textId="77777777" w:rsidR="006A5921" w:rsidRDefault="006A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3AA0" w14:textId="77777777" w:rsidR="006A5921" w:rsidRDefault="006A5921">
      <w:r>
        <w:separator/>
      </w:r>
    </w:p>
  </w:footnote>
  <w:footnote w:type="continuationSeparator" w:id="0">
    <w:p w14:paraId="7C829FB1" w14:textId="77777777" w:rsidR="006A5921" w:rsidRDefault="006A5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873BC"/>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A5921"/>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1005"/>
    <w:rsid w:val="008171F8"/>
    <w:rsid w:val="00822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0BD0"/>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E4260"/>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2020-02-11T15:40:00Z</cp:lastPrinted>
  <dcterms:created xsi:type="dcterms:W3CDTF">2022-02-12T22:38:00Z</dcterms:created>
  <dcterms:modified xsi:type="dcterms:W3CDTF">2022-02-25T22:08:00Z</dcterms:modified>
</cp:coreProperties>
</file>