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29033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DB735" wp14:editId="016FE3F8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190750" cy="869950"/>
                <wp:effectExtent l="0" t="0" r="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D3FBD" w14:textId="77777777" w:rsidR="00A95DC3" w:rsidRDefault="00A95DC3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0D57A" wp14:editId="16CA6EB5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DB73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172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" stroked="f">
                <v:textbox>
                  <w:txbxContent>
                    <w:p w14:paraId="796D3FBD" w14:textId="77777777" w:rsidR="00A95DC3" w:rsidRDefault="00A95DC3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EC0D57A" wp14:editId="16CA6EB5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5052B1BE" w14:textId="77777777" w:rsidR="0062699B" w:rsidRDefault="0062699B" w:rsidP="0062699B">
      <w:pPr>
        <w:jc w:val="center"/>
        <w:rPr>
          <w:b/>
          <w:sz w:val="24"/>
        </w:rPr>
      </w:pPr>
    </w:p>
    <w:p w14:paraId="4174D46C" w14:textId="6C54C53E" w:rsidR="0062699B" w:rsidRPr="00235A4F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3A06147E" w14:textId="77777777" w:rsidR="0062699B" w:rsidRDefault="0062699B">
      <w:pPr>
        <w:jc w:val="both"/>
        <w:rPr>
          <w:b/>
          <w:sz w:val="24"/>
        </w:rPr>
      </w:pPr>
    </w:p>
    <w:p w14:paraId="164CF6C6" w14:textId="77777777" w:rsidR="00E427D1" w:rsidRDefault="00B11827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IPv4</w:t>
      </w:r>
      <w:r w:rsidR="0062699B" w:rsidRPr="0062699B">
        <w:rPr>
          <w:rFonts w:ascii="Arial" w:hAnsi="Arial" w:cs="Arial"/>
        </w:rPr>
        <w:t xml:space="preserve">. </w:t>
      </w:r>
    </w:p>
    <w:p w14:paraId="2BF6E95E" w14:textId="77777777" w:rsidR="00FD5086" w:rsidRDefault="00FD5086">
      <w:pPr>
        <w:jc w:val="both"/>
        <w:rPr>
          <w:rFonts w:ascii="Arial" w:hAnsi="Arial" w:cs="Arial"/>
        </w:rPr>
      </w:pPr>
    </w:p>
    <w:p w14:paraId="23AE590C" w14:textId="7BF61E57" w:rsidR="00D312D9" w:rsidRPr="0062699B" w:rsidRDefault="0062699B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</w:t>
      </w:r>
      <w:r w:rsidR="00B11827" w:rsidRPr="0062699B">
        <w:rPr>
          <w:rFonts w:ascii="Arial" w:hAnsi="Arial" w:cs="Arial"/>
        </w:rPr>
        <w:t>lena</w:t>
      </w:r>
      <w:r w:rsidR="00F27B2E" w:rsidRPr="0062699B">
        <w:rPr>
          <w:rFonts w:ascii="Arial" w:hAnsi="Arial" w:cs="Arial"/>
        </w:rPr>
        <w:t xml:space="preserve"> la tabla con</w:t>
      </w:r>
      <w:r w:rsidR="00B11827" w:rsidRPr="0062699B">
        <w:rPr>
          <w:rFonts w:ascii="Arial" w:hAnsi="Arial" w:cs="Arial"/>
        </w:rPr>
        <w:t xml:space="preserve"> los datos que se solicitan para cada uno de los </w:t>
      </w:r>
      <w:r w:rsidR="00F27B2E" w:rsidRPr="0062699B">
        <w:rPr>
          <w:rFonts w:ascii="Arial" w:hAnsi="Arial" w:cs="Arial"/>
        </w:rPr>
        <w:t>ejercicios</w:t>
      </w:r>
      <w:r w:rsidR="00B11827" w:rsidRPr="0062699B">
        <w:rPr>
          <w:rFonts w:ascii="Arial" w:hAnsi="Arial" w:cs="Arial"/>
        </w:rPr>
        <w:t>.</w:t>
      </w:r>
    </w:p>
    <w:p w14:paraId="729AE9BD" w14:textId="77777777" w:rsidR="00B11827" w:rsidRDefault="00B11827">
      <w:pPr>
        <w:jc w:val="both"/>
        <w:rPr>
          <w:sz w:val="24"/>
        </w:rPr>
      </w:pPr>
    </w:p>
    <w:tbl>
      <w:tblPr>
        <w:tblW w:w="1417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1418"/>
        <w:gridCol w:w="1701"/>
        <w:gridCol w:w="1701"/>
        <w:gridCol w:w="1984"/>
        <w:gridCol w:w="3544"/>
        <w:gridCol w:w="1276"/>
      </w:tblGrid>
      <w:tr w:rsidR="00502E70" w:rsidRPr="00577931" w14:paraId="5D64D6BB" w14:textId="77777777" w:rsidTr="00343EE7">
        <w:trPr>
          <w:cantSplit/>
          <w:trHeight w:val="1231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3C05E355" w14:textId="69736D5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red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8EF0E78" w14:textId="7777777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60ADC3A" w14:textId="006865BB" w:rsidR="00502E70" w:rsidRPr="00B5326D" w:rsidRDefault="00502E70" w:rsidP="00502E70">
            <w:pPr>
              <w:ind w:left="113" w:hanging="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Máscara de clase / </w:t>
            </w:r>
            <w:r w:rsidRPr="00B5326D">
              <w:rPr>
                <w:rFonts w:ascii="Arial" w:hAnsi="Arial" w:cs="Arial"/>
                <w:b/>
                <w:bCs/>
              </w:rPr>
              <w:t>Bits reservados por la clase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D750F0D" w14:textId="4C402EBD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broadcast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54FCCDD" w14:textId="34117E8E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ango de direcciones válidas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9AF4D40" w14:textId="7F608809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69C7705D" w14:textId="7C0304B3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5336239" w14:textId="52B0F582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Valor prefijo</w:t>
            </w:r>
          </w:p>
        </w:tc>
      </w:tr>
      <w:tr w:rsidR="00502E70" w:rsidRPr="00577931" w14:paraId="18493BC5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08E9F20" w14:textId="32ED631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12. 0. 0. 0</w:t>
            </w:r>
          </w:p>
        </w:tc>
        <w:tc>
          <w:tcPr>
            <w:tcW w:w="850" w:type="dxa"/>
            <w:vAlign w:val="center"/>
          </w:tcPr>
          <w:p w14:paraId="7A7B4445" w14:textId="4258082B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418" w:type="dxa"/>
            <w:vAlign w:val="center"/>
          </w:tcPr>
          <w:p w14:paraId="09135F06" w14:textId="77777777" w:rsidR="00502E70" w:rsidRPr="00343EE7" w:rsidRDefault="00343EE7" w:rsidP="00502E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3EE7">
              <w:rPr>
                <w:rFonts w:ascii="Arial" w:hAnsi="Arial" w:cs="Arial"/>
                <w:b/>
                <w:bCs/>
                <w:sz w:val="18"/>
                <w:szCs w:val="18"/>
              </w:rPr>
              <w:t>255.0.0.0</w:t>
            </w:r>
          </w:p>
          <w:p w14:paraId="65F70D5E" w14:textId="3A6571D9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01" w:type="dxa"/>
            <w:vAlign w:val="center"/>
          </w:tcPr>
          <w:p w14:paraId="6C0BF3EB" w14:textId="6FD0335C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12.255.255.255</w:t>
            </w:r>
          </w:p>
        </w:tc>
        <w:tc>
          <w:tcPr>
            <w:tcW w:w="1701" w:type="dxa"/>
            <w:vAlign w:val="center"/>
          </w:tcPr>
          <w:p w14:paraId="6E702B31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12.0.0.1</w:t>
            </w:r>
          </w:p>
          <w:p w14:paraId="43628921" w14:textId="7B68267A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12.255.255.254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1C8AFBB" w14:textId="5172FD0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10 bits para crear subredes.</w:t>
            </w:r>
          </w:p>
        </w:tc>
        <w:tc>
          <w:tcPr>
            <w:tcW w:w="3544" w:type="dxa"/>
            <w:vAlign w:val="center"/>
          </w:tcPr>
          <w:p w14:paraId="312C5AED" w14:textId="77777777" w:rsid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  <w:p w14:paraId="0ADFEDC0" w14:textId="77777777" w:rsidR="00343EE7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</w:t>
            </w:r>
            <w:r w:rsidRPr="00343EE7">
              <w:rPr>
                <w:rFonts w:ascii="Arial" w:hAnsi="Arial" w:cs="Arial"/>
                <w:b/>
                <w:bCs/>
                <w:sz w:val="18"/>
                <w:szCs w:val="18"/>
              </w:rPr>
              <w:t>11111111.11</w:t>
            </w:r>
            <w:r>
              <w:rPr>
                <w:rFonts w:ascii="Arial" w:hAnsi="Arial" w:cs="Arial"/>
                <w:sz w:val="18"/>
                <w:szCs w:val="18"/>
              </w:rPr>
              <w:t>000000.0</w:t>
            </w:r>
          </w:p>
          <w:p w14:paraId="4C1BDCD8" w14:textId="24C2BAD4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255.255.192.0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0A77F2" w14:textId="7F3B3CAB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</w:tr>
      <w:tr w:rsidR="00502E70" w:rsidRPr="00577931" w14:paraId="12EBFD2F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596140BE" w14:textId="5D27C16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135. 30. 0. 0</w:t>
            </w:r>
          </w:p>
        </w:tc>
        <w:tc>
          <w:tcPr>
            <w:tcW w:w="850" w:type="dxa"/>
            <w:vAlign w:val="center"/>
          </w:tcPr>
          <w:p w14:paraId="02FD9F28" w14:textId="463E3D5A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461C5E8A" w14:textId="77777777" w:rsid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56CF64BF" w14:textId="45228292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169FB5EA" w14:textId="50AB017F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135.30.255.255</w:t>
            </w:r>
          </w:p>
        </w:tc>
        <w:tc>
          <w:tcPr>
            <w:tcW w:w="1701" w:type="dxa"/>
            <w:vAlign w:val="center"/>
          </w:tcPr>
          <w:p w14:paraId="05479AA9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135.30.0.1</w:t>
            </w:r>
          </w:p>
          <w:p w14:paraId="73B521C5" w14:textId="2BBB3544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135.30.255.25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D58DB76" w14:textId="363393A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11 bits para host</w:t>
            </w:r>
          </w:p>
        </w:tc>
        <w:tc>
          <w:tcPr>
            <w:tcW w:w="3544" w:type="dxa"/>
            <w:vAlign w:val="center"/>
          </w:tcPr>
          <w:p w14:paraId="258CE48E" w14:textId="4E825698" w:rsidR="00343EE7" w:rsidRDefault="00343EE7" w:rsidP="00343EE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</w:t>
            </w:r>
            <w:r w:rsidRPr="00343EE7">
              <w:rPr>
                <w:rFonts w:ascii="Arial" w:hAnsi="Arial" w:cs="Arial"/>
                <w:color w:val="FF0000"/>
                <w:sz w:val="18"/>
                <w:szCs w:val="18"/>
              </w:rPr>
              <w:t>.0.0</w:t>
            </w:r>
          </w:p>
          <w:p w14:paraId="7940D863" w14:textId="5EF8027F" w:rsidR="00343EE7" w:rsidRDefault="00343EE7" w:rsidP="00343EE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5230B">
              <w:rPr>
                <w:rFonts w:ascii="Arial" w:hAnsi="Arial" w:cs="Arial"/>
                <w:color w:val="000000" w:themeColor="text1"/>
                <w:sz w:val="18"/>
                <w:szCs w:val="18"/>
              </w:rPr>
              <w:t>255.255.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11111000.00000000</w:t>
            </w:r>
          </w:p>
          <w:p w14:paraId="6B849B60" w14:textId="41420ADA" w:rsidR="0075230B" w:rsidRPr="00343EE7" w:rsidRDefault="0075230B" w:rsidP="00343EE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255.255.248.0</w:t>
            </w:r>
          </w:p>
          <w:p w14:paraId="28D9B41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4E83A2D" w14:textId="32ECFAC9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502E70" w:rsidRPr="00577931" w14:paraId="7482C5CC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5334475" w14:textId="64127E08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172.16. 0 .0</w:t>
            </w:r>
          </w:p>
        </w:tc>
        <w:tc>
          <w:tcPr>
            <w:tcW w:w="850" w:type="dxa"/>
            <w:vAlign w:val="center"/>
          </w:tcPr>
          <w:p w14:paraId="1AD5E771" w14:textId="5CC47677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16BFC0E6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1B1C909A" w14:textId="5557F718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4A07D2AD" w14:textId="45DA18D5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172.16.255.255</w:t>
            </w:r>
          </w:p>
        </w:tc>
        <w:tc>
          <w:tcPr>
            <w:tcW w:w="1701" w:type="dxa"/>
            <w:vAlign w:val="center"/>
          </w:tcPr>
          <w:p w14:paraId="57E9647B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172.16.0.1</w:t>
            </w:r>
          </w:p>
          <w:p w14:paraId="7A649784" w14:textId="5BCCF2E1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172.16.255.25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1E4206A" w14:textId="06DD7F2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hosts</w:t>
            </w:r>
          </w:p>
        </w:tc>
        <w:tc>
          <w:tcPr>
            <w:tcW w:w="3544" w:type="dxa"/>
            <w:vAlign w:val="center"/>
          </w:tcPr>
          <w:p w14:paraId="7C37B5DD" w14:textId="77777777" w:rsidR="00502E70" w:rsidRDefault="0075230B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</w:t>
            </w:r>
            <w:r w:rsidRPr="0075230B">
              <w:rPr>
                <w:rFonts w:ascii="Arial" w:hAnsi="Arial" w:cs="Arial"/>
                <w:color w:val="FF0000"/>
                <w:sz w:val="18"/>
                <w:szCs w:val="18"/>
              </w:rPr>
              <w:t>1000 0000.0000 0000</w:t>
            </w:r>
          </w:p>
          <w:p w14:paraId="7A80B61E" w14:textId="410E2BD3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255.255.128.0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BC4C64" w14:textId="329FD254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</w:tr>
      <w:tr w:rsidR="00502E70" w:rsidRPr="00577931" w14:paraId="72EF9EC4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6C37E573" w14:textId="60F94D16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185.0.0.0</w:t>
            </w:r>
          </w:p>
        </w:tc>
        <w:tc>
          <w:tcPr>
            <w:tcW w:w="850" w:type="dxa"/>
            <w:vAlign w:val="center"/>
          </w:tcPr>
          <w:p w14:paraId="376A5873" w14:textId="7801AC16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2AAF2EC2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05D00E5F" w14:textId="1DA1968E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4CA6EEEE" w14:textId="533FA57E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185.0.255.255</w:t>
            </w:r>
          </w:p>
        </w:tc>
        <w:tc>
          <w:tcPr>
            <w:tcW w:w="1701" w:type="dxa"/>
            <w:vAlign w:val="center"/>
          </w:tcPr>
          <w:p w14:paraId="1E16A5B2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185.0.0.1</w:t>
            </w:r>
          </w:p>
          <w:p w14:paraId="5B0111C1" w14:textId="3A9C9BE7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185.0.255.25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9C3F6C8" w14:textId="0015AFA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subredes</w:t>
            </w:r>
          </w:p>
        </w:tc>
        <w:tc>
          <w:tcPr>
            <w:tcW w:w="3544" w:type="dxa"/>
            <w:vAlign w:val="center"/>
          </w:tcPr>
          <w:p w14:paraId="63C30464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3F6E915E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255.255.11111111.11111100</w:t>
            </w:r>
          </w:p>
          <w:p w14:paraId="074E503B" w14:textId="078664FA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255.255.255.252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DF06D7" w14:textId="28621841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502E70" w:rsidRPr="00577931" w14:paraId="4C58F27F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7FDF579" w14:textId="094ED2CF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173.61. 0. 0</w:t>
            </w:r>
          </w:p>
        </w:tc>
        <w:tc>
          <w:tcPr>
            <w:tcW w:w="850" w:type="dxa"/>
            <w:vAlign w:val="center"/>
          </w:tcPr>
          <w:p w14:paraId="34BED60F" w14:textId="7333C7AB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5B198367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1826D2A5" w14:textId="7CD2DAA2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2E64CA27" w14:textId="278D2E63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173.61.255.255</w:t>
            </w:r>
          </w:p>
        </w:tc>
        <w:tc>
          <w:tcPr>
            <w:tcW w:w="1701" w:type="dxa"/>
            <w:vAlign w:val="center"/>
          </w:tcPr>
          <w:p w14:paraId="0CF84A55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173.61.0.1</w:t>
            </w:r>
          </w:p>
          <w:p w14:paraId="1B5DDEAA" w14:textId="62B76A11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173.61.255.25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46BCB93" w14:textId="531302C3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 tener 21 subredes como mínimo</w:t>
            </w:r>
          </w:p>
        </w:tc>
        <w:tc>
          <w:tcPr>
            <w:tcW w:w="3544" w:type="dxa"/>
            <w:vAlign w:val="center"/>
          </w:tcPr>
          <w:p w14:paraId="4556C405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2DEB8B5D" w14:textId="76CE0DBC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a la 5 = 32</w:t>
            </w:r>
          </w:p>
          <w:p w14:paraId="59F1D47D" w14:textId="4B907C46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255.255.11111000.00000000</w:t>
            </w:r>
          </w:p>
          <w:p w14:paraId="64DD2DDB" w14:textId="70AFC5E2" w:rsidR="0075230B" w:rsidRPr="00502E70" w:rsidRDefault="0075230B" w:rsidP="007523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255.255.248.0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6D92C1" w14:textId="3AAE33EE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502E70" w:rsidRPr="00577931" w14:paraId="04F2ED38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486DA649" w14:textId="6963A771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200.25.255.0</w:t>
            </w:r>
          </w:p>
        </w:tc>
        <w:tc>
          <w:tcPr>
            <w:tcW w:w="850" w:type="dxa"/>
            <w:vAlign w:val="center"/>
          </w:tcPr>
          <w:p w14:paraId="31912D0A" w14:textId="247FD8BE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418" w:type="dxa"/>
            <w:vAlign w:val="center"/>
          </w:tcPr>
          <w:p w14:paraId="3DC78928" w14:textId="77777777" w:rsid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255.255.255.0</w:t>
            </w:r>
          </w:p>
          <w:p w14:paraId="2979AF67" w14:textId="44B963DC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4409BC94" w14:textId="6FFD4FD1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200.25.255.255</w:t>
            </w:r>
          </w:p>
        </w:tc>
        <w:tc>
          <w:tcPr>
            <w:tcW w:w="1701" w:type="dxa"/>
            <w:vAlign w:val="center"/>
          </w:tcPr>
          <w:p w14:paraId="07D06CD9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200.25.255.1</w:t>
            </w:r>
          </w:p>
          <w:p w14:paraId="106BFD41" w14:textId="03ECC624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C4AC2EF" w14:textId="7B33E1D7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requieren 5 hosts cómo mínimo</w:t>
            </w:r>
          </w:p>
        </w:tc>
        <w:tc>
          <w:tcPr>
            <w:tcW w:w="3544" w:type="dxa"/>
            <w:vAlign w:val="center"/>
          </w:tcPr>
          <w:p w14:paraId="5AFEDD96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255.255.255.0</w:t>
            </w:r>
          </w:p>
          <w:p w14:paraId="0B73F7E3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a la 3 – 2 = 6</w:t>
            </w:r>
          </w:p>
          <w:p w14:paraId="16497CFD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255.255.255.1111 1000</w:t>
            </w:r>
          </w:p>
          <w:p w14:paraId="511BED0B" w14:textId="62756666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255.255.255.248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250D5D" w14:textId="36A68A96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</w:tr>
      <w:tr w:rsidR="00502E70" w:rsidRPr="00577931" w14:paraId="6A5F1E5F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3FAF5311" w14:textId="12C6E319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114. 0. 0. 0</w:t>
            </w:r>
          </w:p>
        </w:tc>
        <w:tc>
          <w:tcPr>
            <w:tcW w:w="850" w:type="dxa"/>
            <w:vAlign w:val="center"/>
          </w:tcPr>
          <w:p w14:paraId="441291F6" w14:textId="124763D4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418" w:type="dxa"/>
            <w:vAlign w:val="center"/>
          </w:tcPr>
          <w:p w14:paraId="4479FA59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  <w:p w14:paraId="17765B98" w14:textId="1685F463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01" w:type="dxa"/>
            <w:vAlign w:val="center"/>
          </w:tcPr>
          <w:p w14:paraId="0A3E28A3" w14:textId="6154117A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114.255.255.255</w:t>
            </w:r>
          </w:p>
        </w:tc>
        <w:tc>
          <w:tcPr>
            <w:tcW w:w="1701" w:type="dxa"/>
            <w:vAlign w:val="center"/>
          </w:tcPr>
          <w:p w14:paraId="5EB3B2B8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114.0.0.1</w:t>
            </w:r>
          </w:p>
          <w:p w14:paraId="28CF332F" w14:textId="3E8B964E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114.255.255.25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2A485CD" w14:textId="19DF5BB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Por subred, se requieren 1000 direcciones IP válidas para hosts.</w:t>
            </w:r>
          </w:p>
        </w:tc>
        <w:tc>
          <w:tcPr>
            <w:tcW w:w="3544" w:type="dxa"/>
            <w:vAlign w:val="center"/>
          </w:tcPr>
          <w:p w14:paraId="7CB11E22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  <w:p w14:paraId="49FC8866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a la 10 – 2 = 1022</w:t>
            </w:r>
          </w:p>
          <w:p w14:paraId="12A02EAF" w14:textId="77777777" w:rsidR="0075230B" w:rsidRDefault="0075230B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</w:t>
            </w:r>
            <w:r w:rsidRPr="0075230B">
              <w:rPr>
                <w:rFonts w:ascii="Arial" w:hAnsi="Arial" w:cs="Arial"/>
                <w:color w:val="FF0000"/>
                <w:sz w:val="18"/>
                <w:szCs w:val="18"/>
              </w:rPr>
              <w:t>255.11111100.00000000</w:t>
            </w:r>
          </w:p>
          <w:p w14:paraId="3998143B" w14:textId="05BFA9C3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25.255.252.0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ADCA0F" w14:textId="4E514E71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</w:tr>
      <w:tr w:rsidR="00502E70" w:rsidRPr="00577931" w14:paraId="6506C032" w14:textId="77777777" w:rsidTr="00343EE7">
        <w:trPr>
          <w:trHeight w:val="680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16B511" w14:textId="1A2ECEAB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191. 5. 0. 0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E2D2404" w14:textId="57CD7F26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1A7F59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54CB9B4C" w14:textId="539454F8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11978A" w14:textId="5A4E8036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191.5.255.255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F56BBC8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191.5.0.1</w:t>
            </w:r>
          </w:p>
          <w:p w14:paraId="736FDA82" w14:textId="1A0D621C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191.5.255.25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EF5650" w14:textId="2FEB5D87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De los bits disponible se dedicará el 50% de bits para subredes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44AD725E" w14:textId="4D095D6F" w:rsidR="00502E70" w:rsidRDefault="00250A10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</w:t>
            </w:r>
            <w:r w:rsidRPr="00250A10">
              <w:rPr>
                <w:rFonts w:ascii="Arial" w:hAnsi="Arial" w:cs="Arial"/>
                <w:color w:val="FF0000"/>
                <w:sz w:val="18"/>
                <w:szCs w:val="18"/>
              </w:rPr>
              <w:t>0.0</w:t>
            </w:r>
          </w:p>
          <w:p w14:paraId="7B524AA1" w14:textId="7E8D5A50" w:rsidR="00250A10" w:rsidRPr="00250A10" w:rsidRDefault="00250A10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50A10">
              <w:rPr>
                <w:rFonts w:ascii="Arial" w:hAnsi="Arial" w:cs="Arial"/>
                <w:sz w:val="18"/>
                <w:szCs w:val="18"/>
              </w:rPr>
              <w:t>255.255.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255.0</w:t>
            </w:r>
          </w:p>
          <w:p w14:paraId="12315539" w14:textId="186A64E5" w:rsidR="00250A10" w:rsidRPr="00502E70" w:rsidRDefault="00250A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CEF1FC" w14:textId="58117D19" w:rsidR="00502E70" w:rsidRPr="00502E70" w:rsidRDefault="00250A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</w:tr>
    </w:tbl>
    <w:p w14:paraId="596DAC9C" w14:textId="46EAA337" w:rsidR="00A95DC3" w:rsidRDefault="00A95DC3" w:rsidP="007371AE">
      <w:pPr>
        <w:rPr>
          <w:rFonts w:ascii="Arial" w:hAnsi="Arial" w:cs="Arial"/>
        </w:rPr>
      </w:pPr>
    </w:p>
    <w:sectPr w:rsidR="00A95DC3" w:rsidSect="00DA7DD9">
      <w:footerReference w:type="default" r:id="rId8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B0F31" w14:textId="77777777" w:rsidR="00304FAA" w:rsidRDefault="00304FAA">
      <w:r>
        <w:separator/>
      </w:r>
    </w:p>
  </w:endnote>
  <w:endnote w:type="continuationSeparator" w:id="0">
    <w:p w14:paraId="66DA7498" w14:textId="77777777" w:rsidR="00304FAA" w:rsidRDefault="0030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DBF31" w14:textId="1E638587" w:rsidR="00A95DC3" w:rsidRDefault="00A95DC3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43203" w14:textId="77777777" w:rsidR="00304FAA" w:rsidRDefault="00304FAA">
      <w:r>
        <w:separator/>
      </w:r>
    </w:p>
  </w:footnote>
  <w:footnote w:type="continuationSeparator" w:id="0">
    <w:p w14:paraId="478FB493" w14:textId="77777777" w:rsidR="00304FAA" w:rsidRDefault="00304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1B65"/>
    <w:rsid w:val="000656B2"/>
    <w:rsid w:val="00080AD5"/>
    <w:rsid w:val="000855C1"/>
    <w:rsid w:val="000F3563"/>
    <w:rsid w:val="0010160F"/>
    <w:rsid w:val="001A3586"/>
    <w:rsid w:val="001A7232"/>
    <w:rsid w:val="001B6540"/>
    <w:rsid w:val="001C3D84"/>
    <w:rsid w:val="001D5980"/>
    <w:rsid w:val="001E1F5E"/>
    <w:rsid w:val="001E461A"/>
    <w:rsid w:val="0020634C"/>
    <w:rsid w:val="00212610"/>
    <w:rsid w:val="00250A10"/>
    <w:rsid w:val="00274C26"/>
    <w:rsid w:val="002B0D0F"/>
    <w:rsid w:val="002D31E7"/>
    <w:rsid w:val="00304FAA"/>
    <w:rsid w:val="00335E60"/>
    <w:rsid w:val="00337541"/>
    <w:rsid w:val="00343EE7"/>
    <w:rsid w:val="0034582F"/>
    <w:rsid w:val="0035760C"/>
    <w:rsid w:val="00372AC2"/>
    <w:rsid w:val="003C2BA6"/>
    <w:rsid w:val="003C5DBB"/>
    <w:rsid w:val="003C6212"/>
    <w:rsid w:val="003D43AA"/>
    <w:rsid w:val="003D4A62"/>
    <w:rsid w:val="003F4F98"/>
    <w:rsid w:val="00405183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A3E47"/>
    <w:rsid w:val="004B1B1C"/>
    <w:rsid w:val="004B2482"/>
    <w:rsid w:val="004B767B"/>
    <w:rsid w:val="004C1C1C"/>
    <w:rsid w:val="004D1FFD"/>
    <w:rsid w:val="004D7C68"/>
    <w:rsid w:val="004F6F25"/>
    <w:rsid w:val="00502E70"/>
    <w:rsid w:val="00524318"/>
    <w:rsid w:val="00524F33"/>
    <w:rsid w:val="005357D5"/>
    <w:rsid w:val="00577931"/>
    <w:rsid w:val="00581F4C"/>
    <w:rsid w:val="00582662"/>
    <w:rsid w:val="0059739D"/>
    <w:rsid w:val="005B0238"/>
    <w:rsid w:val="005C65B9"/>
    <w:rsid w:val="005D3E60"/>
    <w:rsid w:val="006108A8"/>
    <w:rsid w:val="00617CE0"/>
    <w:rsid w:val="0062005F"/>
    <w:rsid w:val="0062699B"/>
    <w:rsid w:val="00642B69"/>
    <w:rsid w:val="00677971"/>
    <w:rsid w:val="006B1188"/>
    <w:rsid w:val="006C7681"/>
    <w:rsid w:val="00725059"/>
    <w:rsid w:val="00730DFC"/>
    <w:rsid w:val="0073205B"/>
    <w:rsid w:val="007371AE"/>
    <w:rsid w:val="0075230B"/>
    <w:rsid w:val="007557D8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A7C42"/>
    <w:rsid w:val="008D656B"/>
    <w:rsid w:val="008E15E0"/>
    <w:rsid w:val="008E55A6"/>
    <w:rsid w:val="00933B9D"/>
    <w:rsid w:val="00956403"/>
    <w:rsid w:val="009D43BF"/>
    <w:rsid w:val="009E2463"/>
    <w:rsid w:val="009F361C"/>
    <w:rsid w:val="00A20615"/>
    <w:rsid w:val="00A62F6D"/>
    <w:rsid w:val="00A95DC3"/>
    <w:rsid w:val="00AA5E3E"/>
    <w:rsid w:val="00AD00F9"/>
    <w:rsid w:val="00AD06E5"/>
    <w:rsid w:val="00B10ACD"/>
    <w:rsid w:val="00B11827"/>
    <w:rsid w:val="00B3212A"/>
    <w:rsid w:val="00B33DCC"/>
    <w:rsid w:val="00B45CC7"/>
    <w:rsid w:val="00B5326D"/>
    <w:rsid w:val="00B655E8"/>
    <w:rsid w:val="00BD0807"/>
    <w:rsid w:val="00BE4405"/>
    <w:rsid w:val="00C05457"/>
    <w:rsid w:val="00CB718A"/>
    <w:rsid w:val="00CE1AA1"/>
    <w:rsid w:val="00CE54C2"/>
    <w:rsid w:val="00CF0375"/>
    <w:rsid w:val="00D312D9"/>
    <w:rsid w:val="00D46759"/>
    <w:rsid w:val="00D54325"/>
    <w:rsid w:val="00D55DE8"/>
    <w:rsid w:val="00D70B2A"/>
    <w:rsid w:val="00D80077"/>
    <w:rsid w:val="00DA7DD9"/>
    <w:rsid w:val="00DB5CF6"/>
    <w:rsid w:val="00DD1C77"/>
    <w:rsid w:val="00DF1EF6"/>
    <w:rsid w:val="00E31B6B"/>
    <w:rsid w:val="00E427D1"/>
    <w:rsid w:val="00E702E7"/>
    <w:rsid w:val="00E90009"/>
    <w:rsid w:val="00EE26C8"/>
    <w:rsid w:val="00EF4421"/>
    <w:rsid w:val="00F27B2E"/>
    <w:rsid w:val="00F413D5"/>
    <w:rsid w:val="00F505C2"/>
    <w:rsid w:val="00F6054E"/>
    <w:rsid w:val="00F65312"/>
    <w:rsid w:val="00F66CC1"/>
    <w:rsid w:val="00F73319"/>
    <w:rsid w:val="00F868EE"/>
    <w:rsid w:val="00FA022B"/>
    <w:rsid w:val="00FA7A60"/>
    <w:rsid w:val="00FD5086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2021-02-11T20:35:00Z</dcterms:created>
  <dcterms:modified xsi:type="dcterms:W3CDTF">2021-02-11T20:35:00Z</dcterms:modified>
</cp:coreProperties>
</file>