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C75BB" w14:textId="3B820C11" w:rsidR="008964BB" w:rsidRPr="00B70F82" w:rsidRDefault="00A626C6" w:rsidP="002421B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B70F82">
        <w:rPr>
          <w:rFonts w:ascii="Arial" w:hAnsi="Arial" w:cs="Arial"/>
          <w:b/>
          <w:bCs/>
          <w:sz w:val="24"/>
          <w:szCs w:val="24"/>
          <w:lang w:val="es-ES"/>
        </w:rPr>
        <w:t>Listas de control de acceso</w:t>
      </w:r>
    </w:p>
    <w:p w14:paraId="0715CE9B" w14:textId="583CA4AA" w:rsidR="00A626C6" w:rsidRPr="00B70F82" w:rsidRDefault="00A626C6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 xml:space="preserve">Las listas de control de acceso nos permiten llevar a cabo el </w:t>
      </w:r>
      <w:r w:rsidRPr="0088409F">
        <w:rPr>
          <w:rFonts w:ascii="Arial" w:hAnsi="Arial" w:cs="Arial"/>
          <w:b/>
          <w:bCs/>
          <w:sz w:val="24"/>
          <w:szCs w:val="24"/>
          <w:lang w:val="es-ES"/>
        </w:rPr>
        <w:t xml:space="preserve">control del tráfico </w:t>
      </w:r>
      <w:r w:rsidRPr="00B70F82">
        <w:rPr>
          <w:rFonts w:ascii="Arial" w:hAnsi="Arial" w:cs="Arial"/>
          <w:sz w:val="24"/>
          <w:szCs w:val="24"/>
          <w:lang w:val="es-ES"/>
        </w:rPr>
        <w:t xml:space="preserve">sobre paquetes que circulan en la red utilizando </w:t>
      </w:r>
      <w:r w:rsidRPr="0088409F">
        <w:rPr>
          <w:rFonts w:ascii="Arial" w:hAnsi="Arial" w:cs="Arial"/>
          <w:b/>
          <w:bCs/>
          <w:sz w:val="24"/>
          <w:szCs w:val="24"/>
          <w:lang w:val="es-ES"/>
        </w:rPr>
        <w:t>direccionamiento origen o fuente y direccionamiento destino.</w:t>
      </w:r>
    </w:p>
    <w:p w14:paraId="2985EA25" w14:textId="7FDD339B" w:rsidR="002421B5" w:rsidRPr="00B70F82" w:rsidRDefault="002421B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>Adicionalmente cuando hablamos de</w:t>
      </w:r>
      <w:r w:rsidR="00C65C70">
        <w:rPr>
          <w:rFonts w:ascii="Arial" w:hAnsi="Arial" w:cs="Arial"/>
          <w:sz w:val="24"/>
          <w:szCs w:val="24"/>
          <w:lang w:val="es-ES"/>
        </w:rPr>
        <w:t>l</w:t>
      </w:r>
      <w:r w:rsidRPr="00B70F82">
        <w:rPr>
          <w:rFonts w:ascii="Arial" w:hAnsi="Arial" w:cs="Arial"/>
          <w:sz w:val="24"/>
          <w:szCs w:val="24"/>
          <w:lang w:val="es-ES"/>
        </w:rPr>
        <w:t xml:space="preserve"> protocolo TCP que se comunica a través de puertos utilizando las primitivas para el intercambio de segmentos TCP o UDP utilizando los puertos.</w:t>
      </w:r>
    </w:p>
    <w:p w14:paraId="27B9E562" w14:textId="7083B1FC" w:rsidR="002421B5" w:rsidRPr="00B70F82" w:rsidRDefault="002421B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 xml:space="preserve">El día de hoy los ejercicios preparados he diseñado unos ejercicios para trabajar con direccionamiento </w:t>
      </w:r>
      <w:r w:rsidRPr="0088409F">
        <w:rPr>
          <w:rFonts w:ascii="Arial" w:hAnsi="Arial" w:cs="Arial"/>
          <w:b/>
          <w:bCs/>
          <w:sz w:val="24"/>
          <w:szCs w:val="24"/>
          <w:lang w:val="es-ES"/>
        </w:rPr>
        <w:t xml:space="preserve">IP utilizando máscaras y </w:t>
      </w:r>
      <w:proofErr w:type="spellStart"/>
      <w:r w:rsidRPr="0088409F">
        <w:rPr>
          <w:rFonts w:ascii="Arial" w:hAnsi="Arial" w:cs="Arial"/>
          <w:b/>
          <w:bCs/>
          <w:sz w:val="24"/>
          <w:szCs w:val="24"/>
          <w:lang w:val="es-ES"/>
        </w:rPr>
        <w:t>ACLs</w:t>
      </w:r>
      <w:proofErr w:type="spellEnd"/>
      <w:r w:rsidRPr="0088409F">
        <w:rPr>
          <w:rFonts w:ascii="Arial" w:hAnsi="Arial" w:cs="Arial"/>
          <w:b/>
          <w:bCs/>
          <w:sz w:val="24"/>
          <w:szCs w:val="24"/>
          <w:lang w:val="es-ES"/>
        </w:rPr>
        <w:t xml:space="preserve"> estándar</w:t>
      </w:r>
      <w:r w:rsidRPr="00B70F82">
        <w:rPr>
          <w:rFonts w:ascii="Arial" w:hAnsi="Arial" w:cs="Arial"/>
          <w:sz w:val="24"/>
          <w:szCs w:val="24"/>
          <w:lang w:val="es-ES"/>
        </w:rPr>
        <w:t>, las más básicas.</w:t>
      </w:r>
    </w:p>
    <w:p w14:paraId="11F6656F" w14:textId="77777777" w:rsidR="002421B5" w:rsidRPr="0088409F" w:rsidRDefault="002421B5" w:rsidP="002421B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8409F">
        <w:rPr>
          <w:rFonts w:ascii="Arial" w:hAnsi="Arial" w:cs="Arial"/>
          <w:b/>
          <w:bCs/>
          <w:sz w:val="24"/>
          <w:szCs w:val="24"/>
          <w:lang w:val="es-ES"/>
        </w:rPr>
        <w:t>Vamos a recordar las capas del modelo OSI,</w:t>
      </w:r>
    </w:p>
    <w:p w14:paraId="31083EA7" w14:textId="7EF59467" w:rsidR="0080106E" w:rsidRPr="00B70F82" w:rsidRDefault="002421B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 xml:space="preserve">La capa de </w:t>
      </w:r>
      <w:r w:rsidRPr="00B70F82">
        <w:rPr>
          <w:rFonts w:ascii="Arial" w:hAnsi="Arial" w:cs="Arial"/>
          <w:b/>
          <w:bCs/>
          <w:sz w:val="24"/>
          <w:szCs w:val="24"/>
          <w:lang w:val="es-ES"/>
        </w:rPr>
        <w:t>enlace de datos</w:t>
      </w:r>
      <w:r w:rsidRPr="00B70F82">
        <w:rPr>
          <w:rFonts w:ascii="Arial" w:hAnsi="Arial" w:cs="Arial"/>
          <w:sz w:val="24"/>
          <w:szCs w:val="24"/>
          <w:lang w:val="es-ES"/>
        </w:rPr>
        <w:t xml:space="preserve"> es la primer capa que interactúa con un esquema de direccionamiento. En la capa de enlace de datos el esquema de direccionamiento que se</w:t>
      </w:r>
      <w:r w:rsidR="0080106E" w:rsidRPr="00B70F82">
        <w:rPr>
          <w:rFonts w:ascii="Arial" w:hAnsi="Arial" w:cs="Arial"/>
          <w:sz w:val="24"/>
          <w:szCs w:val="24"/>
          <w:lang w:val="es-ES"/>
        </w:rPr>
        <w:t xml:space="preserve"> utiliza es la dirección MAC compuesta por 48 bits en un formato hexadecimal. Toda trama o </w:t>
      </w:r>
      <w:proofErr w:type="spellStart"/>
      <w:r w:rsidR="0080106E" w:rsidRPr="00B70F82">
        <w:rPr>
          <w:rFonts w:ascii="Arial" w:hAnsi="Arial" w:cs="Arial"/>
          <w:sz w:val="24"/>
          <w:szCs w:val="24"/>
          <w:lang w:val="es-ES"/>
        </w:rPr>
        <w:t>frame</w:t>
      </w:r>
      <w:proofErr w:type="spellEnd"/>
      <w:r w:rsidR="0080106E" w:rsidRPr="00B70F82">
        <w:rPr>
          <w:rFonts w:ascii="Arial" w:hAnsi="Arial" w:cs="Arial"/>
          <w:sz w:val="24"/>
          <w:szCs w:val="24"/>
          <w:lang w:val="es-ES"/>
        </w:rPr>
        <w:t xml:space="preserve"> requiere de un direccionamiento </w:t>
      </w:r>
      <w:r w:rsidR="0080106E" w:rsidRPr="0088409F">
        <w:rPr>
          <w:rFonts w:ascii="Arial" w:hAnsi="Arial" w:cs="Arial"/>
          <w:b/>
          <w:bCs/>
          <w:sz w:val="24"/>
          <w:szCs w:val="24"/>
          <w:lang w:val="es-ES"/>
        </w:rPr>
        <w:t>MAC origen y un direccionamiento MAC destino</w:t>
      </w:r>
      <w:r w:rsidR="0080106E" w:rsidRPr="00B70F82">
        <w:rPr>
          <w:rFonts w:ascii="Arial" w:hAnsi="Arial" w:cs="Arial"/>
          <w:sz w:val="24"/>
          <w:szCs w:val="24"/>
          <w:lang w:val="es-ES"/>
        </w:rPr>
        <w:t>.</w:t>
      </w:r>
    </w:p>
    <w:p w14:paraId="2E4B3D36" w14:textId="6A91B36C" w:rsidR="0080106E" w:rsidRPr="00B70F82" w:rsidRDefault="0080106E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 xml:space="preserve">Una vez que la trama sale del dominio de un </w:t>
      </w:r>
      <w:proofErr w:type="spellStart"/>
      <w:r w:rsidRPr="0088409F">
        <w:rPr>
          <w:rFonts w:ascii="Arial" w:hAnsi="Arial" w:cs="Arial"/>
          <w:b/>
          <w:bCs/>
          <w:sz w:val="24"/>
          <w:szCs w:val="24"/>
          <w:lang w:val="es-ES"/>
        </w:rPr>
        <w:t>Swith</w:t>
      </w:r>
      <w:proofErr w:type="spellEnd"/>
      <w:r w:rsidRPr="0088409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B70F82">
        <w:rPr>
          <w:rFonts w:ascii="Arial" w:hAnsi="Arial" w:cs="Arial"/>
          <w:sz w:val="24"/>
          <w:szCs w:val="24"/>
          <w:lang w:val="es-ES"/>
        </w:rPr>
        <w:t xml:space="preserve">y va hacia </w:t>
      </w:r>
      <w:r w:rsidRPr="0088409F">
        <w:rPr>
          <w:rFonts w:ascii="Arial" w:hAnsi="Arial" w:cs="Arial"/>
          <w:b/>
          <w:bCs/>
          <w:sz w:val="24"/>
          <w:szCs w:val="24"/>
          <w:lang w:val="es-ES"/>
        </w:rPr>
        <w:t xml:space="preserve">un </w:t>
      </w:r>
      <w:proofErr w:type="spellStart"/>
      <w:r w:rsidRPr="0088409F"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 w:rsidRPr="00B70F82">
        <w:rPr>
          <w:rFonts w:ascii="Arial" w:hAnsi="Arial" w:cs="Arial"/>
          <w:sz w:val="24"/>
          <w:szCs w:val="24"/>
          <w:lang w:val="es-ES"/>
        </w:rPr>
        <w:t xml:space="preserve"> la trama se convierte en un paquete. Los paquetes utilizan un direccionamiento de </w:t>
      </w:r>
      <w:r w:rsidRPr="00B70F82">
        <w:rPr>
          <w:rFonts w:ascii="Arial" w:hAnsi="Arial" w:cs="Arial"/>
          <w:b/>
          <w:bCs/>
          <w:sz w:val="24"/>
          <w:szCs w:val="24"/>
          <w:lang w:val="es-ES"/>
        </w:rPr>
        <w:t>capa 3 de red</w:t>
      </w:r>
      <w:r w:rsidRPr="00B70F82">
        <w:rPr>
          <w:rFonts w:ascii="Arial" w:hAnsi="Arial" w:cs="Arial"/>
          <w:sz w:val="24"/>
          <w:szCs w:val="24"/>
          <w:lang w:val="es-ES"/>
        </w:rPr>
        <w:t>: IP. Y se utilizan la dirección IP origen y la dirección IP destino.</w:t>
      </w:r>
    </w:p>
    <w:p w14:paraId="729D2ABF" w14:textId="0B6B71EC" w:rsidR="0080106E" w:rsidRPr="00B70F82" w:rsidRDefault="0080106E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 xml:space="preserve">Todos los servicios del protocolo de la </w:t>
      </w:r>
      <w:r w:rsidRPr="00B70F82">
        <w:rPr>
          <w:rFonts w:ascii="Arial" w:hAnsi="Arial" w:cs="Arial"/>
          <w:b/>
          <w:bCs/>
          <w:sz w:val="24"/>
          <w:szCs w:val="24"/>
          <w:lang w:val="es-ES"/>
        </w:rPr>
        <w:t>capa de transporte</w:t>
      </w:r>
      <w:r w:rsidRPr="00B70F82">
        <w:rPr>
          <w:rFonts w:ascii="Arial" w:hAnsi="Arial" w:cs="Arial"/>
          <w:sz w:val="24"/>
          <w:szCs w:val="24"/>
          <w:lang w:val="es-ES"/>
        </w:rPr>
        <w:t xml:space="preserve"> </w:t>
      </w:r>
      <w:r w:rsidRPr="00B70F82">
        <w:rPr>
          <w:rFonts w:ascii="Arial" w:hAnsi="Arial" w:cs="Arial"/>
          <w:b/>
          <w:bCs/>
          <w:sz w:val="24"/>
          <w:szCs w:val="24"/>
          <w:lang w:val="es-ES"/>
        </w:rPr>
        <w:t>TCP</w:t>
      </w:r>
      <w:r w:rsidRPr="00B70F82">
        <w:rPr>
          <w:rFonts w:ascii="Arial" w:hAnsi="Arial" w:cs="Arial"/>
          <w:sz w:val="24"/>
          <w:szCs w:val="24"/>
          <w:lang w:val="es-ES"/>
        </w:rPr>
        <w:t xml:space="preserve"> son orientados a conexión, que requiere establecer la conexión entre un origen y un destino. Un ejemplo es el protocolo de comunicaciones </w:t>
      </w:r>
      <w:proofErr w:type="spellStart"/>
      <w:r w:rsidRPr="00B70F82">
        <w:rPr>
          <w:rFonts w:ascii="Arial" w:hAnsi="Arial" w:cs="Arial"/>
          <w:b/>
          <w:bCs/>
          <w:sz w:val="24"/>
          <w:szCs w:val="24"/>
          <w:lang w:val="es-ES"/>
        </w:rPr>
        <w:t>ssh</w:t>
      </w:r>
      <w:proofErr w:type="spellEnd"/>
      <w:r w:rsidR="00296B32" w:rsidRPr="00B70F82">
        <w:rPr>
          <w:rFonts w:ascii="Arial" w:hAnsi="Arial" w:cs="Arial"/>
          <w:b/>
          <w:bCs/>
          <w:sz w:val="24"/>
          <w:szCs w:val="24"/>
          <w:lang w:val="es-ES"/>
        </w:rPr>
        <w:t>,</w:t>
      </w:r>
      <w:r w:rsidRPr="00B70F82">
        <w:rPr>
          <w:rFonts w:ascii="Arial" w:hAnsi="Arial" w:cs="Arial"/>
          <w:b/>
          <w:bCs/>
          <w:sz w:val="24"/>
          <w:szCs w:val="24"/>
          <w:lang w:val="es-ES"/>
        </w:rPr>
        <w:t xml:space="preserve"> telnet</w:t>
      </w:r>
      <w:r w:rsidR="00296B32" w:rsidRPr="00B70F82">
        <w:rPr>
          <w:rFonts w:ascii="Arial" w:hAnsi="Arial" w:cs="Arial"/>
          <w:b/>
          <w:bCs/>
          <w:sz w:val="24"/>
          <w:szCs w:val="24"/>
          <w:lang w:val="es-ES"/>
        </w:rPr>
        <w:t>, FTP</w:t>
      </w:r>
      <w:r w:rsidRPr="00B70F82"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  <w:r w:rsidRPr="00B70F82">
        <w:rPr>
          <w:rFonts w:ascii="Arial" w:hAnsi="Arial" w:cs="Arial"/>
          <w:sz w:val="24"/>
          <w:szCs w:val="24"/>
          <w:lang w:val="es-ES"/>
        </w:rPr>
        <w:t xml:space="preserve">Estos protocolos trabajan con sesiones, es decir, con una conexión. Los servicios orientados a conexión consumen más </w:t>
      </w:r>
      <w:r w:rsidR="0088409F">
        <w:rPr>
          <w:rFonts w:ascii="Arial" w:hAnsi="Arial" w:cs="Arial"/>
          <w:sz w:val="24"/>
          <w:szCs w:val="24"/>
          <w:lang w:val="es-ES"/>
        </w:rPr>
        <w:t>recursos</w:t>
      </w:r>
      <w:r w:rsidRPr="00B70F82">
        <w:rPr>
          <w:rFonts w:ascii="Arial" w:hAnsi="Arial" w:cs="Arial"/>
          <w:sz w:val="24"/>
          <w:szCs w:val="24"/>
          <w:lang w:val="es-ES"/>
        </w:rPr>
        <w:t xml:space="preserve"> que los servicios orientados a no conexión.</w:t>
      </w:r>
    </w:p>
    <w:p w14:paraId="44D60E2A" w14:textId="7A1C1519" w:rsidR="0080106E" w:rsidRPr="00B70F82" w:rsidRDefault="0080106E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 xml:space="preserve">Por el otro lado, </w:t>
      </w:r>
      <w:r w:rsidR="00296B32" w:rsidRPr="00B70F82">
        <w:rPr>
          <w:rFonts w:ascii="Arial" w:hAnsi="Arial" w:cs="Arial"/>
          <w:sz w:val="24"/>
          <w:szCs w:val="24"/>
          <w:lang w:val="es-ES"/>
        </w:rPr>
        <w:t xml:space="preserve">los servicios del protocolo </w:t>
      </w:r>
      <w:r w:rsidR="00296B32" w:rsidRPr="00B70F82">
        <w:rPr>
          <w:rFonts w:ascii="Arial" w:hAnsi="Arial" w:cs="Arial"/>
          <w:b/>
          <w:bCs/>
          <w:sz w:val="24"/>
          <w:szCs w:val="24"/>
          <w:lang w:val="es-ES"/>
        </w:rPr>
        <w:t>UDP</w:t>
      </w:r>
      <w:r w:rsidR="00296B32" w:rsidRPr="00B70F82">
        <w:rPr>
          <w:rFonts w:ascii="Arial" w:hAnsi="Arial" w:cs="Arial"/>
          <w:sz w:val="24"/>
          <w:szCs w:val="24"/>
          <w:lang w:val="es-ES"/>
        </w:rPr>
        <w:t xml:space="preserve"> son orientados a no conexión, no garantizan el intercambio de información exitosa entre un origen y un destino. </w:t>
      </w:r>
      <w:r w:rsidR="0088409F">
        <w:rPr>
          <w:rFonts w:ascii="Arial" w:hAnsi="Arial" w:cs="Arial"/>
          <w:sz w:val="24"/>
          <w:szCs w:val="24"/>
          <w:lang w:val="es-ES"/>
        </w:rPr>
        <w:t xml:space="preserve">No se establece un circuito. </w:t>
      </w:r>
      <w:r w:rsidR="00296B32" w:rsidRPr="00B70F82">
        <w:rPr>
          <w:rFonts w:ascii="Arial" w:hAnsi="Arial" w:cs="Arial"/>
          <w:sz w:val="24"/>
          <w:szCs w:val="24"/>
          <w:lang w:val="es-ES"/>
        </w:rPr>
        <w:t xml:space="preserve">Los protocolos que utilizan servicios orientados a no conexión son por ejemplo </w:t>
      </w:r>
      <w:r w:rsidR="00296B32" w:rsidRPr="00B70F82">
        <w:rPr>
          <w:rFonts w:ascii="Arial" w:hAnsi="Arial" w:cs="Arial"/>
          <w:b/>
          <w:bCs/>
          <w:sz w:val="24"/>
          <w:szCs w:val="24"/>
          <w:lang w:val="es-ES"/>
        </w:rPr>
        <w:t>DHCP</w:t>
      </w:r>
      <w:r w:rsidR="00296B32" w:rsidRPr="00B70F82">
        <w:rPr>
          <w:rFonts w:ascii="Arial" w:hAnsi="Arial" w:cs="Arial"/>
          <w:sz w:val="24"/>
          <w:szCs w:val="24"/>
          <w:lang w:val="es-ES"/>
        </w:rPr>
        <w:t xml:space="preserve">, </w:t>
      </w:r>
      <w:r w:rsidR="00296B32" w:rsidRPr="00B70F82">
        <w:rPr>
          <w:rFonts w:ascii="Arial" w:hAnsi="Arial" w:cs="Arial"/>
          <w:b/>
          <w:bCs/>
          <w:sz w:val="24"/>
          <w:szCs w:val="24"/>
          <w:lang w:val="es-ES"/>
        </w:rPr>
        <w:t xml:space="preserve">TFTP y SNMP </w:t>
      </w:r>
      <w:r w:rsidR="00296B32" w:rsidRPr="00B70F82">
        <w:rPr>
          <w:rFonts w:ascii="Arial" w:hAnsi="Arial" w:cs="Arial"/>
          <w:sz w:val="24"/>
          <w:szCs w:val="24"/>
          <w:lang w:val="es-ES"/>
        </w:rPr>
        <w:t xml:space="preserve">(Correo electrónico) </w:t>
      </w:r>
    </w:p>
    <w:p w14:paraId="7F1C7404" w14:textId="78B88C17" w:rsidR="0080106E" w:rsidRDefault="00296B32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>En la capa de enlace de datos se manejan</w:t>
      </w:r>
      <w:r w:rsidR="0088409F">
        <w:rPr>
          <w:rFonts w:ascii="Arial" w:hAnsi="Arial" w:cs="Arial"/>
          <w:sz w:val="24"/>
          <w:szCs w:val="24"/>
          <w:lang w:val="es-ES"/>
        </w:rPr>
        <w:t xml:space="preserve"> como unidades de datos de protocolo:</w:t>
      </w:r>
      <w:r w:rsidRPr="00B70F82">
        <w:rPr>
          <w:rFonts w:ascii="Arial" w:hAnsi="Arial" w:cs="Arial"/>
          <w:sz w:val="24"/>
          <w:szCs w:val="24"/>
          <w:lang w:val="es-ES"/>
        </w:rPr>
        <w:t xml:space="preserve"> 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>tramas</w:t>
      </w:r>
      <w:r w:rsidRPr="00B70F82">
        <w:rPr>
          <w:rFonts w:ascii="Arial" w:hAnsi="Arial" w:cs="Arial"/>
          <w:sz w:val="24"/>
          <w:szCs w:val="24"/>
          <w:lang w:val="es-ES"/>
        </w:rPr>
        <w:t xml:space="preserve">, en la capa de red 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>paquetes</w:t>
      </w:r>
      <w:r w:rsidRPr="00B70F82">
        <w:rPr>
          <w:rFonts w:ascii="Arial" w:hAnsi="Arial" w:cs="Arial"/>
          <w:sz w:val="24"/>
          <w:szCs w:val="24"/>
          <w:lang w:val="es-ES"/>
        </w:rPr>
        <w:t xml:space="preserve"> y en la capa de</w:t>
      </w:r>
      <w:r>
        <w:rPr>
          <w:rFonts w:ascii="Arial" w:hAnsi="Arial" w:cs="Arial"/>
          <w:sz w:val="24"/>
          <w:szCs w:val="24"/>
          <w:lang w:val="es-ES"/>
        </w:rPr>
        <w:t xml:space="preserve"> transporte se manejan 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>segmentos</w:t>
      </w:r>
      <w:r>
        <w:rPr>
          <w:rFonts w:ascii="Arial" w:hAnsi="Arial" w:cs="Arial"/>
          <w:sz w:val="24"/>
          <w:szCs w:val="24"/>
          <w:lang w:val="es-ES"/>
        </w:rPr>
        <w:t xml:space="preserve">, segmentos de tipo 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>TCP</w:t>
      </w:r>
      <w:r>
        <w:rPr>
          <w:rFonts w:ascii="Arial" w:hAnsi="Arial" w:cs="Arial"/>
          <w:sz w:val="24"/>
          <w:szCs w:val="24"/>
          <w:lang w:val="es-ES"/>
        </w:rPr>
        <w:t xml:space="preserve"> y 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>UDP</w:t>
      </w:r>
      <w:r>
        <w:rPr>
          <w:rFonts w:ascii="Arial" w:hAnsi="Arial" w:cs="Arial"/>
          <w:sz w:val="24"/>
          <w:szCs w:val="24"/>
          <w:lang w:val="es-ES"/>
        </w:rPr>
        <w:t xml:space="preserve">. Y para distinguirlos se utilizan los puertos. Los puertos más conocidos, que podemos utilizar </w:t>
      </w:r>
      <w:proofErr w:type="gramStart"/>
      <w:r>
        <w:rPr>
          <w:rFonts w:ascii="Arial" w:hAnsi="Arial" w:cs="Arial"/>
          <w:sz w:val="24"/>
          <w:szCs w:val="24"/>
          <w:lang w:val="es-ES"/>
        </w:rPr>
        <w:t>son:</w:t>
      </w:r>
      <w:r w:rsidR="00FD61C5">
        <w:rPr>
          <w:rFonts w:ascii="Arial" w:hAnsi="Arial" w:cs="Arial"/>
          <w:sz w:val="24"/>
          <w:szCs w:val="24"/>
          <w:lang w:val="es-ES"/>
        </w:rPr>
        <w:t>.</w:t>
      </w:r>
      <w:proofErr w:type="gramEnd"/>
      <w:r w:rsidR="00FD61C5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E48F935" w14:textId="70DB498F" w:rsidR="00296B32" w:rsidRPr="00FD61C5" w:rsidRDefault="00296B32" w:rsidP="00FD61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D61C5">
        <w:rPr>
          <w:rFonts w:ascii="Arial" w:hAnsi="Arial" w:cs="Arial"/>
          <w:sz w:val="24"/>
          <w:szCs w:val="24"/>
          <w:lang w:val="es-ES"/>
        </w:rPr>
        <w:t>80: http (Utilizando el protocolo de comunicaciones web)</w:t>
      </w:r>
    </w:p>
    <w:p w14:paraId="27A1F5DA" w14:textId="3F1A5B9B" w:rsidR="00296B32" w:rsidRPr="00FD61C5" w:rsidRDefault="00296B32" w:rsidP="00FD61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D61C5">
        <w:rPr>
          <w:rFonts w:ascii="Arial" w:hAnsi="Arial" w:cs="Arial"/>
          <w:sz w:val="24"/>
          <w:szCs w:val="24"/>
          <w:lang w:val="es-ES"/>
        </w:rPr>
        <w:t xml:space="preserve">22: </w:t>
      </w:r>
      <w:proofErr w:type="spellStart"/>
      <w:r w:rsidRPr="00FD61C5">
        <w:rPr>
          <w:rFonts w:ascii="Arial" w:hAnsi="Arial" w:cs="Arial"/>
          <w:sz w:val="24"/>
          <w:szCs w:val="24"/>
          <w:lang w:val="es-ES"/>
        </w:rPr>
        <w:t>ssh</w:t>
      </w:r>
      <w:proofErr w:type="spellEnd"/>
    </w:p>
    <w:p w14:paraId="71391549" w14:textId="5AE34929" w:rsidR="00296B32" w:rsidRDefault="00296B32" w:rsidP="00FD61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D61C5">
        <w:rPr>
          <w:rFonts w:ascii="Arial" w:hAnsi="Arial" w:cs="Arial"/>
          <w:sz w:val="24"/>
          <w:szCs w:val="24"/>
          <w:lang w:val="es-ES"/>
        </w:rPr>
        <w:t>20, 21: FTP (corresponde con el servicio FTP)</w:t>
      </w:r>
    </w:p>
    <w:p w14:paraId="5C7A9F02" w14:textId="0102BDB4" w:rsidR="0082562D" w:rsidRDefault="0082562D" w:rsidP="0082562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13449BA" w14:textId="2DFD4C46" w:rsidR="0082562D" w:rsidRDefault="0082562D" w:rsidP="0082562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963E75A" w14:textId="38AF644D" w:rsidR="0082562D" w:rsidRDefault="0082562D" w:rsidP="0082562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BA7BA6F" w14:textId="2CA813B6" w:rsidR="0082562D" w:rsidRDefault="0082562D" w:rsidP="0082562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708E95C" w14:textId="3BED49C3" w:rsidR="0082562D" w:rsidRDefault="0082562D" w:rsidP="0082562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933816E" w14:textId="67F9064A" w:rsidR="0082562D" w:rsidRDefault="0082562D" w:rsidP="0082562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77340F7" w14:textId="7B9015C6" w:rsidR="0082562D" w:rsidRDefault="0082562D" w:rsidP="0082562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1A04929" w14:textId="5D238A07" w:rsidR="0082562D" w:rsidRDefault="0082562D" w:rsidP="0082562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7730A1B" w14:textId="5357864C" w:rsidR="0082562D" w:rsidRDefault="0082562D" w:rsidP="0082562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FC7FF4E" w14:textId="36758B1B" w:rsidR="0082562D" w:rsidRDefault="0082562D" w:rsidP="0082562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Supongamos que queremos comunicar un </w:t>
      </w:r>
      <w:r w:rsidRPr="0082562D">
        <w:rPr>
          <w:rFonts w:ascii="Arial" w:hAnsi="Arial" w:cs="Arial"/>
          <w:b/>
          <w:bCs/>
          <w:sz w:val="24"/>
          <w:szCs w:val="24"/>
          <w:lang w:val="es-ES"/>
        </w:rPr>
        <w:t>cliente a un servidor</w:t>
      </w:r>
      <w:r>
        <w:rPr>
          <w:rFonts w:ascii="Arial" w:hAnsi="Arial" w:cs="Arial"/>
          <w:sz w:val="24"/>
          <w:szCs w:val="24"/>
          <w:lang w:val="es-ES"/>
        </w:rPr>
        <w:t xml:space="preserve"> utilizando el protocolo </w:t>
      </w:r>
      <w:r w:rsidRPr="00F96D28">
        <w:rPr>
          <w:rFonts w:ascii="Arial" w:hAnsi="Arial" w:cs="Arial"/>
          <w:b/>
          <w:bCs/>
          <w:sz w:val="24"/>
          <w:szCs w:val="24"/>
          <w:lang w:val="es-ES"/>
        </w:rPr>
        <w:t>web</w:t>
      </w:r>
      <w:r>
        <w:rPr>
          <w:rFonts w:ascii="Arial" w:hAnsi="Arial" w:cs="Arial"/>
          <w:sz w:val="24"/>
          <w:szCs w:val="24"/>
          <w:lang w:val="es-ES"/>
        </w:rPr>
        <w:t>, el proceso sería el siguiente:</w:t>
      </w:r>
    </w:p>
    <w:p w14:paraId="566665D8" w14:textId="0783E62C" w:rsidR="0082562D" w:rsidRDefault="00F96D28" w:rsidP="0082562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que la i</w:t>
      </w:r>
      <w:r w:rsidR="0082562D">
        <w:rPr>
          <w:rFonts w:ascii="Arial" w:hAnsi="Arial" w:cs="Arial"/>
          <w:sz w:val="24"/>
          <w:szCs w:val="24"/>
          <w:lang w:val="es-ES"/>
        </w:rPr>
        <w:t>nformación</w:t>
      </w:r>
      <w:r>
        <w:rPr>
          <w:rFonts w:ascii="Arial" w:hAnsi="Arial" w:cs="Arial"/>
          <w:sz w:val="24"/>
          <w:szCs w:val="24"/>
          <w:lang w:val="es-ES"/>
        </w:rPr>
        <w:t xml:space="preserve"> pueda fluir sale de la petición de la aplicación:</w:t>
      </w:r>
    </w:p>
    <w:p w14:paraId="586B93F7" w14:textId="466E23E8" w:rsidR="00F96D28" w:rsidRPr="00F96D28" w:rsidRDefault="00F96D28" w:rsidP="00F96D2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96D28">
        <w:rPr>
          <w:rFonts w:ascii="Arial" w:hAnsi="Arial" w:cs="Arial"/>
          <w:sz w:val="24"/>
          <w:szCs w:val="24"/>
          <w:lang w:val="es-ES"/>
        </w:rPr>
        <w:t>Utiliza el servicio TCP</w:t>
      </w:r>
    </w:p>
    <w:p w14:paraId="0A645A38" w14:textId="368C4A92" w:rsidR="00F96D28" w:rsidRPr="00F96D28" w:rsidRDefault="00F96D28" w:rsidP="00F96D2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96D28">
        <w:rPr>
          <w:rFonts w:ascii="Arial" w:hAnsi="Arial" w:cs="Arial"/>
          <w:sz w:val="24"/>
          <w:szCs w:val="24"/>
          <w:lang w:val="es-ES"/>
        </w:rPr>
        <w:t>Se agregan los encabezados del direccionamiento IP</w:t>
      </w:r>
    </w:p>
    <w:p w14:paraId="3F15A0A0" w14:textId="2C08F222" w:rsidR="00F96D28" w:rsidRPr="00F96D28" w:rsidRDefault="00F96D28" w:rsidP="00F96D2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96D28">
        <w:rPr>
          <w:rFonts w:ascii="Arial" w:hAnsi="Arial" w:cs="Arial"/>
          <w:sz w:val="24"/>
          <w:szCs w:val="24"/>
          <w:lang w:val="es-ES"/>
        </w:rPr>
        <w:t>Se agregan los encabezados MAC</w:t>
      </w:r>
    </w:p>
    <w:p w14:paraId="6E3DC8DB" w14:textId="0E3A0767" w:rsidR="00F96D28" w:rsidRDefault="00F96D28" w:rsidP="0082562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Viaja por el medio físico se da la comunicación</w:t>
      </w:r>
    </w:p>
    <w:p w14:paraId="633ABCE1" w14:textId="2493362C" w:rsidR="00F96D28" w:rsidRDefault="00F96D28" w:rsidP="0082562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Cuando la información viene de regreso se valida la MAC, luego se valida la dirección IP.</w:t>
      </w:r>
    </w:p>
    <w:p w14:paraId="3E920748" w14:textId="1EF5AE0D" w:rsidR="00F96D28" w:rsidRDefault="00F96D28" w:rsidP="0082562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la capa 3 al subir a la capa 4, se tiene que decidir si es un servicio orientado a conexión o no conexión.</w:t>
      </w:r>
      <w:r>
        <w:rPr>
          <w:rFonts w:ascii="Arial" w:hAnsi="Arial" w:cs="Arial"/>
          <w:sz w:val="24"/>
          <w:szCs w:val="24"/>
          <w:lang w:val="es-ES"/>
        </w:rPr>
        <w:t xml:space="preserve"> Si es orientado a conexión utilizará el puerto 80.</w:t>
      </w:r>
    </w:p>
    <w:p w14:paraId="4BBE658C" w14:textId="77777777" w:rsidR="0082562D" w:rsidRPr="0082562D" w:rsidRDefault="0082562D" w:rsidP="0082562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BF48FA2" w14:textId="46AFB644" w:rsidR="002421B5" w:rsidRPr="002421B5" w:rsidRDefault="00FD61C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6BEF62B0" wp14:editId="26344982">
            <wp:extent cx="4305300" cy="26290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068" cy="264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EA71" w14:textId="701AF106" w:rsidR="00A626C6" w:rsidRDefault="00FD61C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la capa 3 al subir a la capa 4, se tiene que decidir si es un servicio orientado a conexión o no conexión. </w:t>
      </w:r>
      <w:r w:rsidRPr="001F34F5">
        <w:rPr>
          <w:rFonts w:ascii="Arial" w:hAnsi="Arial" w:cs="Arial"/>
          <w:b/>
          <w:bCs/>
          <w:sz w:val="24"/>
          <w:szCs w:val="24"/>
          <w:lang w:val="es-ES"/>
        </w:rPr>
        <w:t xml:space="preserve">EN la capa 4 podemos discernir si permitimos o negamos el tráfico </w:t>
      </w:r>
      <w:r>
        <w:rPr>
          <w:rFonts w:ascii="Arial" w:hAnsi="Arial" w:cs="Arial"/>
          <w:sz w:val="24"/>
          <w:szCs w:val="24"/>
          <w:lang w:val="es-ES"/>
        </w:rPr>
        <w:t xml:space="preserve">al aplicar listas de control de acceso utilizando los </w:t>
      </w:r>
      <w:r w:rsidRPr="001F34F5">
        <w:rPr>
          <w:rFonts w:ascii="Arial" w:hAnsi="Arial" w:cs="Arial"/>
          <w:b/>
          <w:bCs/>
          <w:sz w:val="24"/>
          <w:szCs w:val="24"/>
          <w:lang w:val="es-ES"/>
        </w:rPr>
        <w:t>puertos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549D6D16" w14:textId="2AF0CEB5" w:rsidR="00FD61C5" w:rsidRDefault="00FD61C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Hay una lista muy grande de puertos, son </w:t>
      </w:r>
      <w:r w:rsidRPr="001F34F5">
        <w:rPr>
          <w:rFonts w:ascii="Arial" w:hAnsi="Arial" w:cs="Arial"/>
          <w:b/>
          <w:bCs/>
          <w:sz w:val="24"/>
          <w:szCs w:val="24"/>
          <w:lang w:val="es-ES"/>
        </w:rPr>
        <w:t>65 535 puertos</w:t>
      </w:r>
      <w:r>
        <w:rPr>
          <w:rFonts w:ascii="Arial" w:hAnsi="Arial" w:cs="Arial"/>
          <w:sz w:val="24"/>
          <w:szCs w:val="24"/>
          <w:lang w:val="es-ES"/>
        </w:rPr>
        <w:t>. Y algunos puertos ya están declarados como estandarizados.</w:t>
      </w:r>
    </w:p>
    <w:p w14:paraId="7336BD15" w14:textId="1C481647" w:rsidR="00FD61C5" w:rsidRDefault="00FD61C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20 y 21 corresponden con </w:t>
      </w:r>
      <w:r w:rsidR="005D2802">
        <w:rPr>
          <w:rFonts w:ascii="Arial" w:hAnsi="Arial" w:cs="Arial"/>
          <w:sz w:val="24"/>
          <w:szCs w:val="24"/>
          <w:lang w:val="es-ES"/>
        </w:rPr>
        <w:t>FTP</w:t>
      </w:r>
    </w:p>
    <w:p w14:paraId="148B7438" w14:textId="3D841336" w:rsidR="005D2802" w:rsidRDefault="005D2802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23  telnet</w:t>
      </w:r>
    </w:p>
    <w:p w14:paraId="0EE1C115" w14:textId="40DC5340" w:rsidR="005D2802" w:rsidRDefault="005D2802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80 http</w:t>
      </w:r>
    </w:p>
    <w:p w14:paraId="2FC893BB" w14:textId="77777777" w:rsidR="00F96D28" w:rsidRDefault="00F96D28" w:rsidP="002421B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D290DBE" w14:textId="77777777" w:rsidR="00F96D28" w:rsidRDefault="00F96D28" w:rsidP="002421B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43097F0" w14:textId="77777777" w:rsidR="00F96D28" w:rsidRDefault="00F96D28" w:rsidP="002421B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CADE302" w14:textId="77777777" w:rsidR="00F96D28" w:rsidRDefault="00F96D28" w:rsidP="002421B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65AC1F3" w14:textId="77777777" w:rsidR="00F96D28" w:rsidRDefault="00F96D28" w:rsidP="002421B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81595DA" w14:textId="77777777" w:rsidR="00F96D28" w:rsidRDefault="00F96D28" w:rsidP="002421B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8BF8436" w14:textId="77777777" w:rsidR="00F96D28" w:rsidRDefault="00F96D28" w:rsidP="002421B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F72867B" w14:textId="3F227A6D" w:rsidR="005D2802" w:rsidRDefault="005D2802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Las comunicaciones donde </w:t>
      </w:r>
      <w:r w:rsidRPr="001F34F5">
        <w:rPr>
          <w:rFonts w:ascii="Arial" w:hAnsi="Arial" w:cs="Arial"/>
          <w:b/>
          <w:bCs/>
          <w:sz w:val="24"/>
          <w:szCs w:val="24"/>
          <w:lang w:val="es-ES"/>
        </w:rPr>
        <w:t>un origen se quieren comunicar con un destino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1F34F5">
        <w:rPr>
          <w:rFonts w:ascii="Arial" w:hAnsi="Arial" w:cs="Arial"/>
          <w:b/>
          <w:bCs/>
          <w:sz w:val="24"/>
          <w:szCs w:val="24"/>
          <w:lang w:val="es-ES"/>
        </w:rPr>
        <w:t xml:space="preserve">de una aplicación “y” a una aplicación “y” la </w:t>
      </w:r>
      <w:r w:rsidRPr="00F96D28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comunicación lógica</w:t>
      </w:r>
      <w:r w:rsidRPr="00F96D28">
        <w:rPr>
          <w:rFonts w:ascii="Arial" w:hAnsi="Arial" w:cs="Arial"/>
          <w:color w:val="FF0000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fluye en ese sentido y la </w:t>
      </w:r>
      <w:r w:rsidRPr="001F34F5">
        <w:rPr>
          <w:rFonts w:ascii="Arial" w:hAnsi="Arial" w:cs="Arial"/>
          <w:b/>
          <w:bCs/>
          <w:sz w:val="24"/>
          <w:szCs w:val="24"/>
          <w:lang w:val="es-ES"/>
        </w:rPr>
        <w:t>comunicación física</w:t>
      </w:r>
      <w:r>
        <w:rPr>
          <w:rFonts w:ascii="Arial" w:hAnsi="Arial" w:cs="Arial"/>
          <w:sz w:val="24"/>
          <w:szCs w:val="24"/>
          <w:lang w:val="es-ES"/>
        </w:rPr>
        <w:t xml:space="preserve"> en otro</w:t>
      </w:r>
    </w:p>
    <w:p w14:paraId="7F317203" w14:textId="5CAED735" w:rsidR="005D2802" w:rsidRDefault="005D2802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comunicación en rojo es lógica, y la comunicación en negro es física.</w:t>
      </w:r>
    </w:p>
    <w:p w14:paraId="3A82E8B7" w14:textId="64FED3A6" w:rsidR="005D2802" w:rsidRPr="001F34F5" w:rsidRDefault="005D2802" w:rsidP="002421B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F34F5">
        <w:rPr>
          <w:rFonts w:ascii="Arial" w:hAnsi="Arial" w:cs="Arial"/>
          <w:b/>
          <w:bCs/>
          <w:sz w:val="24"/>
          <w:szCs w:val="24"/>
          <w:lang w:val="es-ES"/>
        </w:rPr>
        <w:t xml:space="preserve">Los filtros </w:t>
      </w:r>
      <w:r w:rsidR="00614CFF">
        <w:rPr>
          <w:rFonts w:ascii="Arial" w:hAnsi="Arial" w:cs="Arial"/>
          <w:b/>
          <w:bCs/>
          <w:sz w:val="24"/>
          <w:szCs w:val="24"/>
          <w:lang w:val="es-ES"/>
        </w:rPr>
        <w:t xml:space="preserve">para permitir o bloquear algún tipo de tráfico </w:t>
      </w:r>
      <w:r w:rsidRPr="001F34F5">
        <w:rPr>
          <w:rFonts w:ascii="Arial" w:hAnsi="Arial" w:cs="Arial"/>
          <w:b/>
          <w:bCs/>
          <w:sz w:val="24"/>
          <w:szCs w:val="24"/>
          <w:lang w:val="es-ES"/>
        </w:rPr>
        <w:t xml:space="preserve">se </w:t>
      </w:r>
      <w:r w:rsidR="00614CFF">
        <w:rPr>
          <w:rFonts w:ascii="Arial" w:hAnsi="Arial" w:cs="Arial"/>
          <w:b/>
          <w:bCs/>
          <w:sz w:val="24"/>
          <w:szCs w:val="24"/>
          <w:lang w:val="es-ES"/>
        </w:rPr>
        <w:t xml:space="preserve">instalan o </w:t>
      </w:r>
      <w:r w:rsidRPr="001F34F5">
        <w:rPr>
          <w:rFonts w:ascii="Arial" w:hAnsi="Arial" w:cs="Arial"/>
          <w:b/>
          <w:bCs/>
          <w:sz w:val="24"/>
          <w:szCs w:val="24"/>
          <w:lang w:val="es-ES"/>
        </w:rPr>
        <w:t xml:space="preserve">aplican en los </w:t>
      </w:r>
      <w:proofErr w:type="spellStart"/>
      <w:r w:rsidRPr="001F34F5">
        <w:rPr>
          <w:rFonts w:ascii="Arial" w:hAnsi="Arial" w:cs="Arial"/>
          <w:b/>
          <w:bCs/>
          <w:sz w:val="24"/>
          <w:szCs w:val="24"/>
          <w:lang w:val="es-ES"/>
        </w:rPr>
        <w:t>routers</w:t>
      </w:r>
      <w:proofErr w:type="spellEnd"/>
      <w:r w:rsidRPr="001F34F5">
        <w:rPr>
          <w:rFonts w:ascii="Arial" w:hAnsi="Arial" w:cs="Arial"/>
          <w:b/>
          <w:bCs/>
          <w:sz w:val="24"/>
          <w:szCs w:val="24"/>
          <w:lang w:val="es-ES"/>
        </w:rPr>
        <w:t>, en el direccionamiento IP.</w:t>
      </w:r>
    </w:p>
    <w:p w14:paraId="0205EAD2" w14:textId="3CCFC8A5" w:rsidR="005D2802" w:rsidRDefault="005D2802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C3F36F4" wp14:editId="4C1969AA">
            <wp:extent cx="4562475" cy="3267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2634" w14:textId="428B470C" w:rsidR="00614CFF" w:rsidRDefault="00614CFF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listas de control de acceso se utilizan para:</w:t>
      </w:r>
    </w:p>
    <w:p w14:paraId="215FF7B9" w14:textId="050BDA43" w:rsidR="009C5AEE" w:rsidRPr="009C5AEE" w:rsidRDefault="009C5AEE" w:rsidP="009C5AEE">
      <w:pPr>
        <w:numPr>
          <w:ilvl w:val="0"/>
          <w:numId w:val="2"/>
        </w:numPr>
        <w:tabs>
          <w:tab w:val="clear" w:pos="720"/>
          <w:tab w:val="left" w:pos="716"/>
        </w:tabs>
        <w:jc w:val="both"/>
        <w:rPr>
          <w:rFonts w:ascii="Arial" w:hAnsi="Arial" w:cs="Arial"/>
          <w:sz w:val="24"/>
          <w:szCs w:val="24"/>
        </w:rPr>
      </w:pPr>
      <w:r w:rsidRPr="001F34F5">
        <w:rPr>
          <w:rFonts w:ascii="Arial" w:hAnsi="Arial" w:cs="Arial"/>
          <w:b/>
          <w:bCs/>
          <w:sz w:val="24"/>
          <w:szCs w:val="24"/>
        </w:rPr>
        <w:t>Limitar el tráfico de la red e incrementar el desempeño</w:t>
      </w:r>
      <w:r w:rsidRPr="001F34F5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proofErr w:type="gramStart"/>
      <w:r w:rsidRPr="001F34F5">
        <w:rPr>
          <w:rFonts w:ascii="Arial" w:hAnsi="Arial" w:cs="Arial"/>
          <w:b/>
          <w:bCs/>
          <w:sz w:val="24"/>
          <w:szCs w:val="24"/>
          <w:lang w:val="es-ES"/>
        </w:rPr>
        <w:t>la misma</w:t>
      </w:r>
      <w:proofErr w:type="gramEnd"/>
      <w:r w:rsidRPr="001F34F5">
        <w:rPr>
          <w:rFonts w:ascii="Arial" w:hAnsi="Arial" w:cs="Arial"/>
          <w:b/>
          <w:bCs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Como cuando segmentamos el tráfico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homeoffice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entretenimiento, podemos configurar para que el tráfico de los segmentos no entre a una sección no permitida.</w:t>
      </w:r>
    </w:p>
    <w:p w14:paraId="79AF2DF9" w14:textId="5869E846" w:rsidR="009C5AEE" w:rsidRPr="009C5AEE" w:rsidRDefault="009C5AEE" w:rsidP="009C5AE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F34F5">
        <w:rPr>
          <w:rFonts w:ascii="Arial" w:hAnsi="Arial" w:cs="Arial"/>
          <w:b/>
          <w:bCs/>
          <w:sz w:val="24"/>
          <w:szCs w:val="24"/>
        </w:rPr>
        <w:t>Suministrar mecanismos de control de flujo</w:t>
      </w:r>
      <w:r w:rsidRPr="001F34F5">
        <w:rPr>
          <w:rFonts w:ascii="Arial" w:hAnsi="Arial" w:cs="Arial"/>
          <w:b/>
          <w:bCs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A un servidor algunos puedan entrar algunos equipos y otros no</w:t>
      </w:r>
      <w:r w:rsidR="00614CFF">
        <w:rPr>
          <w:rFonts w:ascii="Arial" w:hAnsi="Arial" w:cs="Arial"/>
          <w:sz w:val="24"/>
          <w:szCs w:val="24"/>
          <w:lang w:val="es-ES"/>
        </w:rPr>
        <w:t xml:space="preserve"> (concursos de programación: jueces y alumnos)</w:t>
      </w:r>
      <w:r>
        <w:rPr>
          <w:rFonts w:ascii="Arial" w:hAnsi="Arial" w:cs="Arial"/>
          <w:sz w:val="24"/>
          <w:szCs w:val="24"/>
          <w:lang w:val="es-ES"/>
        </w:rPr>
        <w:t>. Otro ejemplo son las impresoras no todos pueden imprimir en todas la impres</w:t>
      </w:r>
      <w:r w:rsidR="001F34F5">
        <w:rPr>
          <w:rFonts w:ascii="Arial" w:hAnsi="Arial" w:cs="Arial"/>
          <w:sz w:val="24"/>
          <w:szCs w:val="24"/>
          <w:lang w:val="es-ES"/>
        </w:rPr>
        <w:t>o</w:t>
      </w:r>
      <w:r>
        <w:rPr>
          <w:rFonts w:ascii="Arial" w:hAnsi="Arial" w:cs="Arial"/>
          <w:sz w:val="24"/>
          <w:szCs w:val="24"/>
          <w:lang w:val="es-ES"/>
        </w:rPr>
        <w:t>ras.</w:t>
      </w:r>
    </w:p>
    <w:p w14:paraId="5083AB62" w14:textId="79FC405D" w:rsidR="009C5AEE" w:rsidRPr="009C5AEE" w:rsidRDefault="009C5AEE" w:rsidP="009C5AE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F34F5">
        <w:rPr>
          <w:rFonts w:ascii="Arial" w:hAnsi="Arial" w:cs="Arial"/>
          <w:b/>
          <w:bCs/>
          <w:sz w:val="24"/>
          <w:szCs w:val="24"/>
        </w:rPr>
        <w:t>Necesidad de controles básicos de seguridad.</w:t>
      </w:r>
      <w:r>
        <w:rPr>
          <w:rFonts w:ascii="Arial" w:hAnsi="Arial" w:cs="Arial"/>
          <w:sz w:val="24"/>
          <w:szCs w:val="24"/>
        </w:rPr>
        <w:t xml:space="preserve"> Las acciones permitir o negar el tráfico.</w:t>
      </w:r>
    </w:p>
    <w:p w14:paraId="6652A73D" w14:textId="6544787D" w:rsidR="009C5AEE" w:rsidRDefault="009C5AEE" w:rsidP="009C5AE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F34F5">
        <w:rPr>
          <w:rFonts w:ascii="Arial" w:hAnsi="Arial" w:cs="Arial"/>
          <w:b/>
          <w:bCs/>
          <w:sz w:val="24"/>
          <w:szCs w:val="24"/>
        </w:rPr>
        <w:t>Bloquear algún tipo de tráfico.</w:t>
      </w:r>
      <w:r>
        <w:rPr>
          <w:rFonts w:ascii="Arial" w:hAnsi="Arial" w:cs="Arial"/>
          <w:sz w:val="24"/>
          <w:szCs w:val="24"/>
        </w:rPr>
        <w:t xml:space="preserve"> Puedo bloquear el tráfico de un equipo en particular o de un bloque o segmento en particular.</w:t>
      </w:r>
    </w:p>
    <w:p w14:paraId="0ECF3CB0" w14:textId="3F57E748" w:rsidR="009C5AEE" w:rsidRDefault="009C5AEE" w:rsidP="000B6E86">
      <w:pPr>
        <w:jc w:val="both"/>
        <w:rPr>
          <w:rFonts w:ascii="Arial" w:hAnsi="Arial" w:cs="Arial"/>
          <w:sz w:val="24"/>
          <w:szCs w:val="24"/>
        </w:rPr>
      </w:pPr>
    </w:p>
    <w:p w14:paraId="2A50899A" w14:textId="1F0A7501" w:rsidR="009C5AEE" w:rsidRDefault="009C5AEE" w:rsidP="000B6E86">
      <w:pPr>
        <w:jc w:val="both"/>
        <w:rPr>
          <w:rFonts w:ascii="Arial" w:hAnsi="Arial" w:cs="Arial"/>
          <w:sz w:val="24"/>
          <w:szCs w:val="24"/>
        </w:rPr>
      </w:pPr>
    </w:p>
    <w:p w14:paraId="6F3757D7" w14:textId="3931C0F3" w:rsidR="00614CFF" w:rsidRDefault="00614CFF" w:rsidP="000B6E86">
      <w:pPr>
        <w:jc w:val="both"/>
        <w:rPr>
          <w:rFonts w:ascii="Arial" w:hAnsi="Arial" w:cs="Arial"/>
          <w:sz w:val="24"/>
          <w:szCs w:val="24"/>
        </w:rPr>
      </w:pPr>
    </w:p>
    <w:p w14:paraId="44C40F35" w14:textId="3088316E" w:rsidR="00614CFF" w:rsidRDefault="00614CFF" w:rsidP="000B6E86">
      <w:pPr>
        <w:jc w:val="both"/>
        <w:rPr>
          <w:rFonts w:ascii="Arial" w:hAnsi="Arial" w:cs="Arial"/>
          <w:sz w:val="24"/>
          <w:szCs w:val="24"/>
        </w:rPr>
      </w:pPr>
    </w:p>
    <w:p w14:paraId="73DD263E" w14:textId="06111E33" w:rsidR="00614CFF" w:rsidRDefault="00614CFF" w:rsidP="000B6E86">
      <w:pPr>
        <w:jc w:val="both"/>
        <w:rPr>
          <w:rFonts w:ascii="Arial" w:hAnsi="Arial" w:cs="Arial"/>
          <w:sz w:val="24"/>
          <w:szCs w:val="24"/>
        </w:rPr>
      </w:pPr>
    </w:p>
    <w:p w14:paraId="59C03FCD" w14:textId="3F5C7AEF" w:rsidR="00614CFF" w:rsidRDefault="00614CFF" w:rsidP="000B6E86">
      <w:pPr>
        <w:jc w:val="both"/>
        <w:rPr>
          <w:rFonts w:ascii="Arial" w:hAnsi="Arial" w:cs="Arial"/>
          <w:sz w:val="24"/>
          <w:szCs w:val="24"/>
        </w:rPr>
      </w:pPr>
    </w:p>
    <w:p w14:paraId="59E4E609" w14:textId="3D59BE7D" w:rsidR="00614CFF" w:rsidRDefault="00614CFF" w:rsidP="000B6E86">
      <w:pPr>
        <w:jc w:val="both"/>
        <w:rPr>
          <w:rFonts w:ascii="Arial" w:hAnsi="Arial" w:cs="Arial"/>
          <w:sz w:val="24"/>
          <w:szCs w:val="24"/>
        </w:rPr>
      </w:pPr>
    </w:p>
    <w:p w14:paraId="36ED855F" w14:textId="51225DAF" w:rsidR="00614CFF" w:rsidRDefault="00614CFF" w:rsidP="000B6E86">
      <w:pPr>
        <w:jc w:val="both"/>
        <w:rPr>
          <w:rFonts w:ascii="Arial" w:hAnsi="Arial" w:cs="Arial"/>
          <w:sz w:val="24"/>
          <w:szCs w:val="24"/>
        </w:rPr>
      </w:pPr>
    </w:p>
    <w:p w14:paraId="2E70EA0D" w14:textId="77777777" w:rsidR="00614CFF" w:rsidRDefault="00614CFF" w:rsidP="000B6E86">
      <w:pPr>
        <w:jc w:val="both"/>
        <w:rPr>
          <w:rFonts w:ascii="Arial" w:hAnsi="Arial" w:cs="Arial"/>
          <w:sz w:val="24"/>
          <w:szCs w:val="24"/>
        </w:rPr>
      </w:pPr>
    </w:p>
    <w:p w14:paraId="301A4DF6" w14:textId="7C2DB00E" w:rsidR="009C5AEE" w:rsidRDefault="009C5AEE" w:rsidP="000B6E86">
      <w:pPr>
        <w:jc w:val="both"/>
        <w:rPr>
          <w:rFonts w:ascii="Arial" w:hAnsi="Arial" w:cs="Arial"/>
          <w:sz w:val="24"/>
          <w:szCs w:val="24"/>
        </w:rPr>
      </w:pPr>
    </w:p>
    <w:p w14:paraId="3CFF124F" w14:textId="77777777" w:rsidR="000B6E86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un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tengo interfaces distintas (gigabit ethernet y seriales. Los </w:t>
      </w:r>
      <w:r w:rsidRPr="00513934">
        <w:rPr>
          <w:rFonts w:ascii="Arial" w:hAnsi="Arial" w:cs="Arial"/>
          <w:b/>
          <w:bCs/>
          <w:sz w:val="24"/>
          <w:szCs w:val="24"/>
        </w:rPr>
        <w:t>puertos tienen canales de recepción y de transmisión</w:t>
      </w:r>
      <w:r>
        <w:rPr>
          <w:rFonts w:ascii="Arial" w:hAnsi="Arial" w:cs="Arial"/>
          <w:sz w:val="24"/>
          <w:szCs w:val="24"/>
        </w:rPr>
        <w:t>. Los puertos reciben datos de la red.</w:t>
      </w:r>
    </w:p>
    <w:p w14:paraId="613AA905" w14:textId="77777777" w:rsidR="000B6E86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C6C3F0" wp14:editId="50B7E5C1">
            <wp:extent cx="2962275" cy="2505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4D05" w14:textId="112E0A9D" w:rsidR="000B6E86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un paquete que llega por la interface g0/0. El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toma la decisión de qué hacer con ese paquete que acaba de llegar. En ese momento el paquete es analizado y tiene la posibilidad de salir por la interface g0/1, por la g1/1 o por la s0/0/1. Todas las interfaces pueden sacar tráfico</w:t>
      </w:r>
      <w:r w:rsidR="00BC319C">
        <w:rPr>
          <w:rFonts w:ascii="Arial" w:hAnsi="Arial" w:cs="Arial"/>
          <w:sz w:val="24"/>
          <w:szCs w:val="24"/>
        </w:rPr>
        <w:t xml:space="preserve"> para alcanzar su destino final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FC7F32E" w14:textId="30C87DB9" w:rsidR="009C5AEE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DAD1CD" wp14:editId="56B4E7F5">
            <wp:extent cx="3781425" cy="22002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168BDD54" w14:textId="2DB09BBA" w:rsidR="00513934" w:rsidRDefault="00513934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939EE9" wp14:editId="7E62C1C5">
            <wp:extent cx="3752850" cy="2847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8AE7" w14:textId="3D424680" w:rsidR="000B6E86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Pero hay una regla, </w:t>
      </w:r>
      <w:r w:rsidRPr="001F34F5">
        <w:rPr>
          <w:rFonts w:ascii="Arial" w:hAnsi="Arial" w:cs="Arial"/>
          <w:b/>
          <w:bCs/>
          <w:sz w:val="24"/>
          <w:szCs w:val="24"/>
        </w:rPr>
        <w:t xml:space="preserve">tráfico que llega por una </w:t>
      </w:r>
      <w:proofErr w:type="spellStart"/>
      <w:r w:rsidRPr="001F34F5">
        <w:rPr>
          <w:rFonts w:ascii="Arial" w:hAnsi="Arial" w:cs="Arial"/>
          <w:b/>
          <w:bCs/>
          <w:sz w:val="24"/>
          <w:szCs w:val="24"/>
        </w:rPr>
        <w:t>inteface</w:t>
      </w:r>
      <w:proofErr w:type="spellEnd"/>
      <w:r w:rsidRPr="001F34F5">
        <w:rPr>
          <w:rFonts w:ascii="Arial" w:hAnsi="Arial" w:cs="Arial"/>
          <w:b/>
          <w:bCs/>
          <w:sz w:val="24"/>
          <w:szCs w:val="24"/>
        </w:rPr>
        <w:t xml:space="preserve"> jamás puede ser regresado por la misma interface o no puede salir por la misma interface.</w:t>
      </w:r>
      <w:r>
        <w:rPr>
          <w:rFonts w:ascii="Arial" w:hAnsi="Arial" w:cs="Arial"/>
          <w:sz w:val="24"/>
          <w:szCs w:val="24"/>
        </w:rPr>
        <w:t xml:space="preserve"> Con las subinterfaces es distinto llega con la </w:t>
      </w:r>
      <w:proofErr w:type="spellStart"/>
      <w:r>
        <w:rPr>
          <w:rFonts w:ascii="Arial" w:hAnsi="Arial" w:cs="Arial"/>
          <w:sz w:val="24"/>
          <w:szCs w:val="24"/>
        </w:rPr>
        <w:t>subinterface</w:t>
      </w:r>
      <w:proofErr w:type="spellEnd"/>
      <w:r>
        <w:rPr>
          <w:rFonts w:ascii="Arial" w:hAnsi="Arial" w:cs="Arial"/>
          <w:sz w:val="24"/>
          <w:szCs w:val="24"/>
        </w:rPr>
        <w:t xml:space="preserve"> 10 y sale por </w:t>
      </w:r>
      <w:proofErr w:type="spellStart"/>
      <w:r>
        <w:rPr>
          <w:rFonts w:ascii="Arial" w:hAnsi="Arial" w:cs="Arial"/>
          <w:sz w:val="24"/>
          <w:szCs w:val="24"/>
        </w:rPr>
        <w:t>subinteface</w:t>
      </w:r>
      <w:proofErr w:type="spellEnd"/>
      <w:r>
        <w:rPr>
          <w:rFonts w:ascii="Arial" w:hAnsi="Arial" w:cs="Arial"/>
          <w:sz w:val="24"/>
          <w:szCs w:val="24"/>
        </w:rPr>
        <w:t xml:space="preserve"> 20</w:t>
      </w:r>
      <w:r w:rsidR="00513934">
        <w:rPr>
          <w:rFonts w:ascii="Arial" w:hAnsi="Arial" w:cs="Arial"/>
          <w:sz w:val="24"/>
          <w:szCs w:val="24"/>
        </w:rPr>
        <w:t>, eso sí está permitido</w:t>
      </w:r>
      <w:r>
        <w:rPr>
          <w:rFonts w:ascii="Arial" w:hAnsi="Arial" w:cs="Arial"/>
          <w:sz w:val="24"/>
          <w:szCs w:val="24"/>
        </w:rPr>
        <w:t>.</w:t>
      </w:r>
    </w:p>
    <w:p w14:paraId="776586AF" w14:textId="2E59E534" w:rsidR="009C5AEE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105C87" wp14:editId="0BC94A49">
            <wp:extent cx="4257675" cy="1990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D042" w14:textId="4F789EB4" w:rsidR="009C5AEE" w:rsidRPr="009C5AEE" w:rsidRDefault="00BC319C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control de flujo se debe analizar la </w:t>
      </w:r>
      <w:r w:rsidRPr="00513934">
        <w:rPr>
          <w:rFonts w:ascii="Arial" w:hAnsi="Arial" w:cs="Arial"/>
          <w:b/>
          <w:bCs/>
          <w:sz w:val="24"/>
          <w:szCs w:val="24"/>
        </w:rPr>
        <w:t>fuente y el destino</w:t>
      </w:r>
      <w:r>
        <w:rPr>
          <w:rFonts w:ascii="Arial" w:hAnsi="Arial" w:cs="Arial"/>
          <w:sz w:val="24"/>
          <w:szCs w:val="24"/>
        </w:rPr>
        <w:t>.</w:t>
      </w:r>
    </w:p>
    <w:p w14:paraId="3AE6A82A" w14:textId="16D7570F" w:rsidR="00FD61C5" w:rsidRDefault="00BC319C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Después de ver </w:t>
      </w:r>
      <w:r w:rsidRPr="001F34F5">
        <w:rPr>
          <w:rFonts w:ascii="Arial" w:hAnsi="Arial" w:cs="Arial"/>
          <w:b/>
          <w:bCs/>
          <w:sz w:val="24"/>
          <w:szCs w:val="24"/>
          <w:lang w:val="es-ES"/>
        </w:rPr>
        <w:t>el video</w:t>
      </w:r>
      <w:r>
        <w:rPr>
          <w:rFonts w:ascii="Arial" w:hAnsi="Arial" w:cs="Arial"/>
          <w:sz w:val="24"/>
          <w:szCs w:val="24"/>
          <w:lang w:val="es-ES"/>
        </w:rPr>
        <w:t xml:space="preserve"> ya se tuvo un primer acercamiento con las listas de control de acceso.</w:t>
      </w:r>
    </w:p>
    <w:p w14:paraId="5E339591" w14:textId="77035279" w:rsidR="005024CA" w:rsidRDefault="005024CA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 las listas de control de acceso también se les puede identificar con un nombre, como en la práctica del laboratorio.</w:t>
      </w:r>
    </w:p>
    <w:p w14:paraId="557FD71B" w14:textId="45A801E5" w:rsidR="005024CA" w:rsidRPr="00513934" w:rsidRDefault="005024CA" w:rsidP="0051393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13934">
        <w:rPr>
          <w:rFonts w:ascii="Arial" w:hAnsi="Arial" w:cs="Arial"/>
          <w:sz w:val="24"/>
          <w:szCs w:val="24"/>
          <w:lang w:val="es-ES"/>
        </w:rPr>
        <w:t xml:space="preserve">Las </w:t>
      </w:r>
      <w:r w:rsidRPr="00513934">
        <w:rPr>
          <w:rFonts w:ascii="Arial" w:hAnsi="Arial" w:cs="Arial"/>
          <w:b/>
          <w:bCs/>
          <w:sz w:val="24"/>
          <w:szCs w:val="24"/>
          <w:lang w:val="es-ES"/>
        </w:rPr>
        <w:t>listas estándar</w:t>
      </w:r>
      <w:r w:rsidRPr="00513934">
        <w:rPr>
          <w:rFonts w:ascii="Arial" w:hAnsi="Arial" w:cs="Arial"/>
          <w:sz w:val="24"/>
          <w:szCs w:val="24"/>
          <w:lang w:val="es-ES"/>
        </w:rPr>
        <w:t xml:space="preserve"> son utilizadas para filtrar el tráfico con base en la </w:t>
      </w:r>
      <w:r w:rsidRPr="00513934">
        <w:rPr>
          <w:rFonts w:ascii="Arial" w:hAnsi="Arial" w:cs="Arial"/>
          <w:b/>
          <w:bCs/>
          <w:sz w:val="24"/>
          <w:szCs w:val="24"/>
          <w:lang w:val="es-ES"/>
        </w:rPr>
        <w:t xml:space="preserve">dirección </w:t>
      </w:r>
      <w:r w:rsidR="001F34F5" w:rsidRPr="00513934">
        <w:rPr>
          <w:rFonts w:ascii="Arial" w:hAnsi="Arial" w:cs="Arial"/>
          <w:b/>
          <w:bCs/>
          <w:sz w:val="24"/>
          <w:szCs w:val="24"/>
          <w:lang w:val="es-ES"/>
        </w:rPr>
        <w:t xml:space="preserve">IP </w:t>
      </w:r>
      <w:r w:rsidRPr="00513934">
        <w:rPr>
          <w:rFonts w:ascii="Arial" w:hAnsi="Arial" w:cs="Arial"/>
          <w:b/>
          <w:bCs/>
          <w:sz w:val="24"/>
          <w:szCs w:val="24"/>
          <w:lang w:val="es-ES"/>
        </w:rPr>
        <w:t xml:space="preserve">fuente </w:t>
      </w:r>
      <w:r w:rsidRPr="00513934">
        <w:rPr>
          <w:rFonts w:ascii="Arial" w:hAnsi="Arial" w:cs="Arial"/>
          <w:sz w:val="24"/>
          <w:szCs w:val="24"/>
          <w:lang w:val="es-ES"/>
        </w:rPr>
        <w:t>de donde viene.</w:t>
      </w:r>
    </w:p>
    <w:p w14:paraId="663A72BC" w14:textId="646DABD2" w:rsidR="005024CA" w:rsidRPr="00513934" w:rsidRDefault="005024CA" w:rsidP="0051393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13934">
        <w:rPr>
          <w:rFonts w:ascii="Arial" w:hAnsi="Arial" w:cs="Arial"/>
          <w:sz w:val="24"/>
          <w:szCs w:val="24"/>
          <w:lang w:val="es-ES"/>
        </w:rPr>
        <w:t xml:space="preserve">Las </w:t>
      </w:r>
      <w:r w:rsidRPr="00513934">
        <w:rPr>
          <w:rFonts w:ascii="Arial" w:hAnsi="Arial" w:cs="Arial"/>
          <w:b/>
          <w:bCs/>
          <w:sz w:val="24"/>
          <w:szCs w:val="24"/>
          <w:lang w:val="es-ES"/>
        </w:rPr>
        <w:t>listas extendidas</w:t>
      </w:r>
      <w:r w:rsidRPr="00513934">
        <w:rPr>
          <w:rFonts w:ascii="Arial" w:hAnsi="Arial" w:cs="Arial"/>
          <w:sz w:val="24"/>
          <w:szCs w:val="24"/>
          <w:lang w:val="es-ES"/>
        </w:rPr>
        <w:t xml:space="preserve"> son utilizadas para filtrar el tráfico con base en la </w:t>
      </w:r>
      <w:r w:rsidRPr="00513934">
        <w:rPr>
          <w:rFonts w:ascii="Arial" w:hAnsi="Arial" w:cs="Arial"/>
          <w:b/>
          <w:bCs/>
          <w:sz w:val="24"/>
          <w:szCs w:val="24"/>
          <w:lang w:val="es-ES"/>
        </w:rPr>
        <w:t>dirección</w:t>
      </w:r>
      <w:r w:rsidR="001F34F5" w:rsidRPr="00513934">
        <w:rPr>
          <w:rFonts w:ascii="Arial" w:hAnsi="Arial" w:cs="Arial"/>
          <w:b/>
          <w:bCs/>
          <w:sz w:val="24"/>
          <w:szCs w:val="24"/>
          <w:lang w:val="es-ES"/>
        </w:rPr>
        <w:t xml:space="preserve"> IP</w:t>
      </w:r>
      <w:r w:rsidRPr="00513934">
        <w:rPr>
          <w:rFonts w:ascii="Arial" w:hAnsi="Arial" w:cs="Arial"/>
          <w:b/>
          <w:bCs/>
          <w:sz w:val="24"/>
          <w:szCs w:val="24"/>
          <w:lang w:val="es-ES"/>
        </w:rPr>
        <w:t xml:space="preserve"> fuente, dirección destino, tipo de protocolo e inclusive el puerto </w:t>
      </w:r>
      <w:r w:rsidRPr="00513934">
        <w:rPr>
          <w:rFonts w:ascii="Arial" w:hAnsi="Arial" w:cs="Arial"/>
          <w:sz w:val="24"/>
          <w:szCs w:val="24"/>
          <w:lang w:val="es-ES"/>
        </w:rPr>
        <w:t>que se puede utilizar.</w:t>
      </w:r>
    </w:p>
    <w:p w14:paraId="186A3667" w14:textId="79F27640" w:rsidR="005024CA" w:rsidRDefault="005024CA" w:rsidP="005024C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trabajar con las listas de control de acceso se utiliza una </w:t>
      </w:r>
      <w:r w:rsidRPr="001F34F5">
        <w:rPr>
          <w:rFonts w:ascii="Arial" w:hAnsi="Arial" w:cs="Arial"/>
          <w:b/>
          <w:bCs/>
          <w:sz w:val="24"/>
          <w:szCs w:val="24"/>
          <w:lang w:val="es-ES"/>
        </w:rPr>
        <w:t>máscara comodín (</w:t>
      </w:r>
      <w:proofErr w:type="spellStart"/>
      <w:r w:rsidRPr="001F34F5">
        <w:rPr>
          <w:rFonts w:ascii="Arial" w:hAnsi="Arial" w:cs="Arial"/>
          <w:b/>
          <w:bCs/>
          <w:sz w:val="24"/>
          <w:szCs w:val="24"/>
          <w:lang w:val="es-ES"/>
        </w:rPr>
        <w:t>wildcard</w:t>
      </w:r>
      <w:proofErr w:type="spellEnd"/>
      <w:r w:rsidRPr="001F34F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1F34F5">
        <w:rPr>
          <w:rFonts w:ascii="Arial" w:hAnsi="Arial" w:cs="Arial"/>
          <w:b/>
          <w:bCs/>
          <w:sz w:val="24"/>
          <w:szCs w:val="24"/>
          <w:lang w:val="es-ES"/>
        </w:rPr>
        <w:t>mask</w:t>
      </w:r>
      <w:proofErr w:type="spellEnd"/>
      <w:r w:rsidRPr="001F34F5">
        <w:rPr>
          <w:rFonts w:ascii="Arial" w:hAnsi="Arial" w:cs="Arial"/>
          <w:b/>
          <w:bCs/>
          <w:sz w:val="24"/>
          <w:szCs w:val="24"/>
          <w:lang w:val="es-ES"/>
        </w:rPr>
        <w:t>).</w:t>
      </w:r>
    </w:p>
    <w:p w14:paraId="65AF5C80" w14:textId="01E80982" w:rsidR="005024CA" w:rsidRPr="001F34F5" w:rsidRDefault="005024CA" w:rsidP="005024C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Esta máscara comodín se identifica como un </w:t>
      </w:r>
      <w:r w:rsidRPr="001F34F5">
        <w:rPr>
          <w:rFonts w:ascii="Arial" w:hAnsi="Arial" w:cs="Arial"/>
          <w:b/>
          <w:bCs/>
          <w:sz w:val="24"/>
          <w:szCs w:val="24"/>
          <w:lang w:val="es-ES"/>
        </w:rPr>
        <w:t>com</w:t>
      </w:r>
      <w:r w:rsidR="006721FA" w:rsidRPr="001F34F5">
        <w:rPr>
          <w:rFonts w:ascii="Arial" w:hAnsi="Arial" w:cs="Arial"/>
          <w:b/>
          <w:bCs/>
          <w:sz w:val="24"/>
          <w:szCs w:val="24"/>
          <w:lang w:val="es-ES"/>
        </w:rPr>
        <w:t>p</w:t>
      </w:r>
      <w:r w:rsidRPr="001F34F5">
        <w:rPr>
          <w:rFonts w:ascii="Arial" w:hAnsi="Arial" w:cs="Arial"/>
          <w:b/>
          <w:bCs/>
          <w:sz w:val="24"/>
          <w:szCs w:val="24"/>
          <w:lang w:val="es-ES"/>
        </w:rPr>
        <w:t>lemento</w:t>
      </w:r>
      <w:r w:rsidR="006721FA" w:rsidRPr="001F34F5">
        <w:rPr>
          <w:rFonts w:ascii="Arial" w:hAnsi="Arial" w:cs="Arial"/>
          <w:b/>
          <w:bCs/>
          <w:sz w:val="24"/>
          <w:szCs w:val="24"/>
          <w:lang w:val="es-ES"/>
        </w:rPr>
        <w:t xml:space="preserve"> de la máscara de Subneteo (complemento de 255).</w:t>
      </w:r>
      <w:r w:rsidRPr="001F34F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3DC1707B" w14:textId="34BCF938" w:rsidR="006721FA" w:rsidRDefault="006721FA" w:rsidP="005024C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wildcard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mask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 el complemento de la máscara de Subneteo.</w:t>
      </w:r>
    </w:p>
    <w:p w14:paraId="50B1B248" w14:textId="08B1BF46" w:rsidR="006721FA" w:rsidRPr="001F34F5" w:rsidRDefault="006721FA" w:rsidP="005024C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F34F5">
        <w:rPr>
          <w:rFonts w:ascii="Arial" w:hAnsi="Arial" w:cs="Arial"/>
          <w:b/>
          <w:bCs/>
          <w:sz w:val="24"/>
          <w:szCs w:val="24"/>
          <w:lang w:val="es-ES"/>
        </w:rPr>
        <w:t xml:space="preserve">Estas </w:t>
      </w:r>
      <w:proofErr w:type="spellStart"/>
      <w:r w:rsidRPr="001F34F5">
        <w:rPr>
          <w:rFonts w:ascii="Arial" w:hAnsi="Arial" w:cs="Arial"/>
          <w:b/>
          <w:bCs/>
          <w:sz w:val="24"/>
          <w:szCs w:val="24"/>
          <w:lang w:val="es-ES"/>
        </w:rPr>
        <w:t>wildcard</w:t>
      </w:r>
      <w:proofErr w:type="spellEnd"/>
      <w:r w:rsidRPr="001F34F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1F34F5">
        <w:rPr>
          <w:rFonts w:ascii="Arial" w:hAnsi="Arial" w:cs="Arial"/>
          <w:b/>
          <w:bCs/>
          <w:sz w:val="24"/>
          <w:szCs w:val="24"/>
          <w:lang w:val="es-ES"/>
        </w:rPr>
        <w:t>mask</w:t>
      </w:r>
      <w:proofErr w:type="spellEnd"/>
      <w:r w:rsidRPr="001F34F5">
        <w:rPr>
          <w:rFonts w:ascii="Arial" w:hAnsi="Arial" w:cs="Arial"/>
          <w:b/>
          <w:bCs/>
          <w:sz w:val="24"/>
          <w:szCs w:val="24"/>
          <w:lang w:val="es-ES"/>
        </w:rPr>
        <w:t xml:space="preserve"> se utilizan para permitir o bloquear el tráfico </w:t>
      </w:r>
    </w:p>
    <w:p w14:paraId="4C5EA706" w14:textId="02ED3FCC" w:rsidR="005024CA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 xml:space="preserve"> listas de control estándar son del 1 – 99</w:t>
      </w:r>
      <w:r>
        <w:rPr>
          <w:rFonts w:ascii="Arial" w:hAnsi="Arial" w:cs="Arial"/>
          <w:sz w:val="24"/>
          <w:szCs w:val="24"/>
          <w:lang w:val="es-ES"/>
        </w:rPr>
        <w:t xml:space="preserve">, lo que significa que se va a filtrar el tráfico con base en la 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>dirección</w:t>
      </w:r>
      <w:r w:rsidR="001F34F5">
        <w:rPr>
          <w:rFonts w:ascii="Arial" w:hAnsi="Arial" w:cs="Arial"/>
          <w:b/>
          <w:bCs/>
          <w:sz w:val="24"/>
          <w:szCs w:val="24"/>
          <w:lang w:val="es-ES"/>
        </w:rPr>
        <w:t xml:space="preserve"> IP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 xml:space="preserve"> fuente. Solo se permite ejecutar una de dos acciones : permitir o negar.</w:t>
      </w:r>
    </w:p>
    <w:p w14:paraId="2949BFEB" w14:textId="2E7772F7" w:rsidR="008B0BC1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Después viene la dirección IP fuente que se verifica y la máscara comodín.</w:t>
      </w:r>
    </w:p>
    <w:p w14:paraId="0A710654" w14:textId="37824087" w:rsidR="008B0BC1" w:rsidRPr="00C65C70" w:rsidRDefault="008B0BC1" w:rsidP="002421B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Las listas de control de acceso se 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>ejecutan de arriba abajo y de izquierda a derecha verificando los contenidos.</w:t>
      </w:r>
    </w:p>
    <w:p w14:paraId="1AF249DF" w14:textId="49A001F0" w:rsidR="008B0BC1" w:rsidRPr="00C65C70" w:rsidRDefault="008B0BC1" w:rsidP="002421B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C65C70">
        <w:rPr>
          <w:rFonts w:ascii="Arial" w:hAnsi="Arial" w:cs="Arial"/>
          <w:b/>
          <w:bCs/>
          <w:sz w:val="24"/>
          <w:szCs w:val="24"/>
          <w:lang w:val="es-ES"/>
        </w:rPr>
        <w:t>Las listas de control de acceso no tienen ningún efecto hasta que no son asignadas a una interface.</w:t>
      </w:r>
    </w:p>
    <w:p w14:paraId="1A773752" w14:textId="13E0C53C" w:rsidR="008B0BC1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Hasta que la interface tiene asociada una lista de control de acceso, la acción de permitir o negar el tráfico toma acción.</w:t>
      </w:r>
    </w:p>
    <w:p w14:paraId="30FB5A07" w14:textId="1D514AF8" w:rsidR="008B0BC1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Hay que acceder a la interface.</w:t>
      </w:r>
    </w:p>
    <w:p w14:paraId="52B5CA35" w14:textId="594AA688" w:rsidR="008B0BC1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Luego poner el comando </w:t>
      </w:r>
      <w:proofErr w:type="spellStart"/>
      <w:r w:rsidRPr="001F34F5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1F34F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1F34F5">
        <w:rPr>
          <w:rFonts w:ascii="Arial" w:hAnsi="Arial" w:cs="Arial"/>
          <w:b/>
          <w:bCs/>
          <w:sz w:val="24"/>
          <w:szCs w:val="24"/>
          <w:lang w:val="es-ES"/>
        </w:rPr>
        <w:t>access-group</w:t>
      </w:r>
      <w:proofErr w:type="spellEnd"/>
      <w:r w:rsidRPr="001F34F5">
        <w:rPr>
          <w:rFonts w:ascii="Arial" w:hAnsi="Arial" w:cs="Arial"/>
          <w:b/>
          <w:bCs/>
          <w:sz w:val="24"/>
          <w:szCs w:val="24"/>
          <w:lang w:val="es-ES"/>
        </w:rPr>
        <w:t xml:space="preserve"> número de la lista</w:t>
      </w:r>
      <w:r>
        <w:rPr>
          <w:rFonts w:ascii="Arial" w:hAnsi="Arial" w:cs="Arial"/>
          <w:sz w:val="24"/>
          <w:szCs w:val="24"/>
          <w:lang w:val="es-ES"/>
        </w:rPr>
        <w:t>, la acción de entrada o de salida, solo una acción.</w:t>
      </w:r>
    </w:p>
    <w:p w14:paraId="7057429D" w14:textId="6DE18087" w:rsidR="008B0BC1" w:rsidRDefault="008B0BC1" w:rsidP="002421B5">
      <w:pPr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  <w:r w:rsidRPr="00C65C70">
        <w:rPr>
          <w:rFonts w:ascii="Arial" w:hAnsi="Arial" w:cs="Arial"/>
          <w:b/>
          <w:bCs/>
          <w:sz w:val="32"/>
          <w:szCs w:val="32"/>
          <w:lang w:val="es-ES"/>
        </w:rPr>
        <w:t xml:space="preserve">Una interface puede tener dos listas de acceso, una lista asociada a la entrada y otra </w:t>
      </w:r>
      <w:r w:rsidR="00D107B0">
        <w:rPr>
          <w:rFonts w:ascii="Arial" w:hAnsi="Arial" w:cs="Arial"/>
          <w:b/>
          <w:bCs/>
          <w:sz w:val="32"/>
          <w:szCs w:val="32"/>
          <w:lang w:val="es-ES"/>
        </w:rPr>
        <w:t xml:space="preserve">lista </w:t>
      </w:r>
      <w:r w:rsidRPr="00C65C70">
        <w:rPr>
          <w:rFonts w:ascii="Arial" w:hAnsi="Arial" w:cs="Arial"/>
          <w:b/>
          <w:bCs/>
          <w:sz w:val="32"/>
          <w:szCs w:val="32"/>
          <w:lang w:val="es-ES"/>
        </w:rPr>
        <w:t>asociada a la acción de salida.</w:t>
      </w:r>
    </w:p>
    <w:p w14:paraId="27E1B723" w14:textId="193B77C2" w:rsidR="00EE653E" w:rsidRDefault="00EE653E" w:rsidP="002421B5">
      <w:pPr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96E103E" w14:textId="2EBC1774" w:rsidR="00EE653E" w:rsidRDefault="00EE653E" w:rsidP="002421B5">
      <w:pPr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Aplicar la lista de acceso a la interface</w:t>
      </w:r>
    </w:p>
    <w:p w14:paraId="190329E4" w14:textId="4BE3DCF4" w:rsidR="008B4C70" w:rsidRPr="00C65C70" w:rsidRDefault="008B4C70" w:rsidP="002421B5">
      <w:pPr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</w:p>
    <w:sectPr w:rsidR="008B4C70" w:rsidRPr="00C65C70" w:rsidSect="002421B5">
      <w:pgSz w:w="12240" w:h="15840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455BA"/>
    <w:multiLevelType w:val="hybridMultilevel"/>
    <w:tmpl w:val="102012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56D3F"/>
    <w:multiLevelType w:val="hybridMultilevel"/>
    <w:tmpl w:val="B7DC2BFC"/>
    <w:lvl w:ilvl="0" w:tplc="E3CED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341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08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A4A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C2A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E4E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82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E8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821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9776B7"/>
    <w:multiLevelType w:val="hybridMultilevel"/>
    <w:tmpl w:val="18F26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F137C"/>
    <w:multiLevelType w:val="hybridMultilevel"/>
    <w:tmpl w:val="3DD45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C6"/>
    <w:rsid w:val="000B6E86"/>
    <w:rsid w:val="000F53AE"/>
    <w:rsid w:val="001F34F5"/>
    <w:rsid w:val="002421B5"/>
    <w:rsid w:val="00296B32"/>
    <w:rsid w:val="005024CA"/>
    <w:rsid w:val="00513934"/>
    <w:rsid w:val="005D2802"/>
    <w:rsid w:val="00614CFF"/>
    <w:rsid w:val="006721FA"/>
    <w:rsid w:val="0080106E"/>
    <w:rsid w:val="0082562D"/>
    <w:rsid w:val="0088409F"/>
    <w:rsid w:val="008964BB"/>
    <w:rsid w:val="008B0BC1"/>
    <w:rsid w:val="008B4C70"/>
    <w:rsid w:val="009C5AEE"/>
    <w:rsid w:val="00A471A1"/>
    <w:rsid w:val="00A626C6"/>
    <w:rsid w:val="00B70F82"/>
    <w:rsid w:val="00BC319C"/>
    <w:rsid w:val="00C65C70"/>
    <w:rsid w:val="00D107B0"/>
    <w:rsid w:val="00D84D69"/>
    <w:rsid w:val="00EE653E"/>
    <w:rsid w:val="00F96D28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522A"/>
  <w15:chartTrackingRefBased/>
  <w15:docId w15:val="{3220CF1D-2A71-43A5-B0E5-DFB704FC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1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4C70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C70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6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8449">
          <w:marLeft w:val="922"/>
          <w:marRight w:val="4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00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402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882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6</Pages>
  <Words>1077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cp:lastPrinted>2021-04-12T15:49:00Z</cp:lastPrinted>
  <dcterms:created xsi:type="dcterms:W3CDTF">2021-04-11T20:45:00Z</dcterms:created>
  <dcterms:modified xsi:type="dcterms:W3CDTF">2021-10-03T19:14:00Z</dcterms:modified>
</cp:coreProperties>
</file>